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drawings/drawing6.xml" ContentType="application/vnd.openxmlformats-officedocument.drawingml.chartshapes+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7.xml" ContentType="application/vnd.openxmlformats-officedocument.drawingml.chartshapes+xml"/>
  <Override PartName="/word/charts/chart9.xml" ContentType="application/vnd.openxmlformats-officedocument.drawingml.chart+xml"/>
  <Override PartName="/word/theme/themeOverride5.xml" ContentType="application/vnd.openxmlformats-officedocument.themeOverride+xml"/>
  <Override PartName="/word/drawings/drawing8.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FFFFD" w14:textId="334C0177" w:rsidR="00EB2469" w:rsidRPr="00992594" w:rsidRDefault="00EB2469" w:rsidP="00EB2469">
      <w:pPr>
        <w:numPr>
          <w:ilvl w:val="0"/>
          <w:numId w:val="6"/>
        </w:numPr>
        <w:overflowPunct w:val="0"/>
        <w:spacing w:after="360" w:line="360" w:lineRule="auto"/>
        <w:jc w:val="center"/>
        <w:rPr>
          <w:rFonts w:ascii="標楷體" w:eastAsia="標楷體" w:hAnsi="Times New Roman"/>
          <w:b/>
          <w:spacing w:val="-10"/>
          <w:sz w:val="40"/>
          <w:szCs w:val="20"/>
        </w:rPr>
      </w:pPr>
      <w:r w:rsidRPr="00992594">
        <w:rPr>
          <w:rFonts w:ascii="標楷體" w:eastAsia="標楷體" w:hAnsi="Times New Roman" w:hint="eastAsia"/>
          <w:b/>
          <w:spacing w:val="-10"/>
          <w:sz w:val="40"/>
          <w:szCs w:val="20"/>
        </w:rPr>
        <w:t>總  述</w:t>
      </w:r>
    </w:p>
    <w:p w14:paraId="0E7C566B" w14:textId="1FFFF4D2" w:rsidR="00EB2469" w:rsidRPr="00992594" w:rsidRDefault="00EB2469" w:rsidP="00EB2469">
      <w:pPr>
        <w:overflowPunct w:val="0"/>
        <w:spacing w:line="600" w:lineRule="exact"/>
        <w:rPr>
          <w:rFonts w:ascii="標楷體" w:eastAsia="標楷體" w:hAnsi="Times New Roman"/>
          <w:b/>
          <w:sz w:val="36"/>
          <w:szCs w:val="36"/>
        </w:rPr>
      </w:pPr>
      <w:r w:rsidRPr="00992594">
        <w:rPr>
          <w:rFonts w:ascii="標楷體" w:eastAsia="標楷體" w:hAnsi="Times New Roman" w:hint="eastAsia"/>
          <w:b/>
          <w:sz w:val="36"/>
          <w:szCs w:val="36"/>
        </w:rPr>
        <w:t>壹、總預算執行之審核</w:t>
      </w:r>
    </w:p>
    <w:p w14:paraId="0724DA8F" w14:textId="682B7221" w:rsidR="00A9209A" w:rsidRPr="009D6C0F" w:rsidRDefault="009D6C0F" w:rsidP="002C7E57">
      <w:pPr>
        <w:overflowPunct w:val="0"/>
        <w:spacing w:afterLines="50" w:after="180" w:line="640" w:lineRule="exact"/>
        <w:ind w:firstLineChars="233" w:firstLine="559"/>
        <w:jc w:val="both"/>
        <w:rPr>
          <w:rFonts w:ascii="標楷體" w:eastAsia="標楷體" w:hAnsi="標楷體"/>
          <w:sz w:val="28"/>
          <w:szCs w:val="28"/>
        </w:rPr>
      </w:pPr>
      <w:r w:rsidRPr="009D6C0F">
        <w:rPr>
          <w:rFonts w:hint="eastAsia"/>
          <w:noProof/>
        </w:rPr>
        <w:drawing>
          <wp:anchor distT="0" distB="0" distL="114300" distR="114300" simplePos="0" relativeHeight="251754496" behindDoc="0" locked="0" layoutInCell="1" allowOverlap="1" wp14:anchorId="0B4FA557" wp14:editId="1A1A4C6D">
            <wp:simplePos x="0" y="0"/>
            <wp:positionH relativeFrom="column">
              <wp:posOffset>71120</wp:posOffset>
            </wp:positionH>
            <wp:positionV relativeFrom="paragraph">
              <wp:posOffset>2407920</wp:posOffset>
            </wp:positionV>
            <wp:extent cx="6210000" cy="5151600"/>
            <wp:effectExtent l="0" t="0" r="635" b="0"/>
            <wp:wrapSquare wrapText="bothSides"/>
            <wp:docPr id="2" name="圖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0000" cy="51516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A9209A" w:rsidRPr="00992594">
        <w:rPr>
          <w:rFonts w:ascii="標楷體" w:eastAsia="標楷體" w:hAnsi="標楷體" w:hint="eastAsia"/>
          <w:sz w:val="28"/>
          <w:szCs w:val="28"/>
        </w:rPr>
        <w:t>1</w:t>
      </w:r>
      <w:r w:rsidR="00A9209A" w:rsidRPr="00992594">
        <w:rPr>
          <w:rFonts w:ascii="標楷體" w:eastAsia="標楷體" w:hAnsi="標楷體"/>
          <w:sz w:val="28"/>
          <w:szCs w:val="28"/>
        </w:rPr>
        <w:t>1</w:t>
      </w:r>
      <w:r w:rsidR="00992594" w:rsidRPr="00992594">
        <w:rPr>
          <w:rFonts w:ascii="標楷體" w:eastAsia="標楷體" w:hAnsi="標楷體" w:hint="eastAsia"/>
          <w:sz w:val="28"/>
          <w:szCs w:val="28"/>
        </w:rPr>
        <w:t>4</w:t>
      </w:r>
      <w:proofErr w:type="gramEnd"/>
      <w:r w:rsidR="00A9209A" w:rsidRPr="00992594">
        <w:rPr>
          <w:rFonts w:ascii="標楷體" w:eastAsia="標楷體" w:hAnsi="標楷體" w:hint="eastAsia"/>
          <w:sz w:val="28"/>
          <w:szCs w:val="28"/>
        </w:rPr>
        <w:t>年度</w:t>
      </w:r>
      <w:proofErr w:type="gramStart"/>
      <w:r w:rsidR="00A9209A" w:rsidRPr="00992594">
        <w:rPr>
          <w:rFonts w:ascii="標楷體" w:eastAsia="標楷體" w:hAnsi="標楷體" w:hint="eastAsia"/>
          <w:sz w:val="28"/>
          <w:szCs w:val="28"/>
        </w:rPr>
        <w:t>臺</w:t>
      </w:r>
      <w:proofErr w:type="gramEnd"/>
      <w:r w:rsidR="00A9209A" w:rsidRPr="00992594">
        <w:rPr>
          <w:rFonts w:ascii="標楷體" w:eastAsia="標楷體" w:hAnsi="標楷體" w:hint="eastAsia"/>
          <w:sz w:val="28"/>
          <w:szCs w:val="28"/>
        </w:rPr>
        <w:t>中市總決算審核結果</w:t>
      </w:r>
      <w:r w:rsidR="00A9209A" w:rsidRPr="00992594">
        <w:rPr>
          <w:rFonts w:ascii="標楷體" w:eastAsia="標楷體" w:hAnsi="標楷體"/>
          <w:sz w:val="28"/>
          <w:szCs w:val="28"/>
        </w:rPr>
        <w:t>（</w:t>
      </w:r>
      <w:r w:rsidR="00A9209A" w:rsidRPr="00992594">
        <w:rPr>
          <w:rFonts w:ascii="標楷體" w:eastAsia="標楷體" w:hAnsi="標楷體" w:hint="eastAsia"/>
          <w:sz w:val="28"/>
          <w:szCs w:val="28"/>
        </w:rPr>
        <w:t>圖1</w:t>
      </w:r>
      <w:r w:rsidR="00A9209A" w:rsidRPr="00992594">
        <w:rPr>
          <w:rFonts w:ascii="標楷體" w:eastAsia="標楷體" w:hAnsi="標楷體"/>
          <w:sz w:val="28"/>
          <w:szCs w:val="28"/>
        </w:rPr>
        <w:t>）</w:t>
      </w:r>
      <w:r w:rsidR="00A9209A" w:rsidRPr="00992594">
        <w:rPr>
          <w:rFonts w:ascii="標楷體" w:eastAsia="標楷體" w:hAnsi="標楷體" w:hint="eastAsia"/>
          <w:sz w:val="28"/>
          <w:szCs w:val="28"/>
        </w:rPr>
        <w:t>，歲入決算修正增列</w:t>
      </w:r>
      <w:r w:rsidR="00992594" w:rsidRPr="00992594">
        <w:rPr>
          <w:rFonts w:ascii="標楷體" w:eastAsia="標楷體" w:hAnsi="標楷體" w:hint="eastAsia"/>
          <w:sz w:val="28"/>
          <w:szCs w:val="28"/>
        </w:rPr>
        <w:t>82</w:t>
      </w:r>
      <w:r w:rsidR="00A9209A" w:rsidRPr="00992594">
        <w:rPr>
          <w:rFonts w:ascii="標楷體" w:eastAsia="標楷體" w:hAnsi="標楷體" w:hint="eastAsia"/>
          <w:sz w:val="28"/>
          <w:szCs w:val="28"/>
        </w:rPr>
        <w:t>萬餘元，審定為1,</w:t>
      </w:r>
      <w:r w:rsidR="00992594" w:rsidRPr="00992594">
        <w:rPr>
          <w:rFonts w:ascii="標楷體" w:eastAsia="標楷體" w:hAnsi="標楷體" w:hint="eastAsia"/>
          <w:sz w:val="28"/>
          <w:szCs w:val="28"/>
        </w:rPr>
        <w:t>681</w:t>
      </w:r>
      <w:r w:rsidR="00A9209A" w:rsidRPr="00992594">
        <w:rPr>
          <w:rFonts w:ascii="標楷體" w:eastAsia="標楷體" w:hAnsi="標楷體" w:hint="eastAsia"/>
          <w:sz w:val="28"/>
          <w:szCs w:val="28"/>
        </w:rPr>
        <w:t>億</w:t>
      </w:r>
      <w:r w:rsidR="00992594" w:rsidRPr="00992594">
        <w:rPr>
          <w:rFonts w:ascii="標楷體" w:eastAsia="標楷體" w:hAnsi="標楷體" w:hint="eastAsia"/>
          <w:sz w:val="28"/>
          <w:szCs w:val="28"/>
        </w:rPr>
        <w:t>4</w:t>
      </w:r>
      <w:r w:rsidR="00A9209A" w:rsidRPr="00992594">
        <w:rPr>
          <w:rFonts w:ascii="標楷體" w:eastAsia="標楷體" w:hAnsi="標楷體" w:hint="eastAsia"/>
          <w:sz w:val="28"/>
          <w:szCs w:val="28"/>
        </w:rPr>
        <w:t>,</w:t>
      </w:r>
      <w:r w:rsidR="00992594" w:rsidRPr="00992594">
        <w:rPr>
          <w:rFonts w:ascii="標楷體" w:eastAsia="標楷體" w:hAnsi="標楷體" w:hint="eastAsia"/>
          <w:sz w:val="28"/>
          <w:szCs w:val="28"/>
        </w:rPr>
        <w:t>892</w:t>
      </w:r>
      <w:r w:rsidR="00A9209A" w:rsidRPr="00992594">
        <w:rPr>
          <w:rFonts w:ascii="標楷體" w:eastAsia="標楷體" w:hAnsi="標楷體" w:hint="eastAsia"/>
          <w:sz w:val="28"/>
          <w:szCs w:val="28"/>
        </w:rPr>
        <w:t>萬餘元；歲出決算修正減列8</w:t>
      </w:r>
      <w:r w:rsidR="00992594" w:rsidRPr="00992594">
        <w:rPr>
          <w:rFonts w:ascii="標楷體" w:eastAsia="標楷體" w:hAnsi="標楷體" w:hint="eastAsia"/>
          <w:sz w:val="28"/>
          <w:szCs w:val="28"/>
        </w:rPr>
        <w:t>25</w:t>
      </w:r>
      <w:r w:rsidR="00A9209A" w:rsidRPr="00992594">
        <w:rPr>
          <w:rFonts w:ascii="標楷體" w:eastAsia="標楷體" w:hAnsi="標楷體" w:hint="eastAsia"/>
          <w:sz w:val="28"/>
          <w:szCs w:val="28"/>
        </w:rPr>
        <w:t>萬餘元，審定為1,</w:t>
      </w:r>
      <w:r w:rsidR="00992594" w:rsidRPr="00992594">
        <w:rPr>
          <w:rFonts w:ascii="標楷體" w:eastAsia="標楷體" w:hAnsi="標楷體" w:hint="eastAsia"/>
          <w:sz w:val="28"/>
          <w:szCs w:val="28"/>
        </w:rPr>
        <w:t>772</w:t>
      </w:r>
      <w:r w:rsidR="00A9209A" w:rsidRPr="00992594">
        <w:rPr>
          <w:rFonts w:ascii="標楷體" w:eastAsia="標楷體" w:hAnsi="標楷體" w:hint="eastAsia"/>
          <w:sz w:val="28"/>
          <w:szCs w:val="28"/>
        </w:rPr>
        <w:t>億8,</w:t>
      </w:r>
      <w:r w:rsidR="00992594" w:rsidRPr="00992594">
        <w:rPr>
          <w:rFonts w:ascii="標楷體" w:eastAsia="標楷體" w:hAnsi="標楷體" w:hint="eastAsia"/>
          <w:sz w:val="28"/>
          <w:szCs w:val="28"/>
        </w:rPr>
        <w:t>718</w:t>
      </w:r>
      <w:r w:rsidR="00A9209A" w:rsidRPr="00992594">
        <w:rPr>
          <w:rFonts w:ascii="標楷體" w:eastAsia="標楷體" w:hAnsi="標楷體" w:hint="eastAsia"/>
          <w:sz w:val="28"/>
          <w:szCs w:val="28"/>
        </w:rPr>
        <w:t>萬餘元；歲入歲出相抵</w:t>
      </w:r>
      <w:r w:rsidR="00992594" w:rsidRPr="00992594">
        <w:rPr>
          <w:rFonts w:ascii="標楷體" w:eastAsia="標楷體" w:hAnsi="標楷體" w:hint="eastAsia"/>
          <w:sz w:val="28"/>
          <w:szCs w:val="28"/>
        </w:rPr>
        <w:t>短</w:t>
      </w:r>
      <w:proofErr w:type="gramStart"/>
      <w:r w:rsidR="00992594" w:rsidRPr="00992594">
        <w:rPr>
          <w:rFonts w:ascii="標楷體" w:eastAsia="標楷體" w:hAnsi="標楷體" w:hint="eastAsia"/>
          <w:sz w:val="28"/>
          <w:szCs w:val="28"/>
        </w:rPr>
        <w:t>絀</w:t>
      </w:r>
      <w:proofErr w:type="gramEnd"/>
      <w:r w:rsidR="00992594" w:rsidRPr="00992594">
        <w:rPr>
          <w:rFonts w:ascii="標楷體" w:eastAsia="標楷體" w:hAnsi="標楷體" w:hint="eastAsia"/>
          <w:sz w:val="28"/>
          <w:szCs w:val="28"/>
        </w:rPr>
        <w:t>91</w:t>
      </w:r>
      <w:r w:rsidR="00A9209A" w:rsidRPr="00992594">
        <w:rPr>
          <w:rFonts w:ascii="標楷體" w:eastAsia="標楷體" w:hAnsi="標楷體" w:hint="eastAsia"/>
          <w:sz w:val="28"/>
          <w:szCs w:val="28"/>
        </w:rPr>
        <w:t>億</w:t>
      </w:r>
      <w:r w:rsidR="00992594" w:rsidRPr="00992594">
        <w:rPr>
          <w:rFonts w:ascii="標楷體" w:eastAsia="標楷體" w:hAnsi="標楷體" w:hint="eastAsia"/>
          <w:sz w:val="28"/>
          <w:szCs w:val="28"/>
        </w:rPr>
        <w:t>3</w:t>
      </w:r>
      <w:r w:rsidR="00A9209A" w:rsidRPr="00992594">
        <w:rPr>
          <w:rFonts w:ascii="標楷體" w:eastAsia="標楷體" w:hAnsi="標楷體" w:hint="eastAsia"/>
          <w:sz w:val="28"/>
          <w:szCs w:val="28"/>
        </w:rPr>
        <w:t>,</w:t>
      </w:r>
      <w:r w:rsidR="00992594" w:rsidRPr="00992594">
        <w:rPr>
          <w:rFonts w:ascii="標楷體" w:eastAsia="標楷體" w:hAnsi="標楷體" w:hint="eastAsia"/>
          <w:sz w:val="28"/>
          <w:szCs w:val="28"/>
        </w:rPr>
        <w:t>826</w:t>
      </w:r>
      <w:r w:rsidR="00A9209A" w:rsidRPr="00992594">
        <w:rPr>
          <w:rFonts w:ascii="標楷體" w:eastAsia="標楷體" w:hAnsi="標楷體" w:hint="eastAsia"/>
          <w:sz w:val="28"/>
          <w:szCs w:val="28"/>
        </w:rPr>
        <w:t>萬餘元</w:t>
      </w:r>
      <w:r w:rsidR="00A9209A" w:rsidRPr="00992594">
        <w:rPr>
          <w:rFonts w:ascii="標楷體" w:eastAsia="標楷體" w:hAnsi="標楷體"/>
          <w:sz w:val="28"/>
          <w:szCs w:val="28"/>
        </w:rPr>
        <w:t>（</w:t>
      </w:r>
      <w:r w:rsidR="00A9209A" w:rsidRPr="00992594">
        <w:rPr>
          <w:rFonts w:ascii="標楷體" w:eastAsia="標楷體" w:hAnsi="標楷體" w:hint="eastAsia"/>
          <w:sz w:val="28"/>
          <w:szCs w:val="28"/>
        </w:rPr>
        <w:t>詳丙－1頁</w:t>
      </w:r>
      <w:r w:rsidR="00A9209A" w:rsidRPr="00992594">
        <w:rPr>
          <w:rFonts w:ascii="標楷體" w:eastAsia="標楷體" w:hAnsi="標楷體"/>
          <w:sz w:val="28"/>
          <w:szCs w:val="28"/>
        </w:rPr>
        <w:t>）</w:t>
      </w:r>
      <w:r w:rsidR="00992D5D" w:rsidRPr="00992594">
        <w:rPr>
          <w:rFonts w:ascii="標楷體" w:eastAsia="標楷體" w:hAnsi="標楷體" w:hint="eastAsia"/>
          <w:sz w:val="28"/>
          <w:szCs w:val="28"/>
        </w:rPr>
        <w:t>，連同舉借債務</w:t>
      </w:r>
      <w:r w:rsidR="00A9209A" w:rsidRPr="00992594">
        <w:rPr>
          <w:rFonts w:ascii="標楷體" w:eastAsia="標楷體" w:hAnsi="標楷體" w:hint="eastAsia"/>
          <w:sz w:val="28"/>
          <w:szCs w:val="28"/>
        </w:rPr>
        <w:t>1,</w:t>
      </w:r>
      <w:r w:rsidR="00992594" w:rsidRPr="00992594">
        <w:rPr>
          <w:rFonts w:ascii="標楷體" w:eastAsia="標楷體" w:hAnsi="標楷體" w:hint="eastAsia"/>
          <w:sz w:val="28"/>
          <w:szCs w:val="28"/>
        </w:rPr>
        <w:t>166</w:t>
      </w:r>
      <w:r w:rsidR="00A9209A" w:rsidRPr="00992594">
        <w:rPr>
          <w:rFonts w:ascii="標楷體" w:eastAsia="標楷體" w:hAnsi="標楷體" w:hint="eastAsia"/>
          <w:sz w:val="28"/>
          <w:szCs w:val="28"/>
        </w:rPr>
        <w:t>億3</w:t>
      </w:r>
      <w:r w:rsidR="00992594" w:rsidRPr="00992594">
        <w:rPr>
          <w:rFonts w:ascii="標楷體" w:eastAsia="標楷體" w:hAnsi="標楷體"/>
          <w:sz w:val="28"/>
          <w:szCs w:val="28"/>
        </w:rPr>
        <w:t>,826</w:t>
      </w:r>
      <w:r w:rsidR="00A9209A" w:rsidRPr="00992594">
        <w:rPr>
          <w:rFonts w:ascii="標楷體" w:eastAsia="標楷體" w:hAnsi="標楷體" w:hint="eastAsia"/>
          <w:sz w:val="28"/>
          <w:szCs w:val="28"/>
        </w:rPr>
        <w:t>萬餘元</w:t>
      </w:r>
      <w:r w:rsidR="00992D5D" w:rsidRPr="00992594">
        <w:rPr>
          <w:rFonts w:ascii="標楷體" w:eastAsia="標楷體" w:hAnsi="標楷體" w:hint="eastAsia"/>
          <w:sz w:val="28"/>
          <w:szCs w:val="28"/>
        </w:rPr>
        <w:t>及償還債務</w:t>
      </w:r>
      <w:r w:rsidR="00A9209A" w:rsidRPr="00992594">
        <w:rPr>
          <w:rFonts w:ascii="標楷體" w:eastAsia="標楷體" w:hAnsi="標楷體" w:hint="eastAsia"/>
          <w:sz w:val="28"/>
          <w:szCs w:val="28"/>
        </w:rPr>
        <w:t>1,0</w:t>
      </w:r>
      <w:r w:rsidR="00992594" w:rsidRPr="00992594">
        <w:rPr>
          <w:rFonts w:ascii="標楷體" w:eastAsia="標楷體" w:hAnsi="標楷體"/>
          <w:sz w:val="28"/>
          <w:szCs w:val="28"/>
        </w:rPr>
        <w:t>75</w:t>
      </w:r>
      <w:r w:rsidR="00A9209A" w:rsidRPr="00992594">
        <w:rPr>
          <w:rFonts w:ascii="標楷體" w:eastAsia="標楷體" w:hAnsi="標楷體" w:hint="eastAsia"/>
          <w:sz w:val="28"/>
          <w:szCs w:val="28"/>
        </w:rPr>
        <w:t>億</w:t>
      </w:r>
      <w:r w:rsidR="00A9209A" w:rsidRPr="00992594">
        <w:rPr>
          <w:rFonts w:ascii="標楷體" w:eastAsia="標楷體" w:hAnsi="標楷體"/>
          <w:sz w:val="28"/>
          <w:szCs w:val="28"/>
        </w:rPr>
        <w:t>元</w:t>
      </w:r>
      <w:r w:rsidR="00992D5D" w:rsidRPr="00992594">
        <w:rPr>
          <w:rFonts w:ascii="標楷體" w:eastAsia="標楷體" w:hAnsi="標楷體" w:hint="eastAsia"/>
          <w:sz w:val="28"/>
          <w:szCs w:val="28"/>
        </w:rPr>
        <w:t>後</w:t>
      </w:r>
      <w:r w:rsidR="00A9209A" w:rsidRPr="00992594">
        <w:rPr>
          <w:rFonts w:ascii="標楷體" w:eastAsia="標楷體" w:hAnsi="標楷體"/>
          <w:sz w:val="28"/>
          <w:szCs w:val="28"/>
        </w:rPr>
        <w:t>，</w:t>
      </w:r>
      <w:r w:rsidR="00992D5D" w:rsidRPr="00992594">
        <w:rPr>
          <w:rFonts w:ascii="標楷體" w:eastAsia="標楷體" w:hAnsi="標楷體" w:hint="eastAsia"/>
          <w:sz w:val="28"/>
          <w:szCs w:val="28"/>
        </w:rPr>
        <w:t>收支平衡</w:t>
      </w:r>
      <w:r w:rsidR="00A9209A" w:rsidRPr="00992594">
        <w:rPr>
          <w:rFonts w:ascii="標楷體" w:eastAsia="標楷體" w:hAnsi="標楷體"/>
          <w:sz w:val="28"/>
          <w:szCs w:val="28"/>
        </w:rPr>
        <w:t>（</w:t>
      </w:r>
      <w:r w:rsidR="00A9209A" w:rsidRPr="00992594">
        <w:rPr>
          <w:rFonts w:ascii="標楷體" w:eastAsia="標楷體" w:hAnsi="標楷體" w:hint="eastAsia"/>
          <w:sz w:val="28"/>
          <w:szCs w:val="28"/>
        </w:rPr>
        <w:t>詳丙－3頁</w:t>
      </w:r>
      <w:r w:rsidR="00A9209A" w:rsidRPr="00992594">
        <w:rPr>
          <w:rFonts w:ascii="標楷體" w:eastAsia="標楷體" w:hAnsi="標楷體"/>
          <w:sz w:val="28"/>
          <w:szCs w:val="28"/>
        </w:rPr>
        <w:t>）</w:t>
      </w:r>
      <w:r w:rsidR="00A9209A" w:rsidRPr="00992594">
        <w:rPr>
          <w:rFonts w:ascii="標楷體" w:eastAsia="標楷體" w:hAnsi="標楷體" w:hint="eastAsia"/>
          <w:sz w:val="28"/>
          <w:szCs w:val="28"/>
        </w:rPr>
        <w:t>。茲將</w:t>
      </w:r>
      <w:proofErr w:type="gramStart"/>
      <w:r w:rsidR="00A9209A" w:rsidRPr="00992594">
        <w:rPr>
          <w:rFonts w:ascii="標楷體" w:eastAsia="標楷體" w:hAnsi="標楷體" w:hint="eastAsia"/>
          <w:sz w:val="28"/>
          <w:szCs w:val="28"/>
        </w:rPr>
        <w:t>1</w:t>
      </w:r>
      <w:r w:rsidR="00A9209A" w:rsidRPr="00992594">
        <w:rPr>
          <w:rFonts w:ascii="標楷體" w:eastAsia="標楷體" w:hAnsi="標楷體"/>
          <w:sz w:val="28"/>
          <w:szCs w:val="28"/>
        </w:rPr>
        <w:t>1</w:t>
      </w:r>
      <w:r w:rsidR="00992594" w:rsidRPr="00992594">
        <w:rPr>
          <w:rFonts w:ascii="標楷體" w:eastAsia="標楷體" w:hAnsi="標楷體"/>
          <w:sz w:val="28"/>
          <w:szCs w:val="28"/>
        </w:rPr>
        <w:t>4</w:t>
      </w:r>
      <w:proofErr w:type="gramEnd"/>
      <w:r w:rsidR="00A9209A" w:rsidRPr="00992594">
        <w:rPr>
          <w:rFonts w:ascii="標楷體" w:eastAsia="標楷體" w:hAnsi="標楷體" w:hint="eastAsia"/>
          <w:sz w:val="28"/>
          <w:szCs w:val="28"/>
        </w:rPr>
        <w:t>年度歲入、歲出預算執行之審核結果，說明如次：</w:t>
      </w:r>
    </w:p>
    <w:p w14:paraId="58656894" w14:textId="482FADCD" w:rsidR="00A9209A" w:rsidRPr="00992594" w:rsidRDefault="00A9209A" w:rsidP="009F7F44">
      <w:pPr>
        <w:overflowPunct w:val="0"/>
        <w:spacing w:line="600" w:lineRule="exact"/>
        <w:ind w:firstLineChars="100" w:firstLine="324"/>
        <w:jc w:val="both"/>
        <w:rPr>
          <w:rFonts w:ascii="標楷體" w:eastAsia="標楷體" w:hAnsi="標楷體"/>
          <w:b/>
          <w:spacing w:val="2"/>
          <w:sz w:val="32"/>
          <w:szCs w:val="32"/>
        </w:rPr>
      </w:pPr>
      <w:r w:rsidRPr="00992594">
        <w:rPr>
          <w:rFonts w:ascii="標楷體" w:eastAsia="標楷體" w:hAnsi="標楷體" w:hint="eastAsia"/>
          <w:b/>
          <w:spacing w:val="2"/>
          <w:sz w:val="32"/>
          <w:szCs w:val="32"/>
        </w:rPr>
        <w:lastRenderedPageBreak/>
        <w:t>一、歲入、歲出決算審定數與預算數之比較</w:t>
      </w:r>
    </w:p>
    <w:p w14:paraId="4569CE1B" w14:textId="46AB97B1" w:rsidR="00A9209A" w:rsidRPr="008852DA" w:rsidRDefault="008852DA" w:rsidP="006C4304">
      <w:pPr>
        <w:overflowPunct w:val="0"/>
        <w:spacing w:line="520" w:lineRule="exact"/>
        <w:ind w:right="-1" w:firstLineChars="250" w:firstLine="600"/>
        <w:jc w:val="both"/>
        <w:rPr>
          <w:rFonts w:ascii="標楷體" w:eastAsia="標楷體" w:hAnsi="標楷體"/>
          <w:noProof/>
          <w:kern w:val="0"/>
          <w:sz w:val="28"/>
          <w:szCs w:val="20"/>
          <w:highlight w:val="lightGray"/>
        </w:rPr>
      </w:pPr>
      <w:r w:rsidRPr="008852DA">
        <w:rPr>
          <w:rFonts w:hint="eastAsia"/>
          <w:noProof/>
        </w:rPr>
        <w:drawing>
          <wp:anchor distT="0" distB="0" distL="114300" distR="114300" simplePos="0" relativeHeight="251751424" behindDoc="0" locked="0" layoutInCell="1" allowOverlap="1" wp14:anchorId="70EFEC39" wp14:editId="4FC28557">
            <wp:simplePos x="0" y="0"/>
            <wp:positionH relativeFrom="column">
              <wp:posOffset>2456180</wp:posOffset>
            </wp:positionH>
            <wp:positionV relativeFrom="paragraph">
              <wp:posOffset>144780</wp:posOffset>
            </wp:positionV>
            <wp:extent cx="3817620" cy="2750820"/>
            <wp:effectExtent l="0" t="0" r="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17620" cy="2750820"/>
                    </a:xfrm>
                    <a:prstGeom prst="rect">
                      <a:avLst/>
                    </a:prstGeom>
                    <a:noFill/>
                    <a:ln>
                      <a:noFill/>
                    </a:ln>
                  </pic:spPr>
                </pic:pic>
              </a:graphicData>
            </a:graphic>
            <wp14:sizeRelH relativeFrom="page">
              <wp14:pctWidth>0</wp14:pctWidth>
            </wp14:sizeRelH>
            <wp14:sizeRelV relativeFrom="page">
              <wp14:pctHeight>0</wp14:pctHeight>
            </wp14:sizeRelV>
          </wp:anchor>
        </w:drawing>
      </w:r>
      <w:r w:rsidR="00A9209A" w:rsidRPr="00992594">
        <w:rPr>
          <w:rFonts w:ascii="標楷體" w:eastAsia="標楷體" w:hAnsi="標楷體" w:hint="eastAsia"/>
          <w:noProof/>
          <w:kern w:val="0"/>
          <w:sz w:val="28"/>
          <w:szCs w:val="20"/>
        </w:rPr>
        <w:t>1</w:t>
      </w:r>
      <w:r w:rsidR="00A9209A" w:rsidRPr="00992594">
        <w:rPr>
          <w:rFonts w:ascii="標楷體" w:eastAsia="標楷體" w:hAnsi="標楷體"/>
          <w:noProof/>
          <w:kern w:val="0"/>
          <w:sz w:val="28"/>
          <w:szCs w:val="20"/>
        </w:rPr>
        <w:t>1</w:t>
      </w:r>
      <w:r w:rsidR="00992594" w:rsidRPr="00992594">
        <w:rPr>
          <w:rFonts w:ascii="標楷體" w:eastAsia="標楷體" w:hAnsi="標楷體"/>
          <w:noProof/>
          <w:kern w:val="0"/>
          <w:sz w:val="28"/>
          <w:szCs w:val="20"/>
        </w:rPr>
        <w:t>4</w:t>
      </w:r>
      <w:r w:rsidR="00A9209A" w:rsidRPr="00992594">
        <w:rPr>
          <w:rFonts w:ascii="標楷體" w:eastAsia="標楷體" w:hAnsi="標楷體" w:hint="eastAsia"/>
          <w:noProof/>
          <w:kern w:val="0"/>
          <w:sz w:val="28"/>
          <w:szCs w:val="20"/>
        </w:rPr>
        <w:t>年度歲入決算審定總額1,</w:t>
      </w:r>
      <w:r w:rsidR="00992594" w:rsidRPr="00992594">
        <w:rPr>
          <w:rFonts w:ascii="標楷體" w:eastAsia="標楷體" w:hAnsi="標楷體"/>
          <w:noProof/>
          <w:kern w:val="0"/>
          <w:sz w:val="28"/>
          <w:szCs w:val="20"/>
        </w:rPr>
        <w:t>681</w:t>
      </w:r>
      <w:r w:rsidR="00A9209A" w:rsidRPr="00992594">
        <w:rPr>
          <w:rFonts w:ascii="標楷體" w:eastAsia="標楷體" w:hAnsi="標楷體" w:hint="eastAsia"/>
          <w:kern w:val="0"/>
          <w:sz w:val="28"/>
          <w:szCs w:val="20"/>
        </w:rPr>
        <w:t>億</w:t>
      </w:r>
      <w:r w:rsidR="00992594" w:rsidRPr="00992594">
        <w:rPr>
          <w:rFonts w:ascii="標楷體" w:eastAsia="標楷體" w:hAnsi="標楷體" w:hint="eastAsia"/>
          <w:kern w:val="0"/>
          <w:sz w:val="28"/>
          <w:szCs w:val="20"/>
        </w:rPr>
        <w:t>4</w:t>
      </w:r>
      <w:r w:rsidR="00A9209A" w:rsidRPr="00992594">
        <w:rPr>
          <w:rFonts w:ascii="標楷體" w:eastAsia="標楷體" w:hAnsi="標楷體" w:hint="eastAsia"/>
          <w:kern w:val="0"/>
          <w:sz w:val="28"/>
          <w:szCs w:val="20"/>
        </w:rPr>
        <w:t>,</w:t>
      </w:r>
      <w:r w:rsidR="00992594" w:rsidRPr="00992594">
        <w:rPr>
          <w:rFonts w:ascii="標楷體" w:eastAsia="標楷體" w:hAnsi="標楷體"/>
          <w:kern w:val="0"/>
          <w:sz w:val="28"/>
          <w:szCs w:val="20"/>
        </w:rPr>
        <w:t>892</w:t>
      </w:r>
      <w:r w:rsidR="00A9209A" w:rsidRPr="00992594">
        <w:rPr>
          <w:rFonts w:ascii="標楷體" w:eastAsia="標楷體" w:hAnsi="標楷體" w:hint="eastAsia"/>
          <w:noProof/>
          <w:kern w:val="0"/>
          <w:sz w:val="28"/>
          <w:szCs w:val="20"/>
        </w:rPr>
        <w:t>萬餘元，較預算數1,</w:t>
      </w:r>
      <w:r w:rsidR="00992594" w:rsidRPr="00992594">
        <w:rPr>
          <w:rFonts w:ascii="標楷體" w:eastAsia="標楷體" w:hAnsi="標楷體"/>
          <w:noProof/>
          <w:kern w:val="0"/>
          <w:sz w:val="28"/>
          <w:szCs w:val="20"/>
        </w:rPr>
        <w:t>814</w:t>
      </w:r>
      <w:r w:rsidR="00A9209A" w:rsidRPr="00992594">
        <w:rPr>
          <w:rFonts w:ascii="標楷體" w:eastAsia="標楷體" w:hAnsi="標楷體" w:hint="eastAsia"/>
          <w:noProof/>
          <w:kern w:val="0"/>
          <w:sz w:val="28"/>
          <w:szCs w:val="20"/>
        </w:rPr>
        <w:t>億</w:t>
      </w:r>
      <w:r w:rsidR="00992594" w:rsidRPr="00992594">
        <w:rPr>
          <w:rFonts w:ascii="標楷體" w:eastAsia="標楷體" w:hAnsi="標楷體" w:hint="eastAsia"/>
          <w:noProof/>
          <w:kern w:val="0"/>
          <w:sz w:val="28"/>
          <w:szCs w:val="20"/>
        </w:rPr>
        <w:t>2</w:t>
      </w:r>
      <w:r w:rsidR="00A9209A" w:rsidRPr="00992594">
        <w:rPr>
          <w:rFonts w:ascii="標楷體" w:eastAsia="標楷體" w:hAnsi="標楷體"/>
          <w:noProof/>
          <w:kern w:val="0"/>
          <w:sz w:val="28"/>
          <w:szCs w:val="20"/>
        </w:rPr>
        <w:t>,</w:t>
      </w:r>
      <w:r w:rsidR="00992594" w:rsidRPr="00992594">
        <w:rPr>
          <w:rFonts w:ascii="標楷體" w:eastAsia="標楷體" w:hAnsi="標楷體"/>
          <w:noProof/>
          <w:kern w:val="0"/>
          <w:sz w:val="28"/>
          <w:szCs w:val="20"/>
        </w:rPr>
        <w:t>960</w:t>
      </w:r>
      <w:r w:rsidR="00A9209A" w:rsidRPr="00992594">
        <w:rPr>
          <w:rFonts w:ascii="標楷體" w:eastAsia="標楷體" w:hAnsi="標楷體" w:hint="eastAsia"/>
          <w:noProof/>
          <w:kern w:val="0"/>
          <w:sz w:val="28"/>
          <w:szCs w:val="20"/>
        </w:rPr>
        <w:t>萬餘元，</w:t>
      </w:r>
      <w:r w:rsidR="00992594" w:rsidRPr="00992594">
        <w:rPr>
          <w:rFonts w:ascii="標楷體" w:eastAsia="標楷體" w:hAnsi="標楷體" w:hint="eastAsia"/>
          <w:noProof/>
          <w:kern w:val="0"/>
          <w:sz w:val="28"/>
          <w:szCs w:val="20"/>
        </w:rPr>
        <w:t>減少132</w:t>
      </w:r>
      <w:r w:rsidR="00A9209A" w:rsidRPr="00992594">
        <w:rPr>
          <w:rFonts w:ascii="標楷體" w:eastAsia="標楷體" w:hAnsi="標楷體" w:hint="eastAsia"/>
          <w:noProof/>
          <w:spacing w:val="-4"/>
          <w:kern w:val="0"/>
          <w:sz w:val="28"/>
          <w:szCs w:val="20"/>
        </w:rPr>
        <w:t>億</w:t>
      </w:r>
      <w:r w:rsidR="00992594" w:rsidRPr="00992594">
        <w:rPr>
          <w:rFonts w:ascii="標楷體" w:eastAsia="標楷體" w:hAnsi="標楷體" w:hint="eastAsia"/>
          <w:noProof/>
          <w:spacing w:val="-4"/>
          <w:kern w:val="0"/>
          <w:sz w:val="28"/>
          <w:szCs w:val="20"/>
        </w:rPr>
        <w:t>8</w:t>
      </w:r>
      <w:r w:rsidR="00A9209A" w:rsidRPr="00992594">
        <w:rPr>
          <w:rFonts w:ascii="標楷體" w:eastAsia="標楷體" w:hAnsi="標楷體" w:hint="eastAsia"/>
          <w:noProof/>
          <w:spacing w:val="-4"/>
          <w:kern w:val="0"/>
          <w:sz w:val="28"/>
          <w:szCs w:val="20"/>
        </w:rPr>
        <w:t>,</w:t>
      </w:r>
      <w:r w:rsidR="00992594" w:rsidRPr="00992594">
        <w:rPr>
          <w:rFonts w:ascii="標楷體" w:eastAsia="標楷體" w:hAnsi="標楷體" w:hint="eastAsia"/>
          <w:noProof/>
          <w:spacing w:val="-4"/>
          <w:kern w:val="0"/>
          <w:sz w:val="28"/>
          <w:szCs w:val="20"/>
        </w:rPr>
        <w:t>068</w:t>
      </w:r>
      <w:r w:rsidR="00A9209A" w:rsidRPr="00992594">
        <w:rPr>
          <w:rFonts w:ascii="標楷體" w:eastAsia="標楷體" w:hAnsi="標楷體" w:hint="eastAsia"/>
          <w:noProof/>
          <w:spacing w:val="-4"/>
          <w:kern w:val="0"/>
          <w:sz w:val="28"/>
          <w:szCs w:val="20"/>
        </w:rPr>
        <w:t>萬</w:t>
      </w:r>
      <w:r w:rsidR="00A9209A" w:rsidRPr="00992594">
        <w:rPr>
          <w:rFonts w:ascii="標楷體" w:eastAsia="標楷體" w:hAnsi="標楷體" w:hint="eastAsia"/>
          <w:noProof/>
          <w:spacing w:val="-2"/>
          <w:kern w:val="0"/>
          <w:sz w:val="28"/>
          <w:szCs w:val="20"/>
        </w:rPr>
        <w:t>餘</w:t>
      </w:r>
      <w:r w:rsidR="00A9209A" w:rsidRPr="00992594">
        <w:rPr>
          <w:rFonts w:ascii="標楷體" w:eastAsia="標楷體" w:hAnsi="標楷體" w:hint="eastAsia"/>
          <w:noProof/>
          <w:spacing w:val="-4"/>
          <w:kern w:val="0"/>
          <w:sz w:val="28"/>
          <w:szCs w:val="20"/>
        </w:rPr>
        <w:t>元</w:t>
      </w:r>
      <w:r w:rsidR="00A9209A" w:rsidRPr="00F211F2">
        <w:rPr>
          <w:rFonts w:ascii="標楷體" w:eastAsia="標楷體" w:hAnsi="標楷體" w:hint="eastAsia"/>
          <w:noProof/>
          <w:kern w:val="0"/>
          <w:sz w:val="28"/>
          <w:szCs w:val="20"/>
        </w:rPr>
        <w:t>（圖2）</w:t>
      </w:r>
      <w:r w:rsidR="00A9209A" w:rsidRPr="00992594">
        <w:rPr>
          <w:rFonts w:ascii="標楷體" w:eastAsia="標楷體" w:hAnsi="標楷體" w:hint="eastAsia"/>
          <w:noProof/>
          <w:kern w:val="0"/>
          <w:sz w:val="28"/>
          <w:szCs w:val="20"/>
        </w:rPr>
        <w:t>，約</w:t>
      </w:r>
      <w:r w:rsidR="00992594" w:rsidRPr="00992594">
        <w:rPr>
          <w:rFonts w:ascii="標楷體" w:eastAsia="標楷體" w:hAnsi="標楷體" w:hint="eastAsia"/>
          <w:noProof/>
          <w:kern w:val="0"/>
          <w:sz w:val="28"/>
          <w:szCs w:val="20"/>
        </w:rPr>
        <w:t>7.32</w:t>
      </w:r>
      <w:r w:rsidR="00A9209A" w:rsidRPr="00992594">
        <w:rPr>
          <w:rFonts w:ascii="標楷體" w:eastAsia="標楷體" w:hAnsi="標楷體" w:hint="eastAsia"/>
          <w:noProof/>
          <w:kern w:val="0"/>
          <w:sz w:val="28"/>
          <w:szCs w:val="20"/>
        </w:rPr>
        <w:t>％，</w:t>
      </w:r>
      <w:r w:rsidR="00A9209A" w:rsidRPr="000815AA">
        <w:rPr>
          <w:rFonts w:ascii="標楷體" w:eastAsia="標楷體" w:hAnsi="標楷體" w:hint="eastAsia"/>
          <w:noProof/>
          <w:kern w:val="0"/>
          <w:sz w:val="28"/>
          <w:szCs w:val="20"/>
        </w:rPr>
        <w:t>主要係</w:t>
      </w:r>
      <w:r w:rsidR="00C92185" w:rsidRPr="000815AA">
        <w:rPr>
          <w:rFonts w:ascii="標楷體" w:eastAsia="標楷體" w:hAnsi="標楷體" w:hint="eastAsia"/>
          <w:noProof/>
          <w:kern w:val="0"/>
          <w:sz w:val="28"/>
          <w:szCs w:val="20"/>
        </w:rPr>
        <w:t>營業盈餘及事業收入減少</w:t>
      </w:r>
      <w:r w:rsidR="00A9209A" w:rsidRPr="000815AA">
        <w:rPr>
          <w:rFonts w:ascii="標楷體" w:eastAsia="標楷體" w:hAnsi="標楷體" w:hint="eastAsia"/>
          <w:noProof/>
          <w:kern w:val="0"/>
          <w:sz w:val="28"/>
          <w:szCs w:val="20"/>
        </w:rPr>
        <w:t>；11</w:t>
      </w:r>
      <w:r w:rsidR="00C92185" w:rsidRPr="000815AA">
        <w:rPr>
          <w:rFonts w:ascii="標楷體" w:eastAsia="標楷體" w:hAnsi="標楷體" w:hint="eastAsia"/>
          <w:noProof/>
          <w:kern w:val="0"/>
          <w:sz w:val="28"/>
          <w:szCs w:val="20"/>
        </w:rPr>
        <w:t>4</w:t>
      </w:r>
      <w:r w:rsidR="00A9209A" w:rsidRPr="000815AA">
        <w:rPr>
          <w:rFonts w:ascii="標楷體" w:eastAsia="標楷體" w:hAnsi="標楷體" w:hint="eastAsia"/>
          <w:noProof/>
          <w:kern w:val="0"/>
          <w:sz w:val="28"/>
          <w:szCs w:val="20"/>
        </w:rPr>
        <w:t>年度歲入決算應收保留數</w:t>
      </w:r>
      <w:r w:rsidR="00C92185" w:rsidRPr="000815AA">
        <w:rPr>
          <w:rFonts w:ascii="標楷體" w:eastAsia="標楷體" w:hAnsi="標楷體" w:hint="eastAsia"/>
          <w:noProof/>
          <w:kern w:val="0"/>
          <w:sz w:val="28"/>
          <w:szCs w:val="20"/>
        </w:rPr>
        <w:t>32</w:t>
      </w:r>
      <w:r w:rsidR="00A9209A" w:rsidRPr="000815AA">
        <w:rPr>
          <w:rFonts w:ascii="標楷體" w:eastAsia="標楷體" w:hAnsi="標楷體" w:hint="eastAsia"/>
          <w:noProof/>
          <w:kern w:val="0"/>
          <w:sz w:val="28"/>
          <w:szCs w:val="20"/>
        </w:rPr>
        <w:t>億</w:t>
      </w:r>
      <w:r w:rsidR="00C92185" w:rsidRPr="000815AA">
        <w:rPr>
          <w:rFonts w:ascii="標楷體" w:eastAsia="標楷體" w:hAnsi="標楷體" w:hint="eastAsia"/>
          <w:noProof/>
          <w:kern w:val="0"/>
          <w:sz w:val="28"/>
          <w:szCs w:val="20"/>
        </w:rPr>
        <w:t>484</w:t>
      </w:r>
      <w:r w:rsidR="00A9209A" w:rsidRPr="000815AA">
        <w:rPr>
          <w:rFonts w:ascii="標楷體" w:eastAsia="標楷體" w:hAnsi="標楷體" w:hint="eastAsia"/>
          <w:noProof/>
          <w:kern w:val="0"/>
          <w:sz w:val="28"/>
          <w:szCs w:val="20"/>
        </w:rPr>
        <w:t>萬餘元，占歲入</w:t>
      </w:r>
      <w:r w:rsidR="00A9209A" w:rsidRPr="000815AA">
        <w:rPr>
          <w:rFonts w:ascii="標楷體" w:eastAsia="標楷體" w:hAnsi="標楷體" w:hint="eastAsia"/>
          <w:noProof/>
          <w:spacing w:val="-4"/>
          <w:kern w:val="0"/>
          <w:sz w:val="28"/>
          <w:szCs w:val="20"/>
        </w:rPr>
        <w:t>預算數</w:t>
      </w:r>
      <w:r w:rsidR="00C92185" w:rsidRPr="000815AA">
        <w:rPr>
          <w:rFonts w:ascii="標楷體" w:eastAsia="標楷體" w:hAnsi="標楷體" w:hint="eastAsia"/>
          <w:noProof/>
          <w:spacing w:val="-4"/>
          <w:kern w:val="0"/>
          <w:sz w:val="28"/>
          <w:szCs w:val="20"/>
        </w:rPr>
        <w:t>1.77</w:t>
      </w:r>
      <w:r w:rsidR="00A9209A" w:rsidRPr="000815AA">
        <w:rPr>
          <w:rFonts w:ascii="標楷體" w:eastAsia="標楷體" w:hAnsi="標楷體" w:hint="eastAsia"/>
          <w:noProof/>
          <w:spacing w:val="-4"/>
          <w:kern w:val="0"/>
          <w:sz w:val="28"/>
          <w:szCs w:val="20"/>
        </w:rPr>
        <w:t>％，主要係統籌分配稅款尚未撥入，須保留轉入1</w:t>
      </w:r>
      <w:r w:rsidR="00A9209A" w:rsidRPr="000815AA">
        <w:rPr>
          <w:rFonts w:ascii="標楷體" w:eastAsia="標楷體" w:hAnsi="標楷體"/>
          <w:noProof/>
          <w:spacing w:val="-4"/>
          <w:kern w:val="0"/>
          <w:sz w:val="28"/>
          <w:szCs w:val="20"/>
        </w:rPr>
        <w:t>1</w:t>
      </w:r>
      <w:r w:rsidR="000815AA" w:rsidRPr="000815AA">
        <w:rPr>
          <w:rFonts w:ascii="標楷體" w:eastAsia="標楷體" w:hAnsi="標楷體" w:hint="eastAsia"/>
          <w:noProof/>
          <w:spacing w:val="-4"/>
          <w:kern w:val="0"/>
          <w:sz w:val="28"/>
          <w:szCs w:val="20"/>
        </w:rPr>
        <w:t>5</w:t>
      </w:r>
      <w:r w:rsidR="00A9209A" w:rsidRPr="000815AA">
        <w:rPr>
          <w:rFonts w:ascii="標楷體" w:eastAsia="標楷體" w:hAnsi="標楷體" w:hint="eastAsia"/>
          <w:noProof/>
          <w:spacing w:val="-4"/>
          <w:kern w:val="0"/>
          <w:sz w:val="28"/>
          <w:szCs w:val="20"/>
        </w:rPr>
        <w:t>年度繼續執行。</w:t>
      </w:r>
    </w:p>
    <w:p w14:paraId="0714C192" w14:textId="798CE7DE" w:rsidR="00A9209A" w:rsidRPr="00C92185" w:rsidRDefault="00A9209A" w:rsidP="002D4D11">
      <w:pPr>
        <w:overflowPunct w:val="0"/>
        <w:spacing w:line="480" w:lineRule="exact"/>
        <w:ind w:right="-1" w:firstLineChars="250" w:firstLine="601"/>
        <w:jc w:val="both"/>
        <w:rPr>
          <w:rFonts w:ascii="標楷體" w:eastAsia="標楷體" w:hAnsi="標楷體"/>
          <w:kern w:val="0"/>
          <w:sz w:val="28"/>
          <w:szCs w:val="28"/>
        </w:rPr>
      </w:pPr>
      <w:r w:rsidRPr="00992594">
        <w:rPr>
          <w:rFonts w:ascii="標楷體" w:eastAsia="標楷體" w:hAnsi="標楷體"/>
          <w:b/>
          <w:bCs/>
          <w:noProof/>
          <w:szCs w:val="24"/>
        </w:rPr>
        <mc:AlternateContent>
          <mc:Choice Requires="wps">
            <w:drawing>
              <wp:anchor distT="0" distB="0" distL="114300" distR="114300" simplePos="0" relativeHeight="251716608" behindDoc="1" locked="1" layoutInCell="1" allowOverlap="1" wp14:anchorId="19849168" wp14:editId="7184E6B8">
                <wp:simplePos x="0" y="0"/>
                <wp:positionH relativeFrom="margin">
                  <wp:posOffset>-134620</wp:posOffset>
                </wp:positionH>
                <wp:positionV relativeFrom="paragraph">
                  <wp:posOffset>2439035</wp:posOffset>
                </wp:positionV>
                <wp:extent cx="3977640" cy="3268980"/>
                <wp:effectExtent l="0" t="0" r="381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3268980"/>
                        </a:xfrm>
                        <a:prstGeom prst="rect">
                          <a:avLst/>
                        </a:prstGeom>
                        <a:solidFill>
                          <a:srgbClr val="FFFFFF"/>
                        </a:solidFill>
                        <a:ln w="9525">
                          <a:noFill/>
                          <a:miter lim="800000"/>
                          <a:headEnd/>
                          <a:tailEnd/>
                        </a:ln>
                      </wps:spPr>
                      <wps:txbx>
                        <w:txbxContent>
                          <w:tbl>
                            <w:tblPr>
                              <w:tblW w:w="6075"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3949"/>
                              <w:gridCol w:w="1134"/>
                              <w:gridCol w:w="992"/>
                            </w:tblGrid>
                            <w:tr w:rsidR="00A8083C" w:rsidRPr="00A8083C" w14:paraId="319DF28B" w14:textId="77777777" w:rsidTr="00A8083C">
                              <w:trPr>
                                <w:trHeight w:val="425"/>
                                <w:jc w:val="center"/>
                              </w:trPr>
                              <w:tc>
                                <w:tcPr>
                                  <w:tcW w:w="6075" w:type="dxa"/>
                                  <w:gridSpan w:val="3"/>
                                  <w:tcBorders>
                                    <w:top w:val="nil"/>
                                    <w:left w:val="nil"/>
                                    <w:bottom w:val="nil"/>
                                    <w:right w:val="nil"/>
                                  </w:tcBorders>
                                  <w:hideMark/>
                                </w:tcPr>
                                <w:p w14:paraId="135B5379" w14:textId="77777777" w:rsidR="00A9209A" w:rsidRPr="00A8083C" w:rsidRDefault="00A9209A" w:rsidP="009D174B">
                                  <w:pPr>
                                    <w:overflowPunct w:val="0"/>
                                    <w:spacing w:beforeLines="20" w:before="72" w:afterLines="20" w:after="72" w:line="220" w:lineRule="exact"/>
                                    <w:ind w:rightChars="-18" w:right="-43"/>
                                    <w:jc w:val="center"/>
                                    <w:rPr>
                                      <w:rFonts w:ascii="標楷體" w:eastAsia="標楷體" w:hAnsi="標楷體"/>
                                      <w:bCs/>
                                      <w:kern w:val="0"/>
                                      <w:szCs w:val="24"/>
                                    </w:rPr>
                                  </w:pPr>
                                  <w:r w:rsidRPr="00A8083C">
                                    <w:rPr>
                                      <w:rFonts w:ascii="標楷體" w:eastAsia="標楷體" w:hAnsi="標楷體" w:hint="eastAsia"/>
                                      <w:b/>
                                      <w:bCs/>
                                      <w:szCs w:val="24"/>
                                    </w:rPr>
                                    <w:t>表1　歲出經費賸餘分析</w:t>
                                  </w:r>
                                  <w:r w:rsidRPr="00A8083C">
                                    <w:rPr>
                                      <w:rFonts w:ascii="標楷體" w:eastAsia="標楷體" w:hAnsi="標楷體" w:hint="eastAsia"/>
                                      <w:b/>
                                      <w:szCs w:val="24"/>
                                    </w:rPr>
                                    <w:t>（原因別）</w:t>
                                  </w:r>
                                </w:p>
                              </w:tc>
                            </w:tr>
                            <w:tr w:rsidR="00A8083C" w:rsidRPr="00A8083C" w14:paraId="13C01976" w14:textId="77777777" w:rsidTr="00B53203">
                              <w:trPr>
                                <w:trHeight w:val="283"/>
                                <w:jc w:val="center"/>
                              </w:trPr>
                              <w:tc>
                                <w:tcPr>
                                  <w:tcW w:w="6075" w:type="dxa"/>
                                  <w:gridSpan w:val="3"/>
                                  <w:tcBorders>
                                    <w:top w:val="nil"/>
                                    <w:left w:val="nil"/>
                                    <w:bottom w:val="single" w:sz="4" w:space="0" w:color="000000"/>
                                    <w:right w:val="nil"/>
                                  </w:tcBorders>
                                  <w:vAlign w:val="bottom"/>
                                  <w:hideMark/>
                                </w:tcPr>
                                <w:p w14:paraId="136E9112" w14:textId="77777777" w:rsidR="00A9209A" w:rsidRPr="00A8083C" w:rsidRDefault="00A9209A" w:rsidP="009D174B">
                                  <w:pPr>
                                    <w:overflowPunct w:val="0"/>
                                    <w:spacing w:beforeLines="10" w:before="36" w:afterLines="10" w:after="36" w:line="220" w:lineRule="exact"/>
                                    <w:jc w:val="right"/>
                                    <w:rPr>
                                      <w:rFonts w:ascii="標楷體" w:eastAsia="標楷體" w:hAnsi="標楷體"/>
                                      <w:bCs/>
                                      <w:kern w:val="0"/>
                                      <w:sz w:val="20"/>
                                      <w:szCs w:val="20"/>
                                    </w:rPr>
                                  </w:pPr>
                                  <w:r w:rsidRPr="00A8083C">
                                    <w:rPr>
                                      <w:rFonts w:ascii="標楷體" w:eastAsia="標楷體" w:hAnsi="標楷體" w:hint="eastAsia"/>
                                      <w:bCs/>
                                      <w:kern w:val="0"/>
                                      <w:sz w:val="20"/>
                                      <w:szCs w:val="20"/>
                                    </w:rPr>
                                    <w:t>單位：新臺幣千元、％</w:t>
                                  </w:r>
                                </w:p>
                              </w:tc>
                            </w:tr>
                            <w:tr w:rsidR="00A8083C" w:rsidRPr="00A8083C" w14:paraId="0452CADA" w14:textId="77777777" w:rsidTr="00B53203">
                              <w:trPr>
                                <w:trHeight w:val="425"/>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4B9D8701" w14:textId="77777777" w:rsidR="00A9209A" w:rsidRPr="00A8083C" w:rsidRDefault="00A9209A" w:rsidP="009D174B">
                                  <w:pPr>
                                    <w:overflowPunct w:val="0"/>
                                    <w:spacing w:line="300" w:lineRule="exact"/>
                                    <w:ind w:leftChars="5" w:left="12" w:rightChars="-6" w:right="-14"/>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7551019C" w14:textId="77777777" w:rsidR="00A9209A" w:rsidRPr="00A8083C" w:rsidRDefault="00A9209A" w:rsidP="009D174B">
                                  <w:pPr>
                                    <w:overflowPunct w:val="0"/>
                                    <w:spacing w:line="300" w:lineRule="exact"/>
                                    <w:ind w:leftChars="5" w:left="12" w:rightChars="-6" w:right="-14"/>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3FB7AC1E" w14:textId="77777777" w:rsidR="00A9209A" w:rsidRPr="00A8083C" w:rsidRDefault="00A9209A" w:rsidP="009D174B">
                                  <w:pPr>
                                    <w:overflowPunct w:val="0"/>
                                    <w:spacing w:line="300" w:lineRule="exact"/>
                                    <w:ind w:rightChars="-1" w:right="-2"/>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占比</w:t>
                                  </w:r>
                                </w:p>
                              </w:tc>
                            </w:tr>
                            <w:tr w:rsidR="00A8083C" w:rsidRPr="00A8083C" w14:paraId="3EBFDB3D"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773CB966" w14:textId="77777777" w:rsidR="00A8083C" w:rsidRPr="00A8083C" w:rsidRDefault="00A8083C" w:rsidP="00A8083C">
                                  <w:pPr>
                                    <w:overflowPunct w:val="0"/>
                                    <w:spacing w:line="260" w:lineRule="exact"/>
                                    <w:ind w:rightChars="10" w:right="24"/>
                                    <w:jc w:val="distribute"/>
                                    <w:rPr>
                                      <w:rFonts w:ascii="標楷體" w:eastAsia="標楷體" w:hAnsi="標楷體"/>
                                      <w:b/>
                                      <w:bCs/>
                                      <w:noProof/>
                                      <w:spacing w:val="-12"/>
                                      <w:kern w:val="16"/>
                                      <w:sz w:val="20"/>
                                      <w:szCs w:val="24"/>
                                    </w:rPr>
                                  </w:pPr>
                                  <w:r w:rsidRPr="00A8083C">
                                    <w:rPr>
                                      <w:rFonts w:ascii="標楷體" w:eastAsia="標楷體" w:hAnsi="標楷體" w:hint="eastAsia"/>
                                      <w:b/>
                                      <w:bCs/>
                                      <w:noProof/>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FA184B3" w14:textId="26567088" w:rsidR="00A8083C"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13,522,223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26CB09A" w14:textId="5E171177" w:rsidR="00A8083C"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100.00</w:t>
                                  </w:r>
                                </w:p>
                              </w:tc>
                            </w:tr>
                            <w:tr w:rsidR="00A8083C" w:rsidRPr="00A8083C" w14:paraId="2177A441"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614A7E16" w14:textId="77777777" w:rsidR="00A8083C" w:rsidRPr="00A8083C" w:rsidRDefault="00A8083C" w:rsidP="002A68EB">
                                  <w:pPr>
                                    <w:overflowPunct w:val="0"/>
                                    <w:spacing w:line="260" w:lineRule="exact"/>
                                    <w:jc w:val="both"/>
                                    <w:rPr>
                                      <w:rFonts w:ascii="標楷體" w:eastAsia="標楷體" w:hAnsi="標楷體"/>
                                      <w:b/>
                                      <w:bCs/>
                                      <w:noProof/>
                                      <w:spacing w:val="-12"/>
                                      <w:kern w:val="16"/>
                                      <w:sz w:val="20"/>
                                      <w:szCs w:val="24"/>
                                    </w:rPr>
                                  </w:pPr>
                                  <w:r w:rsidRPr="00A8083C">
                                    <w:rPr>
                                      <w:rFonts w:ascii="標楷體" w:eastAsia="標楷體" w:hAnsi="標楷體" w:hint="eastAsia"/>
                                      <w:noProof/>
                                      <w:sz w:val="20"/>
                                    </w:rPr>
                                    <w:t>1.</w:t>
                                  </w:r>
                                  <w:bookmarkStart w:id="0" w:name="_Hlk233192746"/>
                                  <w:r w:rsidRPr="00A8083C">
                                    <w:rPr>
                                      <w:rFonts w:ascii="標楷體" w:eastAsia="標楷體" w:hAnsi="標楷體" w:hint="eastAsia"/>
                                      <w:noProof/>
                                      <w:sz w:val="20"/>
                                    </w:rPr>
                                    <w:t>補（捐）助或委辦計畫經費結餘</w:t>
                                  </w:r>
                                  <w:bookmarkEnd w:id="0"/>
                                  <w:r w:rsidRPr="00A8083C">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01D40469" w14:textId="1B0082E5"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6,502,923</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3DB9F1A2" w14:textId="06C2DCD7"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48.09</w:t>
                                  </w:r>
                                </w:p>
                              </w:tc>
                            </w:tr>
                            <w:tr w:rsidR="00A8083C" w:rsidRPr="00A8083C" w14:paraId="71E580F4"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05E51846" w14:textId="7777777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2.按業務需要減少支付或撙節支出。</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0E0F3EC" w14:textId="785DED22" w:rsidR="00A8083C"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4</w:t>
                                  </w:r>
                                  <w:r w:rsidR="00A8083C" w:rsidRPr="00A8083C">
                                    <w:rPr>
                                      <w:rFonts w:ascii="標楷體" w:eastAsia="標楷體" w:hAnsi="標楷體"/>
                                      <w:sz w:val="20"/>
                                      <w:szCs w:val="20"/>
                                    </w:rPr>
                                    <w:t>,</w:t>
                                  </w:r>
                                  <w:r w:rsidR="003F7425">
                                    <w:rPr>
                                      <w:rFonts w:ascii="標楷體" w:eastAsia="標楷體" w:hAnsi="標楷體"/>
                                      <w:sz w:val="20"/>
                                      <w:szCs w:val="20"/>
                                    </w:rPr>
                                    <w:t>206</w:t>
                                  </w:r>
                                  <w:r w:rsidR="00A8083C" w:rsidRPr="00A8083C">
                                    <w:rPr>
                                      <w:rFonts w:ascii="標楷體" w:eastAsia="標楷體" w:hAnsi="標楷體"/>
                                      <w:sz w:val="20"/>
                                      <w:szCs w:val="20"/>
                                    </w:rPr>
                                    <w:t>,</w:t>
                                  </w:r>
                                  <w:r w:rsidR="003F7425">
                                    <w:rPr>
                                      <w:rFonts w:ascii="標楷體" w:eastAsia="標楷體" w:hAnsi="標楷體"/>
                                      <w:sz w:val="20"/>
                                      <w:szCs w:val="20"/>
                                    </w:rPr>
                                    <w:t>558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FA6AF2" w14:textId="0E4EBA76" w:rsidR="00A8083C"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3</w:t>
                                  </w:r>
                                  <w:r w:rsidR="003F7425">
                                    <w:rPr>
                                      <w:rFonts w:ascii="標楷體" w:eastAsia="標楷體" w:hAnsi="標楷體"/>
                                      <w:sz w:val="20"/>
                                      <w:szCs w:val="20"/>
                                    </w:rPr>
                                    <w:t>1.11</w:t>
                                  </w:r>
                                </w:p>
                              </w:tc>
                            </w:tr>
                            <w:tr w:rsidR="00A8083C" w:rsidRPr="00A8083C" w14:paraId="3ABF0780"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0C9115F1" w14:textId="02EA26D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3.實際進用員額較少致人事費節餘。</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3503776C" w14:textId="38A00BA3"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1,176,021</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61093EE7" w14:textId="500E59BC"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8.70</w:t>
                                  </w:r>
                                </w:p>
                              </w:tc>
                            </w:tr>
                            <w:tr w:rsidR="00A8083C" w:rsidRPr="00A8083C" w14:paraId="1547E60E"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4D8F7C56" w14:textId="7777777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4.營繕工程及採購財物結餘。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4A1C9FC" w14:textId="6C098609"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741,389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CE7AC0" w14:textId="6591C319"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5.48</w:t>
                                  </w:r>
                                </w:p>
                              </w:tc>
                            </w:tr>
                            <w:tr w:rsidR="00832ED8" w:rsidRPr="00A8083C" w14:paraId="1BE2D425"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02515373" w14:textId="795701C2"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5</w:t>
                                  </w:r>
                                  <w:r w:rsidRPr="00A8083C">
                                    <w:rPr>
                                      <w:rFonts w:ascii="標楷體" w:eastAsia="標楷體" w:hAnsi="標楷體" w:hint="eastAsia"/>
                                      <w:noProof/>
                                      <w:sz w:val="20"/>
                                    </w:rPr>
                                    <w:t>.計畫變更致未實施或工作量減少。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04FB0446" w14:textId="2D209BE2" w:rsidR="00832ED8"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618</w:t>
                                  </w:r>
                                  <w:r w:rsidR="00832ED8" w:rsidRPr="00A8083C">
                                    <w:rPr>
                                      <w:rFonts w:ascii="標楷體" w:eastAsia="標楷體" w:hAnsi="標楷體"/>
                                      <w:sz w:val="20"/>
                                      <w:szCs w:val="20"/>
                                    </w:rPr>
                                    <w:t>,</w:t>
                                  </w:r>
                                  <w:r>
                                    <w:rPr>
                                      <w:rFonts w:ascii="標楷體" w:eastAsia="標楷體" w:hAnsi="標楷體"/>
                                      <w:sz w:val="20"/>
                                      <w:szCs w:val="20"/>
                                    </w:rPr>
                                    <w:t>904</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2CDFAC54" w14:textId="04A56454" w:rsidR="00832ED8"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.58</w:t>
                                  </w:r>
                                </w:p>
                              </w:tc>
                            </w:tr>
                            <w:tr w:rsidR="00832ED8" w:rsidRPr="00A8083C" w14:paraId="053704D9"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tcPr>
                                <w:p w14:paraId="67F15E87" w14:textId="76A9E93B"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6</w:t>
                                  </w:r>
                                  <w:r w:rsidRPr="00A8083C">
                                    <w:rPr>
                                      <w:rFonts w:ascii="標楷體" w:eastAsia="標楷體" w:hAnsi="標楷體" w:hint="eastAsia"/>
                                      <w:noProof/>
                                      <w:sz w:val="20"/>
                                    </w:rPr>
                                    <w:t>.專案經費第一、二預備金未動支。</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44363" w14:textId="3EBD2379"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84,480</w:t>
                                  </w:r>
                                </w:p>
                              </w:tc>
                              <w:tc>
                                <w:tcPr>
                                  <w:tcW w:w="992" w:type="dxa"/>
                                  <w:tcBorders>
                                    <w:top w:val="single" w:sz="4" w:space="0" w:color="000000"/>
                                    <w:left w:val="single" w:sz="4" w:space="0" w:color="000000"/>
                                    <w:bottom w:val="single" w:sz="4" w:space="0" w:color="000000"/>
                                    <w:right w:val="single" w:sz="4" w:space="0" w:color="000000"/>
                                  </w:tcBorders>
                                  <w:vAlign w:val="center"/>
                                </w:tcPr>
                                <w:p w14:paraId="515A0322" w14:textId="7906AB73"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0.62</w:t>
                                  </w:r>
                                </w:p>
                              </w:tc>
                            </w:tr>
                            <w:tr w:rsidR="00832ED8" w:rsidRPr="00A8083C" w14:paraId="463736F4"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67FED6C6" w14:textId="215782F7"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7</w:t>
                                  </w:r>
                                  <w:r w:rsidRPr="00A8083C">
                                    <w:rPr>
                                      <w:rFonts w:ascii="標楷體" w:eastAsia="標楷體" w:hAnsi="標楷體" w:hint="eastAsia"/>
                                      <w:noProof/>
                                      <w:sz w:val="20"/>
                                    </w:rPr>
                                    <w:t>.收支併列預算收入未達而減支。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36825E38" w14:textId="172BFEA7"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14,476</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42656096" w14:textId="0DD4FC40"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0.11</w:t>
                                  </w:r>
                                </w:p>
                              </w:tc>
                            </w:tr>
                            <w:tr w:rsidR="00832ED8" w:rsidRPr="00A8083C" w14:paraId="4165D3F8" w14:textId="77777777" w:rsidTr="00A8083C">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65324ACB" w14:textId="77777777" w:rsidR="00832ED8" w:rsidRPr="00A8083C" w:rsidRDefault="00832ED8"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8.其他。</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56C3512" w14:textId="23592F64" w:rsidR="00832ED8" w:rsidRPr="00A8083C" w:rsidRDefault="003F7425"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177</w:t>
                                  </w:r>
                                  <w:r w:rsidR="00832ED8" w:rsidRPr="00A8083C">
                                    <w:rPr>
                                      <w:rFonts w:ascii="標楷體" w:eastAsia="標楷體" w:hAnsi="標楷體"/>
                                      <w:sz w:val="20"/>
                                      <w:szCs w:val="20"/>
                                    </w:rPr>
                                    <w:t>,</w:t>
                                  </w:r>
                                  <w:r>
                                    <w:rPr>
                                      <w:rFonts w:ascii="標楷體" w:eastAsia="標楷體" w:hAnsi="標楷體"/>
                                      <w:sz w:val="20"/>
                                      <w:szCs w:val="20"/>
                                    </w:rPr>
                                    <w:t>470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33CDFE3" w14:textId="0CCAE222" w:rsidR="00832ED8" w:rsidRPr="00A8083C" w:rsidRDefault="003F7425"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1.31</w:t>
                                  </w:r>
                                </w:p>
                              </w:tc>
                            </w:tr>
                          </w:tbl>
                          <w:p w14:paraId="7A819606" w14:textId="77777777" w:rsidR="00A9209A" w:rsidRPr="00A20104" w:rsidRDefault="00A9209A" w:rsidP="00A9209A">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849168" id="_x0000_t202" coordsize="21600,21600" o:spt="202" path="m,l,21600r21600,l21600,xe">
                <v:stroke joinstyle="miter"/>
                <v:path gradientshapeok="t" o:connecttype="rect"/>
              </v:shapetype>
              <v:shape id="文字方塊 2" o:spid="_x0000_s1026" type="#_x0000_t202" style="position:absolute;left:0;text-align:left;margin-left:-10.6pt;margin-top:192.05pt;width:313.2pt;height:257.4pt;z-index:-251599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" stroked="f">
                <v:textbox>
                  <w:txbxContent>
                    <w:tbl>
                      <w:tblPr>
                        <w:tblW w:w="6075"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3949"/>
                        <w:gridCol w:w="1134"/>
                        <w:gridCol w:w="992"/>
                      </w:tblGrid>
                      <w:tr w:rsidR="00A8083C" w:rsidRPr="00A8083C" w14:paraId="319DF28B" w14:textId="77777777" w:rsidTr="00A8083C">
                        <w:trPr>
                          <w:trHeight w:val="425"/>
                          <w:jc w:val="center"/>
                        </w:trPr>
                        <w:tc>
                          <w:tcPr>
                            <w:tcW w:w="6075" w:type="dxa"/>
                            <w:gridSpan w:val="3"/>
                            <w:tcBorders>
                              <w:top w:val="nil"/>
                              <w:left w:val="nil"/>
                              <w:bottom w:val="nil"/>
                              <w:right w:val="nil"/>
                            </w:tcBorders>
                            <w:hideMark/>
                          </w:tcPr>
                          <w:p w14:paraId="135B5379" w14:textId="77777777" w:rsidR="00A9209A" w:rsidRPr="00A8083C" w:rsidRDefault="00A9209A" w:rsidP="009D174B">
                            <w:pPr>
                              <w:overflowPunct w:val="0"/>
                              <w:spacing w:beforeLines="20" w:before="72" w:afterLines="20" w:after="72" w:line="220" w:lineRule="exact"/>
                              <w:ind w:rightChars="-18" w:right="-43"/>
                              <w:jc w:val="center"/>
                              <w:rPr>
                                <w:rFonts w:ascii="標楷體" w:eastAsia="標楷體" w:hAnsi="標楷體"/>
                                <w:bCs/>
                                <w:kern w:val="0"/>
                                <w:szCs w:val="24"/>
                              </w:rPr>
                            </w:pPr>
                            <w:r w:rsidRPr="00A8083C">
                              <w:rPr>
                                <w:rFonts w:ascii="標楷體" w:eastAsia="標楷體" w:hAnsi="標楷體" w:hint="eastAsia"/>
                                <w:b/>
                                <w:bCs/>
                                <w:szCs w:val="24"/>
                              </w:rPr>
                              <w:t>表1　歲出經費賸餘分析</w:t>
                            </w:r>
                            <w:r w:rsidRPr="00A8083C">
                              <w:rPr>
                                <w:rFonts w:ascii="標楷體" w:eastAsia="標楷體" w:hAnsi="標楷體" w:hint="eastAsia"/>
                                <w:b/>
                                <w:szCs w:val="24"/>
                              </w:rPr>
                              <w:t>（原因別）</w:t>
                            </w:r>
                          </w:p>
                        </w:tc>
                      </w:tr>
                      <w:tr w:rsidR="00A8083C" w:rsidRPr="00A8083C" w14:paraId="13C01976" w14:textId="77777777" w:rsidTr="00B53203">
                        <w:trPr>
                          <w:trHeight w:val="283"/>
                          <w:jc w:val="center"/>
                        </w:trPr>
                        <w:tc>
                          <w:tcPr>
                            <w:tcW w:w="6075" w:type="dxa"/>
                            <w:gridSpan w:val="3"/>
                            <w:tcBorders>
                              <w:top w:val="nil"/>
                              <w:left w:val="nil"/>
                              <w:bottom w:val="single" w:sz="4" w:space="0" w:color="000000"/>
                              <w:right w:val="nil"/>
                            </w:tcBorders>
                            <w:vAlign w:val="bottom"/>
                            <w:hideMark/>
                          </w:tcPr>
                          <w:p w14:paraId="136E9112" w14:textId="77777777" w:rsidR="00A9209A" w:rsidRPr="00A8083C" w:rsidRDefault="00A9209A" w:rsidP="009D174B">
                            <w:pPr>
                              <w:overflowPunct w:val="0"/>
                              <w:spacing w:beforeLines="10" w:before="36" w:afterLines="10" w:after="36" w:line="220" w:lineRule="exact"/>
                              <w:jc w:val="right"/>
                              <w:rPr>
                                <w:rFonts w:ascii="標楷體" w:eastAsia="標楷體" w:hAnsi="標楷體"/>
                                <w:bCs/>
                                <w:kern w:val="0"/>
                                <w:sz w:val="20"/>
                                <w:szCs w:val="20"/>
                              </w:rPr>
                            </w:pPr>
                            <w:r w:rsidRPr="00A8083C">
                              <w:rPr>
                                <w:rFonts w:ascii="標楷體" w:eastAsia="標楷體" w:hAnsi="標楷體" w:hint="eastAsia"/>
                                <w:bCs/>
                                <w:kern w:val="0"/>
                                <w:sz w:val="20"/>
                                <w:szCs w:val="20"/>
                              </w:rPr>
                              <w:t>單位：新臺幣千元、％</w:t>
                            </w:r>
                          </w:p>
                        </w:tc>
                      </w:tr>
                      <w:tr w:rsidR="00A8083C" w:rsidRPr="00A8083C" w14:paraId="0452CADA" w14:textId="77777777" w:rsidTr="00B53203">
                        <w:trPr>
                          <w:trHeight w:val="425"/>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4B9D8701" w14:textId="77777777" w:rsidR="00A9209A" w:rsidRPr="00A8083C" w:rsidRDefault="00A9209A" w:rsidP="009D174B">
                            <w:pPr>
                              <w:overflowPunct w:val="0"/>
                              <w:spacing w:line="300" w:lineRule="exact"/>
                              <w:ind w:leftChars="5" w:left="12" w:rightChars="-6" w:right="-14"/>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7551019C" w14:textId="77777777" w:rsidR="00A9209A" w:rsidRPr="00A8083C" w:rsidRDefault="00A9209A" w:rsidP="009D174B">
                            <w:pPr>
                              <w:overflowPunct w:val="0"/>
                              <w:spacing w:line="300" w:lineRule="exact"/>
                              <w:ind w:leftChars="5" w:left="12" w:rightChars="-6" w:right="-14"/>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shd w:val="clear" w:color="auto" w:fill="C8E9F5"/>
                            <w:vAlign w:val="center"/>
                            <w:hideMark/>
                          </w:tcPr>
                          <w:p w14:paraId="3FB7AC1E" w14:textId="77777777" w:rsidR="00A9209A" w:rsidRPr="00A8083C" w:rsidRDefault="00A9209A" w:rsidP="009D174B">
                            <w:pPr>
                              <w:overflowPunct w:val="0"/>
                              <w:spacing w:line="300" w:lineRule="exact"/>
                              <w:ind w:rightChars="-1" w:right="-2"/>
                              <w:jc w:val="distribute"/>
                              <w:rPr>
                                <w:rFonts w:ascii="華康楷書體W5" w:eastAsia="標楷體" w:hAnsi="Times New Roman"/>
                                <w:kern w:val="0"/>
                                <w:sz w:val="20"/>
                                <w:szCs w:val="20"/>
                              </w:rPr>
                            </w:pPr>
                            <w:r w:rsidRPr="00A8083C">
                              <w:rPr>
                                <w:rFonts w:ascii="華康楷書體W5" w:eastAsia="標楷體" w:hAnsi="Times New Roman" w:hint="eastAsia"/>
                                <w:kern w:val="0"/>
                                <w:sz w:val="20"/>
                                <w:szCs w:val="20"/>
                              </w:rPr>
                              <w:t>占比</w:t>
                            </w:r>
                          </w:p>
                        </w:tc>
                      </w:tr>
                      <w:tr w:rsidR="00A8083C" w:rsidRPr="00A8083C" w14:paraId="3EBFDB3D"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773CB966" w14:textId="77777777" w:rsidR="00A8083C" w:rsidRPr="00A8083C" w:rsidRDefault="00A8083C" w:rsidP="00A8083C">
                            <w:pPr>
                              <w:overflowPunct w:val="0"/>
                              <w:spacing w:line="260" w:lineRule="exact"/>
                              <w:ind w:rightChars="10" w:right="24"/>
                              <w:jc w:val="distribute"/>
                              <w:rPr>
                                <w:rFonts w:ascii="標楷體" w:eastAsia="標楷體" w:hAnsi="標楷體"/>
                                <w:b/>
                                <w:bCs/>
                                <w:noProof/>
                                <w:spacing w:val="-12"/>
                                <w:kern w:val="16"/>
                                <w:sz w:val="20"/>
                                <w:szCs w:val="24"/>
                              </w:rPr>
                            </w:pPr>
                            <w:r w:rsidRPr="00A8083C">
                              <w:rPr>
                                <w:rFonts w:ascii="標楷體" w:eastAsia="標楷體" w:hAnsi="標楷體" w:hint="eastAsia"/>
                                <w:b/>
                                <w:bCs/>
                                <w:noProof/>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FA184B3" w14:textId="26567088" w:rsidR="00A8083C"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13,522,223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26CB09A" w14:textId="5E171177" w:rsidR="00A8083C"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100.00</w:t>
                            </w:r>
                          </w:p>
                        </w:tc>
                      </w:tr>
                      <w:tr w:rsidR="00A8083C" w:rsidRPr="00A8083C" w14:paraId="2177A441"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614A7E16" w14:textId="77777777" w:rsidR="00A8083C" w:rsidRPr="00A8083C" w:rsidRDefault="00A8083C" w:rsidP="002A68EB">
                            <w:pPr>
                              <w:overflowPunct w:val="0"/>
                              <w:spacing w:line="260" w:lineRule="exact"/>
                              <w:jc w:val="both"/>
                              <w:rPr>
                                <w:rFonts w:ascii="標楷體" w:eastAsia="標楷體" w:hAnsi="標楷體"/>
                                <w:b/>
                                <w:bCs/>
                                <w:noProof/>
                                <w:spacing w:val="-12"/>
                                <w:kern w:val="16"/>
                                <w:sz w:val="20"/>
                                <w:szCs w:val="24"/>
                              </w:rPr>
                            </w:pPr>
                            <w:r w:rsidRPr="00A8083C">
                              <w:rPr>
                                <w:rFonts w:ascii="標楷體" w:eastAsia="標楷體" w:hAnsi="標楷體" w:hint="eastAsia"/>
                                <w:noProof/>
                                <w:sz w:val="20"/>
                              </w:rPr>
                              <w:t>1.</w:t>
                            </w:r>
                            <w:bookmarkStart w:id="1" w:name="_Hlk233192746"/>
                            <w:r w:rsidRPr="00A8083C">
                              <w:rPr>
                                <w:rFonts w:ascii="標楷體" w:eastAsia="標楷體" w:hAnsi="標楷體" w:hint="eastAsia"/>
                                <w:noProof/>
                                <w:sz w:val="20"/>
                              </w:rPr>
                              <w:t>補（捐）助或委辦計畫經費結餘</w:t>
                            </w:r>
                            <w:bookmarkEnd w:id="1"/>
                            <w:r w:rsidRPr="00A8083C">
                              <w:rPr>
                                <w:rFonts w:ascii="標楷體" w:eastAsia="標楷體" w:hAnsi="標楷體" w:hint="eastAsia"/>
                                <w:noProof/>
                                <w:sz w:val="20"/>
                              </w:rPr>
                              <w:t>。</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01D40469" w14:textId="1B0082E5"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6,502,923</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3DB9F1A2" w14:textId="06C2DCD7"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48.09</w:t>
                            </w:r>
                          </w:p>
                        </w:tc>
                      </w:tr>
                      <w:tr w:rsidR="00A8083C" w:rsidRPr="00A8083C" w14:paraId="71E580F4"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05E51846" w14:textId="7777777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2.按業務需要減少支付或撙節支出。</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0E0F3EC" w14:textId="785DED22" w:rsidR="00A8083C"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4</w:t>
                            </w:r>
                            <w:r w:rsidR="00A8083C" w:rsidRPr="00A8083C">
                              <w:rPr>
                                <w:rFonts w:ascii="標楷體" w:eastAsia="標楷體" w:hAnsi="標楷體"/>
                                <w:sz w:val="20"/>
                                <w:szCs w:val="20"/>
                              </w:rPr>
                              <w:t>,</w:t>
                            </w:r>
                            <w:r w:rsidR="003F7425">
                              <w:rPr>
                                <w:rFonts w:ascii="標楷體" w:eastAsia="標楷體" w:hAnsi="標楷體"/>
                                <w:sz w:val="20"/>
                                <w:szCs w:val="20"/>
                              </w:rPr>
                              <w:t>206</w:t>
                            </w:r>
                            <w:r w:rsidR="00A8083C" w:rsidRPr="00A8083C">
                              <w:rPr>
                                <w:rFonts w:ascii="標楷體" w:eastAsia="標楷體" w:hAnsi="標楷體"/>
                                <w:sz w:val="20"/>
                                <w:szCs w:val="20"/>
                              </w:rPr>
                              <w:t>,</w:t>
                            </w:r>
                            <w:r w:rsidR="003F7425">
                              <w:rPr>
                                <w:rFonts w:ascii="標楷體" w:eastAsia="標楷體" w:hAnsi="標楷體"/>
                                <w:sz w:val="20"/>
                                <w:szCs w:val="20"/>
                              </w:rPr>
                              <w:t>558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FA6AF2" w14:textId="0E4EBA76" w:rsidR="00A8083C"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3</w:t>
                            </w:r>
                            <w:r w:rsidR="003F7425">
                              <w:rPr>
                                <w:rFonts w:ascii="標楷體" w:eastAsia="標楷體" w:hAnsi="標楷體"/>
                                <w:sz w:val="20"/>
                                <w:szCs w:val="20"/>
                              </w:rPr>
                              <w:t>1.11</w:t>
                            </w:r>
                          </w:p>
                        </w:tc>
                      </w:tr>
                      <w:tr w:rsidR="00A8083C" w:rsidRPr="00A8083C" w14:paraId="3ABF0780"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0C9115F1" w14:textId="02EA26D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3.實際進用員額較少致人事費節餘。</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3503776C" w14:textId="38A00BA3"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1,176,021</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hideMark/>
                          </w:tcPr>
                          <w:p w14:paraId="61093EE7" w14:textId="500E59BC"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8.70</w:t>
                            </w:r>
                          </w:p>
                        </w:tc>
                      </w:tr>
                      <w:tr w:rsidR="00A8083C" w:rsidRPr="00A8083C" w14:paraId="1547E60E"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4D8F7C56" w14:textId="77777777" w:rsidR="00A8083C" w:rsidRPr="00A8083C" w:rsidRDefault="00A8083C"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4.營繕工程及採購財物結餘。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4A1C9FC" w14:textId="6C098609"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741,389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CE7AC0" w14:textId="6591C319" w:rsidR="00A8083C" w:rsidRPr="00A8083C" w:rsidRDefault="00A8083C"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5.48</w:t>
                            </w:r>
                          </w:p>
                        </w:tc>
                      </w:tr>
                      <w:tr w:rsidR="00832ED8" w:rsidRPr="00A8083C" w14:paraId="1BE2D425"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02515373" w14:textId="795701C2"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5</w:t>
                            </w:r>
                            <w:r w:rsidRPr="00A8083C">
                              <w:rPr>
                                <w:rFonts w:ascii="標楷體" w:eastAsia="標楷體" w:hAnsi="標楷體" w:hint="eastAsia"/>
                                <w:noProof/>
                                <w:sz w:val="20"/>
                              </w:rPr>
                              <w:t>.計畫變更致未實施或工作量減少。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04FB0446" w14:textId="2D209BE2" w:rsidR="00832ED8"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618</w:t>
                            </w:r>
                            <w:r w:rsidR="00832ED8" w:rsidRPr="00A8083C">
                              <w:rPr>
                                <w:rFonts w:ascii="標楷體" w:eastAsia="標楷體" w:hAnsi="標楷體"/>
                                <w:sz w:val="20"/>
                                <w:szCs w:val="20"/>
                              </w:rPr>
                              <w:t>,</w:t>
                            </w:r>
                            <w:r>
                              <w:rPr>
                                <w:rFonts w:ascii="標楷體" w:eastAsia="標楷體" w:hAnsi="標楷體"/>
                                <w:sz w:val="20"/>
                                <w:szCs w:val="20"/>
                              </w:rPr>
                              <w:t>904</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2CDFAC54" w14:textId="04A56454" w:rsidR="00832ED8" w:rsidRPr="00A8083C" w:rsidRDefault="006F7BDB"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.58</w:t>
                            </w:r>
                          </w:p>
                        </w:tc>
                      </w:tr>
                      <w:tr w:rsidR="00832ED8" w:rsidRPr="00A8083C" w14:paraId="053704D9"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tcPr>
                          <w:p w14:paraId="67F15E87" w14:textId="76A9E93B"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6</w:t>
                            </w:r>
                            <w:r w:rsidRPr="00A8083C">
                              <w:rPr>
                                <w:rFonts w:ascii="標楷體" w:eastAsia="標楷體" w:hAnsi="標楷體" w:hint="eastAsia"/>
                                <w:noProof/>
                                <w:sz w:val="20"/>
                              </w:rPr>
                              <w:t>.專案經費第一、二預備金未動支。</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44363" w14:textId="3EBD2379"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84,480</w:t>
                            </w:r>
                          </w:p>
                        </w:tc>
                        <w:tc>
                          <w:tcPr>
                            <w:tcW w:w="992" w:type="dxa"/>
                            <w:tcBorders>
                              <w:top w:val="single" w:sz="4" w:space="0" w:color="000000"/>
                              <w:left w:val="single" w:sz="4" w:space="0" w:color="000000"/>
                              <w:bottom w:val="single" w:sz="4" w:space="0" w:color="000000"/>
                              <w:right w:val="single" w:sz="4" w:space="0" w:color="000000"/>
                            </w:tcBorders>
                            <w:vAlign w:val="center"/>
                          </w:tcPr>
                          <w:p w14:paraId="515A0322" w14:textId="7906AB73"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0.62</w:t>
                            </w:r>
                          </w:p>
                        </w:tc>
                      </w:tr>
                      <w:tr w:rsidR="00832ED8" w:rsidRPr="00A8083C" w14:paraId="463736F4" w14:textId="77777777" w:rsidTr="00884F92">
                        <w:trPr>
                          <w:trHeight w:val="408"/>
                          <w:jc w:val="center"/>
                        </w:trPr>
                        <w:tc>
                          <w:tcPr>
                            <w:tcW w:w="3949"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67FED6C6" w14:textId="215782F7" w:rsidR="00832ED8" w:rsidRPr="00A8083C" w:rsidRDefault="00832ED8" w:rsidP="002A68EB">
                            <w:pPr>
                              <w:overflowPunct w:val="0"/>
                              <w:spacing w:line="260" w:lineRule="exact"/>
                              <w:jc w:val="both"/>
                              <w:rPr>
                                <w:rFonts w:ascii="標楷體" w:eastAsia="標楷體" w:hAnsi="標楷體"/>
                                <w:noProof/>
                                <w:sz w:val="20"/>
                              </w:rPr>
                            </w:pPr>
                            <w:r>
                              <w:rPr>
                                <w:rFonts w:ascii="標楷體" w:eastAsia="標楷體" w:hAnsi="標楷體"/>
                                <w:noProof/>
                                <w:sz w:val="20"/>
                              </w:rPr>
                              <w:t>7</w:t>
                            </w:r>
                            <w:r w:rsidRPr="00A8083C">
                              <w:rPr>
                                <w:rFonts w:ascii="標楷體" w:eastAsia="標楷體" w:hAnsi="標楷體" w:hint="eastAsia"/>
                                <w:noProof/>
                                <w:sz w:val="20"/>
                              </w:rPr>
                              <w:t>.收支併列預算收入未達而減支。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36825E38" w14:textId="172BFEA7"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14,476</w:t>
                            </w:r>
                          </w:p>
                        </w:tc>
                        <w:tc>
                          <w:tcPr>
                            <w:tcW w:w="992" w:type="dxa"/>
                            <w:tcBorders>
                              <w:top w:val="single" w:sz="4" w:space="0" w:color="000000"/>
                              <w:left w:val="single" w:sz="4" w:space="0" w:color="000000"/>
                              <w:bottom w:val="single" w:sz="4" w:space="0" w:color="000000"/>
                              <w:right w:val="single" w:sz="4" w:space="0" w:color="000000"/>
                            </w:tcBorders>
                            <w:shd w:val="clear" w:color="auto" w:fill="EBFFFF"/>
                            <w:vAlign w:val="center"/>
                          </w:tcPr>
                          <w:p w14:paraId="42656096" w14:textId="0DD4FC40" w:rsidR="00832ED8" w:rsidRPr="00A8083C" w:rsidRDefault="00832ED8" w:rsidP="002A68EB">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sz w:val="20"/>
                                <w:szCs w:val="20"/>
                              </w:rPr>
                              <w:t>0.11</w:t>
                            </w:r>
                          </w:p>
                        </w:tc>
                      </w:tr>
                      <w:tr w:rsidR="00832ED8" w:rsidRPr="00A8083C" w14:paraId="4165D3F8" w14:textId="77777777" w:rsidTr="00A8083C">
                        <w:trPr>
                          <w:trHeight w:val="408"/>
                          <w:jc w:val="center"/>
                        </w:trPr>
                        <w:tc>
                          <w:tcPr>
                            <w:tcW w:w="3949" w:type="dxa"/>
                            <w:tcBorders>
                              <w:top w:val="single" w:sz="4" w:space="0" w:color="000000"/>
                              <w:left w:val="single" w:sz="4" w:space="0" w:color="000000"/>
                              <w:bottom w:val="single" w:sz="4" w:space="0" w:color="000000"/>
                              <w:right w:val="single" w:sz="4" w:space="0" w:color="000000"/>
                            </w:tcBorders>
                            <w:vAlign w:val="center"/>
                            <w:hideMark/>
                          </w:tcPr>
                          <w:p w14:paraId="65324ACB" w14:textId="77777777" w:rsidR="00832ED8" w:rsidRPr="00A8083C" w:rsidRDefault="00832ED8" w:rsidP="002A68EB">
                            <w:pPr>
                              <w:overflowPunct w:val="0"/>
                              <w:spacing w:line="260" w:lineRule="exact"/>
                              <w:jc w:val="both"/>
                              <w:rPr>
                                <w:rFonts w:ascii="標楷體" w:eastAsia="標楷體" w:hAnsi="標楷體"/>
                                <w:noProof/>
                                <w:sz w:val="20"/>
                              </w:rPr>
                            </w:pPr>
                            <w:r w:rsidRPr="00A8083C">
                              <w:rPr>
                                <w:rFonts w:ascii="標楷體" w:eastAsia="標楷體" w:hAnsi="標楷體" w:hint="eastAsia"/>
                                <w:noProof/>
                                <w:sz w:val="20"/>
                              </w:rPr>
                              <w:t>8.其他。</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56C3512" w14:textId="23592F64" w:rsidR="00832ED8" w:rsidRPr="00A8083C" w:rsidRDefault="003F7425"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177</w:t>
                            </w:r>
                            <w:r w:rsidR="00832ED8" w:rsidRPr="00A8083C">
                              <w:rPr>
                                <w:rFonts w:ascii="標楷體" w:eastAsia="標楷體" w:hAnsi="標楷體"/>
                                <w:sz w:val="20"/>
                                <w:szCs w:val="20"/>
                              </w:rPr>
                              <w:t>,</w:t>
                            </w:r>
                            <w:r>
                              <w:rPr>
                                <w:rFonts w:ascii="標楷體" w:eastAsia="標楷體" w:hAnsi="標楷體"/>
                                <w:sz w:val="20"/>
                                <w:szCs w:val="20"/>
                              </w:rPr>
                              <w:t>470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33CDFE3" w14:textId="0CCAE222" w:rsidR="00832ED8" w:rsidRPr="00A8083C" w:rsidRDefault="003F7425" w:rsidP="002A68EB">
                            <w:pPr>
                              <w:overflowPunct w:val="0"/>
                              <w:autoSpaceDE w:val="0"/>
                              <w:autoSpaceDN w:val="0"/>
                              <w:spacing w:line="260" w:lineRule="exact"/>
                              <w:ind w:rightChars="10" w:right="24"/>
                              <w:jc w:val="right"/>
                              <w:rPr>
                                <w:rFonts w:ascii="標楷體" w:eastAsia="標楷體" w:hAnsi="標楷體"/>
                                <w:sz w:val="20"/>
                                <w:szCs w:val="20"/>
                              </w:rPr>
                            </w:pPr>
                            <w:r>
                              <w:rPr>
                                <w:rFonts w:ascii="標楷體" w:eastAsia="標楷體" w:hAnsi="標楷體"/>
                                <w:sz w:val="20"/>
                                <w:szCs w:val="20"/>
                              </w:rPr>
                              <w:t>1.31</w:t>
                            </w:r>
                          </w:p>
                        </w:tc>
                      </w:tr>
                    </w:tbl>
                    <w:p w14:paraId="7A819606" w14:textId="77777777" w:rsidR="00A9209A" w:rsidRPr="00A20104" w:rsidRDefault="00A9209A" w:rsidP="00A9209A">
                      <w:pPr>
                        <w:spacing w:line="20" w:lineRule="exact"/>
                        <w:rPr>
                          <w:sz w:val="2"/>
                          <w:szCs w:val="2"/>
                        </w:rPr>
                      </w:pPr>
                    </w:p>
                  </w:txbxContent>
                </v:textbox>
                <w10:wrap type="square" anchorx="margin"/>
                <w10:anchorlock/>
              </v:shape>
            </w:pict>
          </mc:Fallback>
        </mc:AlternateContent>
      </w:r>
      <w:r w:rsidRPr="00992594">
        <w:rPr>
          <w:rFonts w:ascii="標楷體" w:eastAsia="標楷體" w:hAnsi="標楷體" w:hint="eastAsia"/>
          <w:noProof/>
          <w:kern w:val="0"/>
          <w:sz w:val="28"/>
          <w:szCs w:val="20"/>
        </w:rPr>
        <w:t>歲出決算審定總額1,</w:t>
      </w:r>
      <w:r w:rsidR="00992594" w:rsidRPr="00992594">
        <w:rPr>
          <w:rFonts w:ascii="標楷體" w:eastAsia="標楷體" w:hAnsi="標楷體" w:hint="eastAsia"/>
          <w:noProof/>
          <w:kern w:val="0"/>
          <w:sz w:val="28"/>
          <w:szCs w:val="20"/>
        </w:rPr>
        <w:t>772</w:t>
      </w:r>
      <w:r w:rsidRPr="00992594">
        <w:rPr>
          <w:rFonts w:ascii="標楷體" w:eastAsia="標楷體" w:hAnsi="標楷體" w:hint="eastAsia"/>
          <w:noProof/>
          <w:kern w:val="0"/>
          <w:sz w:val="28"/>
          <w:szCs w:val="20"/>
        </w:rPr>
        <w:t>億8,</w:t>
      </w:r>
      <w:r w:rsidR="00992594" w:rsidRPr="00992594">
        <w:rPr>
          <w:rFonts w:ascii="標楷體" w:eastAsia="標楷體" w:hAnsi="標楷體" w:hint="eastAsia"/>
          <w:noProof/>
          <w:kern w:val="0"/>
          <w:sz w:val="28"/>
          <w:szCs w:val="20"/>
        </w:rPr>
        <w:t>718</w:t>
      </w:r>
      <w:r w:rsidRPr="00992594">
        <w:rPr>
          <w:rFonts w:ascii="標楷體" w:eastAsia="標楷體" w:hAnsi="標楷體" w:hint="eastAsia"/>
          <w:noProof/>
          <w:kern w:val="0"/>
          <w:sz w:val="28"/>
          <w:szCs w:val="20"/>
        </w:rPr>
        <w:t>萬餘元，較預算數1,</w:t>
      </w:r>
      <w:r w:rsidR="00992594" w:rsidRPr="00992594">
        <w:rPr>
          <w:rFonts w:ascii="標楷體" w:eastAsia="標楷體" w:hAnsi="標楷體" w:hint="eastAsia"/>
          <w:noProof/>
          <w:kern w:val="0"/>
          <w:sz w:val="28"/>
          <w:szCs w:val="20"/>
        </w:rPr>
        <w:t>908</w:t>
      </w:r>
      <w:r w:rsidRPr="00992594">
        <w:rPr>
          <w:rFonts w:ascii="標楷體" w:eastAsia="標楷體" w:hAnsi="標楷體" w:hint="eastAsia"/>
          <w:noProof/>
          <w:kern w:val="0"/>
          <w:sz w:val="28"/>
          <w:szCs w:val="20"/>
        </w:rPr>
        <w:t>億</w:t>
      </w:r>
      <w:r w:rsidR="00992594" w:rsidRPr="00992594">
        <w:rPr>
          <w:rFonts w:ascii="標楷體" w:eastAsia="標楷體" w:hAnsi="標楷體" w:hint="eastAsia"/>
          <w:noProof/>
          <w:kern w:val="0"/>
          <w:sz w:val="28"/>
          <w:szCs w:val="20"/>
        </w:rPr>
        <w:t>940</w:t>
      </w:r>
      <w:r w:rsidRPr="00992594">
        <w:rPr>
          <w:rFonts w:ascii="標楷體" w:eastAsia="標楷體" w:hAnsi="標楷體" w:hint="eastAsia"/>
          <w:noProof/>
          <w:kern w:val="0"/>
          <w:sz w:val="28"/>
          <w:szCs w:val="20"/>
        </w:rPr>
        <w:t>萬餘元，減少1</w:t>
      </w:r>
      <w:r w:rsidR="00992594" w:rsidRPr="00992594">
        <w:rPr>
          <w:rFonts w:ascii="標楷體" w:eastAsia="標楷體" w:hAnsi="標楷體" w:hint="eastAsia"/>
          <w:noProof/>
          <w:kern w:val="0"/>
          <w:sz w:val="28"/>
          <w:szCs w:val="20"/>
        </w:rPr>
        <w:t>35</w:t>
      </w:r>
      <w:r w:rsidRPr="00992594">
        <w:rPr>
          <w:rFonts w:ascii="標楷體" w:eastAsia="標楷體" w:hAnsi="標楷體" w:hint="eastAsia"/>
          <w:noProof/>
          <w:kern w:val="0"/>
          <w:sz w:val="28"/>
          <w:szCs w:val="20"/>
        </w:rPr>
        <w:t>億</w:t>
      </w:r>
      <w:r w:rsidR="00992594" w:rsidRPr="00992594">
        <w:rPr>
          <w:rFonts w:ascii="標楷體" w:eastAsia="標楷體" w:hAnsi="標楷體" w:hint="eastAsia"/>
          <w:noProof/>
          <w:kern w:val="0"/>
          <w:sz w:val="28"/>
          <w:szCs w:val="20"/>
        </w:rPr>
        <w:t>2</w:t>
      </w:r>
      <w:r w:rsidRPr="00992594">
        <w:rPr>
          <w:rFonts w:ascii="標楷體" w:eastAsia="標楷體" w:hAnsi="標楷體"/>
          <w:noProof/>
          <w:kern w:val="0"/>
          <w:sz w:val="28"/>
          <w:szCs w:val="20"/>
        </w:rPr>
        <w:t>,</w:t>
      </w:r>
      <w:r w:rsidR="00992594" w:rsidRPr="00992594">
        <w:rPr>
          <w:rFonts w:ascii="標楷體" w:eastAsia="標楷體" w:hAnsi="標楷體" w:hint="eastAsia"/>
          <w:noProof/>
          <w:kern w:val="0"/>
          <w:sz w:val="28"/>
          <w:szCs w:val="20"/>
        </w:rPr>
        <w:t>222</w:t>
      </w:r>
      <w:r w:rsidRPr="00992594">
        <w:rPr>
          <w:rFonts w:ascii="標楷體" w:eastAsia="標楷體" w:hAnsi="標楷體" w:hint="eastAsia"/>
          <w:noProof/>
          <w:kern w:val="0"/>
          <w:sz w:val="28"/>
          <w:szCs w:val="20"/>
        </w:rPr>
        <w:t>萬餘元</w:t>
      </w:r>
      <w:r w:rsidRPr="00992594">
        <w:rPr>
          <w:rFonts w:ascii="標楷體" w:eastAsia="標楷體" w:hAnsi="標楷體"/>
          <w:noProof/>
          <w:kern w:val="0"/>
          <w:sz w:val="28"/>
          <w:szCs w:val="20"/>
        </w:rPr>
        <w:t>（</w:t>
      </w:r>
      <w:r w:rsidRPr="00992594">
        <w:rPr>
          <w:rFonts w:ascii="標楷體" w:eastAsia="標楷體" w:hAnsi="標楷體" w:hint="eastAsia"/>
          <w:noProof/>
          <w:kern w:val="0"/>
          <w:sz w:val="28"/>
          <w:szCs w:val="20"/>
        </w:rPr>
        <w:t>圖2），約</w:t>
      </w:r>
      <w:r w:rsidR="00992594" w:rsidRPr="00992594">
        <w:rPr>
          <w:rFonts w:ascii="標楷體" w:eastAsia="標楷體" w:hAnsi="標楷體" w:hint="eastAsia"/>
          <w:noProof/>
          <w:kern w:val="0"/>
          <w:sz w:val="28"/>
          <w:szCs w:val="20"/>
        </w:rPr>
        <w:t>7.09</w:t>
      </w:r>
      <w:r w:rsidRPr="00992594">
        <w:rPr>
          <w:rFonts w:ascii="標楷體" w:eastAsia="標楷體" w:hAnsi="標楷體" w:hint="eastAsia"/>
          <w:noProof/>
          <w:kern w:val="0"/>
          <w:sz w:val="28"/>
          <w:szCs w:val="20"/>
        </w:rPr>
        <w:t>％，</w:t>
      </w:r>
      <w:r w:rsidRPr="00647B86">
        <w:rPr>
          <w:rFonts w:ascii="標楷體" w:eastAsia="標楷體" w:hAnsi="標楷體" w:hint="eastAsia"/>
          <w:noProof/>
          <w:kern w:val="0"/>
          <w:sz w:val="28"/>
          <w:szCs w:val="20"/>
        </w:rPr>
        <w:t>主要係補（捐）助或委辦計畫經費結餘及按業務需要減少支付或撙節支出（表1），</w:t>
      </w:r>
      <w:r w:rsidRPr="00647B86">
        <w:rPr>
          <w:rFonts w:ascii="標楷體" w:eastAsia="標楷體" w:hAnsi="標楷體" w:hint="eastAsia"/>
          <w:kern w:val="0"/>
          <w:sz w:val="28"/>
          <w:szCs w:val="28"/>
        </w:rPr>
        <w:t>如以機關別區分，主要係</w:t>
      </w:r>
      <w:r w:rsidRPr="00647B86">
        <w:rPr>
          <w:rFonts w:ascii="標楷體" w:eastAsia="標楷體" w:hAnsi="標楷體" w:hint="eastAsia"/>
          <w:noProof/>
          <w:kern w:val="0"/>
          <w:sz w:val="28"/>
          <w:szCs w:val="20"/>
        </w:rPr>
        <w:t>教育局</w:t>
      </w:r>
      <w:r w:rsidR="00847CDE">
        <w:rPr>
          <w:rFonts w:ascii="標楷體" w:eastAsia="標楷體" w:hAnsi="標楷體" w:hint="eastAsia"/>
          <w:noProof/>
          <w:kern w:val="0"/>
          <w:sz w:val="28"/>
          <w:szCs w:val="20"/>
        </w:rPr>
        <w:t>、</w:t>
      </w:r>
      <w:r w:rsidRPr="00647B86">
        <w:rPr>
          <w:rFonts w:ascii="標楷體" w:eastAsia="標楷體" w:hAnsi="標楷體" w:hint="eastAsia"/>
          <w:noProof/>
          <w:kern w:val="0"/>
          <w:sz w:val="28"/>
          <w:szCs w:val="20"/>
        </w:rPr>
        <w:t>社會局</w:t>
      </w:r>
      <w:r w:rsidR="00847CDE">
        <w:rPr>
          <w:rFonts w:ascii="標楷體" w:eastAsia="標楷體" w:hAnsi="標楷體" w:hint="eastAsia"/>
          <w:noProof/>
          <w:kern w:val="0"/>
          <w:sz w:val="28"/>
          <w:szCs w:val="20"/>
        </w:rPr>
        <w:t>及建設局</w:t>
      </w:r>
      <w:r w:rsidRPr="00647B86">
        <w:rPr>
          <w:rFonts w:ascii="標楷體" w:eastAsia="標楷體" w:hAnsi="標楷體" w:hint="eastAsia"/>
          <w:noProof/>
          <w:kern w:val="0"/>
          <w:sz w:val="28"/>
          <w:szCs w:val="20"/>
        </w:rPr>
        <w:t>等主管機關</w:t>
      </w:r>
      <w:r w:rsidRPr="00647B86">
        <w:rPr>
          <w:rFonts w:ascii="標楷體" w:eastAsia="標楷體" w:hAnsi="標楷體" w:hint="eastAsia"/>
          <w:kern w:val="0"/>
          <w:sz w:val="28"/>
          <w:szCs w:val="28"/>
        </w:rPr>
        <w:t>之經費賸餘（表</w:t>
      </w:r>
      <w:r w:rsidRPr="00647B86">
        <w:rPr>
          <w:rFonts w:ascii="標楷體" w:eastAsia="標楷體" w:hAnsi="標楷體"/>
          <w:kern w:val="0"/>
          <w:sz w:val="28"/>
          <w:szCs w:val="28"/>
        </w:rPr>
        <w:t>2</w:t>
      </w:r>
      <w:r w:rsidRPr="00647B86">
        <w:rPr>
          <w:rFonts w:ascii="標楷體" w:eastAsia="標楷體" w:hAnsi="標楷體" w:hint="eastAsia"/>
          <w:kern w:val="0"/>
          <w:sz w:val="28"/>
          <w:szCs w:val="28"/>
        </w:rPr>
        <w:t>）</w:t>
      </w:r>
      <w:r w:rsidRPr="00647B86">
        <w:rPr>
          <w:rFonts w:ascii="標楷體" w:eastAsia="標楷體" w:hAnsi="標楷體" w:hint="eastAsia"/>
          <w:noProof/>
          <w:kern w:val="0"/>
          <w:sz w:val="28"/>
          <w:szCs w:val="20"/>
        </w:rPr>
        <w:t>。11</w:t>
      </w:r>
      <w:r w:rsidR="00992594" w:rsidRPr="00647B86">
        <w:rPr>
          <w:rFonts w:ascii="標楷體" w:eastAsia="標楷體" w:hAnsi="標楷體" w:hint="eastAsia"/>
          <w:noProof/>
          <w:kern w:val="0"/>
          <w:sz w:val="28"/>
          <w:szCs w:val="20"/>
        </w:rPr>
        <w:t>4</w:t>
      </w:r>
      <w:r w:rsidRPr="00647B86">
        <w:rPr>
          <w:rFonts w:ascii="標楷體" w:eastAsia="標楷體" w:hAnsi="標楷體" w:hint="eastAsia"/>
          <w:noProof/>
          <w:kern w:val="0"/>
          <w:sz w:val="28"/>
          <w:szCs w:val="20"/>
        </w:rPr>
        <w:t>年度歲出決算應付保留數</w:t>
      </w:r>
      <w:r w:rsidR="00647B86" w:rsidRPr="00647B86">
        <w:rPr>
          <w:rFonts w:ascii="標楷體" w:eastAsia="標楷體" w:hAnsi="標楷體" w:hint="eastAsia"/>
          <w:noProof/>
          <w:kern w:val="0"/>
          <w:sz w:val="28"/>
          <w:szCs w:val="20"/>
        </w:rPr>
        <w:t>94</w:t>
      </w:r>
      <w:r w:rsidRPr="00647B86">
        <w:rPr>
          <w:rFonts w:ascii="標楷體" w:eastAsia="標楷體" w:hAnsi="標楷體" w:hint="eastAsia"/>
          <w:noProof/>
          <w:kern w:val="0"/>
          <w:sz w:val="28"/>
          <w:szCs w:val="20"/>
        </w:rPr>
        <w:t>億</w:t>
      </w:r>
      <w:r w:rsidR="00647B86" w:rsidRPr="00647B86">
        <w:rPr>
          <w:rFonts w:ascii="標楷體" w:eastAsia="標楷體" w:hAnsi="標楷體" w:hint="eastAsia"/>
          <w:noProof/>
          <w:kern w:val="0"/>
          <w:sz w:val="28"/>
          <w:szCs w:val="20"/>
        </w:rPr>
        <w:t>6</w:t>
      </w:r>
      <w:r w:rsidRPr="00647B86">
        <w:rPr>
          <w:rFonts w:ascii="標楷體" w:eastAsia="標楷體" w:hAnsi="標楷體"/>
          <w:noProof/>
          <w:kern w:val="0"/>
          <w:sz w:val="28"/>
          <w:szCs w:val="20"/>
        </w:rPr>
        <w:t>,</w:t>
      </w:r>
      <w:r w:rsidR="00647B86" w:rsidRPr="00647B86">
        <w:rPr>
          <w:rFonts w:ascii="標楷體" w:eastAsia="標楷體" w:hAnsi="標楷體" w:hint="eastAsia"/>
          <w:noProof/>
          <w:kern w:val="0"/>
          <w:sz w:val="28"/>
          <w:szCs w:val="20"/>
        </w:rPr>
        <w:t>355</w:t>
      </w:r>
      <w:r w:rsidRPr="00647B86">
        <w:rPr>
          <w:rFonts w:ascii="標楷體" w:eastAsia="標楷體" w:hAnsi="標楷體" w:hint="eastAsia"/>
          <w:noProof/>
          <w:kern w:val="0"/>
          <w:sz w:val="28"/>
          <w:szCs w:val="20"/>
        </w:rPr>
        <w:t>萬餘元，占歲出預算數</w:t>
      </w:r>
      <w:r w:rsidR="00647B86" w:rsidRPr="00647B86">
        <w:rPr>
          <w:rFonts w:ascii="標楷體" w:eastAsia="標楷體" w:hAnsi="標楷體" w:hint="eastAsia"/>
          <w:noProof/>
          <w:kern w:val="0"/>
          <w:sz w:val="28"/>
          <w:szCs w:val="20"/>
        </w:rPr>
        <w:t>4.96</w:t>
      </w:r>
      <w:r w:rsidRPr="00647B86">
        <w:rPr>
          <w:rFonts w:ascii="標楷體" w:eastAsia="標楷體" w:hAnsi="標楷體" w:hint="eastAsia"/>
          <w:noProof/>
          <w:kern w:val="0"/>
          <w:sz w:val="28"/>
          <w:szCs w:val="20"/>
        </w:rPr>
        <w:t>％，主要係工程規劃設計中、</w:t>
      </w:r>
      <w:r w:rsidRPr="00647B86">
        <w:rPr>
          <w:rFonts w:ascii="標楷體" w:eastAsia="標楷體" w:hAnsi="標楷體" w:hint="eastAsia"/>
          <w:noProof/>
          <w:spacing w:val="8"/>
          <w:kern w:val="0"/>
          <w:sz w:val="28"/>
          <w:szCs w:val="20"/>
        </w:rPr>
        <w:t>或變更設計中、或施工中尚未完工，須保留繼續執行（表3）；</w:t>
      </w:r>
      <w:r w:rsidRPr="00647B86">
        <w:rPr>
          <w:rFonts w:ascii="標楷體" w:eastAsia="標楷體" w:hAnsi="標楷體" w:hint="eastAsia"/>
          <w:kern w:val="0"/>
          <w:sz w:val="28"/>
          <w:szCs w:val="20"/>
        </w:rPr>
        <w:t>次</w:t>
      </w:r>
      <w:r w:rsidRPr="00992594">
        <w:rPr>
          <w:rFonts w:ascii="標楷體" w:eastAsia="標楷體" w:hAnsi="標楷體" w:hint="eastAsia"/>
          <w:kern w:val="0"/>
          <w:sz w:val="28"/>
          <w:szCs w:val="20"/>
        </w:rPr>
        <w:t>就近</w:t>
      </w:r>
      <w:proofErr w:type="gramStart"/>
      <w:r w:rsidRPr="00992594">
        <w:rPr>
          <w:rFonts w:ascii="標楷體" w:eastAsia="標楷體" w:hAnsi="標楷體"/>
          <w:kern w:val="0"/>
          <w:sz w:val="28"/>
          <w:szCs w:val="20"/>
        </w:rPr>
        <w:t>5</w:t>
      </w:r>
      <w:proofErr w:type="gramEnd"/>
      <w:r w:rsidRPr="00992594">
        <w:rPr>
          <w:rFonts w:ascii="標楷體" w:eastAsia="標楷體" w:hAnsi="標楷體" w:hint="eastAsia"/>
          <w:kern w:val="0"/>
          <w:sz w:val="28"/>
          <w:szCs w:val="20"/>
        </w:rPr>
        <w:t>年度（1</w:t>
      </w:r>
      <w:r w:rsidR="00992594" w:rsidRPr="00992594">
        <w:rPr>
          <w:rFonts w:ascii="標楷體" w:eastAsia="標楷體" w:hAnsi="標楷體" w:hint="eastAsia"/>
          <w:kern w:val="0"/>
          <w:sz w:val="28"/>
          <w:szCs w:val="20"/>
        </w:rPr>
        <w:t>10</w:t>
      </w:r>
      <w:r w:rsidRPr="00992594">
        <w:rPr>
          <w:rFonts w:ascii="標楷體" w:eastAsia="標楷體" w:hAnsi="標楷體" w:hint="eastAsia"/>
          <w:kern w:val="0"/>
          <w:sz w:val="28"/>
          <w:szCs w:val="20"/>
        </w:rPr>
        <w:t>至11</w:t>
      </w:r>
      <w:r w:rsidR="00992594" w:rsidRPr="00992594">
        <w:rPr>
          <w:rFonts w:ascii="標楷體" w:eastAsia="標楷體" w:hAnsi="標楷體" w:hint="eastAsia"/>
          <w:kern w:val="0"/>
          <w:sz w:val="28"/>
          <w:szCs w:val="20"/>
        </w:rPr>
        <w:t>4</w:t>
      </w:r>
      <w:r w:rsidRPr="00992594">
        <w:rPr>
          <w:rFonts w:ascii="標楷體" w:eastAsia="標楷體" w:hAnsi="標楷體"/>
          <w:kern w:val="0"/>
          <w:sz w:val="28"/>
          <w:szCs w:val="20"/>
        </w:rPr>
        <w:t>年</w:t>
      </w:r>
      <w:r w:rsidRPr="00992594">
        <w:rPr>
          <w:rFonts w:ascii="標楷體" w:eastAsia="標楷體" w:hAnsi="標楷體" w:hint="eastAsia"/>
          <w:kern w:val="0"/>
          <w:sz w:val="28"/>
          <w:szCs w:val="20"/>
        </w:rPr>
        <w:t>度）預算賸餘及保留情形分析結果，</w:t>
      </w:r>
      <w:proofErr w:type="gramStart"/>
      <w:r w:rsidRPr="00C92185">
        <w:rPr>
          <w:rFonts w:ascii="標楷體" w:eastAsia="標楷體" w:hAnsi="標楷體" w:hint="eastAsia"/>
          <w:kern w:val="0"/>
          <w:sz w:val="28"/>
          <w:szCs w:val="28"/>
        </w:rPr>
        <w:t>11</w:t>
      </w:r>
      <w:r w:rsidR="00F21EA8" w:rsidRPr="00C92185">
        <w:rPr>
          <w:rFonts w:ascii="標楷體" w:eastAsia="標楷體" w:hAnsi="標楷體" w:hint="eastAsia"/>
          <w:kern w:val="0"/>
          <w:sz w:val="28"/>
          <w:szCs w:val="28"/>
        </w:rPr>
        <w:t>4</w:t>
      </w:r>
      <w:proofErr w:type="gramEnd"/>
      <w:r w:rsidRPr="00C92185">
        <w:rPr>
          <w:rFonts w:ascii="標楷體" w:eastAsia="標楷體" w:hAnsi="標楷體" w:hint="eastAsia"/>
          <w:kern w:val="0"/>
          <w:sz w:val="28"/>
          <w:szCs w:val="28"/>
        </w:rPr>
        <w:t>年度未執行之賸餘數較</w:t>
      </w:r>
      <w:proofErr w:type="gramStart"/>
      <w:r w:rsidRPr="00C92185">
        <w:rPr>
          <w:rFonts w:ascii="標楷體" w:eastAsia="標楷體" w:hAnsi="標楷體"/>
          <w:kern w:val="0"/>
          <w:sz w:val="28"/>
          <w:szCs w:val="28"/>
        </w:rPr>
        <w:t>1</w:t>
      </w:r>
      <w:r w:rsidRPr="00C92185">
        <w:rPr>
          <w:rFonts w:ascii="標楷體" w:eastAsia="標楷體" w:hAnsi="標楷體" w:hint="eastAsia"/>
          <w:kern w:val="0"/>
          <w:sz w:val="28"/>
          <w:szCs w:val="28"/>
        </w:rPr>
        <w:t>1</w:t>
      </w:r>
      <w:r w:rsidR="00F21EA8" w:rsidRPr="00C92185">
        <w:rPr>
          <w:rFonts w:ascii="標楷體" w:eastAsia="標楷體" w:hAnsi="標楷體" w:hint="eastAsia"/>
          <w:kern w:val="0"/>
          <w:sz w:val="28"/>
          <w:szCs w:val="28"/>
        </w:rPr>
        <w:t>3</w:t>
      </w:r>
      <w:proofErr w:type="gramEnd"/>
      <w:r w:rsidRPr="00C92185">
        <w:rPr>
          <w:rFonts w:ascii="標楷體" w:eastAsia="標楷體" w:hAnsi="標楷體" w:hint="eastAsia"/>
          <w:kern w:val="0"/>
          <w:sz w:val="28"/>
          <w:szCs w:val="28"/>
        </w:rPr>
        <w:t>年度</w:t>
      </w:r>
      <w:r w:rsidR="00F21EA8" w:rsidRPr="00C92185">
        <w:rPr>
          <w:rFonts w:ascii="標楷體" w:eastAsia="標楷體" w:hAnsi="標楷體" w:hint="eastAsia"/>
          <w:kern w:val="0"/>
          <w:sz w:val="28"/>
          <w:szCs w:val="28"/>
        </w:rPr>
        <w:t>增加29</w:t>
      </w:r>
      <w:r w:rsidRPr="00C92185">
        <w:rPr>
          <w:rFonts w:ascii="標楷體" w:eastAsia="標楷體" w:hAnsi="標楷體" w:hint="eastAsia"/>
          <w:kern w:val="0"/>
          <w:sz w:val="28"/>
          <w:szCs w:val="28"/>
        </w:rPr>
        <w:t>億</w:t>
      </w:r>
      <w:r w:rsidR="00F21EA8" w:rsidRPr="00C92185">
        <w:rPr>
          <w:rFonts w:ascii="標楷體" w:eastAsia="標楷體" w:hAnsi="標楷體" w:hint="eastAsia"/>
          <w:kern w:val="0"/>
          <w:sz w:val="28"/>
          <w:szCs w:val="28"/>
        </w:rPr>
        <w:t>8</w:t>
      </w:r>
      <w:r w:rsidRPr="00C92185">
        <w:rPr>
          <w:rFonts w:ascii="標楷體" w:eastAsia="標楷體" w:hAnsi="標楷體"/>
          <w:kern w:val="0"/>
          <w:sz w:val="28"/>
          <w:szCs w:val="28"/>
        </w:rPr>
        <w:t>,</w:t>
      </w:r>
      <w:r w:rsidR="00F21EA8" w:rsidRPr="00C92185">
        <w:rPr>
          <w:rFonts w:ascii="標楷體" w:eastAsia="標楷體" w:hAnsi="標楷體" w:hint="eastAsia"/>
          <w:kern w:val="0"/>
          <w:sz w:val="28"/>
          <w:szCs w:val="28"/>
        </w:rPr>
        <w:t>725</w:t>
      </w:r>
      <w:r w:rsidRPr="00C92185">
        <w:rPr>
          <w:rFonts w:ascii="標楷體" w:eastAsia="標楷體" w:hAnsi="標楷體" w:hint="eastAsia"/>
          <w:kern w:val="0"/>
          <w:sz w:val="28"/>
          <w:szCs w:val="28"/>
        </w:rPr>
        <w:t>萬餘元及</w:t>
      </w:r>
      <w:r w:rsidR="00F21EA8" w:rsidRPr="00C92185">
        <w:rPr>
          <w:rFonts w:ascii="標楷體" w:eastAsia="標楷體" w:hAnsi="標楷體" w:hint="eastAsia"/>
          <w:kern w:val="0"/>
          <w:sz w:val="28"/>
          <w:szCs w:val="28"/>
        </w:rPr>
        <w:t>1.15</w:t>
      </w:r>
      <w:r w:rsidRPr="00C92185">
        <w:rPr>
          <w:rFonts w:ascii="標楷體" w:eastAsia="標楷體" w:hAnsi="標楷體" w:hint="eastAsia"/>
          <w:kern w:val="0"/>
          <w:sz w:val="28"/>
          <w:szCs w:val="28"/>
        </w:rPr>
        <w:t>個百分點</w:t>
      </w:r>
      <w:r w:rsidRPr="006C4304">
        <w:rPr>
          <w:rFonts w:ascii="標楷體" w:eastAsia="標楷體" w:hAnsi="標楷體" w:hint="eastAsia"/>
          <w:kern w:val="0"/>
          <w:sz w:val="28"/>
          <w:szCs w:val="28"/>
        </w:rPr>
        <w:t>（圖</w:t>
      </w:r>
      <w:r w:rsidRPr="006C4304">
        <w:rPr>
          <w:rFonts w:ascii="標楷體" w:eastAsia="標楷體" w:hAnsi="標楷體"/>
          <w:kern w:val="0"/>
          <w:sz w:val="28"/>
          <w:szCs w:val="28"/>
        </w:rPr>
        <w:t>3</w:t>
      </w:r>
      <w:r w:rsidRPr="006C4304">
        <w:rPr>
          <w:rFonts w:ascii="標楷體" w:eastAsia="標楷體" w:hAnsi="標楷體" w:hint="eastAsia"/>
          <w:kern w:val="0"/>
          <w:sz w:val="28"/>
          <w:szCs w:val="28"/>
        </w:rPr>
        <w:t>）</w:t>
      </w:r>
      <w:r w:rsidRPr="00C92185">
        <w:rPr>
          <w:rFonts w:ascii="標楷體" w:eastAsia="標楷體" w:hAnsi="標楷體" w:hint="eastAsia"/>
          <w:kern w:val="0"/>
          <w:sz w:val="28"/>
          <w:szCs w:val="20"/>
        </w:rPr>
        <w:t>，</w:t>
      </w:r>
      <w:r w:rsidRPr="00C92185">
        <w:rPr>
          <w:rFonts w:ascii="標楷體" w:eastAsia="標楷體" w:hAnsi="標楷體" w:hint="eastAsia"/>
          <w:kern w:val="0"/>
          <w:sz w:val="28"/>
          <w:szCs w:val="28"/>
        </w:rPr>
        <w:t>主要係</w:t>
      </w:r>
      <w:proofErr w:type="gramStart"/>
      <w:r w:rsidRPr="00C92185">
        <w:rPr>
          <w:rFonts w:ascii="標楷體" w:eastAsia="標楷體" w:hAnsi="標楷體" w:hint="eastAsia"/>
          <w:kern w:val="0"/>
          <w:sz w:val="28"/>
          <w:szCs w:val="28"/>
        </w:rPr>
        <w:t>11</w:t>
      </w:r>
      <w:r w:rsidR="00F21EA8" w:rsidRPr="00C92185">
        <w:rPr>
          <w:rFonts w:ascii="標楷體" w:eastAsia="標楷體" w:hAnsi="標楷體" w:hint="eastAsia"/>
          <w:kern w:val="0"/>
          <w:sz w:val="28"/>
          <w:szCs w:val="28"/>
        </w:rPr>
        <w:t>4</w:t>
      </w:r>
      <w:proofErr w:type="gramEnd"/>
      <w:r w:rsidRPr="00C92185">
        <w:rPr>
          <w:rFonts w:ascii="標楷體" w:eastAsia="標楷體" w:hAnsi="標楷體" w:hint="eastAsia"/>
          <w:kern w:val="0"/>
          <w:sz w:val="28"/>
          <w:szCs w:val="28"/>
        </w:rPr>
        <w:t>年度</w:t>
      </w:r>
      <w:r w:rsidR="00F21EA8" w:rsidRPr="00C92185">
        <w:rPr>
          <w:rFonts w:ascii="標楷體" w:eastAsia="標楷體" w:hAnsi="標楷體" w:hint="eastAsia"/>
          <w:kern w:val="0"/>
          <w:sz w:val="28"/>
          <w:szCs w:val="28"/>
        </w:rPr>
        <w:t>補（捐）</w:t>
      </w:r>
      <w:proofErr w:type="gramStart"/>
      <w:r w:rsidR="00F21EA8" w:rsidRPr="00C92185">
        <w:rPr>
          <w:rFonts w:ascii="標楷體" w:eastAsia="標楷體" w:hAnsi="標楷體" w:hint="eastAsia"/>
          <w:kern w:val="0"/>
          <w:sz w:val="28"/>
          <w:szCs w:val="28"/>
        </w:rPr>
        <w:t>助或委</w:t>
      </w:r>
      <w:proofErr w:type="gramEnd"/>
      <w:r w:rsidR="00F21EA8" w:rsidRPr="00C92185">
        <w:rPr>
          <w:rFonts w:ascii="標楷體" w:eastAsia="標楷體" w:hAnsi="標楷體" w:hint="eastAsia"/>
          <w:kern w:val="0"/>
          <w:sz w:val="28"/>
          <w:szCs w:val="28"/>
        </w:rPr>
        <w:t>辦計畫經費結餘</w:t>
      </w:r>
      <w:r w:rsidRPr="00C92185">
        <w:rPr>
          <w:rFonts w:ascii="標楷體" w:eastAsia="標楷體" w:hAnsi="標楷體" w:hint="eastAsia"/>
          <w:kern w:val="0"/>
          <w:sz w:val="28"/>
          <w:szCs w:val="28"/>
        </w:rPr>
        <w:t>較</w:t>
      </w:r>
      <w:proofErr w:type="gramStart"/>
      <w:r w:rsidRPr="00C92185">
        <w:rPr>
          <w:rFonts w:ascii="標楷體" w:eastAsia="標楷體" w:hAnsi="標楷體" w:hint="eastAsia"/>
          <w:kern w:val="0"/>
          <w:sz w:val="28"/>
          <w:szCs w:val="28"/>
        </w:rPr>
        <w:t>11</w:t>
      </w:r>
      <w:r w:rsidR="00F21EA8" w:rsidRPr="00C92185">
        <w:rPr>
          <w:rFonts w:ascii="標楷體" w:eastAsia="標楷體" w:hAnsi="標楷體" w:hint="eastAsia"/>
          <w:kern w:val="0"/>
          <w:sz w:val="28"/>
          <w:szCs w:val="28"/>
        </w:rPr>
        <w:t>3</w:t>
      </w:r>
      <w:proofErr w:type="gramEnd"/>
      <w:r w:rsidRPr="00C92185">
        <w:rPr>
          <w:rFonts w:ascii="標楷體" w:eastAsia="標楷體" w:hAnsi="標楷體" w:hint="eastAsia"/>
          <w:kern w:val="0"/>
          <w:sz w:val="28"/>
          <w:szCs w:val="28"/>
        </w:rPr>
        <w:t>年度</w:t>
      </w:r>
      <w:r w:rsidR="00F21EA8" w:rsidRPr="00C92185">
        <w:rPr>
          <w:rFonts w:ascii="標楷體" w:eastAsia="標楷體" w:hAnsi="標楷體" w:hint="eastAsia"/>
          <w:kern w:val="0"/>
          <w:sz w:val="28"/>
          <w:szCs w:val="28"/>
        </w:rPr>
        <w:t>增加</w:t>
      </w:r>
      <w:r w:rsidRPr="00C92185">
        <w:rPr>
          <w:rFonts w:ascii="標楷體" w:eastAsia="標楷體" w:hAnsi="標楷體" w:hint="eastAsia"/>
          <w:kern w:val="0"/>
          <w:sz w:val="28"/>
          <w:szCs w:val="28"/>
        </w:rPr>
        <w:t>所致</w:t>
      </w:r>
      <w:r w:rsidRPr="00C92185">
        <w:rPr>
          <w:rFonts w:ascii="標楷體" w:eastAsia="標楷體" w:hAnsi="標楷體" w:hint="eastAsia"/>
          <w:kern w:val="0"/>
          <w:sz w:val="28"/>
          <w:szCs w:val="20"/>
        </w:rPr>
        <w:t>；另</w:t>
      </w:r>
      <w:proofErr w:type="gramStart"/>
      <w:r w:rsidRPr="00C92185">
        <w:rPr>
          <w:rFonts w:ascii="標楷體" w:eastAsia="標楷體" w:hAnsi="標楷體" w:hint="eastAsia"/>
          <w:kern w:val="0"/>
          <w:sz w:val="28"/>
          <w:szCs w:val="20"/>
        </w:rPr>
        <w:t>11</w:t>
      </w:r>
      <w:r w:rsidR="00F21EA8" w:rsidRPr="00C92185">
        <w:rPr>
          <w:rFonts w:ascii="標楷體" w:eastAsia="標楷體" w:hAnsi="標楷體" w:hint="eastAsia"/>
          <w:kern w:val="0"/>
          <w:sz w:val="28"/>
          <w:szCs w:val="20"/>
        </w:rPr>
        <w:t>4</w:t>
      </w:r>
      <w:proofErr w:type="gramEnd"/>
      <w:r w:rsidRPr="00C92185">
        <w:rPr>
          <w:rFonts w:ascii="標楷體" w:eastAsia="標楷體" w:hAnsi="標楷體" w:hint="eastAsia"/>
          <w:kern w:val="0"/>
          <w:sz w:val="28"/>
          <w:szCs w:val="20"/>
        </w:rPr>
        <w:t>年度應</w:t>
      </w:r>
      <w:r w:rsidRPr="00C92185">
        <w:rPr>
          <w:rFonts w:ascii="標楷體" w:eastAsia="標楷體" w:hAnsi="標楷體"/>
          <w:kern w:val="0"/>
          <w:sz w:val="28"/>
          <w:szCs w:val="20"/>
        </w:rPr>
        <w:t>付</w:t>
      </w:r>
      <w:r w:rsidRPr="00C92185">
        <w:rPr>
          <w:rFonts w:ascii="標楷體" w:eastAsia="標楷體" w:hAnsi="標楷體" w:hint="eastAsia"/>
          <w:kern w:val="0"/>
          <w:sz w:val="28"/>
          <w:szCs w:val="20"/>
        </w:rPr>
        <w:t>保留金額及其比率較</w:t>
      </w:r>
      <w:proofErr w:type="gramStart"/>
      <w:r w:rsidRPr="00C92185">
        <w:rPr>
          <w:rFonts w:ascii="標楷體" w:eastAsia="標楷體" w:hAnsi="標楷體" w:hint="eastAsia"/>
          <w:kern w:val="0"/>
          <w:sz w:val="28"/>
          <w:szCs w:val="20"/>
        </w:rPr>
        <w:t>1</w:t>
      </w:r>
      <w:r w:rsidRPr="00C92185">
        <w:rPr>
          <w:rFonts w:ascii="標楷體" w:eastAsia="標楷體" w:hAnsi="標楷體"/>
          <w:kern w:val="0"/>
          <w:sz w:val="28"/>
          <w:szCs w:val="20"/>
        </w:rPr>
        <w:t>1</w:t>
      </w:r>
      <w:r w:rsidR="00F21EA8" w:rsidRPr="00C92185">
        <w:rPr>
          <w:rFonts w:ascii="標楷體" w:eastAsia="標楷體" w:hAnsi="標楷體" w:hint="eastAsia"/>
          <w:kern w:val="0"/>
          <w:sz w:val="28"/>
          <w:szCs w:val="20"/>
        </w:rPr>
        <w:t>3</w:t>
      </w:r>
      <w:proofErr w:type="gramEnd"/>
      <w:r w:rsidRPr="00C92185">
        <w:rPr>
          <w:rFonts w:ascii="標楷體" w:eastAsia="標楷體" w:hAnsi="標楷體" w:hint="eastAsia"/>
          <w:kern w:val="0"/>
          <w:sz w:val="28"/>
          <w:szCs w:val="20"/>
        </w:rPr>
        <w:t>年度減少</w:t>
      </w:r>
      <w:r w:rsidR="00976233" w:rsidRPr="00C92185">
        <w:rPr>
          <w:rFonts w:ascii="標楷體" w:eastAsia="標楷體" w:hAnsi="標楷體" w:hint="eastAsia"/>
          <w:kern w:val="0"/>
          <w:sz w:val="28"/>
          <w:szCs w:val="20"/>
        </w:rPr>
        <w:t>29億6</w:t>
      </w:r>
      <w:r w:rsidR="0060013F">
        <w:rPr>
          <w:rFonts w:ascii="標楷體" w:eastAsia="標楷體" w:hAnsi="標楷體"/>
          <w:kern w:val="0"/>
          <w:sz w:val="28"/>
          <w:szCs w:val="20"/>
        </w:rPr>
        <w:t>,</w:t>
      </w:r>
      <w:r w:rsidR="00976233" w:rsidRPr="00C92185">
        <w:rPr>
          <w:rFonts w:ascii="標楷體" w:eastAsia="標楷體" w:hAnsi="標楷體" w:hint="eastAsia"/>
          <w:kern w:val="0"/>
          <w:sz w:val="28"/>
          <w:szCs w:val="20"/>
        </w:rPr>
        <w:t>172</w:t>
      </w:r>
      <w:r w:rsidRPr="00C92185">
        <w:rPr>
          <w:rFonts w:ascii="標楷體" w:eastAsia="標楷體" w:hAnsi="標楷體" w:hint="eastAsia"/>
          <w:kern w:val="0"/>
          <w:sz w:val="28"/>
          <w:szCs w:val="20"/>
        </w:rPr>
        <w:t>萬餘元及</w:t>
      </w:r>
      <w:r w:rsidR="00976233" w:rsidRPr="00C92185">
        <w:rPr>
          <w:rFonts w:ascii="標楷體" w:eastAsia="標楷體" w:hAnsi="標楷體"/>
          <w:kern w:val="0"/>
          <w:sz w:val="28"/>
          <w:szCs w:val="20"/>
        </w:rPr>
        <w:t>2.05</w:t>
      </w:r>
      <w:r w:rsidRPr="00C92185">
        <w:rPr>
          <w:rFonts w:ascii="標楷體" w:eastAsia="標楷體" w:hAnsi="標楷體" w:hint="eastAsia"/>
          <w:kern w:val="0"/>
          <w:sz w:val="28"/>
          <w:szCs w:val="20"/>
        </w:rPr>
        <w:t>個百分點，</w:t>
      </w:r>
      <w:r w:rsidR="005C5018" w:rsidRPr="00C92185">
        <w:rPr>
          <w:rFonts w:ascii="標楷體" w:eastAsia="標楷體" w:hAnsi="標楷體" w:hint="eastAsia"/>
          <w:kern w:val="0"/>
          <w:sz w:val="28"/>
          <w:szCs w:val="20"/>
        </w:rPr>
        <w:t>惟保留金額仍屬龐鉅，其中建設局、交通局及水利</w:t>
      </w:r>
      <w:r w:rsidR="005C5018" w:rsidRPr="00C92185">
        <w:rPr>
          <w:rFonts w:ascii="標楷體" w:eastAsia="標楷體" w:hAnsi="標楷體" w:hint="eastAsia"/>
          <w:kern w:val="0"/>
          <w:sz w:val="28"/>
          <w:szCs w:val="20"/>
        </w:rPr>
        <w:lastRenderedPageBreak/>
        <w:t>局等3個主管機關應付保留金額為前3高，合計達53億7,846萬餘元，占全部應付保留數56.83％，另建設局、都市發展局</w:t>
      </w:r>
      <w:r w:rsidR="00B620DA">
        <w:rPr>
          <w:rFonts w:ascii="標楷體" w:eastAsia="標楷體" w:hAnsi="標楷體" w:hint="eastAsia"/>
          <w:kern w:val="0"/>
          <w:sz w:val="28"/>
          <w:szCs w:val="20"/>
        </w:rPr>
        <w:t>及</w:t>
      </w:r>
      <w:r w:rsidR="005C5018" w:rsidRPr="00C92185">
        <w:rPr>
          <w:rFonts w:ascii="標楷體" w:eastAsia="標楷體" w:hAnsi="標楷體" w:hint="eastAsia"/>
          <w:kern w:val="0"/>
          <w:sz w:val="28"/>
          <w:szCs w:val="20"/>
        </w:rPr>
        <w:t>文化局等3個主管機關保留金額占其預算數比率超逾20％，歲出預算執行效率仍待加強檢討提升</w:t>
      </w:r>
      <w:r w:rsidRPr="00C92185">
        <w:rPr>
          <w:rFonts w:ascii="標楷體" w:eastAsia="標楷體" w:hAnsi="標楷體" w:hint="eastAsia"/>
          <w:kern w:val="0"/>
          <w:sz w:val="28"/>
          <w:szCs w:val="28"/>
        </w:rPr>
        <w:t>（表</w:t>
      </w:r>
      <w:r w:rsidRPr="00C92185">
        <w:rPr>
          <w:rFonts w:ascii="標楷體" w:eastAsia="標楷體" w:hAnsi="標楷體"/>
          <w:kern w:val="0"/>
          <w:sz w:val="28"/>
          <w:szCs w:val="28"/>
        </w:rPr>
        <w:t>4</w:t>
      </w:r>
      <w:r w:rsidRPr="00C92185">
        <w:rPr>
          <w:rFonts w:ascii="標楷體" w:eastAsia="標楷體" w:hAnsi="標楷體" w:hint="eastAsia"/>
          <w:kern w:val="0"/>
          <w:sz w:val="28"/>
          <w:szCs w:val="28"/>
        </w:rPr>
        <w:t>）。</w:t>
      </w:r>
    </w:p>
    <w:p w14:paraId="779DFDC3" w14:textId="3E42AAD3" w:rsidR="00DE2920" w:rsidRDefault="00DE2920" w:rsidP="00DE2920">
      <w:pPr>
        <w:widowControl/>
        <w:spacing w:line="200" w:lineRule="exact"/>
        <w:jc w:val="center"/>
        <w:rPr>
          <w:rFonts w:ascii="標楷體" w:eastAsia="標楷體" w:hAnsi="標楷體"/>
          <w:b/>
          <w:bCs/>
          <w:szCs w:val="24"/>
        </w:rPr>
      </w:pPr>
    </w:p>
    <w:p w14:paraId="4252B6C3" w14:textId="356DF6FC" w:rsidR="00A9209A" w:rsidRPr="00647B86" w:rsidRDefault="00A9209A" w:rsidP="00C92185">
      <w:pPr>
        <w:widowControl/>
        <w:jc w:val="center"/>
        <w:rPr>
          <w:rFonts w:ascii="標楷體" w:eastAsia="標楷體" w:hAnsi="標楷體"/>
          <w:noProof/>
          <w:spacing w:val="2"/>
          <w:kern w:val="0"/>
          <w:sz w:val="28"/>
          <w:szCs w:val="20"/>
        </w:rPr>
      </w:pPr>
      <w:r w:rsidRPr="00647B86">
        <w:rPr>
          <w:rFonts w:ascii="標楷體" w:eastAsia="標楷體" w:hAnsi="標楷體" w:hint="eastAsia"/>
          <w:b/>
          <w:bCs/>
          <w:szCs w:val="24"/>
        </w:rPr>
        <w:t>表2　歲出經費賸餘彙計（機關別）</w:t>
      </w:r>
    </w:p>
    <w:p w14:paraId="7A3A1D92" w14:textId="5BFB5328" w:rsidR="00A9209A" w:rsidRPr="00647B86" w:rsidRDefault="00A9209A" w:rsidP="009F7F44">
      <w:pPr>
        <w:overflowPunct w:val="0"/>
        <w:spacing w:afterLines="10" w:after="36" w:line="220" w:lineRule="exact"/>
        <w:ind w:right="-3" w:firstLineChars="100" w:firstLine="200"/>
        <w:jc w:val="right"/>
        <w:rPr>
          <w:rFonts w:ascii="標楷體" w:eastAsia="標楷體" w:hAnsi="標楷體"/>
          <w:sz w:val="20"/>
          <w:szCs w:val="20"/>
        </w:rPr>
      </w:pPr>
      <w:r w:rsidRPr="00647B86">
        <w:rPr>
          <w:rFonts w:ascii="標楷體" w:eastAsia="標楷體" w:hAnsi="標楷體" w:hint="eastAsia"/>
          <w:sz w:val="20"/>
          <w:szCs w:val="20"/>
        </w:rPr>
        <w:t>單位：新臺幣千元、％</w:t>
      </w:r>
    </w:p>
    <w:tbl>
      <w:tblPr>
        <w:tblW w:w="9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57"/>
        <w:gridCol w:w="1259"/>
        <w:gridCol w:w="1219"/>
        <w:gridCol w:w="1219"/>
        <w:gridCol w:w="1259"/>
        <w:gridCol w:w="1259"/>
        <w:gridCol w:w="1217"/>
        <w:gridCol w:w="1221"/>
      </w:tblGrid>
      <w:tr w:rsidR="00647B86" w:rsidRPr="00647B86" w14:paraId="54886954" w14:textId="77777777" w:rsidTr="00B53203">
        <w:trPr>
          <w:cantSplit/>
          <w:trHeight w:hRule="exact" w:val="340"/>
        </w:trPr>
        <w:tc>
          <w:tcPr>
            <w:tcW w:w="1257" w:type="dxa"/>
            <w:vMerge w:val="restart"/>
            <w:shd w:val="clear" w:color="auto" w:fill="C8E9F5"/>
            <w:vAlign w:val="center"/>
          </w:tcPr>
          <w:p w14:paraId="228D55DD"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主管機關</w:t>
            </w:r>
          </w:p>
          <w:p w14:paraId="2323C173"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（計畫）名稱</w:t>
            </w:r>
          </w:p>
        </w:tc>
        <w:tc>
          <w:tcPr>
            <w:tcW w:w="1259" w:type="dxa"/>
            <w:vMerge w:val="restart"/>
            <w:shd w:val="clear" w:color="auto" w:fill="C8E9F5"/>
            <w:vAlign w:val="center"/>
          </w:tcPr>
          <w:p w14:paraId="2DC11B2A"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預算數</w:t>
            </w:r>
          </w:p>
        </w:tc>
        <w:tc>
          <w:tcPr>
            <w:tcW w:w="2438" w:type="dxa"/>
            <w:gridSpan w:val="2"/>
            <w:tcBorders>
              <w:right w:val="double" w:sz="4" w:space="0" w:color="auto"/>
            </w:tcBorders>
            <w:shd w:val="clear" w:color="auto" w:fill="C8E9F5"/>
            <w:vAlign w:val="center"/>
          </w:tcPr>
          <w:p w14:paraId="643BF18C" w14:textId="77777777" w:rsidR="00A9209A" w:rsidRPr="00647B86" w:rsidRDefault="00A9209A" w:rsidP="00A9209A">
            <w:pPr>
              <w:overflowPunct w:val="0"/>
              <w:spacing w:line="260" w:lineRule="exact"/>
              <w:ind w:rightChars="20" w:right="48"/>
              <w:jc w:val="distribute"/>
              <w:rPr>
                <w:rFonts w:ascii="標楷體" w:eastAsia="標楷體" w:hAnsi="標楷體"/>
                <w:sz w:val="20"/>
                <w:szCs w:val="20"/>
              </w:rPr>
            </w:pPr>
            <w:r w:rsidRPr="00647B86">
              <w:rPr>
                <w:rFonts w:ascii="標楷體" w:eastAsia="標楷體" w:hAnsi="標楷體" w:hint="eastAsia"/>
                <w:sz w:val="20"/>
                <w:szCs w:val="20"/>
              </w:rPr>
              <w:t>經費賸餘</w:t>
            </w:r>
          </w:p>
        </w:tc>
        <w:tc>
          <w:tcPr>
            <w:tcW w:w="1259" w:type="dxa"/>
            <w:vMerge w:val="restart"/>
            <w:tcBorders>
              <w:left w:val="double" w:sz="4" w:space="0" w:color="auto"/>
            </w:tcBorders>
            <w:shd w:val="clear" w:color="auto" w:fill="C8E9F5"/>
            <w:vAlign w:val="center"/>
          </w:tcPr>
          <w:p w14:paraId="6AAE7926"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主管機關</w:t>
            </w:r>
          </w:p>
          <w:p w14:paraId="426A9938"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（計畫）名稱</w:t>
            </w:r>
          </w:p>
        </w:tc>
        <w:tc>
          <w:tcPr>
            <w:tcW w:w="1259" w:type="dxa"/>
            <w:vMerge w:val="restart"/>
            <w:shd w:val="clear" w:color="auto" w:fill="C8E9F5"/>
            <w:vAlign w:val="center"/>
          </w:tcPr>
          <w:p w14:paraId="0E84E133" w14:textId="438F2107" w:rsidR="00A9209A" w:rsidRPr="00647B86" w:rsidRDefault="00A9209A" w:rsidP="00A9209A">
            <w:pPr>
              <w:overflowPunct w:val="0"/>
              <w:spacing w:line="260" w:lineRule="exact"/>
              <w:ind w:leftChars="10" w:left="24"/>
              <w:jc w:val="distribute"/>
              <w:rPr>
                <w:rFonts w:ascii="標楷體" w:eastAsia="標楷體" w:hAnsi="標楷體"/>
                <w:sz w:val="20"/>
                <w:szCs w:val="20"/>
              </w:rPr>
            </w:pPr>
            <w:r w:rsidRPr="00647B86">
              <w:rPr>
                <w:rFonts w:ascii="標楷體" w:eastAsia="標楷體" w:hAnsi="標楷體" w:hint="eastAsia"/>
                <w:sz w:val="20"/>
                <w:szCs w:val="20"/>
              </w:rPr>
              <w:t>預算數</w:t>
            </w:r>
          </w:p>
        </w:tc>
        <w:tc>
          <w:tcPr>
            <w:tcW w:w="2438" w:type="dxa"/>
            <w:gridSpan w:val="2"/>
            <w:shd w:val="clear" w:color="auto" w:fill="C8E9F5"/>
            <w:vAlign w:val="center"/>
          </w:tcPr>
          <w:p w14:paraId="1AC00B91" w14:textId="48DF5551" w:rsidR="00A9209A" w:rsidRPr="00647B86" w:rsidRDefault="00A9209A" w:rsidP="00A9209A">
            <w:pPr>
              <w:overflowPunct w:val="0"/>
              <w:spacing w:line="260" w:lineRule="exact"/>
              <w:ind w:rightChars="20" w:right="48"/>
              <w:jc w:val="distribute"/>
              <w:rPr>
                <w:rFonts w:ascii="標楷體" w:eastAsia="標楷體" w:hAnsi="標楷體"/>
                <w:sz w:val="20"/>
                <w:szCs w:val="20"/>
              </w:rPr>
            </w:pPr>
            <w:r w:rsidRPr="00647B86">
              <w:rPr>
                <w:rFonts w:ascii="標楷體" w:eastAsia="標楷體" w:hAnsi="標楷體" w:hint="eastAsia"/>
                <w:sz w:val="20"/>
                <w:szCs w:val="20"/>
              </w:rPr>
              <w:t>經費賸餘</w:t>
            </w:r>
          </w:p>
        </w:tc>
      </w:tr>
      <w:tr w:rsidR="00647B86" w:rsidRPr="00647B86" w14:paraId="6A3AE040" w14:textId="77777777" w:rsidTr="00B53203">
        <w:trPr>
          <w:cantSplit/>
          <w:trHeight w:hRule="exact" w:val="340"/>
        </w:trPr>
        <w:tc>
          <w:tcPr>
            <w:tcW w:w="1257" w:type="dxa"/>
            <w:vMerge/>
            <w:shd w:val="clear" w:color="auto" w:fill="C8E9F5"/>
            <w:vAlign w:val="center"/>
          </w:tcPr>
          <w:p w14:paraId="103DA970" w14:textId="77777777" w:rsidR="00A9209A" w:rsidRPr="00647B86" w:rsidRDefault="00A9209A" w:rsidP="00A9209A">
            <w:pPr>
              <w:overflowPunct w:val="0"/>
              <w:spacing w:line="220" w:lineRule="exact"/>
              <w:jc w:val="distribute"/>
              <w:rPr>
                <w:rFonts w:ascii="標楷體" w:eastAsia="標楷體" w:hAnsi="標楷體"/>
                <w:sz w:val="20"/>
                <w:szCs w:val="20"/>
              </w:rPr>
            </w:pPr>
          </w:p>
        </w:tc>
        <w:tc>
          <w:tcPr>
            <w:tcW w:w="1259" w:type="dxa"/>
            <w:vMerge/>
            <w:shd w:val="clear" w:color="auto" w:fill="C8E9F5"/>
            <w:vAlign w:val="center"/>
          </w:tcPr>
          <w:p w14:paraId="2899F313" w14:textId="77777777" w:rsidR="00A9209A" w:rsidRPr="00647B86" w:rsidRDefault="00A9209A" w:rsidP="00A9209A">
            <w:pPr>
              <w:overflowPunct w:val="0"/>
              <w:spacing w:line="220" w:lineRule="exact"/>
              <w:jc w:val="center"/>
              <w:rPr>
                <w:rFonts w:ascii="標楷體" w:eastAsia="標楷體" w:hAnsi="標楷體"/>
                <w:sz w:val="20"/>
                <w:szCs w:val="20"/>
              </w:rPr>
            </w:pPr>
          </w:p>
        </w:tc>
        <w:tc>
          <w:tcPr>
            <w:tcW w:w="1219" w:type="dxa"/>
            <w:shd w:val="clear" w:color="auto" w:fill="C8E9F5"/>
            <w:vAlign w:val="center"/>
          </w:tcPr>
          <w:p w14:paraId="350EDB06" w14:textId="77777777"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金額</w:t>
            </w:r>
          </w:p>
        </w:tc>
        <w:tc>
          <w:tcPr>
            <w:tcW w:w="1219" w:type="dxa"/>
            <w:tcBorders>
              <w:right w:val="double" w:sz="4" w:space="0" w:color="auto"/>
            </w:tcBorders>
            <w:shd w:val="clear" w:color="auto" w:fill="C8E9F5"/>
            <w:vAlign w:val="center"/>
          </w:tcPr>
          <w:p w14:paraId="15F534B9" w14:textId="77777777" w:rsidR="00A9209A" w:rsidRPr="00647B86" w:rsidRDefault="00A9209A" w:rsidP="00A9209A">
            <w:pPr>
              <w:overflowPunct w:val="0"/>
              <w:spacing w:line="220" w:lineRule="exact"/>
              <w:ind w:rightChars="-20" w:right="-48"/>
              <w:rPr>
                <w:rFonts w:ascii="標楷體" w:eastAsia="標楷體" w:hAnsi="標楷體"/>
                <w:sz w:val="20"/>
                <w:szCs w:val="20"/>
              </w:rPr>
            </w:pPr>
            <w:r w:rsidRPr="00647B86">
              <w:rPr>
                <w:rFonts w:ascii="標楷體" w:eastAsia="標楷體" w:hAnsi="標楷體" w:hint="eastAsia"/>
                <w:kern w:val="0"/>
                <w:sz w:val="20"/>
                <w:szCs w:val="20"/>
              </w:rPr>
              <w:t>占預算數</w:t>
            </w:r>
            <w:r w:rsidRPr="00647B86">
              <w:rPr>
                <w:rFonts w:ascii="標楷體" w:eastAsia="標楷體" w:hAnsi="標楷體" w:hint="eastAsia"/>
                <w:spacing w:val="-17"/>
                <w:kern w:val="0"/>
                <w:sz w:val="20"/>
                <w:szCs w:val="20"/>
                <w:fitText w:val="166" w:id="-686542336"/>
              </w:rPr>
              <w:t>比</w:t>
            </w:r>
            <w:r w:rsidRPr="00647B86">
              <w:rPr>
                <w:rFonts w:ascii="標楷體" w:eastAsia="標楷體" w:hAnsi="標楷體" w:hint="eastAsia"/>
                <w:kern w:val="0"/>
                <w:sz w:val="20"/>
                <w:szCs w:val="20"/>
              </w:rPr>
              <w:t>率</w:t>
            </w:r>
          </w:p>
        </w:tc>
        <w:tc>
          <w:tcPr>
            <w:tcW w:w="1259" w:type="dxa"/>
            <w:vMerge/>
            <w:tcBorders>
              <w:left w:val="double" w:sz="4" w:space="0" w:color="auto"/>
            </w:tcBorders>
            <w:shd w:val="clear" w:color="auto" w:fill="C8E9F5"/>
            <w:vAlign w:val="center"/>
          </w:tcPr>
          <w:p w14:paraId="7AF451E1" w14:textId="77777777" w:rsidR="00A9209A" w:rsidRPr="00647B86" w:rsidRDefault="00A9209A" w:rsidP="00A9209A">
            <w:pPr>
              <w:overflowPunct w:val="0"/>
              <w:spacing w:line="260" w:lineRule="exact"/>
              <w:jc w:val="distribute"/>
              <w:rPr>
                <w:rFonts w:ascii="標楷體" w:eastAsia="標楷體" w:hAnsi="標楷體"/>
                <w:sz w:val="20"/>
                <w:szCs w:val="20"/>
              </w:rPr>
            </w:pPr>
          </w:p>
        </w:tc>
        <w:tc>
          <w:tcPr>
            <w:tcW w:w="1259" w:type="dxa"/>
            <w:vMerge/>
            <w:shd w:val="clear" w:color="auto" w:fill="C8E9F5"/>
            <w:vAlign w:val="center"/>
          </w:tcPr>
          <w:p w14:paraId="09F6192E" w14:textId="77777777" w:rsidR="00A9209A" w:rsidRPr="00647B86" w:rsidRDefault="00A9209A" w:rsidP="00A9209A">
            <w:pPr>
              <w:overflowPunct w:val="0"/>
              <w:spacing w:line="220" w:lineRule="exact"/>
              <w:jc w:val="center"/>
              <w:rPr>
                <w:rFonts w:ascii="標楷體" w:eastAsia="標楷體" w:hAnsi="標楷體"/>
                <w:sz w:val="20"/>
                <w:szCs w:val="20"/>
              </w:rPr>
            </w:pPr>
          </w:p>
        </w:tc>
        <w:tc>
          <w:tcPr>
            <w:tcW w:w="1217" w:type="dxa"/>
            <w:shd w:val="clear" w:color="auto" w:fill="C8E9F5"/>
            <w:vAlign w:val="center"/>
          </w:tcPr>
          <w:p w14:paraId="4130B7AD" w14:textId="4313374A" w:rsidR="00A9209A" w:rsidRPr="00647B86" w:rsidRDefault="00A9209A" w:rsidP="00A9209A">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金額</w:t>
            </w:r>
          </w:p>
        </w:tc>
        <w:tc>
          <w:tcPr>
            <w:tcW w:w="1221" w:type="dxa"/>
            <w:shd w:val="clear" w:color="auto" w:fill="C8E9F5"/>
            <w:vAlign w:val="center"/>
          </w:tcPr>
          <w:p w14:paraId="05034A02" w14:textId="334E9D89" w:rsidR="00A9209A" w:rsidRPr="00647B86" w:rsidRDefault="00A9209A" w:rsidP="00A9209A">
            <w:pPr>
              <w:overflowPunct w:val="0"/>
              <w:spacing w:line="220" w:lineRule="exact"/>
              <w:ind w:left="333" w:hangingChars="185" w:hanging="333"/>
              <w:jc w:val="distribute"/>
              <w:rPr>
                <w:rFonts w:ascii="標楷體" w:eastAsia="標楷體" w:hAnsi="標楷體"/>
                <w:spacing w:val="-10"/>
                <w:sz w:val="20"/>
                <w:szCs w:val="20"/>
              </w:rPr>
            </w:pPr>
            <w:r w:rsidRPr="00647B86">
              <w:rPr>
                <w:rFonts w:ascii="標楷體" w:eastAsia="標楷體" w:hAnsi="標楷體" w:hint="eastAsia"/>
                <w:spacing w:val="-10"/>
                <w:sz w:val="20"/>
                <w:szCs w:val="20"/>
              </w:rPr>
              <w:t>占預算數比率</w:t>
            </w:r>
          </w:p>
        </w:tc>
      </w:tr>
      <w:tr w:rsidR="00647B86" w:rsidRPr="005124C2" w14:paraId="36FA2688" w14:textId="77777777" w:rsidTr="00884F92">
        <w:trPr>
          <w:cantSplit/>
          <w:trHeight w:val="397"/>
        </w:trPr>
        <w:tc>
          <w:tcPr>
            <w:tcW w:w="1257" w:type="dxa"/>
            <w:tcBorders>
              <w:top w:val="single" w:sz="4" w:space="0" w:color="auto"/>
              <w:left w:val="single" w:sz="4" w:space="0" w:color="auto"/>
              <w:bottom w:val="single" w:sz="4" w:space="0" w:color="auto"/>
              <w:right w:val="single" w:sz="4" w:space="0" w:color="auto"/>
            </w:tcBorders>
            <w:vAlign w:val="center"/>
          </w:tcPr>
          <w:p w14:paraId="6FB9F9EC" w14:textId="6B5B3B52" w:rsidR="00647B86" w:rsidRPr="00DC4E94" w:rsidRDefault="00647B86" w:rsidP="00647B86">
            <w:pPr>
              <w:overflowPunct w:val="0"/>
              <w:spacing w:line="260" w:lineRule="exact"/>
              <w:jc w:val="distribute"/>
              <w:rPr>
                <w:rFonts w:ascii="標楷體" w:eastAsia="標楷體" w:hAnsi="標楷體"/>
                <w:b/>
                <w:bCs/>
                <w:sz w:val="20"/>
                <w:szCs w:val="20"/>
              </w:rPr>
            </w:pPr>
            <w:r w:rsidRPr="00DC4E94">
              <w:rPr>
                <w:rFonts w:ascii="標楷體" w:eastAsia="標楷體" w:hAnsi="標楷體" w:hint="eastAsia"/>
                <w:b/>
                <w:bCs/>
                <w:sz w:val="20"/>
                <w:szCs w:val="20"/>
              </w:rPr>
              <w:t>合計</w:t>
            </w:r>
          </w:p>
        </w:tc>
        <w:tc>
          <w:tcPr>
            <w:tcW w:w="1259" w:type="dxa"/>
            <w:tcBorders>
              <w:top w:val="single" w:sz="4" w:space="0" w:color="auto"/>
              <w:left w:val="nil"/>
              <w:bottom w:val="single" w:sz="4" w:space="0" w:color="auto"/>
              <w:right w:val="single" w:sz="4" w:space="0" w:color="auto"/>
            </w:tcBorders>
            <w:vAlign w:val="center"/>
          </w:tcPr>
          <w:p w14:paraId="4CB5CA8B" w14:textId="5FA64DF7" w:rsidR="00647B86" w:rsidRPr="00DC4E94" w:rsidRDefault="00647B86" w:rsidP="00647B86">
            <w:pPr>
              <w:overflowPunct w:val="0"/>
              <w:autoSpaceDE w:val="0"/>
              <w:autoSpaceDN w:val="0"/>
              <w:spacing w:line="260" w:lineRule="exact"/>
              <w:ind w:rightChars="10" w:right="24"/>
              <w:jc w:val="right"/>
              <w:rPr>
                <w:rFonts w:ascii="標楷體" w:eastAsia="標楷體" w:hAnsi="標楷體"/>
                <w:b/>
                <w:bCs/>
                <w:sz w:val="20"/>
                <w:szCs w:val="20"/>
              </w:rPr>
            </w:pPr>
            <w:r w:rsidRPr="00DC4E94">
              <w:rPr>
                <w:rFonts w:ascii="標楷體" w:eastAsia="標楷體" w:hAnsi="標楷體" w:hint="eastAsia"/>
                <w:b/>
                <w:bCs/>
                <w:sz w:val="20"/>
                <w:szCs w:val="20"/>
              </w:rPr>
              <w:t>190,809,409</w:t>
            </w:r>
          </w:p>
        </w:tc>
        <w:tc>
          <w:tcPr>
            <w:tcW w:w="1219" w:type="dxa"/>
            <w:tcBorders>
              <w:top w:val="single" w:sz="4" w:space="0" w:color="auto"/>
              <w:left w:val="nil"/>
              <w:bottom w:val="single" w:sz="4" w:space="0" w:color="auto"/>
              <w:right w:val="single" w:sz="4" w:space="0" w:color="auto"/>
            </w:tcBorders>
            <w:vAlign w:val="center"/>
          </w:tcPr>
          <w:p w14:paraId="7528216A" w14:textId="387BF990" w:rsidR="00647B86" w:rsidRPr="00DC4E94" w:rsidRDefault="00647B86" w:rsidP="00647B86">
            <w:pPr>
              <w:overflowPunct w:val="0"/>
              <w:autoSpaceDE w:val="0"/>
              <w:autoSpaceDN w:val="0"/>
              <w:spacing w:line="260" w:lineRule="exact"/>
              <w:ind w:rightChars="10" w:right="24"/>
              <w:jc w:val="right"/>
              <w:rPr>
                <w:rFonts w:ascii="標楷體" w:eastAsia="標楷體" w:hAnsi="標楷體"/>
                <w:b/>
                <w:bCs/>
                <w:sz w:val="20"/>
                <w:szCs w:val="20"/>
              </w:rPr>
            </w:pPr>
            <w:r w:rsidRPr="00DC4E94">
              <w:rPr>
                <w:rFonts w:ascii="標楷體" w:eastAsia="標楷體" w:hAnsi="標楷體" w:hint="eastAsia"/>
                <w:b/>
                <w:bCs/>
                <w:sz w:val="20"/>
                <w:szCs w:val="20"/>
              </w:rPr>
              <w:t>13,522,223</w:t>
            </w:r>
          </w:p>
        </w:tc>
        <w:tc>
          <w:tcPr>
            <w:tcW w:w="1219" w:type="dxa"/>
            <w:tcBorders>
              <w:top w:val="single" w:sz="4" w:space="0" w:color="auto"/>
              <w:left w:val="nil"/>
              <w:bottom w:val="single" w:sz="4" w:space="0" w:color="auto"/>
              <w:right w:val="double" w:sz="4" w:space="0" w:color="auto"/>
            </w:tcBorders>
            <w:vAlign w:val="center"/>
          </w:tcPr>
          <w:p w14:paraId="1F96E76E" w14:textId="38B290BF" w:rsidR="00647B86" w:rsidRPr="00DC4E94" w:rsidRDefault="00647B86" w:rsidP="00647B86">
            <w:pPr>
              <w:overflowPunct w:val="0"/>
              <w:autoSpaceDE w:val="0"/>
              <w:autoSpaceDN w:val="0"/>
              <w:spacing w:line="260" w:lineRule="exact"/>
              <w:ind w:rightChars="10" w:right="24"/>
              <w:jc w:val="right"/>
              <w:rPr>
                <w:rFonts w:ascii="標楷體" w:eastAsia="標楷體" w:hAnsi="標楷體"/>
                <w:b/>
                <w:bCs/>
                <w:sz w:val="20"/>
                <w:szCs w:val="20"/>
              </w:rPr>
            </w:pPr>
            <w:r w:rsidRPr="00DC4E94">
              <w:rPr>
                <w:rFonts w:ascii="標楷體" w:eastAsia="標楷體" w:hAnsi="標楷體" w:hint="eastAsia"/>
                <w:b/>
                <w:bCs/>
                <w:sz w:val="20"/>
                <w:szCs w:val="20"/>
              </w:rPr>
              <w:t>7.09</w:t>
            </w:r>
          </w:p>
        </w:tc>
        <w:tc>
          <w:tcPr>
            <w:tcW w:w="1259" w:type="dxa"/>
            <w:tcBorders>
              <w:top w:val="single" w:sz="4" w:space="0" w:color="auto"/>
              <w:left w:val="double" w:sz="4" w:space="0" w:color="auto"/>
              <w:bottom w:val="single" w:sz="4" w:space="0" w:color="auto"/>
              <w:right w:val="single" w:sz="4" w:space="0" w:color="auto"/>
            </w:tcBorders>
            <w:vAlign w:val="center"/>
          </w:tcPr>
          <w:p w14:paraId="7B392D9D" w14:textId="1F338897"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市政府</w:t>
            </w:r>
          </w:p>
        </w:tc>
        <w:tc>
          <w:tcPr>
            <w:tcW w:w="1259" w:type="dxa"/>
            <w:tcBorders>
              <w:top w:val="single" w:sz="4" w:space="0" w:color="auto"/>
              <w:left w:val="nil"/>
              <w:bottom w:val="single" w:sz="4" w:space="0" w:color="auto"/>
              <w:right w:val="single" w:sz="4" w:space="0" w:color="auto"/>
            </w:tcBorders>
            <w:vAlign w:val="center"/>
          </w:tcPr>
          <w:p w14:paraId="5B97EB40" w14:textId="3088D0FF"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 xml:space="preserve"> 8,984,769 </w:t>
            </w:r>
          </w:p>
        </w:tc>
        <w:tc>
          <w:tcPr>
            <w:tcW w:w="1217" w:type="dxa"/>
            <w:tcBorders>
              <w:top w:val="single" w:sz="4" w:space="0" w:color="auto"/>
              <w:left w:val="nil"/>
              <w:bottom w:val="single" w:sz="4" w:space="0" w:color="auto"/>
              <w:right w:val="single" w:sz="4" w:space="0" w:color="auto"/>
            </w:tcBorders>
            <w:vAlign w:val="center"/>
          </w:tcPr>
          <w:p w14:paraId="6E28E2F8" w14:textId="7D77BEA4"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578,361</w:t>
            </w:r>
          </w:p>
        </w:tc>
        <w:tc>
          <w:tcPr>
            <w:tcW w:w="1221" w:type="dxa"/>
            <w:tcBorders>
              <w:top w:val="single" w:sz="4" w:space="0" w:color="auto"/>
              <w:left w:val="nil"/>
              <w:bottom w:val="single" w:sz="4" w:space="0" w:color="auto"/>
              <w:right w:val="single" w:sz="4" w:space="0" w:color="auto"/>
            </w:tcBorders>
            <w:vAlign w:val="center"/>
          </w:tcPr>
          <w:p w14:paraId="31983370" w14:textId="412BA069"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6.44</w:t>
            </w:r>
          </w:p>
        </w:tc>
      </w:tr>
      <w:tr w:rsidR="00647B86" w:rsidRPr="005124C2" w14:paraId="71A1D093"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35A4F6E4" w14:textId="4624677A" w:rsidR="00647B86" w:rsidRPr="00DC4E94" w:rsidRDefault="00647B86" w:rsidP="00647B86">
            <w:pPr>
              <w:overflowPunct w:val="0"/>
              <w:spacing w:line="260" w:lineRule="exact"/>
              <w:jc w:val="distribute"/>
              <w:rPr>
                <w:rFonts w:ascii="標楷體" w:eastAsia="標楷體" w:hAnsi="標楷體"/>
                <w:sz w:val="20"/>
                <w:szCs w:val="20"/>
              </w:rPr>
            </w:pPr>
            <w:proofErr w:type="gramStart"/>
            <w:r w:rsidRPr="00647B86">
              <w:rPr>
                <w:rFonts w:ascii="標楷體" w:eastAsia="標楷體" w:hAnsi="標楷體" w:hint="eastAsia"/>
                <w:sz w:val="20"/>
                <w:szCs w:val="20"/>
              </w:rPr>
              <w:t>統籌支撥科目</w:t>
            </w:r>
            <w:proofErr w:type="gramEnd"/>
          </w:p>
        </w:tc>
        <w:tc>
          <w:tcPr>
            <w:tcW w:w="1259" w:type="dxa"/>
            <w:tcBorders>
              <w:top w:val="single" w:sz="4" w:space="0" w:color="auto"/>
              <w:left w:val="nil"/>
              <w:bottom w:val="single" w:sz="4" w:space="0" w:color="auto"/>
              <w:right w:val="single" w:sz="4" w:space="0" w:color="auto"/>
            </w:tcBorders>
            <w:shd w:val="clear" w:color="auto" w:fill="EBFFFF"/>
            <w:vAlign w:val="center"/>
          </w:tcPr>
          <w:p w14:paraId="14A0473F" w14:textId="6C5E3406"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6,174,550</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63D9FB20" w14:textId="5FA2D932"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2</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Pr="00647B86">
              <w:rPr>
                <w:rFonts w:ascii="標楷體" w:eastAsia="標楷體" w:hAnsi="標楷體" w:hint="eastAsia"/>
                <w:sz w:val="20"/>
                <w:szCs w:val="20"/>
              </w:rPr>
              <w:t>2,416,914</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3C83E027" w14:textId="0E32014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39.14</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2A3B16BB" w14:textId="570CD7B0"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經濟發展局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37E3C040" w14:textId="6A4C0C49"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1,365,502</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3753398F" w14:textId="7B8A1E3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87,094</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0ED3E26B" w14:textId="6E0F0390"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6.38</w:t>
            </w:r>
          </w:p>
        </w:tc>
      </w:tr>
      <w:tr w:rsidR="00647B86" w:rsidRPr="005124C2" w14:paraId="7B356C56" w14:textId="77777777" w:rsidTr="00884F92">
        <w:trPr>
          <w:cantSplit/>
          <w:trHeight w:val="340"/>
        </w:trPr>
        <w:tc>
          <w:tcPr>
            <w:tcW w:w="1257" w:type="dxa"/>
            <w:tcBorders>
              <w:top w:val="nil"/>
              <w:left w:val="single" w:sz="4" w:space="0" w:color="auto"/>
              <w:bottom w:val="single" w:sz="4" w:space="0" w:color="auto"/>
              <w:right w:val="single" w:sz="4" w:space="0" w:color="auto"/>
            </w:tcBorders>
            <w:vAlign w:val="center"/>
          </w:tcPr>
          <w:p w14:paraId="67CB8FF6" w14:textId="5E249AFA"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財政局</w:t>
            </w:r>
          </w:p>
        </w:tc>
        <w:tc>
          <w:tcPr>
            <w:tcW w:w="1259" w:type="dxa"/>
            <w:tcBorders>
              <w:top w:val="nil"/>
              <w:left w:val="nil"/>
              <w:bottom w:val="single" w:sz="4" w:space="0" w:color="auto"/>
              <w:right w:val="single" w:sz="4" w:space="0" w:color="auto"/>
            </w:tcBorders>
            <w:vAlign w:val="center"/>
          </w:tcPr>
          <w:p w14:paraId="075EB440" w14:textId="07B2FDB1"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2,402,253</w:t>
            </w:r>
          </w:p>
        </w:tc>
        <w:tc>
          <w:tcPr>
            <w:tcW w:w="1219" w:type="dxa"/>
            <w:tcBorders>
              <w:top w:val="nil"/>
              <w:left w:val="nil"/>
              <w:bottom w:val="single" w:sz="4" w:space="0" w:color="auto"/>
              <w:right w:val="single" w:sz="4" w:space="0" w:color="auto"/>
            </w:tcBorders>
            <w:vAlign w:val="center"/>
          </w:tcPr>
          <w:p w14:paraId="5735B398" w14:textId="3F73EF7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620,642</w:t>
            </w:r>
          </w:p>
        </w:tc>
        <w:tc>
          <w:tcPr>
            <w:tcW w:w="1219" w:type="dxa"/>
            <w:tcBorders>
              <w:top w:val="nil"/>
              <w:left w:val="nil"/>
              <w:bottom w:val="single" w:sz="4" w:space="0" w:color="auto"/>
              <w:right w:val="double" w:sz="4" w:space="0" w:color="auto"/>
            </w:tcBorders>
            <w:vAlign w:val="center"/>
          </w:tcPr>
          <w:p w14:paraId="4237BED6" w14:textId="58F2D228"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25.84</w:t>
            </w:r>
          </w:p>
        </w:tc>
        <w:tc>
          <w:tcPr>
            <w:tcW w:w="1259" w:type="dxa"/>
            <w:tcBorders>
              <w:top w:val="single" w:sz="4" w:space="0" w:color="auto"/>
              <w:left w:val="double" w:sz="4" w:space="0" w:color="auto"/>
              <w:bottom w:val="single" w:sz="4" w:space="0" w:color="auto"/>
              <w:right w:val="single" w:sz="4" w:space="0" w:color="auto"/>
            </w:tcBorders>
            <w:vAlign w:val="center"/>
          </w:tcPr>
          <w:p w14:paraId="6FA0F1CE" w14:textId="4FFCEE80"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運動局</w:t>
            </w:r>
          </w:p>
        </w:tc>
        <w:tc>
          <w:tcPr>
            <w:tcW w:w="1259" w:type="dxa"/>
            <w:tcBorders>
              <w:top w:val="nil"/>
              <w:left w:val="nil"/>
              <w:bottom w:val="single" w:sz="4" w:space="0" w:color="auto"/>
              <w:right w:val="single" w:sz="4" w:space="0" w:color="auto"/>
            </w:tcBorders>
            <w:vAlign w:val="center"/>
          </w:tcPr>
          <w:p w14:paraId="0C69526B" w14:textId="398F055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1,914,065</w:t>
            </w:r>
          </w:p>
        </w:tc>
        <w:tc>
          <w:tcPr>
            <w:tcW w:w="1217" w:type="dxa"/>
            <w:tcBorders>
              <w:top w:val="nil"/>
              <w:left w:val="nil"/>
              <w:bottom w:val="single" w:sz="4" w:space="0" w:color="auto"/>
              <w:right w:val="single" w:sz="4" w:space="0" w:color="auto"/>
            </w:tcBorders>
            <w:vAlign w:val="center"/>
          </w:tcPr>
          <w:p w14:paraId="3F8B799C" w14:textId="6DBD3129"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99,739</w:t>
            </w:r>
          </w:p>
        </w:tc>
        <w:tc>
          <w:tcPr>
            <w:tcW w:w="1221" w:type="dxa"/>
            <w:tcBorders>
              <w:top w:val="nil"/>
              <w:left w:val="nil"/>
              <w:bottom w:val="single" w:sz="4" w:space="0" w:color="auto"/>
              <w:right w:val="single" w:sz="4" w:space="0" w:color="auto"/>
            </w:tcBorders>
            <w:vAlign w:val="center"/>
          </w:tcPr>
          <w:p w14:paraId="64C52BFD" w14:textId="65A706D7"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5.21</w:t>
            </w:r>
          </w:p>
        </w:tc>
      </w:tr>
      <w:tr w:rsidR="00647B86" w:rsidRPr="005124C2" w14:paraId="22BADA5E"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4B8A20DE" w14:textId="05EE111C"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農業局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0D1BC7C8" w14:textId="2B2D9E02"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2,634,123</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7DCC030B" w14:textId="5580B0D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450,395</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169DB077" w14:textId="0B10C79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17.1</w:t>
            </w:r>
            <w:r w:rsidR="008B487A">
              <w:rPr>
                <w:rFonts w:ascii="標楷體" w:eastAsia="標楷體" w:hAnsi="標楷體"/>
                <w:sz w:val="20"/>
                <w:szCs w:val="20"/>
              </w:rPr>
              <w:t>0</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3A877543" w14:textId="1E0D1429"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新聞局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79AA4F5F" w14:textId="3D13487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314,967</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15B3ED05" w14:textId="7135C586"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14,877</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329895E2" w14:textId="15EAAD3F"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4.72</w:t>
            </w:r>
          </w:p>
        </w:tc>
      </w:tr>
      <w:tr w:rsidR="00647B86" w:rsidRPr="005124C2" w14:paraId="6D948788" w14:textId="77777777" w:rsidTr="00884F92">
        <w:trPr>
          <w:cantSplit/>
          <w:trHeight w:val="340"/>
        </w:trPr>
        <w:tc>
          <w:tcPr>
            <w:tcW w:w="1257" w:type="dxa"/>
            <w:tcBorders>
              <w:top w:val="nil"/>
              <w:left w:val="single" w:sz="4" w:space="0" w:color="auto"/>
              <w:bottom w:val="single" w:sz="4" w:space="0" w:color="auto"/>
              <w:right w:val="single" w:sz="4" w:space="0" w:color="auto"/>
            </w:tcBorders>
            <w:vAlign w:val="center"/>
          </w:tcPr>
          <w:p w14:paraId="755804C3" w14:textId="2177B597"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都市發展局</w:t>
            </w:r>
          </w:p>
        </w:tc>
        <w:tc>
          <w:tcPr>
            <w:tcW w:w="1259" w:type="dxa"/>
            <w:tcBorders>
              <w:top w:val="nil"/>
              <w:left w:val="nil"/>
              <w:bottom w:val="single" w:sz="4" w:space="0" w:color="auto"/>
              <w:right w:val="single" w:sz="4" w:space="0" w:color="auto"/>
            </w:tcBorders>
            <w:vAlign w:val="center"/>
          </w:tcPr>
          <w:p w14:paraId="4CBBAB05" w14:textId="6F43E750"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1,165,092</w:t>
            </w:r>
          </w:p>
        </w:tc>
        <w:tc>
          <w:tcPr>
            <w:tcW w:w="1219" w:type="dxa"/>
            <w:tcBorders>
              <w:top w:val="nil"/>
              <w:left w:val="nil"/>
              <w:bottom w:val="single" w:sz="4" w:space="0" w:color="auto"/>
              <w:right w:val="single" w:sz="4" w:space="0" w:color="auto"/>
            </w:tcBorders>
            <w:vAlign w:val="center"/>
          </w:tcPr>
          <w:p w14:paraId="569CB429" w14:textId="7CF0C8C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172,133</w:t>
            </w:r>
          </w:p>
        </w:tc>
        <w:tc>
          <w:tcPr>
            <w:tcW w:w="1219" w:type="dxa"/>
            <w:tcBorders>
              <w:top w:val="nil"/>
              <w:left w:val="nil"/>
              <w:bottom w:val="single" w:sz="4" w:space="0" w:color="auto"/>
              <w:right w:val="double" w:sz="4" w:space="0" w:color="auto"/>
            </w:tcBorders>
            <w:vAlign w:val="center"/>
          </w:tcPr>
          <w:p w14:paraId="54B85E76" w14:textId="77E03B40"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14.77</w:t>
            </w:r>
          </w:p>
        </w:tc>
        <w:tc>
          <w:tcPr>
            <w:tcW w:w="1259" w:type="dxa"/>
            <w:tcBorders>
              <w:top w:val="single" w:sz="4" w:space="0" w:color="auto"/>
              <w:left w:val="double" w:sz="4" w:space="0" w:color="auto"/>
              <w:bottom w:val="single" w:sz="4" w:space="0" w:color="auto"/>
              <w:right w:val="single" w:sz="4" w:space="0" w:color="auto"/>
            </w:tcBorders>
            <w:vAlign w:val="center"/>
          </w:tcPr>
          <w:p w14:paraId="400CBF57" w14:textId="483BCAA5"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文化局</w:t>
            </w:r>
          </w:p>
        </w:tc>
        <w:tc>
          <w:tcPr>
            <w:tcW w:w="1259" w:type="dxa"/>
            <w:tcBorders>
              <w:top w:val="nil"/>
              <w:left w:val="nil"/>
              <w:bottom w:val="single" w:sz="4" w:space="0" w:color="auto"/>
              <w:right w:val="single" w:sz="4" w:space="0" w:color="auto"/>
            </w:tcBorders>
            <w:vAlign w:val="center"/>
          </w:tcPr>
          <w:p w14:paraId="44154AB7" w14:textId="53E6456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2,459,485</w:t>
            </w:r>
          </w:p>
        </w:tc>
        <w:tc>
          <w:tcPr>
            <w:tcW w:w="1217" w:type="dxa"/>
            <w:tcBorders>
              <w:top w:val="nil"/>
              <w:left w:val="nil"/>
              <w:bottom w:val="single" w:sz="4" w:space="0" w:color="auto"/>
              <w:right w:val="single" w:sz="4" w:space="0" w:color="auto"/>
            </w:tcBorders>
            <w:vAlign w:val="center"/>
          </w:tcPr>
          <w:p w14:paraId="7FE02DB6" w14:textId="28B354BA" w:rsidR="00647B86" w:rsidRPr="00DC4E94" w:rsidRDefault="00647B86" w:rsidP="00647B86">
            <w:pPr>
              <w:overflowPunct w:val="0"/>
              <w:autoSpaceDE w:val="0"/>
              <w:autoSpaceDN w:val="0"/>
              <w:spacing w:line="260" w:lineRule="exact"/>
              <w:ind w:leftChars="-116" w:left="2" w:rightChars="10" w:right="24" w:hangingChars="140" w:hanging="280"/>
              <w:jc w:val="right"/>
              <w:rPr>
                <w:rFonts w:ascii="標楷體" w:eastAsia="標楷體" w:hAnsi="標楷體"/>
                <w:sz w:val="20"/>
                <w:szCs w:val="20"/>
              </w:rPr>
            </w:pPr>
            <w:r w:rsidRPr="00647B86">
              <w:rPr>
                <w:rFonts w:ascii="標楷體" w:eastAsia="標楷體" w:hAnsi="標楷體" w:hint="eastAsia"/>
                <w:sz w:val="20"/>
                <w:szCs w:val="20"/>
              </w:rPr>
              <w:t>108,425</w:t>
            </w:r>
          </w:p>
        </w:tc>
        <w:tc>
          <w:tcPr>
            <w:tcW w:w="1221" w:type="dxa"/>
            <w:tcBorders>
              <w:top w:val="nil"/>
              <w:left w:val="nil"/>
              <w:bottom w:val="single" w:sz="4" w:space="0" w:color="auto"/>
              <w:right w:val="single" w:sz="4" w:space="0" w:color="auto"/>
            </w:tcBorders>
            <w:vAlign w:val="center"/>
          </w:tcPr>
          <w:p w14:paraId="56469A26" w14:textId="0C18D41F"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4.41</w:t>
            </w:r>
          </w:p>
        </w:tc>
      </w:tr>
      <w:tr w:rsidR="00647B86" w:rsidRPr="005124C2" w14:paraId="3168B185"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7620638A" w14:textId="7D79EBE1"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民政局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53979E24" w14:textId="089F28C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2,171,645</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7A9AB267" w14:textId="03220177"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214,452</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1BBB05C4" w14:textId="2D5D96E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9.88</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70D8FCDA" w14:textId="04F2C00A"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警察局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4F69306E" w14:textId="4B7AB277"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11,910,833</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1173C1E8" w14:textId="13B6EF3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494,475</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20E2A1DF" w14:textId="4B0BD8A0"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4.15</w:t>
            </w:r>
          </w:p>
        </w:tc>
      </w:tr>
      <w:tr w:rsidR="00647B86" w:rsidRPr="005124C2" w14:paraId="39233C30" w14:textId="77777777" w:rsidTr="00884F92">
        <w:trPr>
          <w:cantSplit/>
          <w:trHeight w:val="340"/>
        </w:trPr>
        <w:tc>
          <w:tcPr>
            <w:tcW w:w="1257" w:type="dxa"/>
            <w:tcBorders>
              <w:top w:val="nil"/>
              <w:left w:val="single" w:sz="4" w:space="0" w:color="auto"/>
              <w:bottom w:val="single" w:sz="4" w:space="0" w:color="auto"/>
              <w:right w:val="single" w:sz="4" w:space="0" w:color="auto"/>
            </w:tcBorders>
            <w:vAlign w:val="center"/>
          </w:tcPr>
          <w:p w14:paraId="186EF610" w14:textId="49703BDE"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數位治理局</w:t>
            </w:r>
          </w:p>
        </w:tc>
        <w:tc>
          <w:tcPr>
            <w:tcW w:w="1259" w:type="dxa"/>
            <w:tcBorders>
              <w:top w:val="nil"/>
              <w:left w:val="nil"/>
              <w:bottom w:val="single" w:sz="4" w:space="0" w:color="auto"/>
              <w:right w:val="single" w:sz="4" w:space="0" w:color="auto"/>
            </w:tcBorders>
            <w:vAlign w:val="center"/>
          </w:tcPr>
          <w:p w14:paraId="73E286DF" w14:textId="1C294F6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347,357</w:t>
            </w:r>
          </w:p>
        </w:tc>
        <w:tc>
          <w:tcPr>
            <w:tcW w:w="1219" w:type="dxa"/>
            <w:tcBorders>
              <w:top w:val="nil"/>
              <w:left w:val="nil"/>
              <w:bottom w:val="single" w:sz="4" w:space="0" w:color="auto"/>
              <w:right w:val="single" w:sz="4" w:space="0" w:color="auto"/>
            </w:tcBorders>
            <w:vAlign w:val="center"/>
          </w:tcPr>
          <w:p w14:paraId="545D08A7" w14:textId="50665A11"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33,572</w:t>
            </w:r>
          </w:p>
        </w:tc>
        <w:tc>
          <w:tcPr>
            <w:tcW w:w="1219" w:type="dxa"/>
            <w:tcBorders>
              <w:top w:val="nil"/>
              <w:left w:val="nil"/>
              <w:bottom w:val="single" w:sz="4" w:space="0" w:color="auto"/>
              <w:right w:val="double" w:sz="4" w:space="0" w:color="auto"/>
            </w:tcBorders>
            <w:vAlign w:val="center"/>
          </w:tcPr>
          <w:p w14:paraId="1021E163" w14:textId="46693AD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9.67</w:t>
            </w:r>
          </w:p>
        </w:tc>
        <w:tc>
          <w:tcPr>
            <w:tcW w:w="1259" w:type="dxa"/>
            <w:tcBorders>
              <w:top w:val="single" w:sz="4" w:space="0" w:color="auto"/>
              <w:left w:val="double" w:sz="4" w:space="0" w:color="auto"/>
              <w:bottom w:val="single" w:sz="4" w:space="0" w:color="auto"/>
              <w:right w:val="single" w:sz="4" w:space="0" w:color="auto"/>
            </w:tcBorders>
            <w:vAlign w:val="center"/>
          </w:tcPr>
          <w:p w14:paraId="7ED049F5" w14:textId="438BFEAD"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教育局</w:t>
            </w:r>
          </w:p>
        </w:tc>
        <w:tc>
          <w:tcPr>
            <w:tcW w:w="1259" w:type="dxa"/>
            <w:tcBorders>
              <w:top w:val="nil"/>
              <w:left w:val="nil"/>
              <w:bottom w:val="single" w:sz="4" w:space="0" w:color="auto"/>
              <w:right w:val="single" w:sz="4" w:space="0" w:color="auto"/>
            </w:tcBorders>
            <w:vAlign w:val="center"/>
          </w:tcPr>
          <w:p w14:paraId="17B248A6" w14:textId="4DD4E66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66,721,762</w:t>
            </w:r>
          </w:p>
        </w:tc>
        <w:tc>
          <w:tcPr>
            <w:tcW w:w="1217" w:type="dxa"/>
            <w:tcBorders>
              <w:top w:val="nil"/>
              <w:left w:val="nil"/>
              <w:bottom w:val="single" w:sz="4" w:space="0" w:color="auto"/>
              <w:right w:val="single" w:sz="4" w:space="0" w:color="auto"/>
            </w:tcBorders>
            <w:vAlign w:val="center"/>
          </w:tcPr>
          <w:p w14:paraId="2D99B989" w14:textId="0AFEA05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1</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Pr="00647B86">
              <w:rPr>
                <w:rFonts w:ascii="標楷體" w:eastAsia="標楷體" w:hAnsi="標楷體" w:hint="eastAsia"/>
                <w:sz w:val="20"/>
                <w:szCs w:val="20"/>
              </w:rPr>
              <w:t>2,575,463</w:t>
            </w:r>
          </w:p>
        </w:tc>
        <w:tc>
          <w:tcPr>
            <w:tcW w:w="1221" w:type="dxa"/>
            <w:tcBorders>
              <w:top w:val="nil"/>
              <w:left w:val="nil"/>
              <w:bottom w:val="single" w:sz="4" w:space="0" w:color="auto"/>
              <w:right w:val="single" w:sz="4" w:space="0" w:color="auto"/>
            </w:tcBorders>
            <w:vAlign w:val="center"/>
          </w:tcPr>
          <w:p w14:paraId="7D6F7D34" w14:textId="06DB1CC1"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3.86</w:t>
            </w:r>
          </w:p>
        </w:tc>
      </w:tr>
      <w:tr w:rsidR="00647B86" w:rsidRPr="005124C2" w14:paraId="5B5C2D89"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17C8C080" w14:textId="0D1C12C1"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市議會</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0B8DB7C9" w14:textId="22378C3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942,984</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56D03FDB" w14:textId="7B5A8914"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88,670</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0E2EAA59" w14:textId="27949B26"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9.4</w:t>
            </w:r>
            <w:r w:rsidR="008B487A">
              <w:rPr>
                <w:rFonts w:ascii="標楷體" w:eastAsia="標楷體" w:hAnsi="標楷體"/>
                <w:sz w:val="20"/>
                <w:szCs w:val="20"/>
              </w:rPr>
              <w:t>0</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2F49E07D" w14:textId="5EB1D506"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衛生局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4035F22D" w14:textId="3473CA6A"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11,802,890</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70988F39" w14:textId="0C4138B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429,538</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27BB669C" w14:textId="1D847422"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3.64</w:t>
            </w:r>
          </w:p>
        </w:tc>
      </w:tr>
      <w:tr w:rsidR="00647B86" w:rsidRPr="005124C2" w14:paraId="4E19B9A6" w14:textId="77777777" w:rsidTr="00884F92">
        <w:trPr>
          <w:cantSplit/>
          <w:trHeight w:val="340"/>
        </w:trPr>
        <w:tc>
          <w:tcPr>
            <w:tcW w:w="1257" w:type="dxa"/>
            <w:tcBorders>
              <w:top w:val="nil"/>
              <w:left w:val="single" w:sz="4" w:space="0" w:color="auto"/>
              <w:bottom w:val="single" w:sz="4" w:space="0" w:color="auto"/>
              <w:right w:val="single" w:sz="4" w:space="0" w:color="auto"/>
            </w:tcBorders>
            <w:vAlign w:val="center"/>
          </w:tcPr>
          <w:p w14:paraId="7A4BC9D1" w14:textId="46527411"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社會局</w:t>
            </w:r>
          </w:p>
        </w:tc>
        <w:tc>
          <w:tcPr>
            <w:tcW w:w="1259" w:type="dxa"/>
            <w:tcBorders>
              <w:top w:val="nil"/>
              <w:left w:val="nil"/>
              <w:bottom w:val="single" w:sz="4" w:space="0" w:color="auto"/>
              <w:right w:val="single" w:sz="4" w:space="0" w:color="auto"/>
            </w:tcBorders>
            <w:vAlign w:val="center"/>
          </w:tcPr>
          <w:p w14:paraId="488A4A17" w14:textId="751FCD7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22,327,871</w:t>
            </w:r>
          </w:p>
        </w:tc>
        <w:tc>
          <w:tcPr>
            <w:tcW w:w="1219" w:type="dxa"/>
            <w:tcBorders>
              <w:top w:val="nil"/>
              <w:left w:val="nil"/>
              <w:bottom w:val="single" w:sz="4" w:space="0" w:color="auto"/>
              <w:right w:val="single" w:sz="4" w:space="0" w:color="auto"/>
            </w:tcBorders>
            <w:vAlign w:val="center"/>
          </w:tcPr>
          <w:p w14:paraId="7C49353C" w14:textId="1E19C725"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3</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Pr="00647B86">
              <w:rPr>
                <w:rFonts w:ascii="標楷體" w:eastAsia="標楷體" w:hAnsi="標楷體" w:hint="eastAsia"/>
                <w:sz w:val="20"/>
                <w:szCs w:val="20"/>
              </w:rPr>
              <w:t>2,041,540</w:t>
            </w:r>
          </w:p>
        </w:tc>
        <w:tc>
          <w:tcPr>
            <w:tcW w:w="1219" w:type="dxa"/>
            <w:tcBorders>
              <w:top w:val="nil"/>
              <w:left w:val="nil"/>
              <w:bottom w:val="single" w:sz="4" w:space="0" w:color="auto"/>
              <w:right w:val="double" w:sz="4" w:space="0" w:color="auto"/>
            </w:tcBorders>
            <w:vAlign w:val="center"/>
          </w:tcPr>
          <w:p w14:paraId="1F8C39AE" w14:textId="63AAF5E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9.14</w:t>
            </w:r>
          </w:p>
        </w:tc>
        <w:tc>
          <w:tcPr>
            <w:tcW w:w="1259" w:type="dxa"/>
            <w:tcBorders>
              <w:top w:val="single" w:sz="4" w:space="0" w:color="auto"/>
              <w:left w:val="double" w:sz="4" w:space="0" w:color="auto"/>
              <w:bottom w:val="single" w:sz="4" w:space="0" w:color="auto"/>
              <w:right w:val="single" w:sz="4" w:space="0" w:color="auto"/>
            </w:tcBorders>
            <w:vAlign w:val="center"/>
          </w:tcPr>
          <w:p w14:paraId="618D9DDA" w14:textId="7E4912A3"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地政局</w:t>
            </w:r>
          </w:p>
        </w:tc>
        <w:tc>
          <w:tcPr>
            <w:tcW w:w="1259" w:type="dxa"/>
            <w:tcBorders>
              <w:top w:val="nil"/>
              <w:left w:val="nil"/>
              <w:bottom w:val="single" w:sz="4" w:space="0" w:color="auto"/>
              <w:right w:val="single" w:sz="4" w:space="0" w:color="auto"/>
            </w:tcBorders>
            <w:vAlign w:val="center"/>
          </w:tcPr>
          <w:p w14:paraId="10EDA5A4" w14:textId="2D76196A"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1,543,537</w:t>
            </w:r>
          </w:p>
        </w:tc>
        <w:tc>
          <w:tcPr>
            <w:tcW w:w="1217" w:type="dxa"/>
            <w:tcBorders>
              <w:top w:val="nil"/>
              <w:left w:val="nil"/>
              <w:bottom w:val="single" w:sz="4" w:space="0" w:color="auto"/>
              <w:right w:val="single" w:sz="4" w:space="0" w:color="auto"/>
            </w:tcBorders>
            <w:vAlign w:val="center"/>
          </w:tcPr>
          <w:p w14:paraId="07F83835" w14:textId="23E7E39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53,505</w:t>
            </w:r>
          </w:p>
        </w:tc>
        <w:tc>
          <w:tcPr>
            <w:tcW w:w="1221" w:type="dxa"/>
            <w:tcBorders>
              <w:top w:val="nil"/>
              <w:left w:val="nil"/>
              <w:bottom w:val="single" w:sz="4" w:space="0" w:color="auto"/>
              <w:right w:val="single" w:sz="4" w:space="0" w:color="auto"/>
            </w:tcBorders>
            <w:vAlign w:val="center"/>
          </w:tcPr>
          <w:p w14:paraId="5891027F" w14:textId="47A6A07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3.47</w:t>
            </w:r>
          </w:p>
        </w:tc>
      </w:tr>
      <w:tr w:rsidR="00647B86" w:rsidRPr="005124C2" w14:paraId="44C0A3E6"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4BF3E447" w14:textId="6C167595"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法制局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668962DD" w14:textId="3FD89FC2"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166,300</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3FA2A7C7" w14:textId="5F32E65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13,933</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5E0B61EC" w14:textId="4B959E68"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8.38</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75B87266" w14:textId="64ABA28C"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觀光旅遊局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4009A0D3" w14:textId="5572A0B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843,601</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4C6B9C89" w14:textId="23756BC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27,676</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57612476" w14:textId="5278586D"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3.28</w:t>
            </w:r>
          </w:p>
        </w:tc>
      </w:tr>
      <w:tr w:rsidR="00647B86" w:rsidRPr="005124C2" w14:paraId="2029FEC5" w14:textId="77777777" w:rsidTr="00884F92">
        <w:trPr>
          <w:cantSplit/>
          <w:trHeight w:val="340"/>
        </w:trPr>
        <w:tc>
          <w:tcPr>
            <w:tcW w:w="1257" w:type="dxa"/>
            <w:tcBorders>
              <w:top w:val="nil"/>
              <w:left w:val="single" w:sz="4" w:space="0" w:color="auto"/>
              <w:bottom w:val="single" w:sz="4" w:space="0" w:color="auto"/>
              <w:right w:val="single" w:sz="4" w:space="0" w:color="auto"/>
            </w:tcBorders>
            <w:vAlign w:val="center"/>
          </w:tcPr>
          <w:p w14:paraId="2D5C9103" w14:textId="5D822163"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環境保護局</w:t>
            </w:r>
          </w:p>
        </w:tc>
        <w:tc>
          <w:tcPr>
            <w:tcW w:w="1259" w:type="dxa"/>
            <w:tcBorders>
              <w:top w:val="nil"/>
              <w:left w:val="nil"/>
              <w:bottom w:val="single" w:sz="4" w:space="0" w:color="auto"/>
              <w:right w:val="single" w:sz="4" w:space="0" w:color="auto"/>
            </w:tcBorders>
            <w:vAlign w:val="center"/>
          </w:tcPr>
          <w:p w14:paraId="5333ED7D" w14:textId="3DDD7E0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7,003,752</w:t>
            </w:r>
          </w:p>
        </w:tc>
        <w:tc>
          <w:tcPr>
            <w:tcW w:w="1219" w:type="dxa"/>
            <w:tcBorders>
              <w:top w:val="nil"/>
              <w:left w:val="nil"/>
              <w:bottom w:val="single" w:sz="4" w:space="0" w:color="auto"/>
              <w:right w:val="single" w:sz="4" w:space="0" w:color="auto"/>
            </w:tcBorders>
            <w:vAlign w:val="center"/>
          </w:tcPr>
          <w:p w14:paraId="0A2AC69B" w14:textId="32FF1FFB"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583,079</w:t>
            </w:r>
          </w:p>
        </w:tc>
        <w:tc>
          <w:tcPr>
            <w:tcW w:w="1219" w:type="dxa"/>
            <w:tcBorders>
              <w:top w:val="nil"/>
              <w:left w:val="nil"/>
              <w:bottom w:val="single" w:sz="4" w:space="0" w:color="auto"/>
              <w:right w:val="double" w:sz="4" w:space="0" w:color="auto"/>
            </w:tcBorders>
            <w:vAlign w:val="center"/>
          </w:tcPr>
          <w:p w14:paraId="2611D4E5" w14:textId="44031C7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8.33</w:t>
            </w:r>
          </w:p>
        </w:tc>
        <w:tc>
          <w:tcPr>
            <w:tcW w:w="1259" w:type="dxa"/>
            <w:tcBorders>
              <w:top w:val="single" w:sz="4" w:space="0" w:color="auto"/>
              <w:left w:val="double" w:sz="4" w:space="0" w:color="auto"/>
              <w:bottom w:val="single" w:sz="4" w:space="0" w:color="auto"/>
              <w:right w:val="single" w:sz="4" w:space="0" w:color="auto"/>
            </w:tcBorders>
            <w:vAlign w:val="center"/>
          </w:tcPr>
          <w:p w14:paraId="15210B98" w14:textId="1EF340F1"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水利局</w:t>
            </w:r>
          </w:p>
        </w:tc>
        <w:tc>
          <w:tcPr>
            <w:tcW w:w="1259" w:type="dxa"/>
            <w:tcBorders>
              <w:top w:val="nil"/>
              <w:left w:val="nil"/>
              <w:bottom w:val="single" w:sz="4" w:space="0" w:color="auto"/>
              <w:right w:val="single" w:sz="4" w:space="0" w:color="auto"/>
            </w:tcBorders>
            <w:vAlign w:val="center"/>
          </w:tcPr>
          <w:p w14:paraId="2FC674C0" w14:textId="7F5648D0"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4,998,582</w:t>
            </w:r>
          </w:p>
        </w:tc>
        <w:tc>
          <w:tcPr>
            <w:tcW w:w="1217" w:type="dxa"/>
            <w:tcBorders>
              <w:top w:val="nil"/>
              <w:left w:val="nil"/>
              <w:bottom w:val="single" w:sz="4" w:space="0" w:color="auto"/>
              <w:right w:val="single" w:sz="4" w:space="0" w:color="auto"/>
            </w:tcBorders>
            <w:vAlign w:val="center"/>
          </w:tcPr>
          <w:p w14:paraId="6B79BBDE" w14:textId="6F3C1AF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161,381</w:t>
            </w:r>
          </w:p>
        </w:tc>
        <w:tc>
          <w:tcPr>
            <w:tcW w:w="1221" w:type="dxa"/>
            <w:tcBorders>
              <w:top w:val="nil"/>
              <w:left w:val="nil"/>
              <w:bottom w:val="single" w:sz="4" w:space="0" w:color="auto"/>
              <w:right w:val="single" w:sz="4" w:space="0" w:color="auto"/>
            </w:tcBorders>
            <w:vAlign w:val="center"/>
          </w:tcPr>
          <w:p w14:paraId="382936D9" w14:textId="5042CC17"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3.23</w:t>
            </w:r>
          </w:p>
        </w:tc>
      </w:tr>
      <w:tr w:rsidR="00647B86" w:rsidRPr="005124C2" w14:paraId="6BB40957"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061FA08A" w14:textId="033031DC"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建設局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065E80DD" w14:textId="6D7EC903"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13,350,052</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728250A2" w14:textId="4B22A5A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4</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Pr="00647B86">
              <w:rPr>
                <w:rFonts w:ascii="標楷體" w:eastAsia="標楷體" w:hAnsi="標楷體" w:hint="eastAsia"/>
                <w:sz w:val="20"/>
                <w:szCs w:val="20"/>
              </w:rPr>
              <w:t>1,075,246</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0C5C5974" w14:textId="3902DC9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8.05</w:t>
            </w:r>
          </w:p>
        </w:tc>
        <w:tc>
          <w:tcPr>
            <w:tcW w:w="1259" w:type="dxa"/>
            <w:tcBorders>
              <w:top w:val="single" w:sz="4" w:space="0" w:color="auto"/>
              <w:left w:val="double" w:sz="4" w:space="0" w:color="auto"/>
              <w:bottom w:val="single" w:sz="4" w:space="0" w:color="auto"/>
              <w:right w:val="single" w:sz="4" w:space="0" w:color="auto"/>
            </w:tcBorders>
            <w:shd w:val="clear" w:color="auto" w:fill="EBFFFF"/>
            <w:vAlign w:val="center"/>
          </w:tcPr>
          <w:p w14:paraId="4DE081B2" w14:textId="6B15FBD1"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地方稅務局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38DC593D" w14:textId="4483DE55"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957,152</w:t>
            </w:r>
          </w:p>
        </w:tc>
        <w:tc>
          <w:tcPr>
            <w:tcW w:w="1217" w:type="dxa"/>
            <w:tcBorders>
              <w:top w:val="single" w:sz="4" w:space="0" w:color="auto"/>
              <w:left w:val="nil"/>
              <w:bottom w:val="single" w:sz="4" w:space="0" w:color="auto"/>
              <w:right w:val="single" w:sz="4" w:space="0" w:color="auto"/>
            </w:tcBorders>
            <w:shd w:val="clear" w:color="auto" w:fill="EBFFFF"/>
            <w:vAlign w:val="center"/>
          </w:tcPr>
          <w:p w14:paraId="78584F40" w14:textId="067AE3CA"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25,398</w:t>
            </w:r>
          </w:p>
        </w:tc>
        <w:tc>
          <w:tcPr>
            <w:tcW w:w="1221" w:type="dxa"/>
            <w:tcBorders>
              <w:top w:val="single" w:sz="4" w:space="0" w:color="auto"/>
              <w:left w:val="nil"/>
              <w:bottom w:val="single" w:sz="4" w:space="0" w:color="auto"/>
              <w:right w:val="single" w:sz="4" w:space="0" w:color="auto"/>
            </w:tcBorders>
            <w:shd w:val="clear" w:color="auto" w:fill="EBFFFF"/>
            <w:vAlign w:val="center"/>
          </w:tcPr>
          <w:p w14:paraId="6EE53F23" w14:textId="5B750B06"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2.65</w:t>
            </w:r>
          </w:p>
        </w:tc>
      </w:tr>
      <w:tr w:rsidR="00647B86" w:rsidRPr="005124C2" w14:paraId="26D90646"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vAlign w:val="center"/>
          </w:tcPr>
          <w:p w14:paraId="74D73089" w14:textId="6585EE8C"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勞工局</w:t>
            </w:r>
          </w:p>
        </w:tc>
        <w:tc>
          <w:tcPr>
            <w:tcW w:w="1259" w:type="dxa"/>
            <w:tcBorders>
              <w:top w:val="single" w:sz="4" w:space="0" w:color="auto"/>
              <w:left w:val="nil"/>
              <w:bottom w:val="single" w:sz="4" w:space="0" w:color="auto"/>
              <w:right w:val="single" w:sz="4" w:space="0" w:color="auto"/>
            </w:tcBorders>
            <w:vAlign w:val="center"/>
          </w:tcPr>
          <w:p w14:paraId="7E6DE131" w14:textId="07A47CFC"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536,586</w:t>
            </w:r>
          </w:p>
        </w:tc>
        <w:tc>
          <w:tcPr>
            <w:tcW w:w="1219" w:type="dxa"/>
            <w:tcBorders>
              <w:top w:val="single" w:sz="4" w:space="0" w:color="auto"/>
              <w:left w:val="nil"/>
              <w:bottom w:val="single" w:sz="4" w:space="0" w:color="auto"/>
              <w:right w:val="single" w:sz="4" w:space="0" w:color="auto"/>
            </w:tcBorders>
            <w:vAlign w:val="center"/>
          </w:tcPr>
          <w:p w14:paraId="58650485" w14:textId="6F875A49"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39,302</w:t>
            </w:r>
          </w:p>
        </w:tc>
        <w:tc>
          <w:tcPr>
            <w:tcW w:w="1219" w:type="dxa"/>
            <w:tcBorders>
              <w:top w:val="single" w:sz="4" w:space="0" w:color="auto"/>
              <w:left w:val="nil"/>
              <w:bottom w:val="single" w:sz="4" w:space="0" w:color="auto"/>
              <w:right w:val="double" w:sz="4" w:space="0" w:color="auto"/>
            </w:tcBorders>
            <w:vAlign w:val="center"/>
          </w:tcPr>
          <w:p w14:paraId="366B3590" w14:textId="57C34A79"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7.32</w:t>
            </w:r>
          </w:p>
        </w:tc>
        <w:tc>
          <w:tcPr>
            <w:tcW w:w="1259" w:type="dxa"/>
            <w:tcBorders>
              <w:top w:val="single" w:sz="4" w:space="0" w:color="auto"/>
              <w:left w:val="double" w:sz="4" w:space="0" w:color="auto"/>
              <w:bottom w:val="single" w:sz="4" w:space="0" w:color="auto"/>
              <w:right w:val="single" w:sz="4" w:space="0" w:color="auto"/>
            </w:tcBorders>
            <w:vAlign w:val="center"/>
          </w:tcPr>
          <w:p w14:paraId="49F2A795" w14:textId="0BA74A6B" w:rsidR="00647B86" w:rsidRPr="00DC4E94" w:rsidRDefault="00647B86"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消防局</w:t>
            </w:r>
          </w:p>
        </w:tc>
        <w:tc>
          <w:tcPr>
            <w:tcW w:w="1259" w:type="dxa"/>
            <w:tcBorders>
              <w:top w:val="single" w:sz="4" w:space="0" w:color="auto"/>
              <w:left w:val="nil"/>
              <w:bottom w:val="single" w:sz="4" w:space="0" w:color="auto"/>
              <w:right w:val="single" w:sz="4" w:space="0" w:color="auto"/>
            </w:tcBorders>
            <w:vAlign w:val="center"/>
          </w:tcPr>
          <w:p w14:paraId="7D13E9E6" w14:textId="24AB4AF6"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3,906,364</w:t>
            </w:r>
          </w:p>
        </w:tc>
        <w:tc>
          <w:tcPr>
            <w:tcW w:w="1217" w:type="dxa"/>
            <w:tcBorders>
              <w:top w:val="single" w:sz="4" w:space="0" w:color="auto"/>
              <w:left w:val="nil"/>
              <w:bottom w:val="single" w:sz="4" w:space="0" w:color="auto"/>
              <w:right w:val="single" w:sz="4" w:space="0" w:color="auto"/>
            </w:tcBorders>
            <w:vAlign w:val="center"/>
          </w:tcPr>
          <w:p w14:paraId="0001168B" w14:textId="7550AF4E"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81,763</w:t>
            </w:r>
          </w:p>
        </w:tc>
        <w:tc>
          <w:tcPr>
            <w:tcW w:w="1221" w:type="dxa"/>
            <w:tcBorders>
              <w:top w:val="single" w:sz="4" w:space="0" w:color="auto"/>
              <w:left w:val="nil"/>
              <w:bottom w:val="single" w:sz="4" w:space="0" w:color="auto"/>
              <w:right w:val="single" w:sz="4" w:space="0" w:color="auto"/>
            </w:tcBorders>
            <w:vAlign w:val="center"/>
          </w:tcPr>
          <w:p w14:paraId="44CA7AE2" w14:textId="0E6EDB54" w:rsidR="00647B86"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2.09</w:t>
            </w:r>
          </w:p>
        </w:tc>
      </w:tr>
      <w:tr w:rsidR="00DC4E94" w:rsidRPr="005124C2" w14:paraId="32428955" w14:textId="77777777" w:rsidTr="00884F92">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EBFFFF"/>
            <w:vAlign w:val="center"/>
          </w:tcPr>
          <w:p w14:paraId="6ED2686B" w14:textId="79FF6454" w:rsidR="00DC4E94" w:rsidRPr="00DC4E94" w:rsidRDefault="00DC4E94" w:rsidP="00647B86">
            <w:pPr>
              <w:overflowPunct w:val="0"/>
              <w:spacing w:line="260" w:lineRule="exact"/>
              <w:jc w:val="distribute"/>
              <w:rPr>
                <w:rFonts w:ascii="標楷體" w:eastAsia="標楷體" w:hAnsi="標楷體"/>
                <w:sz w:val="20"/>
                <w:szCs w:val="20"/>
              </w:rPr>
            </w:pPr>
            <w:r w:rsidRPr="00647B86">
              <w:rPr>
                <w:rFonts w:ascii="標楷體" w:eastAsia="標楷體" w:hAnsi="標楷體" w:hint="eastAsia"/>
                <w:sz w:val="20"/>
                <w:szCs w:val="20"/>
              </w:rPr>
              <w:t>交通局</w:t>
            </w:r>
          </w:p>
        </w:tc>
        <w:tc>
          <w:tcPr>
            <w:tcW w:w="1259" w:type="dxa"/>
            <w:tcBorders>
              <w:top w:val="single" w:sz="4" w:space="0" w:color="auto"/>
              <w:left w:val="nil"/>
              <w:bottom w:val="single" w:sz="4" w:space="0" w:color="auto"/>
              <w:right w:val="single" w:sz="4" w:space="0" w:color="auto"/>
            </w:tcBorders>
            <w:shd w:val="clear" w:color="auto" w:fill="EBFFFF"/>
            <w:vAlign w:val="center"/>
          </w:tcPr>
          <w:p w14:paraId="18FCCB88" w14:textId="729D2DAB" w:rsidR="00DC4E94" w:rsidRPr="00DC4E94" w:rsidRDefault="00DC4E94"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13,798,068</w:t>
            </w:r>
          </w:p>
        </w:tc>
        <w:tc>
          <w:tcPr>
            <w:tcW w:w="1219" w:type="dxa"/>
            <w:tcBorders>
              <w:top w:val="single" w:sz="4" w:space="0" w:color="auto"/>
              <w:left w:val="nil"/>
              <w:bottom w:val="single" w:sz="4" w:space="0" w:color="auto"/>
              <w:right w:val="single" w:sz="4" w:space="0" w:color="auto"/>
            </w:tcBorders>
            <w:shd w:val="clear" w:color="auto" w:fill="EBFFFF"/>
            <w:vAlign w:val="center"/>
          </w:tcPr>
          <w:p w14:paraId="3518E138" w14:textId="0131B32C" w:rsidR="00DC4E94" w:rsidRPr="00DC4E94" w:rsidRDefault="00647B86" w:rsidP="00647B86">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5</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Pr>
                <w:rFonts w:ascii="標楷體" w:eastAsia="標楷體" w:hAnsi="標楷體" w:hint="eastAsia"/>
                <w:bCs/>
                <w:sz w:val="20"/>
              </w:rPr>
              <w:t xml:space="preserve">  </w:t>
            </w:r>
            <w:r w:rsidR="00DC4E94" w:rsidRPr="00647B86">
              <w:rPr>
                <w:rFonts w:ascii="標楷體" w:eastAsia="標楷體" w:hAnsi="標楷體" w:hint="eastAsia"/>
                <w:sz w:val="20"/>
                <w:szCs w:val="20"/>
              </w:rPr>
              <w:t>969,373</w:t>
            </w:r>
          </w:p>
        </w:tc>
        <w:tc>
          <w:tcPr>
            <w:tcW w:w="1219" w:type="dxa"/>
            <w:tcBorders>
              <w:top w:val="single" w:sz="4" w:space="0" w:color="auto"/>
              <w:left w:val="nil"/>
              <w:bottom w:val="single" w:sz="4" w:space="0" w:color="auto"/>
              <w:right w:val="double" w:sz="4" w:space="0" w:color="auto"/>
            </w:tcBorders>
            <w:shd w:val="clear" w:color="auto" w:fill="EBFFFF"/>
            <w:vAlign w:val="center"/>
          </w:tcPr>
          <w:p w14:paraId="1684FFC2" w14:textId="15F330B3" w:rsidR="00DC4E94" w:rsidRPr="00DC4E94" w:rsidRDefault="00DC4E94" w:rsidP="00647B86">
            <w:pPr>
              <w:overflowPunct w:val="0"/>
              <w:autoSpaceDE w:val="0"/>
              <w:autoSpaceDN w:val="0"/>
              <w:spacing w:line="260" w:lineRule="exact"/>
              <w:ind w:rightChars="10" w:right="24"/>
              <w:jc w:val="right"/>
              <w:rPr>
                <w:rFonts w:ascii="標楷體" w:eastAsia="標楷體" w:hAnsi="標楷體"/>
                <w:sz w:val="20"/>
                <w:szCs w:val="20"/>
              </w:rPr>
            </w:pPr>
            <w:r w:rsidRPr="00647B86">
              <w:rPr>
                <w:rFonts w:ascii="標楷體" w:eastAsia="標楷體" w:hAnsi="標楷體" w:hint="eastAsia"/>
                <w:sz w:val="20"/>
                <w:szCs w:val="20"/>
              </w:rPr>
              <w:t>7.03</w:t>
            </w:r>
          </w:p>
        </w:tc>
        <w:tc>
          <w:tcPr>
            <w:tcW w:w="1259" w:type="dxa"/>
            <w:tcBorders>
              <w:left w:val="double" w:sz="4" w:space="0" w:color="auto"/>
              <w:bottom w:val="single" w:sz="4" w:space="0" w:color="auto"/>
              <w:right w:val="single" w:sz="4" w:space="0" w:color="auto"/>
            </w:tcBorders>
            <w:shd w:val="clear" w:color="auto" w:fill="EBFFFF"/>
            <w:vAlign w:val="center"/>
          </w:tcPr>
          <w:p w14:paraId="4B87B31B" w14:textId="772130C0" w:rsidR="00DC4E94" w:rsidRPr="00E350CF" w:rsidRDefault="00DC4E94" w:rsidP="005C5018">
            <w:pPr>
              <w:overflowPunct w:val="0"/>
              <w:spacing w:line="220" w:lineRule="exact"/>
              <w:jc w:val="distribute"/>
              <w:rPr>
                <w:rFonts w:ascii="標楷體" w:eastAsia="標楷體" w:hAnsi="標楷體"/>
                <w:spacing w:val="-8"/>
                <w:sz w:val="20"/>
                <w:szCs w:val="20"/>
              </w:rPr>
            </w:pPr>
            <w:r w:rsidRPr="00E350CF">
              <w:rPr>
                <w:rFonts w:ascii="標楷體" w:eastAsia="標楷體" w:hAnsi="標楷體" w:hint="eastAsia"/>
                <w:spacing w:val="-8"/>
                <w:sz w:val="20"/>
                <w:szCs w:val="20"/>
              </w:rPr>
              <w:t>第二預備金</w:t>
            </w:r>
            <w:r w:rsidR="00833DF5" w:rsidRPr="00E350CF">
              <w:rPr>
                <w:rFonts w:ascii="標楷體" w:eastAsia="標楷體" w:hAnsi="標楷體" w:hint="eastAsia"/>
                <w:spacing w:val="-8"/>
                <w:sz w:val="20"/>
                <w:szCs w:val="20"/>
              </w:rPr>
              <w:t>（</w:t>
            </w:r>
            <w:r w:rsidRPr="00E350CF">
              <w:rPr>
                <w:rFonts w:ascii="標楷體" w:eastAsia="標楷體" w:hAnsi="標楷體" w:hint="eastAsia"/>
                <w:spacing w:val="-8"/>
                <w:sz w:val="20"/>
                <w:szCs w:val="20"/>
              </w:rPr>
              <w:t>動支後餘額</w:t>
            </w:r>
            <w:r w:rsidR="00833DF5" w:rsidRPr="00E350CF">
              <w:rPr>
                <w:rFonts w:ascii="標楷體" w:eastAsia="標楷體" w:hAnsi="標楷體" w:hint="eastAsia"/>
                <w:spacing w:val="-8"/>
                <w:sz w:val="20"/>
                <w:szCs w:val="20"/>
              </w:rPr>
              <w:t>）</w:t>
            </w:r>
          </w:p>
        </w:tc>
        <w:tc>
          <w:tcPr>
            <w:tcW w:w="1259" w:type="dxa"/>
            <w:tcBorders>
              <w:top w:val="single" w:sz="4" w:space="0" w:color="auto"/>
              <w:left w:val="nil"/>
              <w:right w:val="single" w:sz="4" w:space="0" w:color="auto"/>
            </w:tcBorders>
            <w:shd w:val="clear" w:color="auto" w:fill="EBFFFF"/>
            <w:vAlign w:val="center"/>
          </w:tcPr>
          <w:p w14:paraId="2FEEF7E3" w14:textId="0FE95D06" w:rsidR="00DC4E94" w:rsidRPr="00DC4E94" w:rsidRDefault="00DC4E94" w:rsidP="00647B86">
            <w:pPr>
              <w:overflowPunct w:val="0"/>
              <w:autoSpaceDE w:val="0"/>
              <w:autoSpaceDN w:val="0"/>
              <w:spacing w:line="260" w:lineRule="exact"/>
              <w:ind w:rightChars="10" w:right="24"/>
              <w:jc w:val="right"/>
              <w:rPr>
                <w:rFonts w:ascii="標楷體" w:eastAsia="標楷體" w:hAnsi="標楷體"/>
                <w:sz w:val="20"/>
                <w:szCs w:val="20"/>
              </w:rPr>
            </w:pPr>
            <w:r w:rsidRPr="00DC4E94">
              <w:rPr>
                <w:rFonts w:ascii="標楷體" w:eastAsia="標楷體" w:hAnsi="標楷體" w:hint="eastAsia"/>
                <w:sz w:val="20"/>
                <w:szCs w:val="20"/>
              </w:rPr>
              <w:t>65,267</w:t>
            </w:r>
          </w:p>
        </w:tc>
        <w:tc>
          <w:tcPr>
            <w:tcW w:w="1217" w:type="dxa"/>
            <w:tcBorders>
              <w:top w:val="single" w:sz="4" w:space="0" w:color="auto"/>
              <w:left w:val="nil"/>
              <w:right w:val="single" w:sz="4" w:space="0" w:color="auto"/>
            </w:tcBorders>
            <w:shd w:val="clear" w:color="auto" w:fill="EBFFFF"/>
            <w:vAlign w:val="center"/>
          </w:tcPr>
          <w:p w14:paraId="7DA89A93" w14:textId="65CA63DD" w:rsidR="00DC4E94" w:rsidRPr="00DC4E94" w:rsidRDefault="00DC4E94" w:rsidP="00647B86">
            <w:pPr>
              <w:overflowPunct w:val="0"/>
              <w:autoSpaceDE w:val="0"/>
              <w:autoSpaceDN w:val="0"/>
              <w:spacing w:line="260" w:lineRule="exact"/>
              <w:ind w:rightChars="10" w:right="24"/>
              <w:jc w:val="right"/>
              <w:rPr>
                <w:rFonts w:ascii="標楷體" w:eastAsia="標楷體" w:hAnsi="標楷體"/>
                <w:sz w:val="20"/>
                <w:szCs w:val="20"/>
              </w:rPr>
            </w:pPr>
            <w:r w:rsidRPr="00DC4E94">
              <w:rPr>
                <w:rFonts w:ascii="標楷體" w:eastAsia="標楷體" w:hAnsi="標楷體" w:hint="eastAsia"/>
                <w:sz w:val="20"/>
                <w:szCs w:val="20"/>
              </w:rPr>
              <w:t>65,267</w:t>
            </w:r>
          </w:p>
        </w:tc>
        <w:tc>
          <w:tcPr>
            <w:tcW w:w="1221" w:type="dxa"/>
            <w:tcBorders>
              <w:top w:val="single" w:sz="4" w:space="0" w:color="auto"/>
              <w:left w:val="nil"/>
              <w:right w:val="single" w:sz="4" w:space="0" w:color="auto"/>
            </w:tcBorders>
            <w:shd w:val="clear" w:color="auto" w:fill="EBFFFF"/>
            <w:vAlign w:val="center"/>
          </w:tcPr>
          <w:p w14:paraId="483EF4CF" w14:textId="47DC261D" w:rsidR="00DC4E94" w:rsidRPr="00DC4E94" w:rsidRDefault="00DC4E94" w:rsidP="00647B86">
            <w:pPr>
              <w:overflowPunct w:val="0"/>
              <w:autoSpaceDE w:val="0"/>
              <w:autoSpaceDN w:val="0"/>
              <w:spacing w:line="260" w:lineRule="exact"/>
              <w:ind w:rightChars="10" w:right="24"/>
              <w:jc w:val="right"/>
              <w:rPr>
                <w:rFonts w:ascii="標楷體" w:eastAsia="標楷體" w:hAnsi="標楷體"/>
                <w:sz w:val="20"/>
                <w:szCs w:val="20"/>
              </w:rPr>
            </w:pPr>
            <w:r w:rsidRPr="00DC4E94">
              <w:rPr>
                <w:rFonts w:ascii="標楷體" w:eastAsia="標楷體" w:hAnsi="標楷體" w:hint="eastAsia"/>
                <w:sz w:val="20"/>
                <w:szCs w:val="20"/>
              </w:rPr>
              <w:t>100.00</w:t>
            </w:r>
          </w:p>
        </w:tc>
      </w:tr>
    </w:tbl>
    <w:p w14:paraId="3D9B5D71" w14:textId="52DC7C0E" w:rsidR="00A9209A" w:rsidRPr="00647B86" w:rsidRDefault="00A9209A" w:rsidP="009F7F44">
      <w:pPr>
        <w:overflowPunct w:val="0"/>
        <w:spacing w:line="240" w:lineRule="exact"/>
        <w:rPr>
          <w:rFonts w:ascii="標楷體" w:eastAsia="標楷體" w:hAnsi="標楷體"/>
          <w:sz w:val="18"/>
          <w:szCs w:val="18"/>
        </w:rPr>
      </w:pPr>
      <w:proofErr w:type="gramStart"/>
      <w:r w:rsidRPr="00647B86">
        <w:rPr>
          <w:rFonts w:ascii="標楷體" w:eastAsia="標楷體" w:hAnsi="標楷體" w:hint="eastAsia"/>
          <w:sz w:val="18"/>
          <w:szCs w:val="18"/>
        </w:rPr>
        <w:t>註</w:t>
      </w:r>
      <w:proofErr w:type="gramEnd"/>
      <w:r w:rsidRPr="00647B86">
        <w:rPr>
          <w:rFonts w:ascii="標楷體" w:eastAsia="標楷體" w:hAnsi="標楷體" w:hint="eastAsia"/>
          <w:sz w:val="18"/>
          <w:szCs w:val="18"/>
        </w:rPr>
        <w:t>：1.經費賸餘</w:t>
      </w:r>
      <w:proofErr w:type="gramStart"/>
      <w:r w:rsidRPr="00647B86">
        <w:rPr>
          <w:rFonts w:ascii="標楷體" w:eastAsia="標楷體" w:hAnsi="標楷體" w:hint="eastAsia"/>
          <w:sz w:val="18"/>
          <w:szCs w:val="18"/>
        </w:rPr>
        <w:t>金額欄前端</w:t>
      </w:r>
      <w:proofErr w:type="gramEnd"/>
      <w:r w:rsidRPr="00647B86">
        <w:rPr>
          <w:rFonts w:ascii="標楷體" w:eastAsia="標楷體" w:hAnsi="標楷體" w:hint="eastAsia"/>
          <w:sz w:val="18"/>
          <w:szCs w:val="18"/>
        </w:rPr>
        <w:t>所植</w:t>
      </w:r>
      <w:r w:rsidRPr="00647B86">
        <w:rPr>
          <w:rFonts w:ascii="標楷體" w:eastAsia="標楷體" w:hAnsi="標楷體"/>
          <w:bCs/>
          <w:sz w:val="20"/>
        </w:rPr>
        <w:fldChar w:fldCharType="begin"/>
      </w:r>
      <w:r w:rsidRPr="00647B86">
        <w:rPr>
          <w:rFonts w:ascii="標楷體" w:eastAsia="標楷體" w:hAnsi="標楷體"/>
          <w:bCs/>
          <w:sz w:val="20"/>
        </w:rPr>
        <w:instrText xml:space="preserve"> </w:instrText>
      </w:r>
      <w:r w:rsidRPr="00647B86">
        <w:rPr>
          <w:rFonts w:ascii="標楷體" w:eastAsia="標楷體" w:hAnsi="標楷體" w:hint="eastAsia"/>
          <w:bCs/>
          <w:sz w:val="20"/>
        </w:rPr>
        <w:instrText>eq \o\ac(○,</w:instrText>
      </w:r>
      <w:r w:rsidRPr="00647B86">
        <w:rPr>
          <w:rFonts w:ascii="標楷體" w:eastAsia="標楷體" w:hAnsi="標楷體" w:hint="eastAsia"/>
          <w:bCs/>
          <w:position w:val="2"/>
          <w:sz w:val="14"/>
        </w:rPr>
        <w:instrText>1</w:instrText>
      </w:r>
      <w:r w:rsidRPr="00647B86">
        <w:rPr>
          <w:rFonts w:ascii="標楷體" w:eastAsia="標楷體" w:hAnsi="標楷體" w:hint="eastAsia"/>
          <w:bCs/>
          <w:sz w:val="20"/>
        </w:rPr>
        <w:instrText>)</w:instrText>
      </w:r>
      <w:r w:rsidRPr="00647B86">
        <w:rPr>
          <w:rFonts w:ascii="標楷體" w:eastAsia="標楷體" w:hAnsi="標楷體"/>
          <w:bCs/>
          <w:sz w:val="20"/>
        </w:rPr>
        <w:fldChar w:fldCharType="end"/>
      </w:r>
      <w:r w:rsidRPr="00647B86">
        <w:rPr>
          <w:rFonts w:ascii="標楷體" w:eastAsia="標楷體" w:hAnsi="標楷體" w:hint="eastAsia"/>
          <w:sz w:val="18"/>
          <w:szCs w:val="18"/>
        </w:rPr>
        <w:t>～</w:t>
      </w:r>
      <w:r w:rsidRPr="00647B86">
        <w:rPr>
          <w:rFonts w:ascii="標楷體" w:eastAsia="標楷體" w:hAnsi="標楷體"/>
          <w:bCs/>
          <w:sz w:val="20"/>
        </w:rPr>
        <w:fldChar w:fldCharType="begin"/>
      </w:r>
      <w:r w:rsidRPr="00647B86">
        <w:rPr>
          <w:rFonts w:ascii="標楷體" w:eastAsia="標楷體" w:hAnsi="標楷體"/>
          <w:bCs/>
          <w:sz w:val="20"/>
        </w:rPr>
        <w:instrText xml:space="preserve"> </w:instrText>
      </w:r>
      <w:r w:rsidRPr="00647B86">
        <w:rPr>
          <w:rFonts w:ascii="標楷體" w:eastAsia="標楷體" w:hAnsi="標楷體" w:hint="eastAsia"/>
          <w:bCs/>
          <w:sz w:val="20"/>
        </w:rPr>
        <w:instrText>eq \o\ac(○,</w:instrText>
      </w:r>
      <w:r w:rsidRPr="00647B86">
        <w:rPr>
          <w:rFonts w:ascii="標楷體" w:eastAsia="標楷體" w:hAnsi="標楷體" w:hint="eastAsia"/>
          <w:bCs/>
          <w:position w:val="2"/>
          <w:sz w:val="14"/>
        </w:rPr>
        <w:instrText>5</w:instrText>
      </w:r>
      <w:r w:rsidRPr="00647B86">
        <w:rPr>
          <w:rFonts w:ascii="標楷體" w:eastAsia="標楷體" w:hAnsi="標楷體" w:hint="eastAsia"/>
          <w:bCs/>
          <w:sz w:val="20"/>
        </w:rPr>
        <w:instrText>)</w:instrText>
      </w:r>
      <w:r w:rsidRPr="00647B86">
        <w:rPr>
          <w:rFonts w:ascii="標楷體" w:eastAsia="標楷體" w:hAnsi="標楷體"/>
          <w:bCs/>
          <w:sz w:val="20"/>
        </w:rPr>
        <w:fldChar w:fldCharType="end"/>
      </w:r>
      <w:r w:rsidRPr="00647B86">
        <w:rPr>
          <w:rFonts w:ascii="標楷體" w:eastAsia="標楷體" w:hAnsi="標楷體" w:hint="eastAsia"/>
          <w:sz w:val="18"/>
          <w:szCs w:val="18"/>
        </w:rPr>
        <w:t>，係表示金額較高之前5個主管機關（計畫）。</w:t>
      </w:r>
    </w:p>
    <w:p w14:paraId="0C5C908B" w14:textId="1EA04655" w:rsidR="00A9209A" w:rsidRPr="00647B86" w:rsidRDefault="00A02B52" w:rsidP="00A9209A">
      <w:pPr>
        <w:overflowPunct w:val="0"/>
        <w:spacing w:line="240" w:lineRule="exact"/>
        <w:rPr>
          <w:rFonts w:ascii="標楷體" w:eastAsia="標楷體" w:hAnsi="標楷體"/>
          <w:sz w:val="18"/>
          <w:szCs w:val="18"/>
        </w:rPr>
      </w:pPr>
      <w:r w:rsidRPr="00A02B52">
        <w:rPr>
          <w:noProof/>
        </w:rPr>
        <w:drawing>
          <wp:anchor distT="0" distB="0" distL="114300" distR="114300" simplePos="0" relativeHeight="251755520" behindDoc="0" locked="0" layoutInCell="1" allowOverlap="1" wp14:anchorId="672187B1" wp14:editId="37389F91">
            <wp:simplePos x="0" y="0"/>
            <wp:positionH relativeFrom="column">
              <wp:posOffset>-5080</wp:posOffset>
            </wp:positionH>
            <wp:positionV relativeFrom="paragraph">
              <wp:posOffset>299720</wp:posOffset>
            </wp:positionV>
            <wp:extent cx="6300470" cy="3354070"/>
            <wp:effectExtent l="0" t="0" r="5080" b="0"/>
            <wp:wrapSquare wrapText="bothSides"/>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00470" cy="3354070"/>
                    </a:xfrm>
                    <a:prstGeom prst="rect">
                      <a:avLst/>
                    </a:prstGeom>
                    <a:noFill/>
                    <a:ln>
                      <a:noFill/>
                    </a:ln>
                  </pic:spPr>
                </pic:pic>
              </a:graphicData>
            </a:graphic>
            <wp14:sizeRelH relativeFrom="page">
              <wp14:pctWidth>0</wp14:pctWidth>
            </wp14:sizeRelH>
            <wp14:sizeRelV relativeFrom="page">
              <wp14:pctHeight>0</wp14:pctHeight>
            </wp14:sizeRelV>
          </wp:anchor>
        </w:drawing>
      </w:r>
      <w:r w:rsidR="00A9209A" w:rsidRPr="00647B86">
        <w:rPr>
          <w:rFonts w:ascii="標楷體" w:eastAsia="標楷體" w:hAnsi="標楷體" w:hint="eastAsia"/>
          <w:sz w:val="18"/>
          <w:szCs w:val="18"/>
        </w:rPr>
        <w:t xml:space="preserve">    2.11</w:t>
      </w:r>
      <w:r w:rsidR="00647B86" w:rsidRPr="00647B86">
        <w:rPr>
          <w:rFonts w:ascii="標楷體" w:eastAsia="標楷體" w:hAnsi="標楷體" w:hint="eastAsia"/>
          <w:sz w:val="18"/>
          <w:szCs w:val="18"/>
        </w:rPr>
        <w:t>4</w:t>
      </w:r>
      <w:r w:rsidR="00A9209A" w:rsidRPr="00647B86">
        <w:rPr>
          <w:rFonts w:ascii="標楷體" w:eastAsia="標楷體" w:hAnsi="標楷體" w:hint="eastAsia"/>
          <w:sz w:val="18"/>
          <w:szCs w:val="18"/>
        </w:rPr>
        <w:t>年度第二預備金原編列預算數</w:t>
      </w:r>
      <w:r w:rsidR="00647B86" w:rsidRPr="00647B86">
        <w:rPr>
          <w:rFonts w:ascii="標楷體" w:eastAsia="標楷體" w:hAnsi="標楷體" w:hint="eastAsia"/>
          <w:bCs/>
          <w:sz w:val="18"/>
          <w:szCs w:val="18"/>
        </w:rPr>
        <w:t>5</w:t>
      </w:r>
      <w:r w:rsidR="00A9209A" w:rsidRPr="00647B86">
        <w:rPr>
          <w:rFonts w:ascii="標楷體" w:eastAsia="標楷體" w:hAnsi="標楷體" w:hint="eastAsia"/>
          <w:bCs/>
          <w:sz w:val="18"/>
          <w:szCs w:val="18"/>
        </w:rPr>
        <w:t>億元</w:t>
      </w:r>
      <w:r w:rsidR="00A9209A" w:rsidRPr="00647B86">
        <w:rPr>
          <w:rFonts w:ascii="標楷體" w:eastAsia="標楷體" w:hAnsi="標楷體" w:hint="eastAsia"/>
          <w:sz w:val="18"/>
          <w:szCs w:val="18"/>
        </w:rPr>
        <w:t>，經</w:t>
      </w:r>
      <w:proofErr w:type="gramStart"/>
      <w:r w:rsidR="00A9209A" w:rsidRPr="00647B86">
        <w:rPr>
          <w:rFonts w:ascii="標楷體" w:eastAsia="標楷體" w:hAnsi="標楷體" w:hint="eastAsia"/>
          <w:sz w:val="18"/>
          <w:szCs w:val="18"/>
        </w:rPr>
        <w:t>臺</w:t>
      </w:r>
      <w:proofErr w:type="gramEnd"/>
      <w:r w:rsidR="00A9209A" w:rsidRPr="00647B86">
        <w:rPr>
          <w:rFonts w:ascii="標楷體" w:eastAsia="標楷體" w:hAnsi="標楷體" w:hint="eastAsia"/>
          <w:sz w:val="18"/>
          <w:szCs w:val="18"/>
        </w:rPr>
        <w:t>中市政府核准動支</w:t>
      </w:r>
      <w:r w:rsidR="00A9209A" w:rsidRPr="00647B86">
        <w:rPr>
          <w:rFonts w:ascii="標楷體" w:eastAsia="標楷體" w:hAnsi="標楷體" w:hint="eastAsia"/>
          <w:bCs/>
          <w:sz w:val="18"/>
          <w:szCs w:val="18"/>
        </w:rPr>
        <w:t>4億</w:t>
      </w:r>
      <w:r w:rsidR="00647B86" w:rsidRPr="00647B86">
        <w:rPr>
          <w:rFonts w:ascii="標楷體" w:eastAsia="標楷體" w:hAnsi="標楷體" w:hint="eastAsia"/>
          <w:bCs/>
          <w:sz w:val="18"/>
          <w:szCs w:val="18"/>
        </w:rPr>
        <w:t>3</w:t>
      </w:r>
      <w:r w:rsidR="00A9209A" w:rsidRPr="00647B86">
        <w:rPr>
          <w:rFonts w:ascii="標楷體" w:eastAsia="標楷體" w:hAnsi="標楷體" w:hint="eastAsia"/>
          <w:bCs/>
          <w:sz w:val="18"/>
          <w:szCs w:val="18"/>
        </w:rPr>
        <w:t>,</w:t>
      </w:r>
      <w:r w:rsidR="00647B86" w:rsidRPr="00647B86">
        <w:rPr>
          <w:rFonts w:ascii="標楷體" w:eastAsia="標楷體" w:hAnsi="標楷體" w:hint="eastAsia"/>
          <w:bCs/>
          <w:sz w:val="18"/>
          <w:szCs w:val="18"/>
        </w:rPr>
        <w:t>473</w:t>
      </w:r>
      <w:r w:rsidR="00A9209A" w:rsidRPr="00647B86">
        <w:rPr>
          <w:rFonts w:ascii="標楷體" w:eastAsia="標楷體" w:hAnsi="標楷體" w:hint="eastAsia"/>
          <w:bCs/>
          <w:sz w:val="18"/>
          <w:szCs w:val="18"/>
        </w:rPr>
        <w:t>萬餘元</w:t>
      </w:r>
      <w:r w:rsidR="00A9209A" w:rsidRPr="00647B86">
        <w:rPr>
          <w:rFonts w:ascii="標楷體" w:eastAsia="標楷體" w:hAnsi="標楷體" w:hint="eastAsia"/>
          <w:sz w:val="18"/>
          <w:szCs w:val="18"/>
        </w:rPr>
        <w:t>，動支比率</w:t>
      </w:r>
      <w:r w:rsidR="00647B86" w:rsidRPr="00647B86">
        <w:rPr>
          <w:rFonts w:ascii="標楷體" w:eastAsia="標楷體" w:hAnsi="標楷體" w:hint="eastAsia"/>
          <w:sz w:val="18"/>
          <w:szCs w:val="18"/>
        </w:rPr>
        <w:t>86.95</w:t>
      </w:r>
      <w:r w:rsidR="00A9209A" w:rsidRPr="00647B86">
        <w:rPr>
          <w:rFonts w:ascii="標楷體" w:eastAsia="標楷體" w:hAnsi="標楷體" w:hint="eastAsia"/>
          <w:sz w:val="18"/>
          <w:szCs w:val="18"/>
        </w:rPr>
        <w:t>％。</w:t>
      </w:r>
    </w:p>
    <w:tbl>
      <w:tblPr>
        <w:tblpPr w:leftFromText="181" w:rightFromText="181" w:vertAnchor="page" w:horzAnchor="margin" w:tblpY="1474"/>
        <w:tblOverlap w:val="never"/>
        <w:tblW w:w="499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962"/>
        <w:gridCol w:w="1133"/>
        <w:gridCol w:w="710"/>
        <w:gridCol w:w="1035"/>
        <w:gridCol w:w="1035"/>
        <w:gridCol w:w="1035"/>
      </w:tblGrid>
      <w:tr w:rsidR="005124C2" w:rsidRPr="005124C2" w14:paraId="21715668" w14:textId="77777777" w:rsidTr="00884F92">
        <w:trPr>
          <w:trHeight w:val="424"/>
        </w:trPr>
        <w:tc>
          <w:tcPr>
            <w:tcW w:w="5000" w:type="pct"/>
            <w:gridSpan w:val="6"/>
            <w:tcBorders>
              <w:top w:val="nil"/>
              <w:left w:val="nil"/>
              <w:bottom w:val="single" w:sz="4" w:space="0" w:color="auto"/>
              <w:right w:val="nil"/>
            </w:tcBorders>
          </w:tcPr>
          <w:p w14:paraId="5E686E42" w14:textId="77777777" w:rsidR="00A9209A" w:rsidRPr="008D6865" w:rsidRDefault="00A9209A" w:rsidP="009F7F44">
            <w:pPr>
              <w:overflowPunct w:val="0"/>
              <w:snapToGrid w:val="0"/>
              <w:spacing w:line="240" w:lineRule="exact"/>
              <w:ind w:leftChars="-5" w:left="5" w:hangingChars="7" w:hanging="17"/>
              <w:jc w:val="center"/>
              <w:rPr>
                <w:rFonts w:ascii="標楷體" w:eastAsia="標楷體" w:hAnsi="標楷體"/>
                <w:b/>
                <w:bCs/>
                <w:szCs w:val="24"/>
              </w:rPr>
            </w:pPr>
            <w:r w:rsidRPr="008D6865">
              <w:rPr>
                <w:rFonts w:ascii="標楷體" w:eastAsia="標楷體" w:hAnsi="標楷體" w:hint="eastAsia"/>
                <w:b/>
                <w:bCs/>
                <w:szCs w:val="24"/>
              </w:rPr>
              <w:lastRenderedPageBreak/>
              <w:t>表3　歲出應付保留數分析（原因別）</w:t>
            </w:r>
          </w:p>
          <w:p w14:paraId="675ACCD8" w14:textId="77777777" w:rsidR="00A9209A" w:rsidRPr="008D6865" w:rsidRDefault="00A9209A" w:rsidP="009F7F44">
            <w:pPr>
              <w:overflowPunct w:val="0"/>
              <w:spacing w:afterLines="10" w:after="36" w:line="220" w:lineRule="exact"/>
              <w:ind w:rightChars="-12" w:right="-29" w:firstLineChars="100" w:firstLine="200"/>
              <w:jc w:val="right"/>
              <w:rPr>
                <w:rFonts w:ascii="標楷體" w:eastAsia="標楷體" w:hAnsi="標楷體" w:cs="新細明體"/>
                <w:kern w:val="0"/>
                <w:sz w:val="20"/>
              </w:rPr>
            </w:pPr>
            <w:r w:rsidRPr="008D6865">
              <w:rPr>
                <w:rFonts w:ascii="標楷體" w:eastAsia="標楷體" w:hAnsi="標楷體" w:hint="eastAsia"/>
                <w:sz w:val="20"/>
              </w:rPr>
              <w:t>單位：新臺幣千元、％</w:t>
            </w:r>
          </w:p>
        </w:tc>
      </w:tr>
      <w:tr w:rsidR="005124C2" w:rsidRPr="005124C2" w14:paraId="157762BC" w14:textId="77777777" w:rsidTr="00884F92">
        <w:trPr>
          <w:trHeight w:val="284"/>
        </w:trPr>
        <w:tc>
          <w:tcPr>
            <w:tcW w:w="2504"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C8E9F5"/>
          </w:tcPr>
          <w:p w14:paraId="140CA8C1" w14:textId="77777777" w:rsidR="00A9209A" w:rsidRPr="008D6865" w:rsidRDefault="00A9209A" w:rsidP="009F7F44">
            <w:pPr>
              <w:widowControl/>
              <w:tabs>
                <w:tab w:val="left" w:pos="3600"/>
              </w:tabs>
              <w:overflowPunct w:val="0"/>
              <w:spacing w:beforeLines="10" w:before="36" w:line="240" w:lineRule="exact"/>
              <w:ind w:rightChars="17" w:right="41"/>
              <w:jc w:val="right"/>
              <w:rPr>
                <w:rFonts w:ascii="標楷體" w:eastAsia="標楷體" w:hAnsi="標楷體"/>
                <w:noProof/>
                <w:sz w:val="22"/>
              </w:rPr>
            </w:pPr>
            <w:r w:rsidRPr="008D6865">
              <w:rPr>
                <w:rFonts w:ascii="標楷體" w:eastAsia="標楷體" w:hAnsi="標楷體" w:cs="新細明體" w:hint="eastAsia"/>
                <w:kern w:val="0"/>
                <w:sz w:val="20"/>
              </w:rPr>
              <w:t>經　　費　　種　　類</w:t>
            </w:r>
          </w:p>
          <w:p w14:paraId="44B2A6D7" w14:textId="77777777" w:rsidR="00A9209A" w:rsidRPr="008D6865" w:rsidRDefault="00A9209A" w:rsidP="009F7F44">
            <w:pPr>
              <w:tabs>
                <w:tab w:val="left" w:pos="3600"/>
              </w:tabs>
              <w:overflowPunct w:val="0"/>
              <w:spacing w:line="240" w:lineRule="exact"/>
              <w:ind w:leftChars="23" w:left="55"/>
              <w:jc w:val="both"/>
              <w:rPr>
                <w:rFonts w:ascii="標楷體" w:eastAsia="標楷體" w:hAnsi="標楷體"/>
                <w:noProof/>
                <w:sz w:val="22"/>
              </w:rPr>
            </w:pPr>
            <w:r w:rsidRPr="008D6865">
              <w:rPr>
                <w:rFonts w:ascii="標楷體" w:eastAsia="標楷體" w:hAnsi="標楷體" w:cs="新細明體" w:hint="eastAsia"/>
                <w:kern w:val="0"/>
                <w:sz w:val="20"/>
              </w:rPr>
              <w:t>保　　留　　原　　因</w:t>
            </w:r>
          </w:p>
        </w:tc>
        <w:tc>
          <w:tcPr>
            <w:tcW w:w="930" w:type="pct"/>
            <w:gridSpan w:val="2"/>
            <w:tcBorders>
              <w:top w:val="single" w:sz="4" w:space="0" w:color="auto"/>
              <w:left w:val="single" w:sz="4" w:space="0" w:color="auto"/>
              <w:bottom w:val="single" w:sz="4" w:space="0" w:color="auto"/>
              <w:right w:val="single" w:sz="4" w:space="0" w:color="auto"/>
              <w:tl2br w:val="nil"/>
            </w:tcBorders>
            <w:shd w:val="clear" w:color="auto" w:fill="C8E9F5"/>
            <w:vAlign w:val="center"/>
          </w:tcPr>
          <w:p w14:paraId="14B75ED3" w14:textId="77777777" w:rsidR="00A9209A" w:rsidRPr="008D6865" w:rsidRDefault="00A9209A" w:rsidP="009F7F44">
            <w:pPr>
              <w:widowControl/>
              <w:overflowPunct w:val="0"/>
              <w:spacing w:line="200" w:lineRule="exact"/>
              <w:ind w:rightChars="10" w:right="24"/>
              <w:jc w:val="distribute"/>
              <w:rPr>
                <w:rFonts w:ascii="標楷體" w:eastAsia="標楷體" w:hAnsi="標楷體" w:cs="新細明體"/>
                <w:spacing w:val="-20"/>
                <w:kern w:val="0"/>
                <w:sz w:val="20"/>
              </w:rPr>
            </w:pPr>
            <w:r w:rsidRPr="008D6865">
              <w:rPr>
                <w:rFonts w:ascii="標楷體" w:eastAsia="標楷體" w:hAnsi="標楷體" w:cs="新細明體" w:hint="eastAsia"/>
                <w:spacing w:val="-20"/>
                <w:kern w:val="0"/>
                <w:sz w:val="20"/>
              </w:rPr>
              <w:t>合計</w:t>
            </w:r>
          </w:p>
        </w:tc>
        <w:tc>
          <w:tcPr>
            <w:tcW w:w="522" w:type="pct"/>
            <w:vMerge w:val="restart"/>
            <w:tcBorders>
              <w:top w:val="single" w:sz="4" w:space="0" w:color="auto"/>
              <w:left w:val="single" w:sz="4" w:space="0" w:color="auto"/>
              <w:right w:val="single" w:sz="4" w:space="0" w:color="auto"/>
              <w:tl2br w:val="nil"/>
            </w:tcBorders>
            <w:shd w:val="clear" w:color="auto" w:fill="C8E9F5"/>
            <w:vAlign w:val="center"/>
          </w:tcPr>
          <w:p w14:paraId="59BD7A86" w14:textId="77777777" w:rsidR="00A9209A" w:rsidRPr="008D6865" w:rsidRDefault="00A9209A" w:rsidP="009F7F44">
            <w:pPr>
              <w:widowControl/>
              <w:overflowPunct w:val="0"/>
              <w:spacing w:line="200" w:lineRule="exact"/>
              <w:ind w:leftChars="10" w:left="24" w:rightChars="10" w:right="24"/>
              <w:jc w:val="distribute"/>
              <w:rPr>
                <w:rFonts w:ascii="標楷體" w:eastAsia="標楷體" w:hAnsi="標楷體" w:cs="新細明體"/>
                <w:kern w:val="0"/>
                <w:sz w:val="20"/>
              </w:rPr>
            </w:pPr>
            <w:r w:rsidRPr="008D6865">
              <w:rPr>
                <w:rFonts w:ascii="標楷體" w:eastAsia="標楷體" w:hAnsi="標楷體" w:cs="新細明體" w:hint="eastAsia"/>
                <w:kern w:val="0"/>
                <w:sz w:val="20"/>
              </w:rPr>
              <w:t>營</w:t>
            </w:r>
            <w:proofErr w:type="gramStart"/>
            <w:r w:rsidRPr="008D6865">
              <w:rPr>
                <w:rFonts w:ascii="標楷體" w:eastAsia="標楷體" w:hAnsi="標楷體" w:cs="新細明體" w:hint="eastAsia"/>
                <w:kern w:val="0"/>
                <w:sz w:val="20"/>
              </w:rPr>
              <w:t>繕</w:t>
            </w:r>
            <w:proofErr w:type="gramEnd"/>
            <w:r w:rsidRPr="008D6865">
              <w:rPr>
                <w:rFonts w:ascii="標楷體" w:eastAsia="標楷體" w:hAnsi="標楷體" w:cs="新細明體" w:hint="eastAsia"/>
                <w:kern w:val="0"/>
                <w:sz w:val="20"/>
              </w:rPr>
              <w:t>工程</w:t>
            </w:r>
          </w:p>
        </w:tc>
        <w:tc>
          <w:tcPr>
            <w:tcW w:w="522" w:type="pct"/>
            <w:vMerge w:val="restart"/>
            <w:tcBorders>
              <w:top w:val="single" w:sz="4" w:space="0" w:color="auto"/>
              <w:left w:val="single" w:sz="4" w:space="0" w:color="auto"/>
              <w:right w:val="single" w:sz="4" w:space="0" w:color="auto"/>
              <w:tl2br w:val="nil"/>
            </w:tcBorders>
            <w:shd w:val="clear" w:color="auto" w:fill="C8E9F5"/>
            <w:vAlign w:val="center"/>
          </w:tcPr>
          <w:p w14:paraId="55125785" w14:textId="77777777" w:rsidR="00A9209A" w:rsidRPr="008D6865" w:rsidRDefault="00A9209A" w:rsidP="009F7F44">
            <w:pPr>
              <w:widowControl/>
              <w:overflowPunct w:val="0"/>
              <w:spacing w:line="200" w:lineRule="exact"/>
              <w:ind w:leftChars="10" w:left="24" w:rightChars="10" w:right="24"/>
              <w:jc w:val="distribute"/>
              <w:rPr>
                <w:rFonts w:ascii="標楷體" w:eastAsia="標楷體" w:hAnsi="標楷體" w:cs="新細明體"/>
                <w:kern w:val="0"/>
                <w:sz w:val="20"/>
              </w:rPr>
            </w:pPr>
            <w:r w:rsidRPr="008D6865">
              <w:rPr>
                <w:rFonts w:ascii="標楷體" w:eastAsia="標楷體" w:hAnsi="標楷體" w:cs="新細明體" w:hint="eastAsia"/>
                <w:kern w:val="0"/>
                <w:sz w:val="20"/>
              </w:rPr>
              <w:t>財物購置</w:t>
            </w:r>
          </w:p>
        </w:tc>
        <w:tc>
          <w:tcPr>
            <w:tcW w:w="522" w:type="pct"/>
            <w:vMerge w:val="restart"/>
            <w:tcBorders>
              <w:top w:val="single" w:sz="4" w:space="0" w:color="auto"/>
              <w:left w:val="single" w:sz="4" w:space="0" w:color="auto"/>
              <w:right w:val="single" w:sz="4" w:space="0" w:color="auto"/>
              <w:tl2br w:val="nil"/>
            </w:tcBorders>
            <w:shd w:val="clear" w:color="auto" w:fill="C8E9F5"/>
            <w:vAlign w:val="center"/>
          </w:tcPr>
          <w:p w14:paraId="3BB47849" w14:textId="77777777" w:rsidR="00A9209A" w:rsidRPr="008D6865" w:rsidRDefault="00A9209A" w:rsidP="009F7F44">
            <w:pPr>
              <w:widowControl/>
              <w:overflowPunct w:val="0"/>
              <w:spacing w:line="260" w:lineRule="exact"/>
              <w:ind w:leftChars="10" w:left="24" w:rightChars="10" w:right="24"/>
              <w:jc w:val="distribute"/>
              <w:rPr>
                <w:rFonts w:ascii="標楷體" w:eastAsia="標楷體" w:hAnsi="標楷體" w:cs="新細明體"/>
                <w:kern w:val="0"/>
                <w:sz w:val="20"/>
              </w:rPr>
            </w:pPr>
            <w:r w:rsidRPr="008D6865">
              <w:rPr>
                <w:rFonts w:ascii="標楷體" w:eastAsia="標楷體" w:hAnsi="標楷體" w:cs="新細明體" w:hint="eastAsia"/>
                <w:kern w:val="0"/>
                <w:sz w:val="20"/>
              </w:rPr>
              <w:t>其他</w:t>
            </w:r>
          </w:p>
        </w:tc>
      </w:tr>
      <w:tr w:rsidR="005124C2" w:rsidRPr="005124C2" w14:paraId="55640391" w14:textId="77777777" w:rsidTr="00884F92">
        <w:trPr>
          <w:trHeight w:val="284"/>
        </w:trPr>
        <w:tc>
          <w:tcPr>
            <w:tcW w:w="2504" w:type="pct"/>
            <w:vMerge/>
            <w:tcBorders>
              <w:top w:val="single" w:sz="4" w:space="0" w:color="auto"/>
              <w:left w:val="single" w:sz="4" w:space="0" w:color="auto"/>
              <w:bottom w:val="single" w:sz="4" w:space="0" w:color="auto"/>
              <w:right w:val="single" w:sz="4" w:space="0" w:color="auto"/>
              <w:tl2br w:val="single" w:sz="4" w:space="0" w:color="auto"/>
            </w:tcBorders>
          </w:tcPr>
          <w:p w14:paraId="20139473" w14:textId="77777777" w:rsidR="00A9209A" w:rsidRPr="008D6865" w:rsidRDefault="00A9209A" w:rsidP="009F7F44">
            <w:pPr>
              <w:widowControl/>
              <w:overflowPunct w:val="0"/>
              <w:spacing w:line="200" w:lineRule="exact"/>
              <w:jc w:val="both"/>
              <w:rPr>
                <w:rFonts w:ascii="標楷體" w:eastAsia="標楷體" w:hAnsi="標楷體" w:cs="新細明體"/>
                <w:kern w:val="0"/>
                <w:sz w:val="20"/>
              </w:rPr>
            </w:pPr>
          </w:p>
        </w:tc>
        <w:tc>
          <w:tcPr>
            <w:tcW w:w="572" w:type="pct"/>
            <w:tcBorders>
              <w:top w:val="single" w:sz="4" w:space="0" w:color="auto"/>
              <w:left w:val="single" w:sz="4" w:space="0" w:color="auto"/>
              <w:bottom w:val="single" w:sz="4" w:space="0" w:color="auto"/>
              <w:right w:val="single" w:sz="4" w:space="0" w:color="auto"/>
              <w:tl2br w:val="nil"/>
            </w:tcBorders>
            <w:shd w:val="clear" w:color="auto" w:fill="C8E9F5"/>
            <w:vAlign w:val="center"/>
          </w:tcPr>
          <w:p w14:paraId="2A32C490" w14:textId="77777777" w:rsidR="00A9209A" w:rsidRPr="008D6865" w:rsidRDefault="00A9209A" w:rsidP="009F7F44">
            <w:pPr>
              <w:widowControl/>
              <w:overflowPunct w:val="0"/>
              <w:spacing w:line="200" w:lineRule="exact"/>
              <w:jc w:val="distribute"/>
              <w:rPr>
                <w:rFonts w:ascii="標楷體" w:eastAsia="標楷體" w:hAnsi="標楷體" w:cs="新細明體"/>
                <w:sz w:val="20"/>
              </w:rPr>
            </w:pPr>
            <w:r w:rsidRPr="008D6865">
              <w:rPr>
                <w:rFonts w:ascii="標楷體" w:eastAsia="標楷體" w:hAnsi="標楷體" w:cs="新細明體" w:hint="eastAsia"/>
                <w:kern w:val="0"/>
                <w:sz w:val="20"/>
              </w:rPr>
              <w:t>金額</w:t>
            </w:r>
          </w:p>
        </w:tc>
        <w:tc>
          <w:tcPr>
            <w:tcW w:w="358" w:type="pct"/>
            <w:tcBorders>
              <w:top w:val="single" w:sz="4" w:space="0" w:color="auto"/>
              <w:left w:val="single" w:sz="4" w:space="0" w:color="auto"/>
              <w:bottom w:val="single" w:sz="4" w:space="0" w:color="auto"/>
              <w:right w:val="single" w:sz="4" w:space="0" w:color="auto"/>
              <w:tl2br w:val="nil"/>
            </w:tcBorders>
            <w:shd w:val="clear" w:color="auto" w:fill="C8E9F5"/>
            <w:vAlign w:val="center"/>
          </w:tcPr>
          <w:p w14:paraId="78AB9868" w14:textId="77777777" w:rsidR="00A9209A" w:rsidRPr="008D6865" w:rsidRDefault="00A9209A" w:rsidP="009F7F44">
            <w:pPr>
              <w:overflowPunct w:val="0"/>
              <w:spacing w:line="200" w:lineRule="exact"/>
              <w:jc w:val="distribute"/>
              <w:rPr>
                <w:rFonts w:ascii="標楷體" w:eastAsia="標楷體" w:hAnsi="標楷體" w:cs="新細明體"/>
                <w:sz w:val="20"/>
              </w:rPr>
            </w:pPr>
            <w:r w:rsidRPr="008D6865">
              <w:rPr>
                <w:rFonts w:ascii="標楷體" w:eastAsia="標楷體" w:hAnsi="標楷體" w:hint="eastAsia"/>
                <w:sz w:val="20"/>
              </w:rPr>
              <w:t>占比</w:t>
            </w:r>
          </w:p>
        </w:tc>
        <w:tc>
          <w:tcPr>
            <w:tcW w:w="522" w:type="pct"/>
            <w:vMerge/>
            <w:tcBorders>
              <w:left w:val="single" w:sz="4" w:space="0" w:color="auto"/>
              <w:bottom w:val="single" w:sz="4" w:space="0" w:color="auto"/>
              <w:right w:val="single" w:sz="4" w:space="0" w:color="auto"/>
              <w:tl2br w:val="nil"/>
            </w:tcBorders>
            <w:vAlign w:val="center"/>
          </w:tcPr>
          <w:p w14:paraId="6A02D4A6" w14:textId="77777777" w:rsidR="00A9209A" w:rsidRPr="008D6865" w:rsidRDefault="00A9209A" w:rsidP="009F7F44">
            <w:pPr>
              <w:widowControl/>
              <w:overflowPunct w:val="0"/>
              <w:spacing w:line="200" w:lineRule="exact"/>
              <w:ind w:rightChars="17" w:right="41"/>
              <w:jc w:val="center"/>
              <w:rPr>
                <w:rFonts w:ascii="標楷體" w:eastAsia="標楷體" w:hAnsi="標楷體" w:cs="新細明體"/>
                <w:bCs/>
                <w:spacing w:val="-20"/>
                <w:sz w:val="20"/>
              </w:rPr>
            </w:pPr>
          </w:p>
        </w:tc>
        <w:tc>
          <w:tcPr>
            <w:tcW w:w="522" w:type="pct"/>
            <w:vMerge/>
            <w:tcBorders>
              <w:left w:val="single" w:sz="4" w:space="0" w:color="auto"/>
              <w:bottom w:val="single" w:sz="4" w:space="0" w:color="auto"/>
              <w:right w:val="single" w:sz="4" w:space="0" w:color="auto"/>
              <w:tl2br w:val="nil"/>
            </w:tcBorders>
            <w:vAlign w:val="center"/>
          </w:tcPr>
          <w:p w14:paraId="09A4E2B6" w14:textId="77777777" w:rsidR="00A9209A" w:rsidRPr="008D6865" w:rsidRDefault="00A9209A" w:rsidP="009F7F44">
            <w:pPr>
              <w:widowControl/>
              <w:overflowPunct w:val="0"/>
              <w:spacing w:line="200" w:lineRule="exact"/>
              <w:jc w:val="center"/>
              <w:rPr>
                <w:rFonts w:ascii="標楷體" w:eastAsia="標楷體" w:hAnsi="標楷體" w:cs="新細明體"/>
                <w:bCs/>
                <w:sz w:val="20"/>
              </w:rPr>
            </w:pPr>
          </w:p>
        </w:tc>
        <w:tc>
          <w:tcPr>
            <w:tcW w:w="522" w:type="pct"/>
            <w:vMerge/>
            <w:tcBorders>
              <w:left w:val="single" w:sz="4" w:space="0" w:color="auto"/>
              <w:bottom w:val="single" w:sz="4" w:space="0" w:color="auto"/>
              <w:right w:val="single" w:sz="4" w:space="0" w:color="auto"/>
              <w:tl2br w:val="nil"/>
            </w:tcBorders>
            <w:vAlign w:val="center"/>
          </w:tcPr>
          <w:p w14:paraId="159A2401" w14:textId="77777777" w:rsidR="00A9209A" w:rsidRPr="008D6865" w:rsidRDefault="00A9209A" w:rsidP="009F7F44">
            <w:pPr>
              <w:widowControl/>
              <w:overflowPunct w:val="0"/>
              <w:spacing w:line="200" w:lineRule="exact"/>
              <w:jc w:val="center"/>
              <w:rPr>
                <w:rFonts w:ascii="標楷體" w:eastAsia="標楷體" w:hAnsi="標楷體" w:cs="新細明體"/>
                <w:bCs/>
                <w:spacing w:val="-22"/>
                <w:sz w:val="20"/>
              </w:rPr>
            </w:pPr>
          </w:p>
        </w:tc>
      </w:tr>
      <w:tr w:rsidR="003479FE" w:rsidRPr="005124C2" w14:paraId="76F7980A"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78E9BD45" w14:textId="77777777" w:rsidR="003479FE" w:rsidRPr="008D6865" w:rsidRDefault="003479FE" w:rsidP="003479FE">
            <w:pPr>
              <w:overflowPunct w:val="0"/>
              <w:spacing w:line="240" w:lineRule="exact"/>
              <w:jc w:val="distribute"/>
              <w:rPr>
                <w:rFonts w:ascii="標楷體" w:eastAsia="標楷體" w:hAnsi="標楷體"/>
                <w:b/>
                <w:sz w:val="20"/>
              </w:rPr>
            </w:pPr>
            <w:r w:rsidRPr="008D6865">
              <w:rPr>
                <w:rFonts w:ascii="標楷體" w:eastAsia="標楷體" w:hAnsi="標楷體" w:hint="eastAsia"/>
                <w:b/>
                <w:noProof/>
                <w:sz w:val="20"/>
              </w:rPr>
              <w:t>合計</w:t>
            </w:r>
          </w:p>
        </w:tc>
        <w:tc>
          <w:tcPr>
            <w:tcW w:w="572" w:type="pct"/>
            <w:tcBorders>
              <w:top w:val="single" w:sz="4" w:space="0" w:color="auto"/>
              <w:left w:val="single" w:sz="4" w:space="0" w:color="auto"/>
              <w:bottom w:val="single" w:sz="4" w:space="0" w:color="auto"/>
              <w:right w:val="single" w:sz="4" w:space="0" w:color="auto"/>
            </w:tcBorders>
            <w:vAlign w:val="center"/>
          </w:tcPr>
          <w:p w14:paraId="3A0EF9FA" w14:textId="00745BD8" w:rsidR="003479FE" w:rsidRPr="00A8083C" w:rsidRDefault="003479FE"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b/>
                <w:bCs/>
                <w:sz w:val="20"/>
                <w:szCs w:val="20"/>
              </w:rPr>
              <w:t>9,463,558</w:t>
            </w:r>
          </w:p>
        </w:tc>
        <w:tc>
          <w:tcPr>
            <w:tcW w:w="358" w:type="pct"/>
            <w:tcBorders>
              <w:top w:val="single" w:sz="4" w:space="0" w:color="auto"/>
              <w:left w:val="single" w:sz="4" w:space="0" w:color="auto"/>
              <w:bottom w:val="single" w:sz="4" w:space="0" w:color="auto"/>
              <w:right w:val="single" w:sz="4" w:space="0" w:color="auto"/>
            </w:tcBorders>
            <w:vAlign w:val="center"/>
          </w:tcPr>
          <w:p w14:paraId="6B98B3AD" w14:textId="3F5D1558" w:rsidR="003479FE" w:rsidRPr="00A8083C" w:rsidRDefault="003479FE"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b/>
                <w:bCs/>
                <w:sz w:val="20"/>
                <w:szCs w:val="20"/>
              </w:rPr>
              <w:t>100</w:t>
            </w:r>
            <w:r w:rsidRPr="00A8083C">
              <w:rPr>
                <w:rFonts w:ascii="標楷體" w:eastAsia="標楷體" w:hAnsi="標楷體" w:hint="eastAsia"/>
                <w:b/>
                <w:bCs/>
                <w:sz w:val="20"/>
                <w:szCs w:val="20"/>
              </w:rPr>
              <w:t>.00</w:t>
            </w:r>
          </w:p>
        </w:tc>
        <w:tc>
          <w:tcPr>
            <w:tcW w:w="522" w:type="pct"/>
            <w:tcBorders>
              <w:top w:val="single" w:sz="4" w:space="0" w:color="auto"/>
              <w:left w:val="single" w:sz="4" w:space="0" w:color="auto"/>
              <w:bottom w:val="single" w:sz="4" w:space="0" w:color="auto"/>
              <w:right w:val="single" w:sz="4" w:space="0" w:color="auto"/>
            </w:tcBorders>
            <w:vAlign w:val="center"/>
          </w:tcPr>
          <w:p w14:paraId="5C31D51A" w14:textId="3B6C2AD8" w:rsidR="003479FE" w:rsidRPr="00A8083C" w:rsidRDefault="003479FE"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hint="eastAsia"/>
                <w:b/>
                <w:bCs/>
                <w:sz w:val="20"/>
                <w:szCs w:val="20"/>
              </w:rPr>
              <w:t>4,874,852</w:t>
            </w:r>
            <w:r w:rsidRPr="00A8083C">
              <w:rPr>
                <w:rFonts w:ascii="標楷體" w:eastAsia="標楷體" w:hAnsi="標楷體"/>
                <w:b/>
                <w:bCs/>
                <w:sz w:val="20"/>
                <w:szCs w:val="20"/>
              </w:rPr>
              <w:br/>
            </w:r>
            <w:r w:rsidRPr="00A8083C">
              <w:rPr>
                <w:rFonts w:ascii="標楷體" w:eastAsia="標楷體" w:hAnsi="標楷體" w:hint="eastAsia"/>
                <w:spacing w:val="-14"/>
                <w:sz w:val="20"/>
                <w:szCs w:val="20"/>
              </w:rPr>
              <w:t>（51.51％）</w:t>
            </w:r>
          </w:p>
        </w:tc>
        <w:tc>
          <w:tcPr>
            <w:tcW w:w="522" w:type="pct"/>
            <w:tcBorders>
              <w:top w:val="single" w:sz="4" w:space="0" w:color="auto"/>
              <w:left w:val="single" w:sz="4" w:space="0" w:color="auto"/>
              <w:bottom w:val="single" w:sz="4" w:space="0" w:color="auto"/>
              <w:right w:val="single" w:sz="4" w:space="0" w:color="auto"/>
            </w:tcBorders>
            <w:vAlign w:val="center"/>
          </w:tcPr>
          <w:p w14:paraId="7EC93DF4" w14:textId="5ED5D50A" w:rsidR="003479FE" w:rsidRPr="00A8083C" w:rsidRDefault="008D6865"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hint="eastAsia"/>
                <w:b/>
                <w:bCs/>
                <w:sz w:val="20"/>
                <w:szCs w:val="20"/>
              </w:rPr>
              <w:t>1</w:t>
            </w:r>
            <w:r w:rsidRPr="00A8083C">
              <w:rPr>
                <w:rFonts w:ascii="標楷體" w:eastAsia="標楷體" w:hAnsi="標楷體"/>
                <w:b/>
                <w:bCs/>
                <w:sz w:val="20"/>
                <w:szCs w:val="20"/>
              </w:rPr>
              <w:t>,995</w:t>
            </w:r>
            <w:r w:rsidR="003479FE" w:rsidRPr="00A8083C">
              <w:rPr>
                <w:rFonts w:ascii="標楷體" w:eastAsia="標楷體" w:hAnsi="標楷體" w:hint="eastAsia"/>
                <w:b/>
                <w:bCs/>
                <w:sz w:val="20"/>
                <w:szCs w:val="20"/>
              </w:rPr>
              <w:t>,</w:t>
            </w:r>
            <w:r w:rsidRPr="00A8083C">
              <w:rPr>
                <w:rFonts w:ascii="標楷體" w:eastAsia="標楷體" w:hAnsi="標楷體"/>
                <w:b/>
                <w:bCs/>
                <w:sz w:val="20"/>
                <w:szCs w:val="20"/>
              </w:rPr>
              <w:t>617</w:t>
            </w:r>
            <w:r w:rsidR="003479FE" w:rsidRPr="00A8083C">
              <w:rPr>
                <w:rFonts w:ascii="標楷體" w:eastAsia="標楷體" w:hAnsi="標楷體"/>
                <w:b/>
                <w:bCs/>
                <w:sz w:val="20"/>
                <w:szCs w:val="20"/>
              </w:rPr>
              <w:br/>
            </w:r>
            <w:r w:rsidR="003479FE" w:rsidRPr="00A8083C">
              <w:rPr>
                <w:rFonts w:ascii="標楷體" w:eastAsia="標楷體" w:hAnsi="標楷體" w:hint="eastAsia"/>
                <w:spacing w:val="-14"/>
                <w:sz w:val="20"/>
                <w:szCs w:val="20"/>
              </w:rPr>
              <w:t>（21.09％）</w:t>
            </w:r>
          </w:p>
        </w:tc>
        <w:tc>
          <w:tcPr>
            <w:tcW w:w="522" w:type="pct"/>
            <w:tcBorders>
              <w:top w:val="single" w:sz="4" w:space="0" w:color="auto"/>
              <w:left w:val="single" w:sz="4" w:space="0" w:color="auto"/>
              <w:bottom w:val="single" w:sz="4" w:space="0" w:color="auto"/>
              <w:right w:val="single" w:sz="4" w:space="0" w:color="auto"/>
            </w:tcBorders>
            <w:vAlign w:val="center"/>
          </w:tcPr>
          <w:p w14:paraId="095AAEFB" w14:textId="435B9821" w:rsidR="003479FE" w:rsidRPr="00A8083C" w:rsidRDefault="008D6865"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b/>
                <w:bCs/>
                <w:sz w:val="20"/>
                <w:szCs w:val="20"/>
              </w:rPr>
              <w:t>2</w:t>
            </w:r>
            <w:r w:rsidR="003479FE" w:rsidRPr="00A8083C">
              <w:rPr>
                <w:rFonts w:ascii="標楷體" w:eastAsia="標楷體" w:hAnsi="標楷體" w:hint="eastAsia"/>
                <w:b/>
                <w:bCs/>
                <w:sz w:val="20"/>
                <w:szCs w:val="20"/>
              </w:rPr>
              <w:t>,</w:t>
            </w:r>
            <w:r w:rsidRPr="00A8083C">
              <w:rPr>
                <w:rFonts w:ascii="標楷體" w:eastAsia="標楷體" w:hAnsi="標楷體"/>
                <w:b/>
                <w:bCs/>
                <w:sz w:val="20"/>
                <w:szCs w:val="20"/>
              </w:rPr>
              <w:t>593</w:t>
            </w:r>
            <w:r w:rsidR="003479FE" w:rsidRPr="00A8083C">
              <w:rPr>
                <w:rFonts w:ascii="標楷體" w:eastAsia="標楷體" w:hAnsi="標楷體" w:hint="eastAsia"/>
                <w:b/>
                <w:bCs/>
                <w:sz w:val="20"/>
                <w:szCs w:val="20"/>
              </w:rPr>
              <w:t>,</w:t>
            </w:r>
            <w:r w:rsidRPr="00A8083C">
              <w:rPr>
                <w:rFonts w:ascii="標楷體" w:eastAsia="標楷體" w:hAnsi="標楷體"/>
                <w:b/>
                <w:bCs/>
                <w:sz w:val="20"/>
                <w:szCs w:val="20"/>
              </w:rPr>
              <w:t>088</w:t>
            </w:r>
            <w:r w:rsidR="003479FE" w:rsidRPr="00A8083C">
              <w:rPr>
                <w:rFonts w:ascii="標楷體" w:eastAsia="標楷體" w:hAnsi="標楷體"/>
                <w:b/>
                <w:bCs/>
                <w:sz w:val="20"/>
                <w:szCs w:val="20"/>
              </w:rPr>
              <w:br/>
            </w:r>
            <w:r w:rsidR="003479FE" w:rsidRPr="00A8083C">
              <w:rPr>
                <w:rFonts w:ascii="標楷體" w:eastAsia="標楷體" w:hAnsi="標楷體" w:hint="eastAsia"/>
                <w:spacing w:val="-14"/>
                <w:sz w:val="20"/>
                <w:szCs w:val="20"/>
              </w:rPr>
              <w:t>（27.40％）</w:t>
            </w:r>
          </w:p>
        </w:tc>
      </w:tr>
      <w:tr w:rsidR="003479FE" w:rsidRPr="005124C2" w14:paraId="69940621"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EBFFFF"/>
            <w:vAlign w:val="center"/>
          </w:tcPr>
          <w:p w14:paraId="1390B511"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1.工程規劃設計中、或變更設計中、或施工中尚未完工。</w:t>
            </w:r>
          </w:p>
        </w:tc>
        <w:tc>
          <w:tcPr>
            <w:tcW w:w="572" w:type="pct"/>
            <w:tcBorders>
              <w:top w:val="single" w:sz="4" w:space="0" w:color="auto"/>
              <w:left w:val="single" w:sz="4" w:space="0" w:color="auto"/>
              <w:bottom w:val="single" w:sz="4" w:space="0" w:color="auto"/>
              <w:right w:val="single" w:sz="4" w:space="0" w:color="auto"/>
            </w:tcBorders>
            <w:shd w:val="clear" w:color="auto" w:fill="EBFFFF"/>
            <w:vAlign w:val="center"/>
          </w:tcPr>
          <w:p w14:paraId="317F035A" w14:textId="53922AB9"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4,189,946</w:t>
            </w:r>
          </w:p>
        </w:tc>
        <w:tc>
          <w:tcPr>
            <w:tcW w:w="358" w:type="pct"/>
            <w:tcBorders>
              <w:top w:val="single" w:sz="4" w:space="0" w:color="auto"/>
              <w:left w:val="single" w:sz="4" w:space="0" w:color="auto"/>
              <w:bottom w:val="single" w:sz="4" w:space="0" w:color="auto"/>
              <w:right w:val="single" w:sz="4" w:space="0" w:color="auto"/>
            </w:tcBorders>
            <w:shd w:val="clear" w:color="auto" w:fill="EBFFFF"/>
            <w:vAlign w:val="center"/>
          </w:tcPr>
          <w:p w14:paraId="70B053AE" w14:textId="003EAC0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44.27</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37873F0F" w14:textId="297DDF33"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3,781,866</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5A8AFE3C" w14:textId="5E252B6A"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3,946</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21483132" w14:textId="2C0F3819"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404,133</w:t>
            </w:r>
          </w:p>
        </w:tc>
      </w:tr>
      <w:tr w:rsidR="003479FE" w:rsidRPr="005124C2" w14:paraId="1D6BF069"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6EBC1E51"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2.委託或補助計畫合約跨年度或單據未結或報告尚未審核通過。</w:t>
            </w:r>
          </w:p>
        </w:tc>
        <w:tc>
          <w:tcPr>
            <w:tcW w:w="572" w:type="pct"/>
            <w:tcBorders>
              <w:top w:val="single" w:sz="4" w:space="0" w:color="auto"/>
              <w:left w:val="single" w:sz="4" w:space="0" w:color="auto"/>
              <w:bottom w:val="single" w:sz="4" w:space="0" w:color="auto"/>
              <w:right w:val="single" w:sz="4" w:space="0" w:color="auto"/>
            </w:tcBorders>
            <w:vAlign w:val="center"/>
          </w:tcPr>
          <w:p w14:paraId="41E3ECB5" w14:textId="7F216CCC"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1,249,414</w:t>
            </w:r>
          </w:p>
        </w:tc>
        <w:tc>
          <w:tcPr>
            <w:tcW w:w="358" w:type="pct"/>
            <w:tcBorders>
              <w:top w:val="single" w:sz="4" w:space="0" w:color="auto"/>
              <w:left w:val="single" w:sz="4" w:space="0" w:color="auto"/>
              <w:bottom w:val="single" w:sz="4" w:space="0" w:color="auto"/>
              <w:right w:val="single" w:sz="4" w:space="0" w:color="auto"/>
            </w:tcBorders>
            <w:vAlign w:val="center"/>
          </w:tcPr>
          <w:p w14:paraId="5FFCA927" w14:textId="27CB889D"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13.2</w:t>
            </w:r>
            <w:r w:rsidR="00F33414">
              <w:rPr>
                <w:rFonts w:ascii="標楷體" w:eastAsia="標楷體" w:hAnsi="標楷體"/>
                <w:sz w:val="20"/>
                <w:szCs w:val="20"/>
              </w:rPr>
              <w:t>0</w:t>
            </w:r>
          </w:p>
        </w:tc>
        <w:tc>
          <w:tcPr>
            <w:tcW w:w="522" w:type="pct"/>
            <w:tcBorders>
              <w:top w:val="single" w:sz="4" w:space="0" w:color="auto"/>
              <w:left w:val="single" w:sz="4" w:space="0" w:color="auto"/>
              <w:bottom w:val="single" w:sz="4" w:space="0" w:color="auto"/>
              <w:right w:val="single" w:sz="4" w:space="0" w:color="auto"/>
            </w:tcBorders>
            <w:vAlign w:val="center"/>
          </w:tcPr>
          <w:p w14:paraId="7AF22F5B" w14:textId="01CF5931"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5,008</w:t>
            </w:r>
          </w:p>
        </w:tc>
        <w:tc>
          <w:tcPr>
            <w:tcW w:w="522" w:type="pct"/>
            <w:tcBorders>
              <w:top w:val="single" w:sz="4" w:space="0" w:color="auto"/>
              <w:left w:val="single" w:sz="4" w:space="0" w:color="auto"/>
              <w:bottom w:val="single" w:sz="4" w:space="0" w:color="auto"/>
              <w:right w:val="single" w:sz="4" w:space="0" w:color="auto"/>
            </w:tcBorders>
            <w:vAlign w:val="center"/>
          </w:tcPr>
          <w:p w14:paraId="380FAF5E" w14:textId="53C2671C"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151,689</w:t>
            </w:r>
          </w:p>
        </w:tc>
        <w:tc>
          <w:tcPr>
            <w:tcW w:w="522" w:type="pct"/>
            <w:tcBorders>
              <w:top w:val="single" w:sz="4" w:space="0" w:color="auto"/>
              <w:left w:val="single" w:sz="4" w:space="0" w:color="auto"/>
              <w:bottom w:val="single" w:sz="4" w:space="0" w:color="auto"/>
              <w:right w:val="single" w:sz="4" w:space="0" w:color="auto"/>
            </w:tcBorders>
            <w:vAlign w:val="center"/>
          </w:tcPr>
          <w:p w14:paraId="4CC785FC" w14:textId="63FA907A"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1,092,716</w:t>
            </w:r>
          </w:p>
        </w:tc>
      </w:tr>
      <w:tr w:rsidR="003479FE" w:rsidRPr="005124C2" w14:paraId="09828574"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EBFFFF"/>
            <w:vAlign w:val="center"/>
          </w:tcPr>
          <w:p w14:paraId="50F2BA25"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3.工程款、用地取得補償費或預付款等尚未檢據核銷，或</w:t>
            </w:r>
            <w:proofErr w:type="gramStart"/>
            <w:r w:rsidRPr="008D6865">
              <w:rPr>
                <w:rFonts w:ascii="標楷體" w:eastAsia="標楷體" w:hAnsi="標楷體" w:hint="eastAsia"/>
                <w:sz w:val="20"/>
                <w:szCs w:val="20"/>
              </w:rPr>
              <w:t>未完成結報</w:t>
            </w:r>
            <w:proofErr w:type="gramEnd"/>
            <w:r w:rsidRPr="008D6865">
              <w:rPr>
                <w:rFonts w:ascii="標楷體" w:eastAsia="標楷體" w:hAnsi="標楷體" w:hint="eastAsia"/>
                <w:sz w:val="20"/>
                <w:szCs w:val="20"/>
              </w:rPr>
              <w:t>手續。</w:t>
            </w:r>
          </w:p>
        </w:tc>
        <w:tc>
          <w:tcPr>
            <w:tcW w:w="572" w:type="pct"/>
            <w:tcBorders>
              <w:top w:val="single" w:sz="4" w:space="0" w:color="auto"/>
              <w:left w:val="single" w:sz="4" w:space="0" w:color="auto"/>
              <w:bottom w:val="single" w:sz="4" w:space="0" w:color="auto"/>
              <w:right w:val="single" w:sz="4" w:space="0" w:color="auto"/>
            </w:tcBorders>
            <w:shd w:val="clear" w:color="auto" w:fill="EBFFFF"/>
            <w:vAlign w:val="center"/>
          </w:tcPr>
          <w:p w14:paraId="0ADBFAA8" w14:textId="0150F6D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1,224,751</w:t>
            </w:r>
          </w:p>
        </w:tc>
        <w:tc>
          <w:tcPr>
            <w:tcW w:w="358" w:type="pct"/>
            <w:tcBorders>
              <w:top w:val="single" w:sz="4" w:space="0" w:color="auto"/>
              <w:left w:val="single" w:sz="4" w:space="0" w:color="auto"/>
              <w:bottom w:val="single" w:sz="4" w:space="0" w:color="auto"/>
              <w:right w:val="single" w:sz="4" w:space="0" w:color="auto"/>
            </w:tcBorders>
            <w:shd w:val="clear" w:color="auto" w:fill="EBFFFF"/>
            <w:vAlign w:val="center"/>
          </w:tcPr>
          <w:p w14:paraId="342BB102" w14:textId="0E7DD7DD"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12.94</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0B32797D" w14:textId="2B1EFD9C"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579,229</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2A6B6922" w14:textId="5749971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70,049</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75AD0415" w14:textId="6678620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575,472</w:t>
            </w:r>
          </w:p>
        </w:tc>
      </w:tr>
      <w:tr w:rsidR="003479FE" w:rsidRPr="005124C2" w14:paraId="419A8AE4"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6F46754D"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4.計畫未確定，或因配合主體工程進度及其他計畫執行，或因協調溝通耗時而未於年度內發包，或因工程合約工期逾預算執行期間。</w:t>
            </w:r>
          </w:p>
        </w:tc>
        <w:tc>
          <w:tcPr>
            <w:tcW w:w="572" w:type="pct"/>
            <w:tcBorders>
              <w:top w:val="single" w:sz="4" w:space="0" w:color="auto"/>
              <w:left w:val="single" w:sz="4" w:space="0" w:color="auto"/>
              <w:bottom w:val="single" w:sz="4" w:space="0" w:color="auto"/>
              <w:right w:val="single" w:sz="4" w:space="0" w:color="auto"/>
            </w:tcBorders>
            <w:vAlign w:val="center"/>
          </w:tcPr>
          <w:p w14:paraId="7D0EF3B8" w14:textId="24EE989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177,771</w:t>
            </w:r>
          </w:p>
        </w:tc>
        <w:tc>
          <w:tcPr>
            <w:tcW w:w="358" w:type="pct"/>
            <w:tcBorders>
              <w:top w:val="single" w:sz="4" w:space="0" w:color="auto"/>
              <w:left w:val="single" w:sz="4" w:space="0" w:color="auto"/>
              <w:bottom w:val="single" w:sz="4" w:space="0" w:color="auto"/>
              <w:right w:val="single" w:sz="4" w:space="0" w:color="auto"/>
            </w:tcBorders>
            <w:vAlign w:val="center"/>
          </w:tcPr>
          <w:p w14:paraId="41A8D7A6" w14:textId="5F8A0067"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1.88</w:t>
            </w:r>
          </w:p>
        </w:tc>
        <w:tc>
          <w:tcPr>
            <w:tcW w:w="522" w:type="pct"/>
            <w:tcBorders>
              <w:top w:val="single" w:sz="4" w:space="0" w:color="auto"/>
              <w:left w:val="single" w:sz="4" w:space="0" w:color="auto"/>
              <w:bottom w:val="single" w:sz="4" w:space="0" w:color="auto"/>
              <w:right w:val="single" w:sz="4" w:space="0" w:color="auto"/>
            </w:tcBorders>
            <w:vAlign w:val="center"/>
          </w:tcPr>
          <w:p w14:paraId="0565D440" w14:textId="4A9FB239"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5,459</w:t>
            </w:r>
          </w:p>
        </w:tc>
        <w:tc>
          <w:tcPr>
            <w:tcW w:w="522" w:type="pct"/>
            <w:tcBorders>
              <w:top w:val="single" w:sz="4" w:space="0" w:color="auto"/>
              <w:left w:val="single" w:sz="4" w:space="0" w:color="auto"/>
              <w:bottom w:val="single" w:sz="4" w:space="0" w:color="auto"/>
              <w:right w:val="single" w:sz="4" w:space="0" w:color="auto"/>
            </w:tcBorders>
            <w:vAlign w:val="center"/>
          </w:tcPr>
          <w:p w14:paraId="2E8C3FAB" w14:textId="685E3B9E"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11,658</w:t>
            </w:r>
          </w:p>
        </w:tc>
        <w:tc>
          <w:tcPr>
            <w:tcW w:w="522" w:type="pct"/>
            <w:tcBorders>
              <w:top w:val="single" w:sz="4" w:space="0" w:color="auto"/>
              <w:left w:val="single" w:sz="4" w:space="0" w:color="auto"/>
              <w:bottom w:val="single" w:sz="4" w:space="0" w:color="auto"/>
              <w:right w:val="single" w:sz="4" w:space="0" w:color="auto"/>
            </w:tcBorders>
            <w:vAlign w:val="center"/>
          </w:tcPr>
          <w:p w14:paraId="5573413C" w14:textId="70B31CF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160,652</w:t>
            </w:r>
          </w:p>
        </w:tc>
      </w:tr>
      <w:tr w:rsidR="003479FE" w:rsidRPr="005124C2" w14:paraId="6749A9F0"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EBFFFF"/>
            <w:vAlign w:val="center"/>
          </w:tcPr>
          <w:p w14:paraId="60CF1C7A"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5.計畫前置規劃作業延宕、或提報送審作業遲延、未於年度內辦理完成。</w:t>
            </w:r>
          </w:p>
        </w:tc>
        <w:tc>
          <w:tcPr>
            <w:tcW w:w="572" w:type="pct"/>
            <w:tcBorders>
              <w:top w:val="single" w:sz="4" w:space="0" w:color="auto"/>
              <w:left w:val="single" w:sz="4" w:space="0" w:color="auto"/>
              <w:bottom w:val="single" w:sz="4" w:space="0" w:color="auto"/>
              <w:right w:val="single" w:sz="4" w:space="0" w:color="auto"/>
            </w:tcBorders>
            <w:shd w:val="clear" w:color="auto" w:fill="EBFFFF"/>
            <w:vAlign w:val="center"/>
          </w:tcPr>
          <w:p w14:paraId="04845163" w14:textId="2FE29FC5"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127,895</w:t>
            </w:r>
          </w:p>
        </w:tc>
        <w:tc>
          <w:tcPr>
            <w:tcW w:w="358" w:type="pct"/>
            <w:tcBorders>
              <w:top w:val="single" w:sz="4" w:space="0" w:color="auto"/>
              <w:left w:val="single" w:sz="4" w:space="0" w:color="auto"/>
              <w:bottom w:val="single" w:sz="4" w:space="0" w:color="auto"/>
              <w:right w:val="single" w:sz="4" w:space="0" w:color="auto"/>
            </w:tcBorders>
            <w:shd w:val="clear" w:color="auto" w:fill="EBFFFF"/>
            <w:vAlign w:val="center"/>
          </w:tcPr>
          <w:p w14:paraId="6332E701" w14:textId="4C3B5E6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1.35</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32D4F95D" w14:textId="49E7843E"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11,363</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2F6F431F" w14:textId="2A0EE117"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99,078</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5A6ECA09" w14:textId="3833E174"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17,454</w:t>
            </w:r>
          </w:p>
        </w:tc>
      </w:tr>
      <w:tr w:rsidR="003479FE" w:rsidRPr="005124C2" w14:paraId="1502D554"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100940E5"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6.因補助計畫之獲准核定或補助機關核撥經費較遲。</w:t>
            </w:r>
          </w:p>
        </w:tc>
        <w:tc>
          <w:tcPr>
            <w:tcW w:w="572" w:type="pct"/>
            <w:tcBorders>
              <w:top w:val="single" w:sz="4" w:space="0" w:color="auto"/>
              <w:left w:val="single" w:sz="4" w:space="0" w:color="auto"/>
              <w:bottom w:val="single" w:sz="4" w:space="0" w:color="auto"/>
              <w:right w:val="single" w:sz="4" w:space="0" w:color="auto"/>
            </w:tcBorders>
            <w:vAlign w:val="center"/>
          </w:tcPr>
          <w:p w14:paraId="4E0B4976" w14:textId="3F10639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33,406</w:t>
            </w:r>
          </w:p>
        </w:tc>
        <w:tc>
          <w:tcPr>
            <w:tcW w:w="358" w:type="pct"/>
            <w:tcBorders>
              <w:top w:val="single" w:sz="4" w:space="0" w:color="auto"/>
              <w:left w:val="single" w:sz="4" w:space="0" w:color="auto"/>
              <w:bottom w:val="single" w:sz="4" w:space="0" w:color="auto"/>
              <w:right w:val="single" w:sz="4" w:space="0" w:color="auto"/>
            </w:tcBorders>
            <w:vAlign w:val="center"/>
          </w:tcPr>
          <w:p w14:paraId="220E1D85" w14:textId="778380E7"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0.35</w:t>
            </w:r>
          </w:p>
        </w:tc>
        <w:tc>
          <w:tcPr>
            <w:tcW w:w="522" w:type="pct"/>
            <w:tcBorders>
              <w:top w:val="single" w:sz="4" w:space="0" w:color="auto"/>
              <w:left w:val="single" w:sz="4" w:space="0" w:color="auto"/>
              <w:bottom w:val="single" w:sz="4" w:space="0" w:color="auto"/>
              <w:right w:val="single" w:sz="4" w:space="0" w:color="auto"/>
            </w:tcBorders>
            <w:vAlign w:val="center"/>
          </w:tcPr>
          <w:p w14:paraId="128F2F24" w14:textId="64D70592"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3,935</w:t>
            </w:r>
          </w:p>
        </w:tc>
        <w:tc>
          <w:tcPr>
            <w:tcW w:w="522" w:type="pct"/>
            <w:tcBorders>
              <w:top w:val="single" w:sz="4" w:space="0" w:color="auto"/>
              <w:left w:val="single" w:sz="4" w:space="0" w:color="auto"/>
              <w:bottom w:val="single" w:sz="4" w:space="0" w:color="auto"/>
              <w:right w:val="single" w:sz="4" w:space="0" w:color="auto"/>
            </w:tcBorders>
            <w:vAlign w:val="center"/>
          </w:tcPr>
          <w:p w14:paraId="1A1037EB" w14:textId="46E031E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29,082</w:t>
            </w:r>
          </w:p>
        </w:tc>
        <w:tc>
          <w:tcPr>
            <w:tcW w:w="522" w:type="pct"/>
            <w:tcBorders>
              <w:top w:val="single" w:sz="4" w:space="0" w:color="auto"/>
              <w:left w:val="single" w:sz="4" w:space="0" w:color="auto"/>
              <w:bottom w:val="single" w:sz="4" w:space="0" w:color="auto"/>
              <w:right w:val="single" w:sz="4" w:space="0" w:color="auto"/>
            </w:tcBorders>
            <w:vAlign w:val="center"/>
          </w:tcPr>
          <w:p w14:paraId="7B3E02EA" w14:textId="47BA4247"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388</w:t>
            </w:r>
          </w:p>
        </w:tc>
      </w:tr>
      <w:tr w:rsidR="003479FE" w:rsidRPr="005124C2" w14:paraId="3C5113B6"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EBFFFF"/>
            <w:vAlign w:val="center"/>
          </w:tcPr>
          <w:p w14:paraId="28BEB6FB" w14:textId="77777777"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7.經費支用辦法尚未確定、或計畫歷經多次招標未成、或工程因承包商營運問題，或與承包商訴訟中及其他應付款項尚待支付。</w:t>
            </w:r>
          </w:p>
        </w:tc>
        <w:tc>
          <w:tcPr>
            <w:tcW w:w="572" w:type="pct"/>
            <w:tcBorders>
              <w:top w:val="single" w:sz="4" w:space="0" w:color="auto"/>
              <w:left w:val="single" w:sz="4" w:space="0" w:color="auto"/>
              <w:bottom w:val="single" w:sz="4" w:space="0" w:color="auto"/>
              <w:right w:val="single" w:sz="4" w:space="0" w:color="auto"/>
            </w:tcBorders>
            <w:shd w:val="clear" w:color="auto" w:fill="EBFFFF"/>
            <w:vAlign w:val="center"/>
          </w:tcPr>
          <w:p w14:paraId="377E8F41" w14:textId="7F3F2A06"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8,755</w:t>
            </w:r>
          </w:p>
        </w:tc>
        <w:tc>
          <w:tcPr>
            <w:tcW w:w="358" w:type="pct"/>
            <w:tcBorders>
              <w:top w:val="single" w:sz="4" w:space="0" w:color="auto"/>
              <w:left w:val="single" w:sz="4" w:space="0" w:color="auto"/>
              <w:bottom w:val="single" w:sz="4" w:space="0" w:color="auto"/>
              <w:right w:val="single" w:sz="4" w:space="0" w:color="auto"/>
            </w:tcBorders>
            <w:shd w:val="clear" w:color="auto" w:fill="EBFFFF"/>
            <w:vAlign w:val="center"/>
          </w:tcPr>
          <w:p w14:paraId="0D4A82D0" w14:textId="4BF208FE"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0.09</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7E892300" w14:textId="197D3912"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hint="eastAsia"/>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6E10B51A" w14:textId="5E0E9E8E"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1,450</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12009B43" w14:textId="120F9E2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7,305</w:t>
            </w:r>
          </w:p>
        </w:tc>
      </w:tr>
      <w:tr w:rsidR="003479FE" w:rsidRPr="005124C2" w14:paraId="2AB29E38"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0D6DF3B4" w14:textId="48FF1CC1" w:rsidR="003479FE" w:rsidRPr="008D6865" w:rsidRDefault="003479FE" w:rsidP="003479FE">
            <w:pPr>
              <w:overflowPunct w:val="0"/>
              <w:spacing w:line="220" w:lineRule="exact"/>
              <w:ind w:leftChars="-5" w:left="200" w:hangingChars="106" w:hanging="212"/>
              <w:jc w:val="both"/>
              <w:rPr>
                <w:rFonts w:ascii="標楷體" w:eastAsia="標楷體" w:hAnsi="標楷體"/>
                <w:sz w:val="20"/>
                <w:szCs w:val="20"/>
              </w:rPr>
            </w:pPr>
            <w:r w:rsidRPr="008D6865">
              <w:rPr>
                <w:rFonts w:ascii="標楷體" w:eastAsia="標楷體" w:hAnsi="標楷體" w:hint="eastAsia"/>
                <w:sz w:val="20"/>
                <w:szCs w:val="20"/>
              </w:rPr>
              <w:t>8.</w:t>
            </w:r>
            <w:r w:rsidR="00F33414" w:rsidRPr="00F33414">
              <w:rPr>
                <w:rFonts w:ascii="標楷體" w:eastAsia="標楷體" w:hAnsi="標楷體" w:hint="eastAsia"/>
                <w:sz w:val="20"/>
                <w:szCs w:val="20"/>
              </w:rPr>
              <w:t>權責機關未能在規定作業期間核發核准文件。</w:t>
            </w:r>
          </w:p>
        </w:tc>
        <w:tc>
          <w:tcPr>
            <w:tcW w:w="572" w:type="pct"/>
            <w:tcBorders>
              <w:top w:val="single" w:sz="4" w:space="0" w:color="auto"/>
              <w:left w:val="single" w:sz="4" w:space="0" w:color="auto"/>
              <w:bottom w:val="single" w:sz="4" w:space="0" w:color="auto"/>
              <w:right w:val="single" w:sz="4" w:space="0" w:color="auto"/>
            </w:tcBorders>
            <w:vAlign w:val="center"/>
          </w:tcPr>
          <w:p w14:paraId="4E2AF7E9" w14:textId="4D722A50"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4,830</w:t>
            </w:r>
          </w:p>
        </w:tc>
        <w:tc>
          <w:tcPr>
            <w:tcW w:w="358" w:type="pct"/>
            <w:tcBorders>
              <w:top w:val="single" w:sz="4" w:space="0" w:color="auto"/>
              <w:left w:val="single" w:sz="4" w:space="0" w:color="auto"/>
              <w:bottom w:val="single" w:sz="4" w:space="0" w:color="auto"/>
              <w:right w:val="single" w:sz="4" w:space="0" w:color="auto"/>
            </w:tcBorders>
            <w:vAlign w:val="center"/>
          </w:tcPr>
          <w:p w14:paraId="61759656" w14:textId="72610F37"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0.05</w:t>
            </w:r>
          </w:p>
        </w:tc>
        <w:tc>
          <w:tcPr>
            <w:tcW w:w="522" w:type="pct"/>
            <w:tcBorders>
              <w:top w:val="single" w:sz="4" w:space="0" w:color="auto"/>
              <w:left w:val="single" w:sz="4" w:space="0" w:color="auto"/>
              <w:bottom w:val="single" w:sz="4" w:space="0" w:color="auto"/>
              <w:right w:val="single" w:sz="4" w:space="0" w:color="auto"/>
            </w:tcBorders>
            <w:vAlign w:val="center"/>
          </w:tcPr>
          <w:p w14:paraId="77154245" w14:textId="13AC046B"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4,830</w:t>
            </w:r>
          </w:p>
        </w:tc>
        <w:tc>
          <w:tcPr>
            <w:tcW w:w="522" w:type="pct"/>
            <w:tcBorders>
              <w:top w:val="single" w:sz="4" w:space="0" w:color="auto"/>
              <w:left w:val="single" w:sz="4" w:space="0" w:color="auto"/>
              <w:bottom w:val="single" w:sz="4" w:space="0" w:color="auto"/>
              <w:right w:val="single" w:sz="4" w:space="0" w:color="auto"/>
            </w:tcBorders>
            <w:vAlign w:val="center"/>
          </w:tcPr>
          <w:p w14:paraId="059C59E4" w14:textId="38B9D543"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hint="eastAsia"/>
                <w:sz w:val="20"/>
                <w:szCs w:val="20"/>
              </w:rPr>
              <w:t>－</w:t>
            </w:r>
          </w:p>
        </w:tc>
        <w:tc>
          <w:tcPr>
            <w:tcW w:w="522" w:type="pct"/>
            <w:tcBorders>
              <w:top w:val="single" w:sz="4" w:space="0" w:color="auto"/>
              <w:left w:val="single" w:sz="4" w:space="0" w:color="auto"/>
              <w:bottom w:val="single" w:sz="4" w:space="0" w:color="auto"/>
              <w:right w:val="single" w:sz="4" w:space="0" w:color="auto"/>
            </w:tcBorders>
            <w:vAlign w:val="center"/>
          </w:tcPr>
          <w:p w14:paraId="5A312704" w14:textId="39131F6B"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hint="eastAsia"/>
                <w:sz w:val="20"/>
                <w:szCs w:val="20"/>
              </w:rPr>
              <w:t>－</w:t>
            </w:r>
          </w:p>
        </w:tc>
      </w:tr>
      <w:tr w:rsidR="003479FE" w:rsidRPr="005124C2" w14:paraId="3B969A80" w14:textId="77777777" w:rsidTr="00884F92">
        <w:trPr>
          <w:trHeight w:val="397"/>
        </w:trPr>
        <w:tc>
          <w:tcPr>
            <w:tcW w:w="2504" w:type="pct"/>
            <w:tcBorders>
              <w:top w:val="single" w:sz="4" w:space="0" w:color="auto"/>
              <w:left w:val="single" w:sz="4" w:space="0" w:color="auto"/>
              <w:bottom w:val="single" w:sz="4" w:space="0" w:color="auto"/>
              <w:right w:val="single" w:sz="4" w:space="0" w:color="auto"/>
            </w:tcBorders>
            <w:shd w:val="clear" w:color="auto" w:fill="EBFFFF"/>
            <w:vAlign w:val="center"/>
          </w:tcPr>
          <w:p w14:paraId="02A5B3E0" w14:textId="031CD553" w:rsidR="003479FE" w:rsidRPr="008D6865" w:rsidRDefault="008D6865" w:rsidP="003479FE">
            <w:pPr>
              <w:overflowPunct w:val="0"/>
              <w:spacing w:line="220" w:lineRule="exact"/>
              <w:ind w:leftChars="-5" w:left="200" w:hangingChars="106" w:hanging="212"/>
              <w:jc w:val="both"/>
              <w:rPr>
                <w:rFonts w:ascii="標楷體" w:eastAsia="標楷體" w:hAnsi="標楷體"/>
                <w:sz w:val="20"/>
                <w:szCs w:val="20"/>
              </w:rPr>
            </w:pPr>
            <w:r>
              <w:rPr>
                <w:rFonts w:ascii="標楷體" w:eastAsia="標楷體" w:hAnsi="標楷體"/>
                <w:sz w:val="20"/>
                <w:szCs w:val="20"/>
              </w:rPr>
              <w:t>9</w:t>
            </w:r>
            <w:r w:rsidR="003479FE" w:rsidRPr="008D6865">
              <w:rPr>
                <w:rFonts w:ascii="標楷體" w:eastAsia="標楷體" w:hAnsi="標楷體" w:hint="eastAsia"/>
                <w:sz w:val="20"/>
                <w:szCs w:val="20"/>
              </w:rPr>
              <w:t>.</w:t>
            </w:r>
            <w:r w:rsidR="00F33414" w:rsidRPr="00F33414">
              <w:rPr>
                <w:rFonts w:ascii="標楷體" w:eastAsia="標楷體" w:hAnsi="標楷體" w:hint="eastAsia"/>
                <w:sz w:val="20"/>
                <w:szCs w:val="20"/>
              </w:rPr>
              <w:t>補助基層建設經費，因尚未提出申請。</w:t>
            </w:r>
            <w:r w:rsidR="00F33414" w:rsidRPr="008D6865">
              <w:rPr>
                <w:rFonts w:ascii="標楷體" w:eastAsia="標楷體" w:hAnsi="標楷體"/>
                <w:sz w:val="20"/>
                <w:szCs w:val="20"/>
              </w:rPr>
              <w:t xml:space="preserve"> </w:t>
            </w:r>
          </w:p>
        </w:tc>
        <w:tc>
          <w:tcPr>
            <w:tcW w:w="572" w:type="pct"/>
            <w:tcBorders>
              <w:top w:val="single" w:sz="4" w:space="0" w:color="auto"/>
              <w:left w:val="single" w:sz="4" w:space="0" w:color="auto"/>
              <w:bottom w:val="single" w:sz="4" w:space="0" w:color="auto"/>
              <w:right w:val="single" w:sz="4" w:space="0" w:color="auto"/>
            </w:tcBorders>
            <w:shd w:val="clear" w:color="auto" w:fill="EBFFFF"/>
            <w:vAlign w:val="center"/>
          </w:tcPr>
          <w:p w14:paraId="29F23AB2" w14:textId="24226744"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3,251</w:t>
            </w:r>
          </w:p>
        </w:tc>
        <w:tc>
          <w:tcPr>
            <w:tcW w:w="358" w:type="pct"/>
            <w:tcBorders>
              <w:top w:val="single" w:sz="4" w:space="0" w:color="auto"/>
              <w:left w:val="single" w:sz="4" w:space="0" w:color="auto"/>
              <w:bottom w:val="single" w:sz="4" w:space="0" w:color="auto"/>
              <w:right w:val="single" w:sz="4" w:space="0" w:color="auto"/>
            </w:tcBorders>
            <w:shd w:val="clear" w:color="auto" w:fill="EBFFFF"/>
            <w:vAlign w:val="center"/>
          </w:tcPr>
          <w:p w14:paraId="4CC2797C" w14:textId="685B4B08"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0.03</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5BBB6B14" w14:textId="7A1BBD69"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3,251</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4007C0B9" w14:textId="773F47AF"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hint="eastAsia"/>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EBFFFF"/>
            <w:vAlign w:val="center"/>
          </w:tcPr>
          <w:p w14:paraId="0479469D" w14:textId="348F7C5C"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hint="eastAsia"/>
                <w:sz w:val="20"/>
                <w:szCs w:val="20"/>
              </w:rPr>
              <w:t>－</w:t>
            </w:r>
          </w:p>
        </w:tc>
      </w:tr>
      <w:tr w:rsidR="003479FE" w:rsidRPr="005124C2" w14:paraId="23591C89" w14:textId="77777777" w:rsidTr="00C92185">
        <w:trPr>
          <w:trHeight w:val="397"/>
        </w:trPr>
        <w:tc>
          <w:tcPr>
            <w:tcW w:w="2504" w:type="pct"/>
            <w:tcBorders>
              <w:top w:val="single" w:sz="4" w:space="0" w:color="auto"/>
              <w:left w:val="single" w:sz="4" w:space="0" w:color="auto"/>
              <w:bottom w:val="single" w:sz="4" w:space="0" w:color="auto"/>
              <w:right w:val="single" w:sz="4" w:space="0" w:color="auto"/>
            </w:tcBorders>
            <w:vAlign w:val="center"/>
          </w:tcPr>
          <w:p w14:paraId="1BB1F373" w14:textId="0FAB59CF" w:rsidR="003479FE" w:rsidRPr="008D6865" w:rsidRDefault="008D6865" w:rsidP="003479FE">
            <w:pPr>
              <w:overflowPunct w:val="0"/>
              <w:spacing w:line="220" w:lineRule="exact"/>
              <w:ind w:leftChars="-5" w:left="200" w:hangingChars="106" w:hanging="212"/>
              <w:jc w:val="both"/>
              <w:rPr>
                <w:rFonts w:ascii="標楷體" w:eastAsia="標楷體" w:hAnsi="標楷體"/>
                <w:sz w:val="20"/>
                <w:szCs w:val="20"/>
              </w:rPr>
            </w:pPr>
            <w:r>
              <w:rPr>
                <w:rFonts w:ascii="標楷體" w:eastAsia="標楷體" w:hAnsi="標楷體"/>
                <w:sz w:val="20"/>
                <w:szCs w:val="20"/>
              </w:rPr>
              <w:t>10</w:t>
            </w:r>
            <w:r w:rsidR="003479FE" w:rsidRPr="008D6865">
              <w:rPr>
                <w:rFonts w:ascii="標楷體" w:eastAsia="標楷體" w:hAnsi="標楷體" w:hint="eastAsia"/>
                <w:sz w:val="20"/>
                <w:szCs w:val="20"/>
              </w:rPr>
              <w:t>.其他零星計畫之保留款。</w:t>
            </w:r>
          </w:p>
        </w:tc>
        <w:tc>
          <w:tcPr>
            <w:tcW w:w="572" w:type="pct"/>
            <w:tcBorders>
              <w:top w:val="single" w:sz="4" w:space="0" w:color="auto"/>
              <w:left w:val="single" w:sz="4" w:space="0" w:color="auto"/>
              <w:bottom w:val="single" w:sz="4" w:space="0" w:color="auto"/>
              <w:right w:val="single" w:sz="4" w:space="0" w:color="auto"/>
            </w:tcBorders>
            <w:vAlign w:val="center"/>
          </w:tcPr>
          <w:p w14:paraId="14D5392E" w14:textId="12AF3C84"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2,443,535</w:t>
            </w:r>
          </w:p>
        </w:tc>
        <w:tc>
          <w:tcPr>
            <w:tcW w:w="358" w:type="pct"/>
            <w:tcBorders>
              <w:top w:val="single" w:sz="4" w:space="0" w:color="auto"/>
              <w:left w:val="single" w:sz="4" w:space="0" w:color="auto"/>
              <w:bottom w:val="single" w:sz="4" w:space="0" w:color="auto"/>
              <w:right w:val="single" w:sz="4" w:space="0" w:color="auto"/>
            </w:tcBorders>
            <w:vAlign w:val="center"/>
          </w:tcPr>
          <w:p w14:paraId="52FF483E" w14:textId="32E18F91"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25.82</w:t>
            </w:r>
          </w:p>
        </w:tc>
        <w:tc>
          <w:tcPr>
            <w:tcW w:w="522" w:type="pct"/>
            <w:tcBorders>
              <w:top w:val="single" w:sz="4" w:space="0" w:color="auto"/>
              <w:left w:val="single" w:sz="4" w:space="0" w:color="auto"/>
              <w:bottom w:val="single" w:sz="4" w:space="0" w:color="auto"/>
              <w:right w:val="single" w:sz="4" w:space="0" w:color="auto"/>
            </w:tcBorders>
            <w:vAlign w:val="center"/>
          </w:tcPr>
          <w:p w14:paraId="268344A6" w14:textId="1A8650AC"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479,907</w:t>
            </w:r>
          </w:p>
        </w:tc>
        <w:tc>
          <w:tcPr>
            <w:tcW w:w="522" w:type="pct"/>
            <w:tcBorders>
              <w:top w:val="single" w:sz="4" w:space="0" w:color="auto"/>
              <w:left w:val="single" w:sz="4" w:space="0" w:color="auto"/>
              <w:bottom w:val="single" w:sz="4" w:space="0" w:color="auto"/>
              <w:right w:val="single" w:sz="4" w:space="0" w:color="auto"/>
            </w:tcBorders>
            <w:vAlign w:val="center"/>
          </w:tcPr>
          <w:p w14:paraId="14ED4AC8" w14:textId="2DD1A875"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1,628,662</w:t>
            </w:r>
          </w:p>
        </w:tc>
        <w:tc>
          <w:tcPr>
            <w:tcW w:w="522" w:type="pct"/>
            <w:tcBorders>
              <w:top w:val="single" w:sz="4" w:space="0" w:color="auto"/>
              <w:left w:val="single" w:sz="4" w:space="0" w:color="auto"/>
              <w:bottom w:val="single" w:sz="4" w:space="0" w:color="auto"/>
              <w:right w:val="single" w:sz="4" w:space="0" w:color="auto"/>
            </w:tcBorders>
            <w:vAlign w:val="center"/>
          </w:tcPr>
          <w:p w14:paraId="6E5A9027" w14:textId="10B0D686" w:rsidR="003479FE" w:rsidRPr="008D6865" w:rsidRDefault="003479FE" w:rsidP="00A8083C">
            <w:pPr>
              <w:overflowPunct w:val="0"/>
              <w:autoSpaceDE w:val="0"/>
              <w:autoSpaceDN w:val="0"/>
              <w:spacing w:line="260" w:lineRule="exact"/>
              <w:ind w:rightChars="10" w:right="24"/>
              <w:jc w:val="right"/>
              <w:rPr>
                <w:rFonts w:ascii="標楷體" w:eastAsia="標楷體" w:hAnsi="標楷體"/>
                <w:sz w:val="20"/>
                <w:szCs w:val="20"/>
              </w:rPr>
            </w:pPr>
            <w:r w:rsidRPr="008D6865">
              <w:rPr>
                <w:rFonts w:ascii="標楷體" w:eastAsia="標楷體" w:hAnsi="標楷體"/>
                <w:sz w:val="20"/>
                <w:szCs w:val="20"/>
              </w:rPr>
              <w:t>334,964</w:t>
            </w:r>
          </w:p>
        </w:tc>
      </w:tr>
    </w:tbl>
    <w:p w14:paraId="746281D1" w14:textId="77777777" w:rsidR="00A8083C" w:rsidRDefault="00A8083C" w:rsidP="00A8083C">
      <w:pPr>
        <w:overflowPunct w:val="0"/>
        <w:autoSpaceDE w:val="0"/>
        <w:autoSpaceDN w:val="0"/>
        <w:spacing w:line="260" w:lineRule="exact"/>
        <w:ind w:rightChars="10" w:right="24"/>
        <w:jc w:val="center"/>
        <w:rPr>
          <w:rFonts w:ascii="標楷體" w:eastAsia="標楷體" w:hAnsi="標楷體"/>
          <w:b/>
          <w:bCs/>
          <w:szCs w:val="24"/>
        </w:rPr>
      </w:pPr>
    </w:p>
    <w:p w14:paraId="09C265D5" w14:textId="021B2A69" w:rsidR="00EB2469" w:rsidRPr="00097508" w:rsidRDefault="00EB2469" w:rsidP="00A8083C">
      <w:pPr>
        <w:overflowPunct w:val="0"/>
        <w:autoSpaceDE w:val="0"/>
        <w:autoSpaceDN w:val="0"/>
        <w:spacing w:line="260" w:lineRule="exact"/>
        <w:ind w:rightChars="10" w:right="24"/>
        <w:jc w:val="center"/>
        <w:rPr>
          <w:rFonts w:ascii="標楷體" w:eastAsia="標楷體" w:hAnsi="標楷體"/>
          <w:b/>
          <w:bCs/>
          <w:szCs w:val="24"/>
        </w:rPr>
      </w:pPr>
      <w:r w:rsidRPr="00097508">
        <w:rPr>
          <w:rFonts w:ascii="標楷體" w:eastAsia="標楷體" w:hAnsi="標楷體" w:hint="eastAsia"/>
          <w:b/>
          <w:bCs/>
          <w:szCs w:val="24"/>
        </w:rPr>
        <w:t>表4　歲出應付</w:t>
      </w:r>
      <w:proofErr w:type="gramStart"/>
      <w:r w:rsidRPr="00097508">
        <w:rPr>
          <w:rFonts w:ascii="標楷體" w:eastAsia="標楷體" w:hAnsi="標楷體" w:hint="eastAsia"/>
          <w:b/>
          <w:bCs/>
          <w:szCs w:val="24"/>
        </w:rPr>
        <w:t>保留數彙計</w:t>
      </w:r>
      <w:proofErr w:type="gramEnd"/>
      <w:r w:rsidRPr="00097508">
        <w:rPr>
          <w:rFonts w:ascii="標楷體" w:eastAsia="標楷體" w:hAnsi="標楷體" w:hint="eastAsia"/>
          <w:b/>
          <w:bCs/>
          <w:szCs w:val="24"/>
        </w:rPr>
        <w:t>（機關別）</w:t>
      </w:r>
    </w:p>
    <w:p w14:paraId="01C94DFC" w14:textId="77777777" w:rsidR="00EB2469" w:rsidRPr="00097508" w:rsidRDefault="00EB2469" w:rsidP="00EB2469">
      <w:pPr>
        <w:overflowPunct w:val="0"/>
        <w:spacing w:afterLines="10" w:after="36" w:line="200" w:lineRule="exact"/>
        <w:ind w:rightChars="-12" w:right="-29"/>
        <w:jc w:val="right"/>
        <w:rPr>
          <w:rFonts w:ascii="標楷體" w:eastAsia="標楷體" w:hAnsi="標楷體"/>
          <w:bCs/>
          <w:sz w:val="32"/>
          <w:szCs w:val="32"/>
        </w:rPr>
      </w:pPr>
      <w:r w:rsidRPr="00097508">
        <w:rPr>
          <w:rFonts w:ascii="標楷體" w:eastAsia="標楷體" w:hAnsi="標楷體" w:hint="eastAsia"/>
          <w:sz w:val="20"/>
          <w:szCs w:val="20"/>
        </w:rPr>
        <w:t>單位：新臺幣千元、％</w:t>
      </w: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39"/>
        <w:gridCol w:w="1239"/>
        <w:gridCol w:w="1243"/>
        <w:gridCol w:w="1243"/>
        <w:gridCol w:w="1242"/>
        <w:gridCol w:w="1242"/>
        <w:gridCol w:w="1242"/>
        <w:gridCol w:w="1242"/>
      </w:tblGrid>
      <w:tr w:rsidR="00097508" w:rsidRPr="00097508" w14:paraId="261D67E1" w14:textId="77777777" w:rsidTr="00884F92">
        <w:trPr>
          <w:cantSplit/>
          <w:trHeight w:val="346"/>
        </w:trPr>
        <w:tc>
          <w:tcPr>
            <w:tcW w:w="1239" w:type="dxa"/>
            <w:vMerge w:val="restart"/>
            <w:tcBorders>
              <w:left w:val="single" w:sz="4" w:space="0" w:color="auto"/>
            </w:tcBorders>
            <w:shd w:val="clear" w:color="auto" w:fill="C8E9F5"/>
            <w:vAlign w:val="center"/>
          </w:tcPr>
          <w:p w14:paraId="775AAF38" w14:textId="77777777" w:rsidR="00A9209A" w:rsidRPr="00097508"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主管機關</w:t>
            </w:r>
          </w:p>
          <w:p w14:paraId="6D010063" w14:textId="77777777" w:rsidR="00A9209A" w:rsidRPr="00097508"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（計畫）名稱</w:t>
            </w:r>
          </w:p>
        </w:tc>
        <w:tc>
          <w:tcPr>
            <w:tcW w:w="1239" w:type="dxa"/>
            <w:vMerge w:val="restart"/>
            <w:shd w:val="clear" w:color="auto" w:fill="C8E9F5"/>
            <w:vAlign w:val="center"/>
          </w:tcPr>
          <w:p w14:paraId="5A78B858" w14:textId="77777777" w:rsidR="00A9209A" w:rsidRPr="00097508" w:rsidRDefault="00A9209A" w:rsidP="009F7F44">
            <w:pPr>
              <w:overflowPunct w:val="0"/>
              <w:spacing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預算數</w:t>
            </w:r>
          </w:p>
        </w:tc>
        <w:tc>
          <w:tcPr>
            <w:tcW w:w="2486" w:type="dxa"/>
            <w:gridSpan w:val="2"/>
            <w:tcBorders>
              <w:right w:val="double" w:sz="4" w:space="0" w:color="auto"/>
            </w:tcBorders>
            <w:shd w:val="clear" w:color="auto" w:fill="C8E9F5"/>
            <w:vAlign w:val="center"/>
          </w:tcPr>
          <w:p w14:paraId="6444F4D6" w14:textId="77777777" w:rsidR="00A9209A" w:rsidRPr="00097508" w:rsidRDefault="00A9209A" w:rsidP="009F7F44">
            <w:pPr>
              <w:overflowPunct w:val="0"/>
              <w:spacing w:line="220" w:lineRule="exact"/>
              <w:ind w:left="28" w:right="57"/>
              <w:jc w:val="distribute"/>
              <w:rPr>
                <w:rFonts w:ascii="標楷體" w:eastAsia="標楷體" w:hAnsi="標楷體"/>
                <w:spacing w:val="-20"/>
                <w:sz w:val="20"/>
                <w:szCs w:val="20"/>
              </w:rPr>
            </w:pPr>
            <w:r w:rsidRPr="00097508">
              <w:rPr>
                <w:rFonts w:ascii="標楷體" w:eastAsia="標楷體" w:hAnsi="標楷體" w:hint="eastAsia"/>
                <w:spacing w:val="-20"/>
                <w:sz w:val="20"/>
                <w:szCs w:val="20"/>
              </w:rPr>
              <w:t>應付保留數</w:t>
            </w:r>
          </w:p>
        </w:tc>
        <w:tc>
          <w:tcPr>
            <w:tcW w:w="1242" w:type="dxa"/>
            <w:vMerge w:val="restart"/>
            <w:tcBorders>
              <w:left w:val="double" w:sz="4" w:space="0" w:color="auto"/>
            </w:tcBorders>
            <w:shd w:val="clear" w:color="auto" w:fill="C8E9F5"/>
          </w:tcPr>
          <w:p w14:paraId="4471B306" w14:textId="77777777" w:rsidR="00A9209A" w:rsidRPr="00097508"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主管機關</w:t>
            </w:r>
          </w:p>
          <w:p w14:paraId="58EDBBA1" w14:textId="77777777" w:rsidR="00A9209A" w:rsidRPr="00097508"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（計畫）名稱</w:t>
            </w:r>
          </w:p>
        </w:tc>
        <w:tc>
          <w:tcPr>
            <w:tcW w:w="1242" w:type="dxa"/>
            <w:vMerge w:val="restart"/>
            <w:shd w:val="clear" w:color="auto" w:fill="C8E9F5"/>
            <w:vAlign w:val="center"/>
          </w:tcPr>
          <w:p w14:paraId="3343F026" w14:textId="77777777" w:rsidR="00A9209A" w:rsidRPr="00097508" w:rsidRDefault="00A9209A" w:rsidP="009F7F44">
            <w:pPr>
              <w:overflowPunct w:val="0"/>
              <w:spacing w:line="220" w:lineRule="exact"/>
              <w:ind w:rightChars="20" w:right="48"/>
              <w:jc w:val="distribute"/>
              <w:rPr>
                <w:rFonts w:ascii="標楷體" w:eastAsia="標楷體" w:hAnsi="標楷體"/>
                <w:spacing w:val="-20"/>
                <w:sz w:val="20"/>
                <w:szCs w:val="20"/>
              </w:rPr>
            </w:pPr>
            <w:r w:rsidRPr="00097508">
              <w:rPr>
                <w:rFonts w:ascii="標楷體" w:eastAsia="標楷體" w:hAnsi="標楷體" w:hint="eastAsia"/>
                <w:spacing w:val="-20"/>
                <w:sz w:val="20"/>
                <w:szCs w:val="20"/>
              </w:rPr>
              <w:t>預算數</w:t>
            </w:r>
          </w:p>
        </w:tc>
        <w:tc>
          <w:tcPr>
            <w:tcW w:w="2484" w:type="dxa"/>
            <w:gridSpan w:val="2"/>
            <w:shd w:val="clear" w:color="auto" w:fill="C8E9F5"/>
            <w:vAlign w:val="center"/>
          </w:tcPr>
          <w:p w14:paraId="5060A16B" w14:textId="77777777" w:rsidR="00A9209A" w:rsidRPr="00097508" w:rsidRDefault="00A9209A" w:rsidP="009F7F44">
            <w:pPr>
              <w:overflowPunct w:val="0"/>
              <w:spacing w:line="220" w:lineRule="exact"/>
              <w:ind w:left="28" w:rightChars="10" w:right="24"/>
              <w:jc w:val="distribute"/>
              <w:rPr>
                <w:rFonts w:ascii="標楷體" w:eastAsia="標楷體" w:hAnsi="標楷體"/>
                <w:spacing w:val="-20"/>
                <w:sz w:val="20"/>
                <w:szCs w:val="20"/>
              </w:rPr>
            </w:pPr>
            <w:r w:rsidRPr="00097508">
              <w:rPr>
                <w:rFonts w:ascii="標楷體" w:eastAsia="標楷體" w:hAnsi="標楷體" w:hint="eastAsia"/>
                <w:spacing w:val="-20"/>
                <w:sz w:val="20"/>
                <w:szCs w:val="20"/>
              </w:rPr>
              <w:t>應付保留數</w:t>
            </w:r>
          </w:p>
        </w:tc>
      </w:tr>
      <w:tr w:rsidR="00097508" w:rsidRPr="00097508" w14:paraId="6B35103B" w14:textId="77777777" w:rsidTr="00884F92">
        <w:trPr>
          <w:cantSplit/>
          <w:trHeight w:val="346"/>
        </w:trPr>
        <w:tc>
          <w:tcPr>
            <w:tcW w:w="1239" w:type="dxa"/>
            <w:vMerge/>
            <w:tcBorders>
              <w:left w:val="single" w:sz="4" w:space="0" w:color="auto"/>
            </w:tcBorders>
            <w:shd w:val="clear" w:color="auto" w:fill="C8E9F5"/>
            <w:vAlign w:val="center"/>
          </w:tcPr>
          <w:p w14:paraId="5126ECB1" w14:textId="77777777" w:rsidR="00A9209A" w:rsidRPr="00097508" w:rsidRDefault="00A9209A" w:rsidP="009F7F44">
            <w:pPr>
              <w:overflowPunct w:val="0"/>
              <w:spacing w:line="220" w:lineRule="exact"/>
              <w:ind w:left="214" w:right="280"/>
              <w:jc w:val="distribute"/>
              <w:rPr>
                <w:rFonts w:ascii="標楷體" w:eastAsia="標楷體" w:hAnsi="標楷體"/>
                <w:spacing w:val="-20"/>
                <w:sz w:val="20"/>
                <w:szCs w:val="20"/>
              </w:rPr>
            </w:pPr>
          </w:p>
        </w:tc>
        <w:tc>
          <w:tcPr>
            <w:tcW w:w="1239" w:type="dxa"/>
            <w:vMerge/>
            <w:shd w:val="clear" w:color="auto" w:fill="C8E9F5"/>
            <w:vAlign w:val="center"/>
          </w:tcPr>
          <w:p w14:paraId="5D5326DA" w14:textId="77777777" w:rsidR="00A9209A" w:rsidRPr="00097508" w:rsidRDefault="00A9209A" w:rsidP="009F7F44">
            <w:pPr>
              <w:overflowPunct w:val="0"/>
              <w:spacing w:line="220" w:lineRule="exact"/>
              <w:ind w:right="14"/>
              <w:jc w:val="center"/>
              <w:rPr>
                <w:rFonts w:ascii="標楷體" w:eastAsia="標楷體" w:hAnsi="標楷體"/>
                <w:spacing w:val="-20"/>
                <w:sz w:val="20"/>
                <w:szCs w:val="20"/>
              </w:rPr>
            </w:pPr>
          </w:p>
        </w:tc>
        <w:tc>
          <w:tcPr>
            <w:tcW w:w="1243" w:type="dxa"/>
            <w:shd w:val="clear" w:color="auto" w:fill="C8E9F5"/>
            <w:vAlign w:val="center"/>
          </w:tcPr>
          <w:p w14:paraId="5A067041" w14:textId="77777777" w:rsidR="00A9209A" w:rsidRPr="00097508" w:rsidRDefault="00A9209A" w:rsidP="009F7F44">
            <w:pPr>
              <w:overflowPunct w:val="0"/>
              <w:spacing w:line="220" w:lineRule="exact"/>
              <w:ind w:leftChars="10" w:left="24" w:right="96"/>
              <w:jc w:val="distribute"/>
              <w:rPr>
                <w:rFonts w:ascii="標楷體" w:eastAsia="標楷體" w:hAnsi="標楷體"/>
                <w:spacing w:val="-20"/>
                <w:sz w:val="20"/>
                <w:szCs w:val="20"/>
              </w:rPr>
            </w:pPr>
            <w:r w:rsidRPr="00097508">
              <w:rPr>
                <w:rFonts w:ascii="標楷體" w:eastAsia="標楷體" w:hAnsi="標楷體" w:hint="eastAsia"/>
                <w:spacing w:val="-20"/>
                <w:sz w:val="20"/>
                <w:szCs w:val="20"/>
              </w:rPr>
              <w:t>金額</w:t>
            </w:r>
          </w:p>
        </w:tc>
        <w:tc>
          <w:tcPr>
            <w:tcW w:w="1243" w:type="dxa"/>
            <w:tcBorders>
              <w:right w:val="double" w:sz="4" w:space="0" w:color="auto"/>
            </w:tcBorders>
            <w:shd w:val="clear" w:color="auto" w:fill="C8E9F5"/>
            <w:vAlign w:val="center"/>
          </w:tcPr>
          <w:p w14:paraId="440D5F81" w14:textId="77777777" w:rsidR="00A9209A" w:rsidRPr="00097508" w:rsidRDefault="00A9209A" w:rsidP="009F7F44">
            <w:pPr>
              <w:overflowPunct w:val="0"/>
              <w:spacing w:line="220" w:lineRule="exact"/>
              <w:ind w:rightChars="30" w:right="72"/>
              <w:jc w:val="distribute"/>
              <w:rPr>
                <w:rFonts w:ascii="標楷體" w:eastAsia="標楷體" w:hAnsi="標楷體"/>
                <w:spacing w:val="-30"/>
                <w:sz w:val="20"/>
                <w:szCs w:val="20"/>
              </w:rPr>
            </w:pPr>
            <w:r w:rsidRPr="00097508">
              <w:rPr>
                <w:rFonts w:ascii="標楷體" w:eastAsia="標楷體" w:hAnsi="標楷體" w:hint="eastAsia"/>
                <w:spacing w:val="-30"/>
                <w:sz w:val="20"/>
                <w:szCs w:val="20"/>
              </w:rPr>
              <w:t>占預算數比率</w:t>
            </w:r>
          </w:p>
        </w:tc>
        <w:tc>
          <w:tcPr>
            <w:tcW w:w="1242" w:type="dxa"/>
            <w:vMerge/>
            <w:tcBorders>
              <w:left w:val="double" w:sz="4" w:space="0" w:color="auto"/>
            </w:tcBorders>
            <w:shd w:val="clear" w:color="auto" w:fill="C8E9F5"/>
            <w:vAlign w:val="center"/>
          </w:tcPr>
          <w:p w14:paraId="5015B54C" w14:textId="77777777" w:rsidR="00A9209A" w:rsidRPr="00097508" w:rsidRDefault="00A9209A" w:rsidP="009F7F44">
            <w:pPr>
              <w:overflowPunct w:val="0"/>
              <w:spacing w:line="220" w:lineRule="exact"/>
              <w:ind w:left="214" w:right="280"/>
              <w:jc w:val="distribute"/>
              <w:rPr>
                <w:rFonts w:ascii="標楷體" w:eastAsia="標楷體" w:hAnsi="標楷體"/>
                <w:spacing w:val="-20"/>
                <w:sz w:val="20"/>
                <w:szCs w:val="20"/>
              </w:rPr>
            </w:pPr>
          </w:p>
        </w:tc>
        <w:tc>
          <w:tcPr>
            <w:tcW w:w="1242" w:type="dxa"/>
            <w:vMerge/>
            <w:shd w:val="clear" w:color="auto" w:fill="C8E9F5"/>
            <w:vAlign w:val="center"/>
          </w:tcPr>
          <w:p w14:paraId="6BD911DA" w14:textId="77777777" w:rsidR="00A9209A" w:rsidRPr="00097508" w:rsidRDefault="00A9209A" w:rsidP="009F7F44">
            <w:pPr>
              <w:overflowPunct w:val="0"/>
              <w:spacing w:line="220" w:lineRule="exact"/>
              <w:ind w:right="14"/>
              <w:jc w:val="center"/>
              <w:rPr>
                <w:rFonts w:ascii="標楷體" w:eastAsia="標楷體" w:hAnsi="標楷體"/>
                <w:spacing w:val="-20"/>
                <w:sz w:val="20"/>
                <w:szCs w:val="20"/>
              </w:rPr>
            </w:pPr>
          </w:p>
        </w:tc>
        <w:tc>
          <w:tcPr>
            <w:tcW w:w="1242" w:type="dxa"/>
            <w:shd w:val="clear" w:color="auto" w:fill="C8E9F5"/>
            <w:vAlign w:val="center"/>
          </w:tcPr>
          <w:p w14:paraId="018ED1F5" w14:textId="77777777" w:rsidR="00A9209A" w:rsidRPr="00097508" w:rsidRDefault="00A9209A" w:rsidP="009F7F44">
            <w:pPr>
              <w:overflowPunct w:val="0"/>
              <w:spacing w:line="220" w:lineRule="exact"/>
              <w:ind w:left="28" w:right="96"/>
              <w:jc w:val="distribute"/>
              <w:rPr>
                <w:rFonts w:ascii="標楷體" w:eastAsia="標楷體" w:hAnsi="標楷體"/>
                <w:spacing w:val="-20"/>
                <w:sz w:val="20"/>
                <w:szCs w:val="20"/>
              </w:rPr>
            </w:pPr>
            <w:r w:rsidRPr="00097508">
              <w:rPr>
                <w:rFonts w:ascii="標楷體" w:eastAsia="標楷體" w:hAnsi="標楷體" w:hint="eastAsia"/>
                <w:spacing w:val="-20"/>
                <w:sz w:val="20"/>
                <w:szCs w:val="20"/>
              </w:rPr>
              <w:t>金額</w:t>
            </w:r>
          </w:p>
        </w:tc>
        <w:tc>
          <w:tcPr>
            <w:tcW w:w="1242" w:type="dxa"/>
            <w:shd w:val="clear" w:color="auto" w:fill="C8E9F5"/>
            <w:vAlign w:val="center"/>
          </w:tcPr>
          <w:p w14:paraId="5F195DEC" w14:textId="77777777" w:rsidR="00A9209A" w:rsidRPr="00097508" w:rsidRDefault="00A9209A" w:rsidP="009F7F44">
            <w:pPr>
              <w:overflowPunct w:val="0"/>
              <w:spacing w:line="220" w:lineRule="exact"/>
              <w:ind w:leftChars="-11" w:left="6" w:rightChars="20" w:right="48" w:hangingChars="23" w:hanging="32"/>
              <w:jc w:val="distribute"/>
              <w:rPr>
                <w:rFonts w:ascii="標楷體" w:eastAsia="標楷體" w:hAnsi="標楷體"/>
                <w:spacing w:val="-30"/>
                <w:sz w:val="20"/>
                <w:szCs w:val="20"/>
              </w:rPr>
            </w:pPr>
            <w:r w:rsidRPr="00097508">
              <w:rPr>
                <w:rFonts w:ascii="標楷體" w:eastAsia="標楷體" w:hAnsi="標楷體" w:hint="eastAsia"/>
                <w:spacing w:val="-30"/>
                <w:sz w:val="20"/>
                <w:szCs w:val="20"/>
              </w:rPr>
              <w:t>占預算數比率</w:t>
            </w:r>
          </w:p>
        </w:tc>
      </w:tr>
      <w:tr w:rsidR="00097508" w:rsidRPr="00097508" w14:paraId="4EF2CE59" w14:textId="77777777" w:rsidTr="00884F92">
        <w:trPr>
          <w:cantSplit/>
          <w:trHeight w:val="369"/>
        </w:trPr>
        <w:tc>
          <w:tcPr>
            <w:tcW w:w="1239" w:type="dxa"/>
            <w:tcBorders>
              <w:left w:val="single" w:sz="4" w:space="0" w:color="auto"/>
              <w:bottom w:val="single" w:sz="4" w:space="0" w:color="auto"/>
            </w:tcBorders>
            <w:vAlign w:val="center"/>
          </w:tcPr>
          <w:p w14:paraId="6DBCA982" w14:textId="57B4DC32" w:rsidR="00D66E1D" w:rsidRPr="00097508" w:rsidRDefault="00D66E1D" w:rsidP="00D66E1D">
            <w:pPr>
              <w:overflowPunct w:val="0"/>
              <w:spacing w:line="260" w:lineRule="exact"/>
              <w:jc w:val="distribute"/>
              <w:rPr>
                <w:rFonts w:ascii="標楷體" w:eastAsia="標楷體" w:hAnsi="標楷體"/>
                <w:b/>
                <w:bCs/>
                <w:sz w:val="20"/>
                <w:szCs w:val="20"/>
              </w:rPr>
            </w:pPr>
            <w:r w:rsidRPr="00097508">
              <w:rPr>
                <w:rFonts w:ascii="標楷體" w:eastAsia="標楷體" w:hAnsi="標楷體" w:hint="eastAsia"/>
                <w:b/>
                <w:bCs/>
                <w:sz w:val="20"/>
                <w:szCs w:val="20"/>
              </w:rPr>
              <w:t>合計</w:t>
            </w:r>
          </w:p>
        </w:tc>
        <w:tc>
          <w:tcPr>
            <w:tcW w:w="1239" w:type="dxa"/>
            <w:tcBorders>
              <w:top w:val="single" w:sz="4" w:space="0" w:color="auto"/>
              <w:left w:val="nil"/>
              <w:bottom w:val="single" w:sz="4" w:space="0" w:color="auto"/>
              <w:right w:val="single" w:sz="4" w:space="0" w:color="auto"/>
            </w:tcBorders>
            <w:vAlign w:val="center"/>
          </w:tcPr>
          <w:p w14:paraId="79BFC6A6" w14:textId="2026E46C" w:rsidR="00D66E1D" w:rsidRPr="00A8083C" w:rsidRDefault="00D66E1D"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hint="eastAsia"/>
                <w:b/>
                <w:bCs/>
                <w:sz w:val="20"/>
                <w:szCs w:val="20"/>
              </w:rPr>
              <w:t>190,809,409</w:t>
            </w:r>
          </w:p>
        </w:tc>
        <w:tc>
          <w:tcPr>
            <w:tcW w:w="1243" w:type="dxa"/>
            <w:tcBorders>
              <w:top w:val="single" w:sz="4" w:space="0" w:color="auto"/>
              <w:left w:val="nil"/>
              <w:bottom w:val="single" w:sz="4" w:space="0" w:color="auto"/>
              <w:right w:val="single" w:sz="4" w:space="0" w:color="auto"/>
            </w:tcBorders>
            <w:vAlign w:val="center"/>
          </w:tcPr>
          <w:p w14:paraId="4D34DA32" w14:textId="534AE508" w:rsidR="00D66E1D" w:rsidRPr="00A8083C" w:rsidRDefault="00D66E1D"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hint="eastAsia"/>
                <w:b/>
                <w:bCs/>
                <w:sz w:val="20"/>
                <w:szCs w:val="20"/>
              </w:rPr>
              <w:t>9,463,558</w:t>
            </w:r>
          </w:p>
        </w:tc>
        <w:tc>
          <w:tcPr>
            <w:tcW w:w="1243" w:type="dxa"/>
            <w:tcBorders>
              <w:top w:val="single" w:sz="4" w:space="0" w:color="auto"/>
              <w:left w:val="nil"/>
              <w:bottom w:val="single" w:sz="4" w:space="0" w:color="auto"/>
              <w:right w:val="double" w:sz="4" w:space="0" w:color="auto"/>
            </w:tcBorders>
            <w:vAlign w:val="center"/>
          </w:tcPr>
          <w:p w14:paraId="7FA38ECC" w14:textId="142A348D" w:rsidR="00D66E1D" w:rsidRPr="00A8083C" w:rsidRDefault="00D66E1D" w:rsidP="00A8083C">
            <w:pPr>
              <w:overflowPunct w:val="0"/>
              <w:autoSpaceDE w:val="0"/>
              <w:autoSpaceDN w:val="0"/>
              <w:spacing w:line="260" w:lineRule="exact"/>
              <w:ind w:rightChars="10" w:right="24"/>
              <w:jc w:val="right"/>
              <w:rPr>
                <w:rFonts w:ascii="標楷體" w:eastAsia="標楷體" w:hAnsi="標楷體"/>
                <w:b/>
                <w:bCs/>
                <w:sz w:val="20"/>
                <w:szCs w:val="20"/>
              </w:rPr>
            </w:pPr>
            <w:r w:rsidRPr="00A8083C">
              <w:rPr>
                <w:rFonts w:ascii="標楷體" w:eastAsia="標楷體" w:hAnsi="標楷體" w:hint="eastAsia"/>
                <w:b/>
                <w:bCs/>
                <w:sz w:val="20"/>
                <w:szCs w:val="20"/>
              </w:rPr>
              <w:t>4.96</w:t>
            </w:r>
          </w:p>
        </w:tc>
        <w:tc>
          <w:tcPr>
            <w:tcW w:w="1242" w:type="dxa"/>
            <w:tcBorders>
              <w:top w:val="single" w:sz="4" w:space="0" w:color="auto"/>
              <w:left w:val="double" w:sz="4" w:space="0" w:color="auto"/>
              <w:bottom w:val="single" w:sz="4" w:space="0" w:color="auto"/>
              <w:right w:val="single" w:sz="4" w:space="0" w:color="auto"/>
            </w:tcBorders>
            <w:vAlign w:val="center"/>
          </w:tcPr>
          <w:p w14:paraId="40AA11C2" w14:textId="58B390A8"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地政局</w:t>
            </w:r>
          </w:p>
        </w:tc>
        <w:tc>
          <w:tcPr>
            <w:tcW w:w="1242" w:type="dxa"/>
            <w:tcBorders>
              <w:top w:val="single" w:sz="4" w:space="0" w:color="auto"/>
              <w:left w:val="nil"/>
              <w:bottom w:val="single" w:sz="4" w:space="0" w:color="auto"/>
              <w:right w:val="single" w:sz="4" w:space="0" w:color="auto"/>
            </w:tcBorders>
            <w:vAlign w:val="center"/>
          </w:tcPr>
          <w:p w14:paraId="57781DCF" w14:textId="13BC199A"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1,543,537</w:t>
            </w:r>
          </w:p>
        </w:tc>
        <w:tc>
          <w:tcPr>
            <w:tcW w:w="1242" w:type="dxa"/>
            <w:tcBorders>
              <w:top w:val="single" w:sz="4" w:space="0" w:color="auto"/>
              <w:left w:val="nil"/>
              <w:bottom w:val="single" w:sz="4" w:space="0" w:color="auto"/>
              <w:right w:val="single" w:sz="4" w:space="0" w:color="auto"/>
            </w:tcBorders>
            <w:vAlign w:val="center"/>
          </w:tcPr>
          <w:p w14:paraId="361C8257" w14:textId="4AF32B18"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54,808</w:t>
            </w:r>
          </w:p>
        </w:tc>
        <w:tc>
          <w:tcPr>
            <w:tcW w:w="1242" w:type="dxa"/>
            <w:tcBorders>
              <w:top w:val="single" w:sz="4" w:space="0" w:color="auto"/>
              <w:left w:val="nil"/>
              <w:bottom w:val="single" w:sz="4" w:space="0" w:color="auto"/>
              <w:right w:val="single" w:sz="4" w:space="0" w:color="auto"/>
            </w:tcBorders>
            <w:vAlign w:val="center"/>
          </w:tcPr>
          <w:p w14:paraId="7EC10BE8" w14:textId="46087D80"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3.55</w:t>
            </w:r>
          </w:p>
        </w:tc>
      </w:tr>
      <w:tr w:rsidR="00097508" w:rsidRPr="00097508" w14:paraId="4D8C3928"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53E30AF7" w14:textId="44316B0E" w:rsidR="00D66E1D" w:rsidRPr="00097508" w:rsidRDefault="00D66E1D" w:rsidP="00D66E1D">
            <w:pPr>
              <w:overflowPunct w:val="0"/>
              <w:spacing w:line="260" w:lineRule="exact"/>
              <w:jc w:val="distribute"/>
              <w:rPr>
                <w:rFonts w:ascii="標楷體" w:eastAsia="標楷體" w:hAnsi="標楷體"/>
                <w:sz w:val="20"/>
                <w:szCs w:val="20"/>
              </w:rPr>
            </w:pPr>
            <w:bookmarkStart w:id="2" w:name="_Hlk136959721"/>
            <w:r w:rsidRPr="00097508">
              <w:rPr>
                <w:rFonts w:ascii="標楷體" w:eastAsia="標楷體" w:hAnsi="標楷體" w:hint="eastAsia"/>
                <w:sz w:val="20"/>
                <w:szCs w:val="20"/>
              </w:rPr>
              <w:t>建設局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48288F61" w14:textId="587C4C8C"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13,350,052</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57115A6C" w14:textId="695356FC" w:rsidR="00D66E1D"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1</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00D66E1D" w:rsidRPr="00A8083C">
              <w:rPr>
                <w:rFonts w:ascii="標楷體" w:eastAsia="標楷體" w:hAnsi="標楷體" w:hint="eastAsia"/>
                <w:sz w:val="20"/>
                <w:szCs w:val="20"/>
              </w:rPr>
              <w:t>3,473,374</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4FC6C770" w14:textId="5EEB0EEC"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26.02</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17DDE43D" w14:textId="3CE55100"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農業局</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3689B5C1" w14:textId="1141ABAC"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2,634,123</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5C0E6C6D" w14:textId="4C9C33C5"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80,020</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30627E18" w14:textId="0177E8B5"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3.04</w:t>
            </w:r>
          </w:p>
        </w:tc>
      </w:tr>
      <w:tr w:rsidR="00097508" w:rsidRPr="00097508" w14:paraId="1C6E3E4F"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17799697" w14:textId="25C0518F"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都市發展局</w:t>
            </w:r>
          </w:p>
        </w:tc>
        <w:tc>
          <w:tcPr>
            <w:tcW w:w="1239" w:type="dxa"/>
            <w:tcBorders>
              <w:top w:val="single" w:sz="4" w:space="0" w:color="auto"/>
              <w:left w:val="nil"/>
              <w:bottom w:val="single" w:sz="4" w:space="0" w:color="auto"/>
              <w:right w:val="single" w:sz="4" w:space="0" w:color="auto"/>
            </w:tcBorders>
            <w:vAlign w:val="center"/>
          </w:tcPr>
          <w:p w14:paraId="2E92D747" w14:textId="48CC169E"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1,165,092</w:t>
            </w:r>
          </w:p>
        </w:tc>
        <w:tc>
          <w:tcPr>
            <w:tcW w:w="1243" w:type="dxa"/>
            <w:tcBorders>
              <w:top w:val="single" w:sz="4" w:space="0" w:color="auto"/>
              <w:left w:val="nil"/>
              <w:bottom w:val="single" w:sz="4" w:space="0" w:color="auto"/>
              <w:right w:val="single" w:sz="4" w:space="0" w:color="auto"/>
            </w:tcBorders>
            <w:vAlign w:val="center"/>
          </w:tcPr>
          <w:p w14:paraId="52599004" w14:textId="219E29CF"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281,361</w:t>
            </w:r>
          </w:p>
        </w:tc>
        <w:tc>
          <w:tcPr>
            <w:tcW w:w="1243" w:type="dxa"/>
            <w:tcBorders>
              <w:top w:val="single" w:sz="4" w:space="0" w:color="auto"/>
              <w:left w:val="nil"/>
              <w:bottom w:val="single" w:sz="4" w:space="0" w:color="auto"/>
              <w:right w:val="double" w:sz="4" w:space="0" w:color="auto"/>
            </w:tcBorders>
            <w:vAlign w:val="center"/>
          </w:tcPr>
          <w:p w14:paraId="50F6BF65" w14:textId="6B3A20F8"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24.15</w:t>
            </w:r>
          </w:p>
        </w:tc>
        <w:tc>
          <w:tcPr>
            <w:tcW w:w="1242" w:type="dxa"/>
            <w:tcBorders>
              <w:top w:val="single" w:sz="4" w:space="0" w:color="auto"/>
              <w:left w:val="double" w:sz="4" w:space="0" w:color="auto"/>
              <w:bottom w:val="single" w:sz="4" w:space="0" w:color="auto"/>
              <w:right w:val="single" w:sz="4" w:space="0" w:color="auto"/>
            </w:tcBorders>
            <w:vAlign w:val="center"/>
          </w:tcPr>
          <w:p w14:paraId="25196CA5" w14:textId="246119BC"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市政府</w:t>
            </w:r>
          </w:p>
        </w:tc>
        <w:tc>
          <w:tcPr>
            <w:tcW w:w="1242" w:type="dxa"/>
            <w:tcBorders>
              <w:top w:val="single" w:sz="4" w:space="0" w:color="auto"/>
              <w:left w:val="nil"/>
              <w:bottom w:val="single" w:sz="4" w:space="0" w:color="auto"/>
              <w:right w:val="single" w:sz="4" w:space="0" w:color="auto"/>
            </w:tcBorders>
            <w:vAlign w:val="center"/>
          </w:tcPr>
          <w:p w14:paraId="5B69BF72" w14:textId="3A6F4921"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8,984,769</w:t>
            </w:r>
          </w:p>
        </w:tc>
        <w:tc>
          <w:tcPr>
            <w:tcW w:w="1242" w:type="dxa"/>
            <w:tcBorders>
              <w:top w:val="single" w:sz="4" w:space="0" w:color="auto"/>
              <w:left w:val="nil"/>
              <w:bottom w:val="single" w:sz="4" w:space="0" w:color="auto"/>
              <w:right w:val="single" w:sz="4" w:space="0" w:color="auto"/>
            </w:tcBorders>
            <w:vAlign w:val="center"/>
          </w:tcPr>
          <w:p w14:paraId="02E25986" w14:textId="149217A2"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240,352</w:t>
            </w:r>
          </w:p>
        </w:tc>
        <w:tc>
          <w:tcPr>
            <w:tcW w:w="1242" w:type="dxa"/>
            <w:tcBorders>
              <w:top w:val="single" w:sz="4" w:space="0" w:color="auto"/>
              <w:left w:val="nil"/>
              <w:bottom w:val="single" w:sz="4" w:space="0" w:color="auto"/>
              <w:right w:val="single" w:sz="4" w:space="0" w:color="auto"/>
            </w:tcBorders>
            <w:vAlign w:val="center"/>
          </w:tcPr>
          <w:p w14:paraId="40912CBE" w14:textId="6EEBA7B8"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2.68</w:t>
            </w:r>
          </w:p>
        </w:tc>
      </w:tr>
      <w:tr w:rsidR="00097508" w:rsidRPr="00097508" w14:paraId="0FB51D75"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4C59198A" w14:textId="647B0946"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文化局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1135AFDB" w14:textId="1FAC652E"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2,459,485</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53A82D8A" w14:textId="5D773C86"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497,682</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75E7DDD2" w14:textId="4A1B3D7A"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20.24</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5B35C78F" w14:textId="26FDDA8E"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社會局</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3935A5F8" w14:textId="0BDBBDE0"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22,327,871</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5A2CFFF2" w14:textId="78476A60" w:rsidR="00D66E1D"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5</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00D66E1D" w:rsidRPr="00A8083C">
              <w:rPr>
                <w:rFonts w:ascii="標楷體" w:eastAsia="標楷體" w:hAnsi="標楷體" w:hint="eastAsia"/>
                <w:sz w:val="20"/>
                <w:szCs w:val="20"/>
              </w:rPr>
              <w:t xml:space="preserve">  530,101</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0B63D37D" w14:textId="719EED47"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2.37</w:t>
            </w:r>
          </w:p>
        </w:tc>
      </w:tr>
      <w:tr w:rsidR="00097508" w:rsidRPr="00097508" w14:paraId="46CE4C77"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3237CA13" w14:textId="6327D213"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運動局</w:t>
            </w:r>
          </w:p>
        </w:tc>
        <w:tc>
          <w:tcPr>
            <w:tcW w:w="1239" w:type="dxa"/>
            <w:tcBorders>
              <w:top w:val="single" w:sz="4" w:space="0" w:color="auto"/>
              <w:left w:val="nil"/>
              <w:bottom w:val="single" w:sz="4" w:space="0" w:color="auto"/>
              <w:right w:val="single" w:sz="4" w:space="0" w:color="auto"/>
            </w:tcBorders>
            <w:vAlign w:val="center"/>
          </w:tcPr>
          <w:p w14:paraId="21501A10" w14:textId="33C8A16E"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1,914,065</w:t>
            </w:r>
          </w:p>
        </w:tc>
        <w:tc>
          <w:tcPr>
            <w:tcW w:w="1243" w:type="dxa"/>
            <w:tcBorders>
              <w:top w:val="single" w:sz="4" w:space="0" w:color="auto"/>
              <w:left w:val="nil"/>
              <w:bottom w:val="single" w:sz="4" w:space="0" w:color="auto"/>
              <w:right w:val="single" w:sz="4" w:space="0" w:color="auto"/>
            </w:tcBorders>
            <w:vAlign w:val="center"/>
          </w:tcPr>
          <w:p w14:paraId="1904A584" w14:textId="3508BD54"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357,778</w:t>
            </w:r>
          </w:p>
        </w:tc>
        <w:tc>
          <w:tcPr>
            <w:tcW w:w="1243" w:type="dxa"/>
            <w:tcBorders>
              <w:top w:val="single" w:sz="4" w:space="0" w:color="auto"/>
              <w:left w:val="nil"/>
              <w:bottom w:val="single" w:sz="4" w:space="0" w:color="auto"/>
              <w:right w:val="double" w:sz="4" w:space="0" w:color="auto"/>
            </w:tcBorders>
            <w:vAlign w:val="center"/>
          </w:tcPr>
          <w:p w14:paraId="624E7A4A" w14:textId="0AC93BB2"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18.69</w:t>
            </w:r>
          </w:p>
        </w:tc>
        <w:tc>
          <w:tcPr>
            <w:tcW w:w="1242" w:type="dxa"/>
            <w:tcBorders>
              <w:top w:val="single" w:sz="4" w:space="0" w:color="auto"/>
              <w:left w:val="double" w:sz="4" w:space="0" w:color="auto"/>
              <w:bottom w:val="single" w:sz="4" w:space="0" w:color="auto"/>
              <w:right w:val="single" w:sz="4" w:space="0" w:color="auto"/>
            </w:tcBorders>
            <w:vAlign w:val="center"/>
          </w:tcPr>
          <w:p w14:paraId="77B651B4" w14:textId="50CB0AD5"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民政局</w:t>
            </w:r>
          </w:p>
        </w:tc>
        <w:tc>
          <w:tcPr>
            <w:tcW w:w="1242" w:type="dxa"/>
            <w:tcBorders>
              <w:top w:val="single" w:sz="4" w:space="0" w:color="auto"/>
              <w:left w:val="nil"/>
              <w:bottom w:val="single" w:sz="4" w:space="0" w:color="auto"/>
              <w:right w:val="single" w:sz="4" w:space="0" w:color="auto"/>
            </w:tcBorders>
            <w:vAlign w:val="center"/>
          </w:tcPr>
          <w:p w14:paraId="28696B04" w14:textId="52274335"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2,171,645</w:t>
            </w:r>
          </w:p>
        </w:tc>
        <w:tc>
          <w:tcPr>
            <w:tcW w:w="1242" w:type="dxa"/>
            <w:tcBorders>
              <w:top w:val="single" w:sz="4" w:space="0" w:color="auto"/>
              <w:left w:val="nil"/>
              <w:bottom w:val="single" w:sz="4" w:space="0" w:color="auto"/>
              <w:right w:val="single" w:sz="4" w:space="0" w:color="auto"/>
            </w:tcBorders>
            <w:vAlign w:val="center"/>
          </w:tcPr>
          <w:p w14:paraId="6F3B3F68" w14:textId="02E81A70"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43,594</w:t>
            </w:r>
          </w:p>
        </w:tc>
        <w:tc>
          <w:tcPr>
            <w:tcW w:w="1242" w:type="dxa"/>
            <w:tcBorders>
              <w:top w:val="single" w:sz="4" w:space="0" w:color="auto"/>
              <w:left w:val="nil"/>
              <w:bottom w:val="single" w:sz="4" w:space="0" w:color="auto"/>
              <w:right w:val="single" w:sz="4" w:space="0" w:color="auto"/>
            </w:tcBorders>
            <w:vAlign w:val="center"/>
          </w:tcPr>
          <w:p w14:paraId="4EFC7982" w14:textId="1A25B0BD"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2.01</w:t>
            </w:r>
          </w:p>
        </w:tc>
      </w:tr>
      <w:tr w:rsidR="00097508" w:rsidRPr="00097508" w14:paraId="37DBE658"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73583BB5" w14:textId="605EFEE8"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經濟發展局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1AF77DBA" w14:textId="5CFEC5AF"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1,365,502</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239EFC7F" w14:textId="5C8BBD51"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235,252</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25496942" w14:textId="582442EA"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17.23</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0C57C9A5" w14:textId="3BB79F20"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消防局</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1EDF690E" w14:textId="7FC592B3"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3,906,364</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7BCDF4B5" w14:textId="7E55F75A"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77,657</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2731AD8E" w14:textId="711FE033"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1.99</w:t>
            </w:r>
          </w:p>
        </w:tc>
      </w:tr>
      <w:tr w:rsidR="00097508" w:rsidRPr="00097508" w14:paraId="608D447D"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0A209BEF" w14:textId="4EDC7201"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水利局</w:t>
            </w:r>
          </w:p>
        </w:tc>
        <w:tc>
          <w:tcPr>
            <w:tcW w:w="1239" w:type="dxa"/>
            <w:tcBorders>
              <w:top w:val="single" w:sz="4" w:space="0" w:color="auto"/>
              <w:left w:val="nil"/>
              <w:bottom w:val="single" w:sz="4" w:space="0" w:color="auto"/>
              <w:right w:val="single" w:sz="4" w:space="0" w:color="auto"/>
            </w:tcBorders>
            <w:vAlign w:val="center"/>
          </w:tcPr>
          <w:p w14:paraId="200ACAC3" w14:textId="50FF87AE"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4,998,582</w:t>
            </w:r>
          </w:p>
        </w:tc>
        <w:tc>
          <w:tcPr>
            <w:tcW w:w="1243" w:type="dxa"/>
            <w:tcBorders>
              <w:top w:val="single" w:sz="4" w:space="0" w:color="auto"/>
              <w:left w:val="nil"/>
              <w:bottom w:val="single" w:sz="4" w:space="0" w:color="auto"/>
              <w:right w:val="single" w:sz="4" w:space="0" w:color="auto"/>
            </w:tcBorders>
            <w:vAlign w:val="center"/>
          </w:tcPr>
          <w:p w14:paraId="59115163" w14:textId="21CEBF13" w:rsidR="00D66E1D"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3</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00D66E1D" w:rsidRPr="00A8083C">
              <w:rPr>
                <w:rFonts w:ascii="標楷體" w:eastAsia="標楷體" w:hAnsi="標楷體" w:hint="eastAsia"/>
                <w:sz w:val="20"/>
                <w:szCs w:val="20"/>
              </w:rPr>
              <w:t xml:space="preserve">  822,245</w:t>
            </w:r>
          </w:p>
        </w:tc>
        <w:tc>
          <w:tcPr>
            <w:tcW w:w="1243" w:type="dxa"/>
            <w:tcBorders>
              <w:top w:val="single" w:sz="4" w:space="0" w:color="auto"/>
              <w:left w:val="nil"/>
              <w:bottom w:val="single" w:sz="4" w:space="0" w:color="auto"/>
              <w:right w:val="double" w:sz="4" w:space="0" w:color="auto"/>
            </w:tcBorders>
            <w:vAlign w:val="center"/>
          </w:tcPr>
          <w:p w14:paraId="086C25CD" w14:textId="78F65326"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16.45</w:t>
            </w:r>
          </w:p>
        </w:tc>
        <w:tc>
          <w:tcPr>
            <w:tcW w:w="1242" w:type="dxa"/>
            <w:tcBorders>
              <w:top w:val="single" w:sz="4" w:space="0" w:color="auto"/>
              <w:left w:val="double" w:sz="4" w:space="0" w:color="auto"/>
              <w:bottom w:val="single" w:sz="4" w:space="0" w:color="auto"/>
              <w:right w:val="single" w:sz="4" w:space="0" w:color="auto"/>
            </w:tcBorders>
            <w:vAlign w:val="center"/>
          </w:tcPr>
          <w:p w14:paraId="37F2CCFD" w14:textId="7C618BF0"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警察局</w:t>
            </w:r>
          </w:p>
        </w:tc>
        <w:tc>
          <w:tcPr>
            <w:tcW w:w="1242" w:type="dxa"/>
            <w:tcBorders>
              <w:top w:val="single" w:sz="4" w:space="0" w:color="auto"/>
              <w:left w:val="nil"/>
              <w:bottom w:val="single" w:sz="4" w:space="0" w:color="auto"/>
              <w:right w:val="single" w:sz="4" w:space="0" w:color="auto"/>
            </w:tcBorders>
            <w:vAlign w:val="center"/>
          </w:tcPr>
          <w:p w14:paraId="78AEE37E" w14:textId="0D3AD217"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11,910,833</w:t>
            </w:r>
          </w:p>
        </w:tc>
        <w:tc>
          <w:tcPr>
            <w:tcW w:w="1242" w:type="dxa"/>
            <w:tcBorders>
              <w:top w:val="single" w:sz="4" w:space="0" w:color="auto"/>
              <w:left w:val="nil"/>
              <w:bottom w:val="single" w:sz="4" w:space="0" w:color="auto"/>
              <w:right w:val="single" w:sz="4" w:space="0" w:color="auto"/>
            </w:tcBorders>
            <w:vAlign w:val="center"/>
          </w:tcPr>
          <w:p w14:paraId="685A53F4" w14:textId="51DE25C7"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139,081</w:t>
            </w:r>
          </w:p>
        </w:tc>
        <w:tc>
          <w:tcPr>
            <w:tcW w:w="1242" w:type="dxa"/>
            <w:tcBorders>
              <w:top w:val="single" w:sz="4" w:space="0" w:color="auto"/>
              <w:left w:val="nil"/>
              <w:bottom w:val="single" w:sz="4" w:space="0" w:color="auto"/>
              <w:right w:val="single" w:sz="4" w:space="0" w:color="auto"/>
            </w:tcBorders>
            <w:vAlign w:val="center"/>
          </w:tcPr>
          <w:p w14:paraId="6C53A928" w14:textId="5FFFC654"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1.17</w:t>
            </w:r>
          </w:p>
        </w:tc>
      </w:tr>
      <w:tr w:rsidR="00097508" w:rsidRPr="00097508" w14:paraId="488BA3BA"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26894B0D" w14:textId="77094975"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觀光旅遊局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7C10EAD1" w14:textId="330A30B2"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843,601</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300D3D80" w14:textId="3F2000EA"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105,532</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06FD2ECC" w14:textId="110583CD"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12.51</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39F8ECAD" w14:textId="2D251BD3"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市議會</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1D9C74E7" w14:textId="485499CC"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942,984</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163D8368" w14:textId="529637CF"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5,181</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50E6FD2E" w14:textId="2F600366"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0.55</w:t>
            </w:r>
          </w:p>
        </w:tc>
      </w:tr>
      <w:tr w:rsidR="00097508" w:rsidRPr="00097508" w14:paraId="22D02048"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3015047E" w14:textId="17BE97A2" w:rsidR="00D66E1D" w:rsidRPr="00097508" w:rsidRDefault="00D66E1D" w:rsidP="00D66E1D">
            <w:pPr>
              <w:overflowPunct w:val="0"/>
              <w:spacing w:line="260" w:lineRule="exact"/>
              <w:jc w:val="distribute"/>
              <w:rPr>
                <w:rFonts w:ascii="標楷體" w:eastAsia="標楷體" w:hAnsi="標楷體"/>
                <w:spacing w:val="-4"/>
                <w:sz w:val="20"/>
                <w:szCs w:val="20"/>
              </w:rPr>
            </w:pPr>
            <w:proofErr w:type="gramStart"/>
            <w:r w:rsidRPr="00097508">
              <w:rPr>
                <w:rFonts w:ascii="標楷體" w:eastAsia="標楷體" w:hAnsi="標楷體" w:hint="eastAsia"/>
                <w:spacing w:val="-4"/>
                <w:sz w:val="20"/>
                <w:szCs w:val="20"/>
              </w:rPr>
              <w:t>統籌支撥科目</w:t>
            </w:r>
            <w:proofErr w:type="gramEnd"/>
          </w:p>
        </w:tc>
        <w:tc>
          <w:tcPr>
            <w:tcW w:w="1239" w:type="dxa"/>
            <w:tcBorders>
              <w:top w:val="single" w:sz="4" w:space="0" w:color="auto"/>
              <w:left w:val="nil"/>
              <w:bottom w:val="single" w:sz="4" w:space="0" w:color="auto"/>
              <w:right w:val="single" w:sz="4" w:space="0" w:color="auto"/>
            </w:tcBorders>
            <w:vAlign w:val="center"/>
          </w:tcPr>
          <w:p w14:paraId="315A1B29" w14:textId="47D4DE93"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6,174,550</w:t>
            </w:r>
          </w:p>
        </w:tc>
        <w:tc>
          <w:tcPr>
            <w:tcW w:w="1243" w:type="dxa"/>
            <w:tcBorders>
              <w:top w:val="single" w:sz="4" w:space="0" w:color="auto"/>
              <w:left w:val="nil"/>
              <w:bottom w:val="single" w:sz="4" w:space="0" w:color="auto"/>
              <w:right w:val="single" w:sz="4" w:space="0" w:color="auto"/>
            </w:tcBorders>
            <w:vAlign w:val="center"/>
          </w:tcPr>
          <w:p w14:paraId="68D0AF03" w14:textId="6C176630" w:rsidR="00D66E1D"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4</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00D66E1D" w:rsidRPr="00A8083C">
              <w:rPr>
                <w:rFonts w:ascii="標楷體" w:eastAsia="標楷體" w:hAnsi="標楷體" w:hint="eastAsia"/>
                <w:sz w:val="20"/>
                <w:szCs w:val="20"/>
              </w:rPr>
              <w:t xml:space="preserve">  572,506</w:t>
            </w:r>
          </w:p>
        </w:tc>
        <w:tc>
          <w:tcPr>
            <w:tcW w:w="1243" w:type="dxa"/>
            <w:tcBorders>
              <w:top w:val="single" w:sz="4" w:space="0" w:color="auto"/>
              <w:left w:val="nil"/>
              <w:bottom w:val="single" w:sz="4" w:space="0" w:color="auto"/>
              <w:right w:val="double" w:sz="4" w:space="0" w:color="auto"/>
            </w:tcBorders>
            <w:vAlign w:val="center"/>
          </w:tcPr>
          <w:p w14:paraId="28D6EBFE" w14:textId="52107445"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9.27</w:t>
            </w:r>
          </w:p>
        </w:tc>
        <w:tc>
          <w:tcPr>
            <w:tcW w:w="1242" w:type="dxa"/>
            <w:tcBorders>
              <w:top w:val="single" w:sz="4" w:space="0" w:color="auto"/>
              <w:left w:val="double" w:sz="4" w:space="0" w:color="auto"/>
              <w:bottom w:val="single" w:sz="4" w:space="0" w:color="auto"/>
              <w:right w:val="single" w:sz="4" w:space="0" w:color="auto"/>
            </w:tcBorders>
            <w:vAlign w:val="center"/>
          </w:tcPr>
          <w:p w14:paraId="58284A4F" w14:textId="708EB492"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財政局</w:t>
            </w:r>
          </w:p>
        </w:tc>
        <w:tc>
          <w:tcPr>
            <w:tcW w:w="1242" w:type="dxa"/>
            <w:tcBorders>
              <w:top w:val="single" w:sz="4" w:space="0" w:color="auto"/>
              <w:left w:val="nil"/>
              <w:bottom w:val="single" w:sz="4" w:space="0" w:color="auto"/>
              <w:right w:val="single" w:sz="4" w:space="0" w:color="auto"/>
            </w:tcBorders>
            <w:vAlign w:val="center"/>
          </w:tcPr>
          <w:p w14:paraId="1CB7AD24" w14:textId="615E61B1"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2,402,253</w:t>
            </w:r>
          </w:p>
        </w:tc>
        <w:tc>
          <w:tcPr>
            <w:tcW w:w="1242" w:type="dxa"/>
            <w:tcBorders>
              <w:top w:val="single" w:sz="4" w:space="0" w:color="auto"/>
              <w:left w:val="nil"/>
              <w:bottom w:val="single" w:sz="4" w:space="0" w:color="auto"/>
              <w:right w:val="single" w:sz="4" w:space="0" w:color="auto"/>
            </w:tcBorders>
            <w:vAlign w:val="center"/>
          </w:tcPr>
          <w:p w14:paraId="4D79FBE5" w14:textId="50A1FC63"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6,181</w:t>
            </w:r>
          </w:p>
        </w:tc>
        <w:tc>
          <w:tcPr>
            <w:tcW w:w="1242" w:type="dxa"/>
            <w:tcBorders>
              <w:top w:val="single" w:sz="4" w:space="0" w:color="auto"/>
              <w:left w:val="nil"/>
              <w:bottom w:val="single" w:sz="4" w:space="0" w:color="auto"/>
              <w:right w:val="single" w:sz="4" w:space="0" w:color="auto"/>
            </w:tcBorders>
            <w:vAlign w:val="center"/>
          </w:tcPr>
          <w:p w14:paraId="5BC15469" w14:textId="29767AA2"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0.26</w:t>
            </w:r>
          </w:p>
        </w:tc>
      </w:tr>
      <w:tr w:rsidR="00097508" w:rsidRPr="00097508" w14:paraId="381BBCA8"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25731F5B" w14:textId="055C2DAC"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交通局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4C86BE8C" w14:textId="7B8E9292"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13,798,068</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6848EE8D" w14:textId="58590A05" w:rsidR="00D66E1D" w:rsidRPr="00A8083C" w:rsidRDefault="00A8083C"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bCs/>
                <w:sz w:val="20"/>
              </w:rPr>
              <w:fldChar w:fldCharType="begin"/>
            </w:r>
            <w:r w:rsidRPr="00A8083C">
              <w:rPr>
                <w:rFonts w:ascii="標楷體" w:eastAsia="標楷體" w:hAnsi="標楷體" w:hint="eastAsia"/>
                <w:bCs/>
                <w:sz w:val="20"/>
              </w:rPr>
              <w:instrText xml:space="preserve"> eq \o\ac(○,</w:instrText>
            </w:r>
            <w:r w:rsidRPr="00A8083C">
              <w:rPr>
                <w:rFonts w:ascii="標楷體" w:eastAsia="標楷體" w:hAnsi="標楷體" w:hint="eastAsia"/>
                <w:bCs/>
                <w:position w:val="2"/>
                <w:sz w:val="14"/>
              </w:rPr>
              <w:instrText>2</w:instrText>
            </w:r>
            <w:r w:rsidRPr="00A8083C">
              <w:rPr>
                <w:rFonts w:ascii="標楷體" w:eastAsia="標楷體" w:hAnsi="標楷體" w:hint="eastAsia"/>
                <w:bCs/>
                <w:sz w:val="20"/>
              </w:rPr>
              <w:instrText>)</w:instrText>
            </w:r>
            <w:r w:rsidRPr="00A8083C">
              <w:rPr>
                <w:rFonts w:ascii="標楷體" w:eastAsia="標楷體" w:hAnsi="標楷體" w:hint="eastAsia"/>
                <w:bCs/>
                <w:sz w:val="20"/>
              </w:rPr>
              <w:fldChar w:fldCharType="end"/>
            </w:r>
            <w:r w:rsidR="00D66E1D" w:rsidRPr="00A8083C">
              <w:rPr>
                <w:rFonts w:ascii="標楷體" w:eastAsia="標楷體" w:hAnsi="標楷體" w:hint="eastAsia"/>
                <w:sz w:val="20"/>
                <w:szCs w:val="20"/>
              </w:rPr>
              <w:t>1,082,841</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50F4946D" w14:textId="076B606F"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7.85</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51EF0771" w14:textId="03DE001C"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教育局</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59FD5ED4" w14:textId="3C7FC7A8"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66,721,762</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682BD09E" w14:textId="6B8570AA"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465</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73EF22EC" w14:textId="7BBDEE8C"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0.00</w:t>
            </w:r>
          </w:p>
        </w:tc>
      </w:tr>
      <w:bookmarkEnd w:id="2"/>
      <w:tr w:rsidR="00097508" w:rsidRPr="00097508" w14:paraId="348B9631"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1B215BDD" w14:textId="0769591E"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新聞局</w:t>
            </w:r>
          </w:p>
        </w:tc>
        <w:tc>
          <w:tcPr>
            <w:tcW w:w="1239" w:type="dxa"/>
            <w:tcBorders>
              <w:top w:val="single" w:sz="4" w:space="0" w:color="auto"/>
              <w:left w:val="nil"/>
              <w:bottom w:val="single" w:sz="4" w:space="0" w:color="auto"/>
              <w:right w:val="single" w:sz="4" w:space="0" w:color="auto"/>
            </w:tcBorders>
            <w:vAlign w:val="center"/>
          </w:tcPr>
          <w:p w14:paraId="69CDF72A" w14:textId="5E1068ED"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314,967</w:t>
            </w:r>
          </w:p>
        </w:tc>
        <w:tc>
          <w:tcPr>
            <w:tcW w:w="1243" w:type="dxa"/>
            <w:tcBorders>
              <w:top w:val="single" w:sz="4" w:space="0" w:color="auto"/>
              <w:left w:val="nil"/>
              <w:bottom w:val="single" w:sz="4" w:space="0" w:color="auto"/>
              <w:right w:val="single" w:sz="4" w:space="0" w:color="auto"/>
            </w:tcBorders>
            <w:vAlign w:val="center"/>
          </w:tcPr>
          <w:p w14:paraId="1D8FE3D8" w14:textId="38D2BE84"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18,538</w:t>
            </w:r>
          </w:p>
        </w:tc>
        <w:tc>
          <w:tcPr>
            <w:tcW w:w="1243" w:type="dxa"/>
            <w:tcBorders>
              <w:top w:val="single" w:sz="4" w:space="0" w:color="auto"/>
              <w:left w:val="nil"/>
              <w:bottom w:val="single" w:sz="4" w:space="0" w:color="auto"/>
              <w:right w:val="double" w:sz="4" w:space="0" w:color="auto"/>
            </w:tcBorders>
            <w:vAlign w:val="center"/>
          </w:tcPr>
          <w:p w14:paraId="3424AA4A" w14:textId="4383506B"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5.89</w:t>
            </w:r>
          </w:p>
        </w:tc>
        <w:tc>
          <w:tcPr>
            <w:tcW w:w="1242" w:type="dxa"/>
            <w:tcBorders>
              <w:top w:val="single" w:sz="4" w:space="0" w:color="auto"/>
              <w:left w:val="double" w:sz="4" w:space="0" w:color="auto"/>
              <w:bottom w:val="single" w:sz="4" w:space="0" w:color="auto"/>
              <w:right w:val="single" w:sz="4" w:space="0" w:color="auto"/>
            </w:tcBorders>
            <w:vAlign w:val="center"/>
          </w:tcPr>
          <w:p w14:paraId="7DA5A408" w14:textId="5CC2953C" w:rsidR="00D66E1D" w:rsidRPr="00A8083C" w:rsidRDefault="00D66E1D" w:rsidP="00D66E1D">
            <w:pPr>
              <w:overflowPunct w:val="0"/>
              <w:spacing w:line="260" w:lineRule="exact"/>
              <w:jc w:val="distribute"/>
              <w:rPr>
                <w:rFonts w:ascii="標楷體" w:eastAsia="標楷體" w:hAnsi="標楷體"/>
                <w:sz w:val="20"/>
                <w:szCs w:val="20"/>
              </w:rPr>
            </w:pPr>
            <w:r w:rsidRPr="00A8083C">
              <w:rPr>
                <w:rFonts w:ascii="標楷體" w:eastAsia="標楷體" w:hAnsi="標楷體" w:hint="eastAsia"/>
                <w:sz w:val="20"/>
                <w:szCs w:val="20"/>
              </w:rPr>
              <w:t>勞工局</w:t>
            </w:r>
          </w:p>
        </w:tc>
        <w:tc>
          <w:tcPr>
            <w:tcW w:w="1242" w:type="dxa"/>
            <w:tcBorders>
              <w:top w:val="single" w:sz="4" w:space="0" w:color="auto"/>
              <w:left w:val="nil"/>
              <w:bottom w:val="single" w:sz="4" w:space="0" w:color="auto"/>
              <w:right w:val="single" w:sz="4" w:space="0" w:color="auto"/>
            </w:tcBorders>
            <w:vAlign w:val="center"/>
          </w:tcPr>
          <w:p w14:paraId="5692CE3A" w14:textId="42D431FD"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536,586</w:t>
            </w:r>
          </w:p>
        </w:tc>
        <w:tc>
          <w:tcPr>
            <w:tcW w:w="1242" w:type="dxa"/>
            <w:tcBorders>
              <w:top w:val="single" w:sz="4" w:space="0" w:color="auto"/>
              <w:left w:val="nil"/>
              <w:bottom w:val="single" w:sz="4" w:space="0" w:color="auto"/>
              <w:right w:val="single" w:sz="4" w:space="0" w:color="auto"/>
            </w:tcBorders>
            <w:vAlign w:val="center"/>
          </w:tcPr>
          <w:p w14:paraId="58FE62B5" w14:textId="34F7EB90" w:rsidR="00D66E1D" w:rsidRPr="00A8083C"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A8083C">
              <w:rPr>
                <w:rFonts w:ascii="標楷體" w:eastAsia="標楷體" w:hAnsi="標楷體" w:hint="eastAsia"/>
                <w:sz w:val="20"/>
                <w:szCs w:val="20"/>
              </w:rPr>
              <w:t>－</w:t>
            </w:r>
          </w:p>
        </w:tc>
        <w:tc>
          <w:tcPr>
            <w:tcW w:w="1242" w:type="dxa"/>
            <w:tcBorders>
              <w:top w:val="single" w:sz="4" w:space="0" w:color="auto"/>
              <w:left w:val="nil"/>
              <w:bottom w:val="single" w:sz="4" w:space="0" w:color="auto"/>
              <w:right w:val="single" w:sz="4" w:space="0" w:color="auto"/>
            </w:tcBorders>
            <w:vAlign w:val="center"/>
          </w:tcPr>
          <w:p w14:paraId="321D9937" w14:textId="6D2DD10B"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r>
      <w:tr w:rsidR="00097508" w:rsidRPr="00097508" w14:paraId="326F9988"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6A0DAD04" w14:textId="6202E5CC"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環境保護局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29B35CC7" w14:textId="03C208DE"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7,003,752</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60FB0E77" w14:textId="765C99BF"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401,588</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1A66D2B6" w14:textId="78744FB7"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5.73</w:t>
            </w:r>
          </w:p>
        </w:tc>
        <w:tc>
          <w:tcPr>
            <w:tcW w:w="1242" w:type="dxa"/>
            <w:tcBorders>
              <w:top w:val="single" w:sz="4" w:space="0" w:color="auto"/>
              <w:left w:val="double" w:sz="4" w:space="0" w:color="auto"/>
              <w:bottom w:val="single" w:sz="4" w:space="0" w:color="auto"/>
              <w:right w:val="single" w:sz="4" w:space="0" w:color="auto"/>
            </w:tcBorders>
            <w:shd w:val="clear" w:color="auto" w:fill="EBFFFF"/>
            <w:vAlign w:val="center"/>
          </w:tcPr>
          <w:p w14:paraId="75AE3DAC" w14:textId="13FE038F"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法制局</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3880DA1C" w14:textId="1757AFB2"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166,300</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423C29EE" w14:textId="71B9DD1A"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c>
          <w:tcPr>
            <w:tcW w:w="1242" w:type="dxa"/>
            <w:tcBorders>
              <w:top w:val="single" w:sz="4" w:space="0" w:color="auto"/>
              <w:left w:val="nil"/>
              <w:bottom w:val="single" w:sz="4" w:space="0" w:color="auto"/>
              <w:right w:val="single" w:sz="4" w:space="0" w:color="auto"/>
            </w:tcBorders>
            <w:shd w:val="clear" w:color="auto" w:fill="EBFFFF"/>
            <w:vAlign w:val="center"/>
          </w:tcPr>
          <w:p w14:paraId="19216D6C" w14:textId="080ACC82"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r>
      <w:tr w:rsidR="00097508" w:rsidRPr="00097508" w14:paraId="5A2071E9"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vAlign w:val="center"/>
          </w:tcPr>
          <w:p w14:paraId="7E61D350" w14:textId="5C5524CE"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數位治理局</w:t>
            </w:r>
          </w:p>
        </w:tc>
        <w:tc>
          <w:tcPr>
            <w:tcW w:w="1239" w:type="dxa"/>
            <w:tcBorders>
              <w:top w:val="single" w:sz="4" w:space="0" w:color="auto"/>
              <w:left w:val="nil"/>
              <w:bottom w:val="single" w:sz="4" w:space="0" w:color="auto"/>
              <w:right w:val="single" w:sz="4" w:space="0" w:color="auto"/>
            </w:tcBorders>
            <w:vAlign w:val="center"/>
          </w:tcPr>
          <w:p w14:paraId="09F4AD43" w14:textId="5536AC77"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347,357</w:t>
            </w:r>
          </w:p>
        </w:tc>
        <w:tc>
          <w:tcPr>
            <w:tcW w:w="1243" w:type="dxa"/>
            <w:tcBorders>
              <w:top w:val="single" w:sz="4" w:space="0" w:color="auto"/>
              <w:left w:val="nil"/>
              <w:bottom w:val="single" w:sz="4" w:space="0" w:color="auto"/>
              <w:right w:val="single" w:sz="4" w:space="0" w:color="auto"/>
            </w:tcBorders>
            <w:vAlign w:val="center"/>
          </w:tcPr>
          <w:p w14:paraId="0AA786EF" w14:textId="1F2EB6A7"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15,084</w:t>
            </w:r>
          </w:p>
        </w:tc>
        <w:tc>
          <w:tcPr>
            <w:tcW w:w="1243" w:type="dxa"/>
            <w:tcBorders>
              <w:top w:val="single" w:sz="4" w:space="0" w:color="auto"/>
              <w:left w:val="nil"/>
              <w:bottom w:val="single" w:sz="4" w:space="0" w:color="auto"/>
              <w:right w:val="double" w:sz="4" w:space="0" w:color="auto"/>
            </w:tcBorders>
            <w:vAlign w:val="center"/>
          </w:tcPr>
          <w:p w14:paraId="57F03D03" w14:textId="2E91174D"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4.34</w:t>
            </w:r>
          </w:p>
        </w:tc>
        <w:tc>
          <w:tcPr>
            <w:tcW w:w="1242" w:type="dxa"/>
            <w:tcBorders>
              <w:top w:val="single" w:sz="4" w:space="0" w:color="auto"/>
              <w:left w:val="double" w:sz="4" w:space="0" w:color="auto"/>
              <w:bottom w:val="single" w:sz="4" w:space="0" w:color="auto"/>
              <w:right w:val="single" w:sz="4" w:space="0" w:color="auto"/>
            </w:tcBorders>
            <w:vAlign w:val="center"/>
          </w:tcPr>
          <w:p w14:paraId="36619327" w14:textId="3BCAF5A8"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地方稅務局</w:t>
            </w:r>
          </w:p>
        </w:tc>
        <w:tc>
          <w:tcPr>
            <w:tcW w:w="1242" w:type="dxa"/>
            <w:tcBorders>
              <w:top w:val="single" w:sz="4" w:space="0" w:color="auto"/>
              <w:left w:val="nil"/>
              <w:bottom w:val="single" w:sz="4" w:space="0" w:color="auto"/>
              <w:right w:val="single" w:sz="4" w:space="0" w:color="auto"/>
            </w:tcBorders>
            <w:vAlign w:val="center"/>
          </w:tcPr>
          <w:p w14:paraId="58570AB2" w14:textId="54A44725"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957,152</w:t>
            </w:r>
          </w:p>
        </w:tc>
        <w:tc>
          <w:tcPr>
            <w:tcW w:w="1242" w:type="dxa"/>
            <w:tcBorders>
              <w:top w:val="single" w:sz="4" w:space="0" w:color="auto"/>
              <w:left w:val="nil"/>
              <w:bottom w:val="single" w:sz="4" w:space="0" w:color="auto"/>
              <w:right w:val="single" w:sz="4" w:space="0" w:color="auto"/>
            </w:tcBorders>
            <w:vAlign w:val="center"/>
          </w:tcPr>
          <w:p w14:paraId="1E422C1A" w14:textId="64643238"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c>
          <w:tcPr>
            <w:tcW w:w="1242" w:type="dxa"/>
            <w:tcBorders>
              <w:top w:val="single" w:sz="4" w:space="0" w:color="auto"/>
              <w:left w:val="nil"/>
              <w:bottom w:val="single" w:sz="4" w:space="0" w:color="auto"/>
              <w:right w:val="single" w:sz="4" w:space="0" w:color="auto"/>
            </w:tcBorders>
            <w:vAlign w:val="center"/>
          </w:tcPr>
          <w:p w14:paraId="6BA2A853" w14:textId="5C4978EB"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r>
      <w:tr w:rsidR="00097508" w:rsidRPr="00097508" w14:paraId="21D6EF2F" w14:textId="77777777" w:rsidTr="00884F92">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EBFFFF"/>
            <w:vAlign w:val="center"/>
          </w:tcPr>
          <w:p w14:paraId="29BED7EE" w14:textId="6416B77B" w:rsidR="00D66E1D" w:rsidRPr="00097508" w:rsidRDefault="00D66E1D" w:rsidP="00D66E1D">
            <w:pPr>
              <w:overflowPunct w:val="0"/>
              <w:spacing w:line="260" w:lineRule="exact"/>
              <w:jc w:val="distribute"/>
              <w:rPr>
                <w:rFonts w:ascii="標楷體" w:eastAsia="標楷體" w:hAnsi="標楷體"/>
                <w:sz w:val="20"/>
                <w:szCs w:val="20"/>
              </w:rPr>
            </w:pPr>
            <w:r w:rsidRPr="00097508">
              <w:rPr>
                <w:rFonts w:ascii="標楷體" w:eastAsia="標楷體" w:hAnsi="標楷體" w:hint="eastAsia"/>
                <w:sz w:val="20"/>
                <w:szCs w:val="20"/>
              </w:rPr>
              <w:t>衛生局</w:t>
            </w:r>
          </w:p>
        </w:tc>
        <w:tc>
          <w:tcPr>
            <w:tcW w:w="1239" w:type="dxa"/>
            <w:tcBorders>
              <w:top w:val="single" w:sz="4" w:space="0" w:color="auto"/>
              <w:left w:val="nil"/>
              <w:bottom w:val="single" w:sz="4" w:space="0" w:color="auto"/>
              <w:right w:val="single" w:sz="4" w:space="0" w:color="auto"/>
            </w:tcBorders>
            <w:shd w:val="clear" w:color="auto" w:fill="EBFFFF"/>
            <w:vAlign w:val="center"/>
          </w:tcPr>
          <w:p w14:paraId="196E8899" w14:textId="36B67528"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11,802,890</w:t>
            </w:r>
          </w:p>
        </w:tc>
        <w:tc>
          <w:tcPr>
            <w:tcW w:w="1243" w:type="dxa"/>
            <w:tcBorders>
              <w:top w:val="single" w:sz="4" w:space="0" w:color="auto"/>
              <w:left w:val="nil"/>
              <w:bottom w:val="single" w:sz="4" w:space="0" w:color="auto"/>
              <w:right w:val="single" w:sz="4" w:space="0" w:color="auto"/>
            </w:tcBorders>
            <w:shd w:val="clear" w:color="auto" w:fill="EBFFFF"/>
            <w:vAlign w:val="center"/>
          </w:tcPr>
          <w:p w14:paraId="407B25D5" w14:textId="2E8D06E1"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422,327</w:t>
            </w:r>
          </w:p>
        </w:tc>
        <w:tc>
          <w:tcPr>
            <w:tcW w:w="1243" w:type="dxa"/>
            <w:tcBorders>
              <w:top w:val="single" w:sz="4" w:space="0" w:color="auto"/>
              <w:left w:val="nil"/>
              <w:bottom w:val="single" w:sz="4" w:space="0" w:color="auto"/>
              <w:right w:val="double" w:sz="4" w:space="0" w:color="auto"/>
            </w:tcBorders>
            <w:shd w:val="clear" w:color="auto" w:fill="EBFFFF"/>
            <w:vAlign w:val="center"/>
          </w:tcPr>
          <w:p w14:paraId="4F672476" w14:textId="12D006B5"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3.58</w:t>
            </w:r>
          </w:p>
        </w:tc>
        <w:tc>
          <w:tcPr>
            <w:tcW w:w="1242" w:type="dxa"/>
            <w:tcBorders>
              <w:top w:val="single" w:sz="4" w:space="0" w:color="auto"/>
              <w:left w:val="double" w:sz="4" w:space="0" w:color="auto"/>
              <w:right w:val="single" w:sz="4" w:space="0" w:color="auto"/>
            </w:tcBorders>
            <w:shd w:val="clear" w:color="auto" w:fill="EBFFFF"/>
            <w:vAlign w:val="center"/>
          </w:tcPr>
          <w:p w14:paraId="557D6EC1" w14:textId="0476F646" w:rsidR="00D66E1D" w:rsidRPr="00E350CF" w:rsidRDefault="00D66E1D" w:rsidP="00D66E1D">
            <w:pPr>
              <w:overflowPunct w:val="0"/>
              <w:spacing w:line="200" w:lineRule="exact"/>
              <w:jc w:val="distribute"/>
              <w:rPr>
                <w:rFonts w:ascii="標楷體" w:eastAsia="標楷體" w:hAnsi="標楷體"/>
                <w:spacing w:val="-10"/>
                <w:sz w:val="20"/>
                <w:szCs w:val="20"/>
              </w:rPr>
            </w:pPr>
            <w:r w:rsidRPr="00E350CF">
              <w:rPr>
                <w:rFonts w:ascii="標楷體" w:eastAsia="標楷體" w:hAnsi="標楷體" w:hint="eastAsia"/>
                <w:spacing w:val="-10"/>
                <w:sz w:val="20"/>
                <w:szCs w:val="20"/>
              </w:rPr>
              <w:t>第二預備金</w:t>
            </w:r>
            <w:r w:rsidR="00833DF5" w:rsidRPr="00E350CF">
              <w:rPr>
                <w:rFonts w:ascii="標楷體" w:eastAsia="標楷體" w:hAnsi="標楷體" w:hint="eastAsia"/>
                <w:spacing w:val="-10"/>
                <w:sz w:val="20"/>
                <w:szCs w:val="20"/>
              </w:rPr>
              <w:t>（</w:t>
            </w:r>
            <w:r w:rsidRPr="00E350CF">
              <w:rPr>
                <w:rFonts w:ascii="標楷體" w:eastAsia="標楷體" w:hAnsi="標楷體" w:hint="eastAsia"/>
                <w:spacing w:val="-10"/>
                <w:sz w:val="20"/>
                <w:szCs w:val="20"/>
              </w:rPr>
              <w:t>動支後餘額</w:t>
            </w:r>
            <w:r w:rsidR="00833DF5" w:rsidRPr="00E350CF">
              <w:rPr>
                <w:rFonts w:ascii="標楷體" w:eastAsia="標楷體" w:hAnsi="標楷體"/>
                <w:spacing w:val="-10"/>
                <w:sz w:val="20"/>
                <w:szCs w:val="20"/>
              </w:rPr>
              <w:t>）</w:t>
            </w:r>
          </w:p>
        </w:tc>
        <w:tc>
          <w:tcPr>
            <w:tcW w:w="1242" w:type="dxa"/>
            <w:tcBorders>
              <w:top w:val="single" w:sz="4" w:space="0" w:color="auto"/>
              <w:left w:val="single" w:sz="4" w:space="0" w:color="auto"/>
              <w:right w:val="single" w:sz="4" w:space="0" w:color="auto"/>
            </w:tcBorders>
            <w:shd w:val="clear" w:color="auto" w:fill="EBFFFF"/>
            <w:vAlign w:val="center"/>
          </w:tcPr>
          <w:p w14:paraId="480ECAA3" w14:textId="06A4BA7F"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65,267</w:t>
            </w:r>
          </w:p>
        </w:tc>
        <w:tc>
          <w:tcPr>
            <w:tcW w:w="1242" w:type="dxa"/>
            <w:tcBorders>
              <w:top w:val="single" w:sz="4" w:space="0" w:color="auto"/>
              <w:left w:val="single" w:sz="4" w:space="0" w:color="auto"/>
            </w:tcBorders>
            <w:shd w:val="clear" w:color="auto" w:fill="EBFFFF"/>
            <w:vAlign w:val="center"/>
          </w:tcPr>
          <w:p w14:paraId="7A80B7F6" w14:textId="45E753C7"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c>
          <w:tcPr>
            <w:tcW w:w="1242" w:type="dxa"/>
            <w:tcBorders>
              <w:top w:val="single" w:sz="4" w:space="0" w:color="auto"/>
            </w:tcBorders>
            <w:shd w:val="clear" w:color="auto" w:fill="EBFFFF"/>
            <w:vAlign w:val="center"/>
          </w:tcPr>
          <w:p w14:paraId="371E5606" w14:textId="5B81ABEB" w:rsidR="00D66E1D" w:rsidRPr="00097508" w:rsidRDefault="00D66E1D" w:rsidP="00A8083C">
            <w:pPr>
              <w:overflowPunct w:val="0"/>
              <w:autoSpaceDE w:val="0"/>
              <w:autoSpaceDN w:val="0"/>
              <w:spacing w:line="260" w:lineRule="exact"/>
              <w:ind w:rightChars="10" w:right="24"/>
              <w:jc w:val="right"/>
              <w:rPr>
                <w:rFonts w:ascii="標楷體" w:eastAsia="標楷體" w:hAnsi="標楷體"/>
                <w:sz w:val="20"/>
                <w:szCs w:val="20"/>
              </w:rPr>
            </w:pPr>
            <w:r w:rsidRPr="00097508">
              <w:rPr>
                <w:rFonts w:ascii="標楷體" w:eastAsia="標楷體" w:hAnsi="標楷體" w:hint="eastAsia"/>
                <w:sz w:val="20"/>
                <w:szCs w:val="20"/>
              </w:rPr>
              <w:t>－</w:t>
            </w:r>
          </w:p>
        </w:tc>
      </w:tr>
    </w:tbl>
    <w:p w14:paraId="57868879" w14:textId="77777777" w:rsidR="00A9209A" w:rsidRPr="00097508" w:rsidRDefault="00A9209A" w:rsidP="00A9209A">
      <w:pPr>
        <w:overflowPunct w:val="0"/>
        <w:spacing w:line="220" w:lineRule="exact"/>
        <w:ind w:left="450" w:hangingChars="250" w:hanging="450"/>
        <w:rPr>
          <w:rFonts w:ascii="標楷體" w:eastAsia="標楷體" w:hAnsi="標楷體"/>
          <w:sz w:val="18"/>
          <w:szCs w:val="18"/>
        </w:rPr>
      </w:pPr>
      <w:proofErr w:type="gramStart"/>
      <w:r w:rsidRPr="00097508">
        <w:rPr>
          <w:rFonts w:ascii="標楷體" w:eastAsia="標楷體" w:hAnsi="標楷體" w:hint="eastAsia"/>
          <w:sz w:val="18"/>
          <w:szCs w:val="18"/>
        </w:rPr>
        <w:t>註</w:t>
      </w:r>
      <w:proofErr w:type="gramEnd"/>
      <w:r w:rsidRPr="00097508">
        <w:rPr>
          <w:rFonts w:ascii="標楷體" w:eastAsia="標楷體" w:hAnsi="標楷體" w:hint="eastAsia"/>
          <w:sz w:val="18"/>
          <w:szCs w:val="18"/>
        </w:rPr>
        <w:t>：1.本表主管機關（計畫）名稱係按應付保留數金額占預算數比率由最高至最低之順序排列。</w:t>
      </w:r>
    </w:p>
    <w:p w14:paraId="5F2E7F98" w14:textId="77777777" w:rsidR="00A9209A" w:rsidRPr="00097508" w:rsidRDefault="00A9209A" w:rsidP="00A9209A">
      <w:pPr>
        <w:overflowPunct w:val="0"/>
        <w:spacing w:line="220" w:lineRule="exact"/>
        <w:ind w:leftChars="150" w:left="837" w:hangingChars="265" w:hanging="477"/>
        <w:rPr>
          <w:rFonts w:ascii="標楷體" w:eastAsia="標楷體" w:hAnsi="標楷體"/>
          <w:sz w:val="18"/>
          <w:szCs w:val="18"/>
        </w:rPr>
      </w:pPr>
      <w:r w:rsidRPr="00097508">
        <w:rPr>
          <w:rFonts w:ascii="標楷體" w:eastAsia="標楷體" w:hAnsi="標楷體" w:hint="eastAsia"/>
          <w:sz w:val="18"/>
          <w:szCs w:val="18"/>
        </w:rPr>
        <w:t>2.應付保留數</w:t>
      </w:r>
      <w:proofErr w:type="gramStart"/>
      <w:r w:rsidRPr="00097508">
        <w:rPr>
          <w:rFonts w:ascii="標楷體" w:eastAsia="標楷體" w:hAnsi="標楷體" w:hint="eastAsia"/>
          <w:sz w:val="18"/>
          <w:szCs w:val="18"/>
        </w:rPr>
        <w:t>金額欄前端</w:t>
      </w:r>
      <w:proofErr w:type="gramEnd"/>
      <w:r w:rsidRPr="00097508">
        <w:rPr>
          <w:rFonts w:ascii="標楷體" w:eastAsia="標楷體" w:hAnsi="標楷體" w:hint="eastAsia"/>
          <w:sz w:val="18"/>
          <w:szCs w:val="18"/>
        </w:rPr>
        <w:t>所植</w:t>
      </w:r>
      <w:r w:rsidRPr="00097508">
        <w:rPr>
          <w:rFonts w:ascii="標楷體" w:eastAsia="標楷體" w:hAnsi="標楷體"/>
          <w:bCs/>
          <w:spacing w:val="-2"/>
          <w:sz w:val="20"/>
        </w:rPr>
        <w:fldChar w:fldCharType="begin"/>
      </w:r>
      <w:r w:rsidRPr="00097508">
        <w:rPr>
          <w:rFonts w:ascii="標楷體" w:eastAsia="標楷體" w:hAnsi="標楷體"/>
          <w:bCs/>
          <w:spacing w:val="-2"/>
          <w:sz w:val="20"/>
        </w:rPr>
        <w:instrText xml:space="preserve"> </w:instrText>
      </w:r>
      <w:r w:rsidRPr="00097508">
        <w:rPr>
          <w:rFonts w:ascii="標楷體" w:eastAsia="標楷體" w:hAnsi="標楷體" w:hint="eastAsia"/>
          <w:bCs/>
          <w:spacing w:val="-2"/>
          <w:sz w:val="20"/>
        </w:rPr>
        <w:instrText>eq \o\ac(○,</w:instrText>
      </w:r>
      <w:r w:rsidRPr="00097508">
        <w:rPr>
          <w:rFonts w:ascii="標楷體" w:eastAsia="標楷體" w:hAnsi="標楷體" w:hint="eastAsia"/>
          <w:bCs/>
          <w:spacing w:val="-2"/>
          <w:position w:val="2"/>
          <w:sz w:val="14"/>
        </w:rPr>
        <w:instrText>1</w:instrText>
      </w:r>
      <w:r w:rsidRPr="00097508">
        <w:rPr>
          <w:rFonts w:ascii="標楷體" w:eastAsia="標楷體" w:hAnsi="標楷體" w:hint="eastAsia"/>
          <w:bCs/>
          <w:spacing w:val="-2"/>
          <w:sz w:val="20"/>
        </w:rPr>
        <w:instrText>)</w:instrText>
      </w:r>
      <w:r w:rsidRPr="00097508">
        <w:rPr>
          <w:rFonts w:ascii="標楷體" w:eastAsia="標楷體" w:hAnsi="標楷體"/>
          <w:bCs/>
          <w:spacing w:val="-2"/>
          <w:sz w:val="20"/>
        </w:rPr>
        <w:fldChar w:fldCharType="end"/>
      </w:r>
      <w:r w:rsidRPr="00097508">
        <w:rPr>
          <w:rFonts w:ascii="標楷體" w:eastAsia="標楷體" w:hAnsi="標楷體" w:hint="eastAsia"/>
          <w:sz w:val="18"/>
          <w:szCs w:val="18"/>
        </w:rPr>
        <w:t>～</w:t>
      </w:r>
      <w:r w:rsidRPr="00097508">
        <w:rPr>
          <w:rFonts w:ascii="標楷體" w:eastAsia="標楷體" w:hAnsi="標楷體"/>
          <w:bCs/>
          <w:spacing w:val="-2"/>
          <w:sz w:val="20"/>
        </w:rPr>
        <w:fldChar w:fldCharType="begin"/>
      </w:r>
      <w:r w:rsidRPr="00097508">
        <w:rPr>
          <w:rFonts w:ascii="標楷體" w:eastAsia="標楷體" w:hAnsi="標楷體"/>
          <w:bCs/>
          <w:spacing w:val="-2"/>
          <w:sz w:val="20"/>
        </w:rPr>
        <w:instrText xml:space="preserve"> </w:instrText>
      </w:r>
      <w:r w:rsidRPr="00097508">
        <w:rPr>
          <w:rFonts w:ascii="標楷體" w:eastAsia="標楷體" w:hAnsi="標楷體" w:hint="eastAsia"/>
          <w:bCs/>
          <w:spacing w:val="-2"/>
          <w:sz w:val="20"/>
        </w:rPr>
        <w:instrText>eq \o\ac(○,</w:instrText>
      </w:r>
      <w:r w:rsidRPr="00097508">
        <w:rPr>
          <w:rFonts w:ascii="標楷體" w:eastAsia="標楷體" w:hAnsi="標楷體" w:hint="eastAsia"/>
          <w:bCs/>
          <w:spacing w:val="-2"/>
          <w:position w:val="2"/>
          <w:sz w:val="14"/>
        </w:rPr>
        <w:instrText>5</w:instrText>
      </w:r>
      <w:r w:rsidRPr="00097508">
        <w:rPr>
          <w:rFonts w:ascii="標楷體" w:eastAsia="標楷體" w:hAnsi="標楷體" w:hint="eastAsia"/>
          <w:bCs/>
          <w:spacing w:val="-2"/>
          <w:sz w:val="20"/>
        </w:rPr>
        <w:instrText>)</w:instrText>
      </w:r>
      <w:r w:rsidRPr="00097508">
        <w:rPr>
          <w:rFonts w:ascii="標楷體" w:eastAsia="標楷體" w:hAnsi="標楷體"/>
          <w:bCs/>
          <w:spacing w:val="-2"/>
          <w:sz w:val="20"/>
        </w:rPr>
        <w:fldChar w:fldCharType="end"/>
      </w:r>
      <w:r w:rsidRPr="00097508">
        <w:rPr>
          <w:rFonts w:ascii="標楷體" w:eastAsia="標楷體" w:hAnsi="標楷體" w:hint="eastAsia"/>
          <w:sz w:val="18"/>
          <w:szCs w:val="18"/>
        </w:rPr>
        <w:t>，係表示保留金額較多之前5個主管機關（計畫）。</w:t>
      </w:r>
    </w:p>
    <w:p w14:paraId="63A0AE10" w14:textId="68A1737F" w:rsidR="00182BD8" w:rsidRPr="00997493" w:rsidRDefault="00182BD8" w:rsidP="00182BD8">
      <w:pPr>
        <w:overflowPunct w:val="0"/>
        <w:spacing w:line="560" w:lineRule="exact"/>
        <w:ind w:firstLineChars="100" w:firstLine="324"/>
        <w:jc w:val="both"/>
        <w:rPr>
          <w:rFonts w:ascii="標楷體" w:eastAsia="標楷體" w:hAnsi="標楷體"/>
          <w:b/>
          <w:spacing w:val="2"/>
          <w:sz w:val="32"/>
          <w:szCs w:val="32"/>
        </w:rPr>
      </w:pPr>
      <w:r w:rsidRPr="00997493">
        <w:rPr>
          <w:rFonts w:ascii="標楷體" w:eastAsia="標楷體" w:hAnsi="標楷體" w:hint="eastAsia"/>
          <w:b/>
          <w:spacing w:val="2"/>
          <w:sz w:val="32"/>
          <w:szCs w:val="32"/>
        </w:rPr>
        <w:lastRenderedPageBreak/>
        <w:t>二、歲入、歲出與收支之平衡</w:t>
      </w:r>
    </w:p>
    <w:p w14:paraId="264297E5" w14:textId="69981EF2" w:rsidR="00182BD8" w:rsidRPr="00997493" w:rsidRDefault="00182BD8" w:rsidP="0047681B">
      <w:pPr>
        <w:overflowPunct w:val="0"/>
        <w:spacing w:line="420" w:lineRule="exact"/>
        <w:ind w:firstLineChars="200" w:firstLine="568"/>
        <w:jc w:val="both"/>
        <w:rPr>
          <w:rFonts w:ascii="標楷體" w:eastAsia="標楷體" w:hAnsi="標楷體"/>
          <w:noProof/>
          <w:spacing w:val="2"/>
          <w:kern w:val="0"/>
          <w:sz w:val="28"/>
          <w:szCs w:val="20"/>
        </w:rPr>
      </w:pPr>
      <w:r w:rsidRPr="00997493">
        <w:rPr>
          <w:rFonts w:ascii="標楷體" w:eastAsia="標楷體" w:hAnsi="標楷體" w:hint="eastAsia"/>
          <w:noProof/>
          <w:spacing w:val="2"/>
          <w:kern w:val="0"/>
          <w:sz w:val="28"/>
          <w:szCs w:val="20"/>
        </w:rPr>
        <w:t>11</w:t>
      </w:r>
      <w:r w:rsidR="002722EE" w:rsidRPr="00997493">
        <w:rPr>
          <w:rFonts w:ascii="標楷體" w:eastAsia="標楷體" w:hAnsi="標楷體" w:hint="eastAsia"/>
          <w:noProof/>
          <w:spacing w:val="2"/>
          <w:kern w:val="0"/>
          <w:sz w:val="28"/>
          <w:szCs w:val="20"/>
        </w:rPr>
        <w:t>4</w:t>
      </w:r>
      <w:r w:rsidRPr="00997493">
        <w:rPr>
          <w:rFonts w:ascii="標楷體" w:eastAsia="標楷體" w:hAnsi="標楷體" w:hint="eastAsia"/>
          <w:noProof/>
          <w:spacing w:val="2"/>
          <w:kern w:val="0"/>
          <w:sz w:val="28"/>
          <w:szCs w:val="20"/>
        </w:rPr>
        <w:t>年度原列經常收入（包括直接稅收入、間接稅收入、賦稅外收入）決算，經修正增列</w:t>
      </w:r>
      <w:r w:rsidR="002722EE" w:rsidRPr="00997493">
        <w:rPr>
          <w:rFonts w:ascii="標楷體" w:eastAsia="標楷體" w:hAnsi="標楷體" w:hint="eastAsia"/>
          <w:noProof/>
          <w:spacing w:val="2"/>
          <w:kern w:val="0"/>
          <w:sz w:val="28"/>
          <w:szCs w:val="20"/>
        </w:rPr>
        <w:t>82</w:t>
      </w:r>
      <w:r w:rsidRPr="00997493">
        <w:rPr>
          <w:rFonts w:ascii="標楷體" w:eastAsia="標楷體" w:hAnsi="標楷體" w:hint="eastAsia"/>
          <w:noProof/>
          <w:spacing w:val="2"/>
          <w:kern w:val="0"/>
          <w:sz w:val="28"/>
          <w:szCs w:val="20"/>
        </w:rPr>
        <w:t>萬餘元，審定為1,</w:t>
      </w:r>
      <w:r w:rsidR="002722EE" w:rsidRPr="00997493">
        <w:rPr>
          <w:rFonts w:ascii="標楷體" w:eastAsia="標楷體" w:hAnsi="標楷體" w:hint="eastAsia"/>
          <w:noProof/>
          <w:spacing w:val="2"/>
          <w:kern w:val="0"/>
          <w:sz w:val="28"/>
          <w:szCs w:val="20"/>
        </w:rPr>
        <w:t>680</w:t>
      </w:r>
      <w:r w:rsidRPr="00997493">
        <w:rPr>
          <w:rFonts w:ascii="標楷體" w:eastAsia="標楷體" w:hAnsi="標楷體" w:hint="eastAsia"/>
          <w:noProof/>
          <w:spacing w:val="2"/>
          <w:kern w:val="0"/>
          <w:sz w:val="28"/>
          <w:szCs w:val="20"/>
        </w:rPr>
        <w:t>億</w:t>
      </w:r>
      <w:r w:rsidR="002722EE" w:rsidRPr="00997493">
        <w:rPr>
          <w:rFonts w:ascii="標楷體" w:eastAsia="標楷體" w:hAnsi="標楷體" w:hint="eastAsia"/>
          <w:noProof/>
          <w:spacing w:val="2"/>
          <w:kern w:val="0"/>
          <w:sz w:val="28"/>
          <w:szCs w:val="20"/>
        </w:rPr>
        <w:t>2</w:t>
      </w:r>
      <w:r w:rsidRPr="00997493">
        <w:rPr>
          <w:rFonts w:ascii="標楷體" w:eastAsia="標楷體" w:hAnsi="標楷體" w:hint="eastAsia"/>
          <w:noProof/>
          <w:spacing w:val="2"/>
          <w:kern w:val="0"/>
          <w:sz w:val="28"/>
          <w:szCs w:val="20"/>
        </w:rPr>
        <w:t>萬餘元，原列經常支出（包括一般經常支出、債務利息及事務支出）決算，</w:t>
      </w:r>
      <w:r w:rsidR="002722EE" w:rsidRPr="00997493">
        <w:rPr>
          <w:rFonts w:ascii="標楷體" w:eastAsia="標楷體" w:hAnsi="標楷體" w:hint="eastAsia"/>
          <w:noProof/>
          <w:spacing w:val="2"/>
          <w:kern w:val="0"/>
          <w:sz w:val="28"/>
          <w:szCs w:val="20"/>
        </w:rPr>
        <w:t>經修正減列825萬餘元，</w:t>
      </w:r>
      <w:r w:rsidRPr="00997493">
        <w:rPr>
          <w:rFonts w:ascii="標楷體" w:eastAsia="標楷體" w:hAnsi="標楷體" w:hint="eastAsia"/>
          <w:noProof/>
          <w:spacing w:val="2"/>
          <w:kern w:val="0"/>
          <w:sz w:val="28"/>
          <w:szCs w:val="20"/>
        </w:rPr>
        <w:t>審定為1,</w:t>
      </w:r>
      <w:r w:rsidR="002722EE" w:rsidRPr="00997493">
        <w:rPr>
          <w:rFonts w:ascii="標楷體" w:eastAsia="標楷體" w:hAnsi="標楷體" w:hint="eastAsia"/>
          <w:noProof/>
          <w:spacing w:val="2"/>
          <w:kern w:val="0"/>
          <w:sz w:val="28"/>
          <w:szCs w:val="20"/>
        </w:rPr>
        <w:t>411</w:t>
      </w:r>
      <w:r w:rsidRPr="00997493">
        <w:rPr>
          <w:rFonts w:ascii="標楷體" w:eastAsia="標楷體" w:hAnsi="標楷體" w:hint="eastAsia"/>
          <w:noProof/>
          <w:spacing w:val="2"/>
          <w:kern w:val="0"/>
          <w:sz w:val="28"/>
          <w:szCs w:val="20"/>
        </w:rPr>
        <w:t>億</w:t>
      </w:r>
      <w:r w:rsidR="002722EE" w:rsidRPr="00997493">
        <w:rPr>
          <w:rFonts w:ascii="標楷體" w:eastAsia="標楷體" w:hAnsi="標楷體" w:hint="eastAsia"/>
          <w:noProof/>
          <w:spacing w:val="2"/>
          <w:kern w:val="0"/>
          <w:sz w:val="28"/>
          <w:szCs w:val="20"/>
        </w:rPr>
        <w:t>8</w:t>
      </w:r>
      <w:r w:rsidRPr="00997493">
        <w:rPr>
          <w:rFonts w:ascii="標楷體" w:eastAsia="標楷體" w:hAnsi="標楷體" w:hint="eastAsia"/>
          <w:noProof/>
          <w:spacing w:val="2"/>
          <w:kern w:val="0"/>
          <w:sz w:val="28"/>
          <w:szCs w:val="20"/>
        </w:rPr>
        <w:t>,1</w:t>
      </w:r>
      <w:r w:rsidR="002722EE" w:rsidRPr="00997493">
        <w:rPr>
          <w:rFonts w:ascii="標楷體" w:eastAsia="標楷體" w:hAnsi="標楷體" w:hint="eastAsia"/>
          <w:noProof/>
          <w:spacing w:val="2"/>
          <w:kern w:val="0"/>
          <w:sz w:val="28"/>
          <w:szCs w:val="20"/>
        </w:rPr>
        <w:t>13</w:t>
      </w:r>
      <w:r w:rsidRPr="00997493">
        <w:rPr>
          <w:rFonts w:ascii="標楷體" w:eastAsia="標楷體" w:hAnsi="標楷體" w:hint="eastAsia"/>
          <w:noProof/>
          <w:spacing w:val="2"/>
          <w:kern w:val="0"/>
          <w:sz w:val="28"/>
          <w:szCs w:val="20"/>
        </w:rPr>
        <w:t>萬餘元；原列資本收入（減少資產）決算，如數審定為1億4,</w:t>
      </w:r>
      <w:r w:rsidR="002722EE" w:rsidRPr="00997493">
        <w:rPr>
          <w:rFonts w:ascii="標楷體" w:eastAsia="標楷體" w:hAnsi="標楷體" w:hint="eastAsia"/>
          <w:noProof/>
          <w:spacing w:val="2"/>
          <w:kern w:val="0"/>
          <w:sz w:val="28"/>
          <w:szCs w:val="20"/>
        </w:rPr>
        <w:t>890</w:t>
      </w:r>
      <w:r w:rsidRPr="00997493">
        <w:rPr>
          <w:rFonts w:ascii="標楷體" w:eastAsia="標楷體" w:hAnsi="標楷體" w:hint="eastAsia"/>
          <w:noProof/>
          <w:spacing w:val="2"/>
          <w:kern w:val="0"/>
          <w:sz w:val="28"/>
          <w:szCs w:val="20"/>
        </w:rPr>
        <w:t>萬餘元，原列資本支出（包括增置或擴充改良資產、增加投資）決算，</w:t>
      </w:r>
      <w:r w:rsidR="002722EE" w:rsidRPr="00997493">
        <w:rPr>
          <w:rFonts w:ascii="標楷體" w:eastAsia="標楷體" w:hAnsi="標楷體" w:hint="eastAsia"/>
          <w:noProof/>
          <w:spacing w:val="2"/>
          <w:kern w:val="0"/>
          <w:sz w:val="28"/>
          <w:szCs w:val="20"/>
        </w:rPr>
        <w:t>如數</w:t>
      </w:r>
      <w:r w:rsidRPr="00997493">
        <w:rPr>
          <w:rFonts w:ascii="標楷體" w:eastAsia="標楷體" w:hAnsi="標楷體" w:hint="eastAsia"/>
          <w:noProof/>
          <w:spacing w:val="2"/>
          <w:kern w:val="0"/>
          <w:sz w:val="28"/>
          <w:szCs w:val="20"/>
        </w:rPr>
        <w:t>審定為3</w:t>
      </w:r>
      <w:r w:rsidR="002722EE" w:rsidRPr="00997493">
        <w:rPr>
          <w:rFonts w:ascii="標楷體" w:eastAsia="標楷體" w:hAnsi="標楷體" w:hint="eastAsia"/>
          <w:noProof/>
          <w:spacing w:val="2"/>
          <w:kern w:val="0"/>
          <w:sz w:val="28"/>
          <w:szCs w:val="20"/>
        </w:rPr>
        <w:t>61</w:t>
      </w:r>
      <w:r w:rsidRPr="00997493">
        <w:rPr>
          <w:rFonts w:ascii="標楷體" w:eastAsia="標楷體" w:hAnsi="標楷體" w:hint="eastAsia"/>
          <w:noProof/>
          <w:spacing w:val="2"/>
          <w:kern w:val="0"/>
          <w:sz w:val="28"/>
          <w:szCs w:val="20"/>
        </w:rPr>
        <w:t>億</w:t>
      </w:r>
      <w:r w:rsidR="002722EE" w:rsidRPr="00997493">
        <w:rPr>
          <w:rFonts w:ascii="標楷體" w:eastAsia="標楷體" w:hAnsi="標楷體" w:hint="eastAsia"/>
          <w:noProof/>
          <w:spacing w:val="2"/>
          <w:kern w:val="0"/>
          <w:sz w:val="28"/>
          <w:szCs w:val="20"/>
        </w:rPr>
        <w:t>604</w:t>
      </w:r>
      <w:r w:rsidRPr="00997493">
        <w:rPr>
          <w:rFonts w:ascii="標楷體" w:eastAsia="標楷體" w:hAnsi="標楷體" w:hint="eastAsia"/>
          <w:noProof/>
          <w:spacing w:val="2"/>
          <w:kern w:val="0"/>
          <w:sz w:val="28"/>
          <w:szCs w:val="20"/>
        </w:rPr>
        <w:t>萬餘元。</w:t>
      </w:r>
    </w:p>
    <w:p w14:paraId="63C9FE3C" w14:textId="32839AC5" w:rsidR="00182BD8" w:rsidRPr="00E2530D" w:rsidRDefault="00D26E53" w:rsidP="0047681B">
      <w:pPr>
        <w:overflowPunct w:val="0"/>
        <w:spacing w:line="430" w:lineRule="exact"/>
        <w:ind w:right="-1" w:firstLineChars="200" w:firstLine="480"/>
        <w:jc w:val="both"/>
        <w:rPr>
          <w:rFonts w:ascii="標楷體" w:eastAsia="標楷體" w:hAnsi="標楷體"/>
          <w:spacing w:val="2"/>
          <w:kern w:val="0"/>
          <w:sz w:val="28"/>
          <w:szCs w:val="20"/>
        </w:rPr>
      </w:pPr>
      <w:r w:rsidRPr="00D26E53">
        <w:rPr>
          <w:rFonts w:hint="eastAsia"/>
          <w:noProof/>
        </w:rPr>
        <w:drawing>
          <wp:anchor distT="0" distB="0" distL="114300" distR="114300" simplePos="0" relativeHeight="251756544" behindDoc="0" locked="0" layoutInCell="1" allowOverlap="1" wp14:anchorId="69A40334" wp14:editId="6ADB164F">
            <wp:simplePos x="0" y="0"/>
            <wp:positionH relativeFrom="column">
              <wp:posOffset>2273300</wp:posOffset>
            </wp:positionH>
            <wp:positionV relativeFrom="paragraph">
              <wp:posOffset>2189480</wp:posOffset>
            </wp:positionV>
            <wp:extent cx="4107180" cy="2720340"/>
            <wp:effectExtent l="0" t="0" r="0" b="381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07180" cy="2720340"/>
                    </a:xfrm>
                    <a:prstGeom prst="rect">
                      <a:avLst/>
                    </a:prstGeom>
                    <a:noFill/>
                    <a:ln>
                      <a:noFill/>
                    </a:ln>
                  </pic:spPr>
                </pic:pic>
              </a:graphicData>
            </a:graphic>
            <wp14:sizeRelH relativeFrom="page">
              <wp14:pctWidth>0</wp14:pctWidth>
            </wp14:sizeRelH>
            <wp14:sizeRelV relativeFrom="page">
              <wp14:pctHeight>0</wp14:pctHeight>
            </wp14:sizeRelV>
          </wp:anchor>
        </w:drawing>
      </w:r>
      <w:r w:rsidR="00182BD8" w:rsidRPr="00997493">
        <w:rPr>
          <w:rFonts w:ascii="標楷體" w:eastAsia="標楷體" w:hAnsi="標楷體" w:hint="eastAsia"/>
          <w:spacing w:val="2"/>
          <w:kern w:val="0"/>
          <w:sz w:val="28"/>
          <w:szCs w:val="20"/>
        </w:rPr>
        <w:t>在經常收支方面，</w:t>
      </w:r>
      <w:proofErr w:type="gramStart"/>
      <w:r w:rsidR="00182BD8" w:rsidRPr="00997493">
        <w:rPr>
          <w:rFonts w:ascii="標楷體" w:eastAsia="標楷體" w:hAnsi="標楷體" w:hint="eastAsia"/>
          <w:spacing w:val="2"/>
          <w:kern w:val="0"/>
          <w:sz w:val="28"/>
          <w:szCs w:val="20"/>
        </w:rPr>
        <w:t>1</w:t>
      </w:r>
      <w:r w:rsidR="00182BD8" w:rsidRPr="00997493">
        <w:rPr>
          <w:rFonts w:ascii="標楷體" w:eastAsia="標楷體" w:hAnsi="標楷體"/>
          <w:spacing w:val="2"/>
          <w:kern w:val="0"/>
          <w:sz w:val="28"/>
          <w:szCs w:val="20"/>
        </w:rPr>
        <w:t>1</w:t>
      </w:r>
      <w:r w:rsidR="002722EE" w:rsidRPr="00997493">
        <w:rPr>
          <w:rFonts w:ascii="標楷體" w:eastAsia="標楷體" w:hAnsi="標楷體" w:hint="eastAsia"/>
          <w:spacing w:val="2"/>
          <w:kern w:val="0"/>
          <w:sz w:val="28"/>
          <w:szCs w:val="20"/>
        </w:rPr>
        <w:t>4</w:t>
      </w:r>
      <w:proofErr w:type="gramEnd"/>
      <w:r w:rsidR="00182BD8" w:rsidRPr="00997493">
        <w:rPr>
          <w:rFonts w:ascii="標楷體" w:eastAsia="標楷體" w:hAnsi="標楷體" w:hint="eastAsia"/>
          <w:spacing w:val="2"/>
          <w:kern w:val="0"/>
          <w:sz w:val="28"/>
          <w:szCs w:val="20"/>
        </w:rPr>
        <w:t>年度經常收入較預算數</w:t>
      </w:r>
      <w:r w:rsidR="002722EE" w:rsidRPr="00997493">
        <w:rPr>
          <w:rFonts w:ascii="標楷體" w:eastAsia="標楷體" w:hAnsi="標楷體" w:hint="eastAsia"/>
          <w:spacing w:val="2"/>
          <w:kern w:val="0"/>
          <w:sz w:val="28"/>
          <w:szCs w:val="20"/>
        </w:rPr>
        <w:t>減少133</w:t>
      </w:r>
      <w:r w:rsidR="00182BD8" w:rsidRPr="00997493">
        <w:rPr>
          <w:rFonts w:ascii="標楷體" w:eastAsia="標楷體" w:hAnsi="標楷體" w:hint="eastAsia"/>
          <w:spacing w:val="2"/>
          <w:kern w:val="0"/>
          <w:sz w:val="28"/>
          <w:szCs w:val="20"/>
        </w:rPr>
        <w:t>億</w:t>
      </w:r>
      <w:r w:rsidR="002722EE" w:rsidRPr="00997493">
        <w:rPr>
          <w:rFonts w:ascii="標楷體" w:eastAsia="標楷體" w:hAnsi="標楷體" w:hint="eastAsia"/>
          <w:spacing w:val="2"/>
          <w:kern w:val="0"/>
          <w:sz w:val="28"/>
          <w:szCs w:val="20"/>
        </w:rPr>
        <w:t>2</w:t>
      </w:r>
      <w:r w:rsidR="00182BD8" w:rsidRPr="00997493">
        <w:rPr>
          <w:rFonts w:ascii="標楷體" w:eastAsia="標楷體" w:hAnsi="標楷體"/>
          <w:spacing w:val="2"/>
          <w:kern w:val="0"/>
          <w:sz w:val="28"/>
          <w:szCs w:val="20"/>
        </w:rPr>
        <w:t>,</w:t>
      </w:r>
      <w:r w:rsidR="002722EE" w:rsidRPr="00997493">
        <w:rPr>
          <w:rFonts w:ascii="標楷體" w:eastAsia="標楷體" w:hAnsi="標楷體" w:hint="eastAsia"/>
          <w:spacing w:val="2"/>
          <w:kern w:val="0"/>
          <w:sz w:val="28"/>
          <w:szCs w:val="20"/>
        </w:rPr>
        <w:t>978</w:t>
      </w:r>
      <w:r w:rsidR="00182BD8" w:rsidRPr="00997493">
        <w:rPr>
          <w:rFonts w:ascii="標楷體" w:eastAsia="標楷體" w:hAnsi="標楷體" w:hint="eastAsia"/>
          <w:spacing w:val="2"/>
          <w:kern w:val="0"/>
          <w:sz w:val="28"/>
          <w:szCs w:val="20"/>
        </w:rPr>
        <w:t>萬餘元，主要係</w:t>
      </w:r>
      <w:r w:rsidR="002722EE" w:rsidRPr="00997493">
        <w:rPr>
          <w:rFonts w:ascii="標楷體" w:eastAsia="標楷體" w:hAnsi="標楷體" w:hint="eastAsia"/>
          <w:spacing w:val="2"/>
          <w:kern w:val="0"/>
          <w:sz w:val="28"/>
          <w:szCs w:val="20"/>
        </w:rPr>
        <w:t>營業盈餘及事業收入</w:t>
      </w:r>
      <w:r w:rsidR="00182BD8" w:rsidRPr="00997493">
        <w:rPr>
          <w:rFonts w:ascii="標楷體" w:eastAsia="標楷體" w:hAnsi="標楷體" w:hint="eastAsia"/>
          <w:spacing w:val="2"/>
          <w:kern w:val="0"/>
          <w:sz w:val="28"/>
          <w:szCs w:val="20"/>
        </w:rPr>
        <w:t>較預計</w:t>
      </w:r>
      <w:r w:rsidR="002722EE" w:rsidRPr="00997493">
        <w:rPr>
          <w:rFonts w:ascii="標楷體" w:eastAsia="標楷體" w:hAnsi="標楷體" w:hint="eastAsia"/>
          <w:spacing w:val="2"/>
          <w:kern w:val="0"/>
          <w:sz w:val="28"/>
          <w:szCs w:val="20"/>
        </w:rPr>
        <w:t>減少</w:t>
      </w:r>
      <w:r w:rsidR="00182BD8" w:rsidRPr="00997493">
        <w:rPr>
          <w:rFonts w:ascii="標楷體" w:eastAsia="標楷體" w:hAnsi="標楷體" w:hint="eastAsia"/>
          <w:spacing w:val="2"/>
          <w:kern w:val="0"/>
          <w:sz w:val="28"/>
          <w:szCs w:val="20"/>
        </w:rPr>
        <w:t>；經常支出較預算數減少</w:t>
      </w:r>
      <w:r w:rsidR="002722EE" w:rsidRPr="00997493">
        <w:rPr>
          <w:rFonts w:ascii="標楷體" w:eastAsia="標楷體" w:hAnsi="標楷體" w:hint="eastAsia"/>
          <w:spacing w:val="2"/>
          <w:kern w:val="0"/>
          <w:sz w:val="28"/>
          <w:szCs w:val="20"/>
        </w:rPr>
        <w:t>104</w:t>
      </w:r>
      <w:r w:rsidR="00182BD8" w:rsidRPr="00997493">
        <w:rPr>
          <w:rFonts w:ascii="標楷體" w:eastAsia="標楷體" w:hAnsi="標楷體" w:hint="eastAsia"/>
          <w:spacing w:val="2"/>
          <w:kern w:val="0"/>
          <w:sz w:val="28"/>
          <w:szCs w:val="20"/>
        </w:rPr>
        <w:t>億</w:t>
      </w:r>
      <w:r w:rsidR="002722EE" w:rsidRPr="00997493">
        <w:rPr>
          <w:rFonts w:ascii="標楷體" w:eastAsia="標楷體" w:hAnsi="標楷體" w:hint="eastAsia"/>
          <w:spacing w:val="2"/>
          <w:kern w:val="0"/>
          <w:sz w:val="28"/>
          <w:szCs w:val="20"/>
        </w:rPr>
        <w:t>4</w:t>
      </w:r>
      <w:r w:rsidR="00182BD8" w:rsidRPr="00997493">
        <w:rPr>
          <w:rFonts w:ascii="標楷體" w:eastAsia="標楷體" w:hAnsi="標楷體" w:hint="eastAsia"/>
          <w:spacing w:val="2"/>
          <w:kern w:val="0"/>
          <w:sz w:val="28"/>
          <w:szCs w:val="20"/>
        </w:rPr>
        <w:t>,</w:t>
      </w:r>
      <w:r w:rsidR="002722EE" w:rsidRPr="00997493">
        <w:rPr>
          <w:rFonts w:ascii="標楷體" w:eastAsia="標楷體" w:hAnsi="標楷體" w:hint="eastAsia"/>
          <w:spacing w:val="2"/>
          <w:kern w:val="0"/>
          <w:sz w:val="28"/>
          <w:szCs w:val="20"/>
        </w:rPr>
        <w:t>944</w:t>
      </w:r>
      <w:r w:rsidR="00182BD8" w:rsidRPr="00997493">
        <w:rPr>
          <w:rFonts w:ascii="標楷體" w:eastAsia="標楷體" w:hAnsi="標楷體" w:hint="eastAsia"/>
          <w:spacing w:val="2"/>
          <w:kern w:val="0"/>
          <w:sz w:val="28"/>
          <w:szCs w:val="20"/>
        </w:rPr>
        <w:t>萬餘元，主要係</w:t>
      </w:r>
      <w:r w:rsidR="004C58E9">
        <w:rPr>
          <w:rFonts w:ascii="標楷體" w:eastAsia="標楷體" w:hAnsi="標楷體" w:hint="eastAsia"/>
          <w:spacing w:val="2"/>
          <w:kern w:val="0"/>
          <w:sz w:val="28"/>
          <w:szCs w:val="20"/>
        </w:rPr>
        <w:t>教育</w:t>
      </w:r>
      <w:r w:rsidR="004C58E9" w:rsidRPr="004C58E9">
        <w:rPr>
          <w:rFonts w:ascii="標楷體" w:eastAsia="標楷體" w:hAnsi="標楷體" w:hint="eastAsia"/>
          <w:spacing w:val="2"/>
          <w:kern w:val="0"/>
          <w:sz w:val="28"/>
          <w:szCs w:val="20"/>
        </w:rPr>
        <w:t>局辦理</w:t>
      </w:r>
      <w:r w:rsidR="004C58E9">
        <w:rPr>
          <w:rFonts w:ascii="標楷體" w:eastAsia="標楷體" w:hAnsi="標楷體" w:hint="eastAsia"/>
          <w:spacing w:val="2"/>
          <w:kern w:val="0"/>
          <w:sz w:val="28"/>
          <w:szCs w:val="20"/>
        </w:rPr>
        <w:t>少子女化對策計畫、學前幼兒就學補助暨推動學前教育業務及促進幼教發展等</w:t>
      </w:r>
      <w:r w:rsidR="004C58E9" w:rsidRPr="004C58E9">
        <w:rPr>
          <w:rFonts w:ascii="標楷體" w:eastAsia="標楷體" w:hAnsi="標楷體" w:hint="eastAsia"/>
          <w:spacing w:val="2"/>
          <w:kern w:val="0"/>
          <w:sz w:val="28"/>
          <w:szCs w:val="20"/>
        </w:rPr>
        <w:t>計畫經費結餘</w:t>
      </w:r>
      <w:r w:rsidR="00182BD8" w:rsidRPr="00997493">
        <w:rPr>
          <w:rFonts w:ascii="標楷體" w:eastAsia="標楷體" w:hAnsi="標楷體" w:hint="eastAsia"/>
          <w:spacing w:val="2"/>
          <w:kern w:val="0"/>
          <w:sz w:val="28"/>
          <w:szCs w:val="20"/>
        </w:rPr>
        <w:t>；經常收支相抵，賸餘</w:t>
      </w:r>
      <w:r w:rsidR="00997493" w:rsidRPr="00997493">
        <w:rPr>
          <w:rFonts w:ascii="標楷體" w:eastAsia="標楷體" w:hAnsi="標楷體" w:hint="eastAsia"/>
          <w:spacing w:val="2"/>
          <w:kern w:val="0"/>
          <w:sz w:val="28"/>
          <w:szCs w:val="20"/>
        </w:rPr>
        <w:t>268</w:t>
      </w:r>
      <w:r w:rsidR="00182BD8" w:rsidRPr="00997493">
        <w:rPr>
          <w:rFonts w:ascii="標楷體" w:eastAsia="標楷體" w:hAnsi="標楷體" w:hint="eastAsia"/>
          <w:spacing w:val="2"/>
          <w:kern w:val="0"/>
          <w:sz w:val="28"/>
          <w:szCs w:val="20"/>
        </w:rPr>
        <w:t>億</w:t>
      </w:r>
      <w:r w:rsidR="00997493" w:rsidRPr="00997493">
        <w:rPr>
          <w:rFonts w:ascii="標楷體" w:eastAsia="標楷體" w:hAnsi="標楷體" w:hint="eastAsia"/>
          <w:spacing w:val="2"/>
          <w:kern w:val="0"/>
          <w:sz w:val="28"/>
          <w:szCs w:val="20"/>
        </w:rPr>
        <w:t>1</w:t>
      </w:r>
      <w:r w:rsidR="00182BD8" w:rsidRPr="00997493">
        <w:rPr>
          <w:rFonts w:ascii="標楷體" w:eastAsia="標楷體" w:hAnsi="標楷體" w:hint="eastAsia"/>
          <w:spacing w:val="2"/>
          <w:kern w:val="0"/>
          <w:sz w:val="28"/>
          <w:szCs w:val="20"/>
        </w:rPr>
        <w:t>,</w:t>
      </w:r>
      <w:r w:rsidR="00997493" w:rsidRPr="00997493">
        <w:rPr>
          <w:rFonts w:ascii="標楷體" w:eastAsia="標楷體" w:hAnsi="標楷體" w:hint="eastAsia"/>
          <w:spacing w:val="2"/>
          <w:kern w:val="0"/>
          <w:sz w:val="28"/>
          <w:szCs w:val="20"/>
        </w:rPr>
        <w:t>888</w:t>
      </w:r>
      <w:r w:rsidR="00182BD8" w:rsidRPr="00997493">
        <w:rPr>
          <w:rFonts w:ascii="標楷體" w:eastAsia="標楷體" w:hAnsi="標楷體" w:hint="eastAsia"/>
          <w:spacing w:val="2"/>
          <w:kern w:val="0"/>
          <w:sz w:val="28"/>
          <w:szCs w:val="20"/>
        </w:rPr>
        <w:t>萬餘元，較預算數</w:t>
      </w:r>
      <w:r w:rsidR="003612C7">
        <w:rPr>
          <w:rFonts w:ascii="標楷體" w:eastAsia="標楷體" w:hAnsi="標楷體" w:hint="eastAsia"/>
          <w:spacing w:val="2"/>
          <w:kern w:val="0"/>
          <w:sz w:val="28"/>
          <w:szCs w:val="20"/>
        </w:rPr>
        <w:t>減少28</w:t>
      </w:r>
      <w:r w:rsidR="00182BD8" w:rsidRPr="00997493">
        <w:rPr>
          <w:rFonts w:ascii="標楷體" w:eastAsia="標楷體" w:hAnsi="標楷體" w:hint="eastAsia"/>
          <w:spacing w:val="2"/>
          <w:kern w:val="0"/>
          <w:sz w:val="28"/>
          <w:szCs w:val="20"/>
        </w:rPr>
        <w:t>億</w:t>
      </w:r>
      <w:r w:rsidR="003612C7">
        <w:rPr>
          <w:rFonts w:ascii="標楷體" w:eastAsia="標楷體" w:hAnsi="標楷體" w:hint="eastAsia"/>
          <w:spacing w:val="2"/>
          <w:kern w:val="0"/>
          <w:sz w:val="28"/>
          <w:szCs w:val="20"/>
        </w:rPr>
        <w:t>8</w:t>
      </w:r>
      <w:r w:rsidR="00182BD8" w:rsidRPr="00997493">
        <w:rPr>
          <w:rFonts w:ascii="標楷體" w:eastAsia="標楷體" w:hAnsi="標楷體"/>
          <w:spacing w:val="2"/>
          <w:kern w:val="0"/>
          <w:sz w:val="28"/>
          <w:szCs w:val="20"/>
        </w:rPr>
        <w:t>,</w:t>
      </w:r>
      <w:r w:rsidR="003612C7">
        <w:rPr>
          <w:rFonts w:ascii="標楷體" w:eastAsia="標楷體" w:hAnsi="標楷體" w:hint="eastAsia"/>
          <w:spacing w:val="2"/>
          <w:kern w:val="0"/>
          <w:sz w:val="28"/>
          <w:szCs w:val="20"/>
        </w:rPr>
        <w:t>034</w:t>
      </w:r>
      <w:r w:rsidR="00182BD8" w:rsidRPr="00997493">
        <w:rPr>
          <w:rFonts w:ascii="標楷體" w:eastAsia="標楷體" w:hAnsi="標楷體" w:hint="eastAsia"/>
          <w:spacing w:val="2"/>
          <w:kern w:val="0"/>
          <w:sz w:val="28"/>
          <w:szCs w:val="20"/>
        </w:rPr>
        <w:t>萬餘元。在資本收支方面，</w:t>
      </w:r>
      <w:proofErr w:type="gramStart"/>
      <w:r w:rsidR="00182BD8" w:rsidRPr="00997493">
        <w:rPr>
          <w:rFonts w:ascii="標楷體" w:eastAsia="標楷體" w:hAnsi="標楷體" w:hint="eastAsia"/>
          <w:spacing w:val="2"/>
          <w:kern w:val="0"/>
          <w:sz w:val="28"/>
          <w:szCs w:val="20"/>
        </w:rPr>
        <w:t>1</w:t>
      </w:r>
      <w:r w:rsidR="00182BD8" w:rsidRPr="00997493">
        <w:rPr>
          <w:rFonts w:ascii="標楷體" w:eastAsia="標楷體" w:hAnsi="標楷體"/>
          <w:spacing w:val="2"/>
          <w:kern w:val="0"/>
          <w:sz w:val="28"/>
          <w:szCs w:val="20"/>
        </w:rPr>
        <w:t>1</w:t>
      </w:r>
      <w:r w:rsidR="00997493" w:rsidRPr="00997493">
        <w:rPr>
          <w:rFonts w:ascii="標楷體" w:eastAsia="標楷體" w:hAnsi="標楷體" w:hint="eastAsia"/>
          <w:spacing w:val="2"/>
          <w:kern w:val="0"/>
          <w:sz w:val="28"/>
          <w:szCs w:val="20"/>
        </w:rPr>
        <w:t>4</w:t>
      </w:r>
      <w:proofErr w:type="gramEnd"/>
      <w:r w:rsidR="00182BD8" w:rsidRPr="00997493">
        <w:rPr>
          <w:rFonts w:ascii="標楷體" w:eastAsia="標楷體" w:hAnsi="標楷體" w:hint="eastAsia"/>
          <w:spacing w:val="2"/>
          <w:kern w:val="0"/>
          <w:sz w:val="28"/>
          <w:szCs w:val="20"/>
        </w:rPr>
        <w:t>年度資本收入較預算數增加</w:t>
      </w:r>
      <w:r w:rsidR="00997493" w:rsidRPr="00997493">
        <w:rPr>
          <w:rFonts w:ascii="標楷體" w:eastAsia="標楷體" w:hAnsi="標楷體" w:hint="eastAsia"/>
          <w:spacing w:val="2"/>
          <w:kern w:val="0"/>
          <w:sz w:val="28"/>
          <w:szCs w:val="20"/>
        </w:rPr>
        <w:t>4</w:t>
      </w:r>
      <w:r w:rsidR="00997493" w:rsidRPr="00997493">
        <w:rPr>
          <w:rFonts w:ascii="標楷體" w:eastAsia="標楷體" w:hAnsi="標楷體"/>
          <w:spacing w:val="2"/>
          <w:kern w:val="0"/>
          <w:sz w:val="28"/>
          <w:szCs w:val="20"/>
        </w:rPr>
        <w:t>,910</w:t>
      </w:r>
      <w:r w:rsidR="00182BD8" w:rsidRPr="00997493">
        <w:rPr>
          <w:rFonts w:ascii="標楷體" w:eastAsia="標楷體" w:hAnsi="標楷體" w:hint="eastAsia"/>
          <w:spacing w:val="2"/>
          <w:kern w:val="0"/>
          <w:sz w:val="28"/>
          <w:szCs w:val="20"/>
        </w:rPr>
        <w:t>萬餘元，</w:t>
      </w:r>
      <w:r w:rsidR="00182BD8" w:rsidRPr="00E16102">
        <w:rPr>
          <w:rFonts w:ascii="標楷體" w:eastAsia="標楷體" w:hAnsi="標楷體" w:hint="eastAsia"/>
          <w:spacing w:val="2"/>
          <w:kern w:val="0"/>
          <w:sz w:val="28"/>
          <w:szCs w:val="20"/>
        </w:rPr>
        <w:t>主要係</w:t>
      </w:r>
      <w:r w:rsidR="007F5956">
        <w:rPr>
          <w:rFonts w:ascii="標楷體" w:eastAsia="標楷體" w:hAnsi="標楷體" w:hint="eastAsia"/>
          <w:spacing w:val="2"/>
          <w:kern w:val="0"/>
          <w:sz w:val="28"/>
          <w:szCs w:val="20"/>
        </w:rPr>
        <w:t>財政局接受</w:t>
      </w:r>
      <w:r w:rsidR="00E16102" w:rsidRPr="00E16102">
        <w:rPr>
          <w:rFonts w:ascii="標楷體" w:eastAsia="標楷體" w:hAnsi="標楷體" w:hint="eastAsia"/>
          <w:spacing w:val="2"/>
          <w:kern w:val="0"/>
          <w:sz w:val="28"/>
          <w:szCs w:val="20"/>
        </w:rPr>
        <w:t>民眾申購</w:t>
      </w:r>
      <w:r w:rsidR="009D6C0F">
        <w:rPr>
          <w:rFonts w:ascii="標楷體" w:eastAsia="標楷體" w:hAnsi="標楷體" w:hint="eastAsia"/>
          <w:spacing w:val="2"/>
          <w:kern w:val="0"/>
          <w:sz w:val="28"/>
          <w:szCs w:val="20"/>
        </w:rPr>
        <w:t>土地</w:t>
      </w:r>
      <w:r w:rsidR="00E16102" w:rsidRPr="00E16102">
        <w:rPr>
          <w:rFonts w:ascii="標楷體" w:eastAsia="標楷體" w:hAnsi="標楷體" w:hint="eastAsia"/>
          <w:spacing w:val="2"/>
          <w:kern w:val="0"/>
          <w:sz w:val="28"/>
          <w:szCs w:val="20"/>
        </w:rPr>
        <w:t>案件增加，</w:t>
      </w:r>
      <w:r w:rsidR="00B20D98">
        <w:rPr>
          <w:rFonts w:ascii="標楷體" w:eastAsia="標楷體" w:hAnsi="標楷體" w:hint="eastAsia"/>
          <w:spacing w:val="2"/>
          <w:kern w:val="0"/>
          <w:sz w:val="28"/>
          <w:szCs w:val="20"/>
        </w:rPr>
        <w:t>財產收入</w:t>
      </w:r>
      <w:r w:rsidR="00182BD8" w:rsidRPr="00E16102">
        <w:rPr>
          <w:rFonts w:ascii="標楷體" w:eastAsia="標楷體" w:hAnsi="標楷體" w:hint="eastAsia"/>
          <w:spacing w:val="2"/>
          <w:kern w:val="0"/>
          <w:sz w:val="28"/>
          <w:szCs w:val="20"/>
        </w:rPr>
        <w:t>較預計增加；資本支出較預算數減少</w:t>
      </w:r>
      <w:r w:rsidR="00997493" w:rsidRPr="00E16102">
        <w:rPr>
          <w:rFonts w:ascii="標楷體" w:eastAsia="標楷體" w:hAnsi="標楷體"/>
          <w:spacing w:val="2"/>
          <w:kern w:val="0"/>
          <w:sz w:val="28"/>
          <w:szCs w:val="20"/>
        </w:rPr>
        <w:t>30</w:t>
      </w:r>
      <w:r w:rsidR="00182BD8" w:rsidRPr="00E16102">
        <w:rPr>
          <w:rFonts w:ascii="標楷體" w:eastAsia="標楷體" w:hAnsi="標楷體" w:hint="eastAsia"/>
          <w:spacing w:val="2"/>
          <w:kern w:val="0"/>
          <w:sz w:val="28"/>
          <w:szCs w:val="20"/>
        </w:rPr>
        <w:t>億</w:t>
      </w:r>
      <w:r w:rsidR="00997493" w:rsidRPr="00E16102">
        <w:rPr>
          <w:rFonts w:ascii="標楷體" w:eastAsia="標楷體" w:hAnsi="標楷體" w:hint="eastAsia"/>
          <w:spacing w:val="2"/>
          <w:kern w:val="0"/>
          <w:sz w:val="28"/>
          <w:szCs w:val="20"/>
        </w:rPr>
        <w:t>7</w:t>
      </w:r>
      <w:r w:rsidR="00182BD8" w:rsidRPr="00E16102">
        <w:rPr>
          <w:rFonts w:ascii="標楷體" w:eastAsia="標楷體" w:hAnsi="標楷體"/>
          <w:spacing w:val="2"/>
          <w:kern w:val="0"/>
          <w:sz w:val="28"/>
          <w:szCs w:val="20"/>
        </w:rPr>
        <w:t>,</w:t>
      </w:r>
      <w:r w:rsidR="00997493" w:rsidRPr="00E16102">
        <w:rPr>
          <w:rFonts w:ascii="標楷體" w:eastAsia="標楷體" w:hAnsi="標楷體"/>
          <w:spacing w:val="2"/>
          <w:kern w:val="0"/>
          <w:sz w:val="28"/>
          <w:szCs w:val="20"/>
        </w:rPr>
        <w:t>278</w:t>
      </w:r>
      <w:r w:rsidR="00182BD8" w:rsidRPr="00E16102">
        <w:rPr>
          <w:rFonts w:ascii="標楷體" w:eastAsia="標楷體" w:hAnsi="標楷體" w:hint="eastAsia"/>
          <w:spacing w:val="2"/>
          <w:kern w:val="0"/>
          <w:sz w:val="28"/>
          <w:szCs w:val="20"/>
        </w:rPr>
        <w:t>萬餘元，主要係</w:t>
      </w:r>
      <w:r w:rsidR="007F5956">
        <w:rPr>
          <w:rFonts w:ascii="標楷體" w:eastAsia="標楷體" w:hAnsi="標楷體" w:hint="eastAsia"/>
          <w:spacing w:val="2"/>
          <w:kern w:val="0"/>
          <w:sz w:val="28"/>
          <w:szCs w:val="20"/>
        </w:rPr>
        <w:t>災害準備金</w:t>
      </w:r>
      <w:r w:rsidR="002C710F">
        <w:rPr>
          <w:rFonts w:ascii="標楷體" w:eastAsia="標楷體" w:hAnsi="標楷體" w:hint="eastAsia"/>
          <w:spacing w:val="2"/>
          <w:kern w:val="0"/>
          <w:sz w:val="28"/>
          <w:szCs w:val="20"/>
        </w:rPr>
        <w:t>、新建工程處及建設局道路橋</w:t>
      </w:r>
      <w:r w:rsidR="009D6C0F">
        <w:rPr>
          <w:rFonts w:ascii="標楷體" w:eastAsia="標楷體" w:hAnsi="標楷體" w:hint="eastAsia"/>
          <w:spacing w:val="2"/>
          <w:kern w:val="0"/>
          <w:sz w:val="28"/>
          <w:szCs w:val="20"/>
        </w:rPr>
        <w:t>梁</w:t>
      </w:r>
      <w:r w:rsidR="002C710F">
        <w:rPr>
          <w:rFonts w:ascii="標楷體" w:eastAsia="標楷體" w:hAnsi="標楷體" w:hint="eastAsia"/>
          <w:spacing w:val="2"/>
          <w:kern w:val="0"/>
          <w:sz w:val="28"/>
          <w:szCs w:val="20"/>
        </w:rPr>
        <w:t>工程等經費賸餘</w:t>
      </w:r>
      <w:r w:rsidR="00182BD8" w:rsidRPr="00E16102">
        <w:rPr>
          <w:rFonts w:ascii="標楷體" w:eastAsia="標楷體" w:hAnsi="標楷體" w:hint="eastAsia"/>
          <w:spacing w:val="2"/>
          <w:kern w:val="0"/>
          <w:sz w:val="28"/>
          <w:szCs w:val="20"/>
        </w:rPr>
        <w:t>，</w:t>
      </w:r>
      <w:r w:rsidR="00182BD8" w:rsidRPr="00E2530D">
        <w:rPr>
          <w:rFonts w:ascii="標楷體" w:eastAsia="標楷體" w:hAnsi="標楷體" w:hint="eastAsia"/>
          <w:spacing w:val="2"/>
          <w:kern w:val="0"/>
          <w:sz w:val="28"/>
          <w:szCs w:val="20"/>
        </w:rPr>
        <w:t>資本收支相抵，短</w:t>
      </w:r>
      <w:proofErr w:type="gramStart"/>
      <w:r w:rsidR="00182BD8" w:rsidRPr="00E2530D">
        <w:rPr>
          <w:rFonts w:ascii="標楷體" w:eastAsia="標楷體" w:hAnsi="標楷體" w:hint="eastAsia"/>
          <w:spacing w:val="2"/>
          <w:kern w:val="0"/>
          <w:sz w:val="28"/>
          <w:szCs w:val="20"/>
        </w:rPr>
        <w:t>絀</w:t>
      </w:r>
      <w:proofErr w:type="gramEnd"/>
      <w:r w:rsidR="00A60CAC" w:rsidRPr="00E2530D">
        <w:rPr>
          <w:rFonts w:ascii="標楷體" w:eastAsia="標楷體" w:hAnsi="標楷體"/>
          <w:spacing w:val="2"/>
          <w:kern w:val="0"/>
          <w:sz w:val="28"/>
          <w:szCs w:val="20"/>
        </w:rPr>
        <w:t>359</w:t>
      </w:r>
      <w:r w:rsidR="00182BD8" w:rsidRPr="00E2530D">
        <w:rPr>
          <w:rFonts w:ascii="標楷體" w:eastAsia="標楷體" w:hAnsi="標楷體" w:hint="eastAsia"/>
          <w:spacing w:val="2"/>
          <w:kern w:val="0"/>
          <w:sz w:val="28"/>
          <w:szCs w:val="20"/>
        </w:rPr>
        <w:t>億</w:t>
      </w:r>
      <w:r w:rsidR="00A60CAC" w:rsidRPr="00E2530D">
        <w:rPr>
          <w:rFonts w:ascii="標楷體" w:eastAsia="標楷體" w:hAnsi="標楷體" w:hint="eastAsia"/>
          <w:spacing w:val="2"/>
          <w:kern w:val="0"/>
          <w:sz w:val="28"/>
          <w:szCs w:val="20"/>
        </w:rPr>
        <w:t>5</w:t>
      </w:r>
      <w:r w:rsidR="00182BD8" w:rsidRPr="00E2530D">
        <w:rPr>
          <w:rFonts w:ascii="標楷體" w:eastAsia="標楷體" w:hAnsi="標楷體" w:hint="eastAsia"/>
          <w:spacing w:val="2"/>
          <w:kern w:val="0"/>
          <w:sz w:val="28"/>
          <w:szCs w:val="20"/>
        </w:rPr>
        <w:t>,</w:t>
      </w:r>
      <w:r w:rsidR="00A60CAC" w:rsidRPr="00E2530D">
        <w:rPr>
          <w:rFonts w:ascii="標楷體" w:eastAsia="標楷體" w:hAnsi="標楷體"/>
          <w:spacing w:val="2"/>
          <w:kern w:val="0"/>
          <w:sz w:val="28"/>
          <w:szCs w:val="20"/>
        </w:rPr>
        <w:t>714</w:t>
      </w:r>
      <w:r w:rsidR="00182BD8" w:rsidRPr="00E2530D">
        <w:rPr>
          <w:rFonts w:ascii="標楷體" w:eastAsia="標楷體" w:hAnsi="標楷體" w:hint="eastAsia"/>
          <w:spacing w:val="2"/>
          <w:kern w:val="0"/>
          <w:sz w:val="28"/>
          <w:szCs w:val="20"/>
        </w:rPr>
        <w:t>萬餘元，較預算短</w:t>
      </w:r>
      <w:proofErr w:type="gramStart"/>
      <w:r w:rsidR="00182BD8" w:rsidRPr="00E2530D">
        <w:rPr>
          <w:rFonts w:ascii="標楷體" w:eastAsia="標楷體" w:hAnsi="標楷體" w:hint="eastAsia"/>
          <w:spacing w:val="2"/>
          <w:kern w:val="0"/>
          <w:sz w:val="28"/>
          <w:szCs w:val="20"/>
        </w:rPr>
        <w:t>絀</w:t>
      </w:r>
      <w:proofErr w:type="gramEnd"/>
      <w:r w:rsidR="00182BD8" w:rsidRPr="00E2530D">
        <w:rPr>
          <w:rFonts w:ascii="標楷體" w:eastAsia="標楷體" w:hAnsi="標楷體" w:hint="eastAsia"/>
          <w:spacing w:val="2"/>
          <w:kern w:val="0"/>
          <w:sz w:val="28"/>
          <w:szCs w:val="20"/>
        </w:rPr>
        <w:t>雖減少</w:t>
      </w:r>
      <w:r w:rsidR="00A60CAC" w:rsidRPr="00E2530D">
        <w:rPr>
          <w:rFonts w:ascii="標楷體" w:eastAsia="標楷體" w:hAnsi="標楷體"/>
          <w:spacing w:val="2"/>
          <w:kern w:val="0"/>
          <w:sz w:val="28"/>
          <w:szCs w:val="20"/>
        </w:rPr>
        <w:t>3</w:t>
      </w:r>
      <w:r w:rsidR="00B620DA">
        <w:rPr>
          <w:rFonts w:ascii="標楷體" w:eastAsia="標楷體" w:hAnsi="標楷體" w:hint="eastAsia"/>
          <w:spacing w:val="2"/>
          <w:kern w:val="0"/>
          <w:sz w:val="28"/>
          <w:szCs w:val="20"/>
        </w:rPr>
        <w:t>1</w:t>
      </w:r>
      <w:r w:rsidR="00182BD8" w:rsidRPr="00E2530D">
        <w:rPr>
          <w:rFonts w:ascii="標楷體" w:eastAsia="標楷體" w:hAnsi="標楷體" w:hint="eastAsia"/>
          <w:spacing w:val="2"/>
          <w:kern w:val="0"/>
          <w:sz w:val="28"/>
          <w:szCs w:val="20"/>
        </w:rPr>
        <w:t>億2</w:t>
      </w:r>
      <w:r w:rsidR="00182BD8" w:rsidRPr="00E2530D">
        <w:rPr>
          <w:rFonts w:ascii="標楷體" w:eastAsia="標楷體" w:hAnsi="標楷體"/>
          <w:spacing w:val="2"/>
          <w:kern w:val="0"/>
          <w:sz w:val="28"/>
          <w:szCs w:val="20"/>
        </w:rPr>
        <w:t>,</w:t>
      </w:r>
      <w:r w:rsidR="00A60CAC" w:rsidRPr="00E2530D">
        <w:rPr>
          <w:rFonts w:ascii="標楷體" w:eastAsia="標楷體" w:hAnsi="標楷體"/>
          <w:spacing w:val="2"/>
          <w:kern w:val="0"/>
          <w:sz w:val="28"/>
          <w:szCs w:val="20"/>
        </w:rPr>
        <w:t>1</w:t>
      </w:r>
      <w:r w:rsidR="00B620DA">
        <w:rPr>
          <w:rFonts w:ascii="標楷體" w:eastAsia="標楷體" w:hAnsi="標楷體" w:hint="eastAsia"/>
          <w:spacing w:val="2"/>
          <w:kern w:val="0"/>
          <w:sz w:val="28"/>
          <w:szCs w:val="20"/>
        </w:rPr>
        <w:t>8</w:t>
      </w:r>
      <w:r w:rsidR="00A60CAC" w:rsidRPr="00E2530D">
        <w:rPr>
          <w:rFonts w:ascii="標楷體" w:eastAsia="標楷體" w:hAnsi="標楷體"/>
          <w:spacing w:val="2"/>
          <w:kern w:val="0"/>
          <w:sz w:val="28"/>
          <w:szCs w:val="20"/>
        </w:rPr>
        <w:t>8</w:t>
      </w:r>
      <w:r w:rsidR="00182BD8" w:rsidRPr="00E2530D">
        <w:rPr>
          <w:rFonts w:ascii="標楷體" w:eastAsia="標楷體" w:hAnsi="標楷體" w:hint="eastAsia"/>
          <w:spacing w:val="2"/>
          <w:kern w:val="0"/>
          <w:sz w:val="28"/>
          <w:szCs w:val="20"/>
        </w:rPr>
        <w:t>萬餘元，惟資本收入遠不足支應資本支出，經以經常收支賸餘支應後，歲入歲出</w:t>
      </w:r>
      <w:r w:rsidR="00A60CAC" w:rsidRPr="00E2530D">
        <w:rPr>
          <w:rFonts w:ascii="標楷體" w:eastAsia="標楷體" w:hAnsi="標楷體" w:hint="eastAsia"/>
          <w:spacing w:val="2"/>
          <w:kern w:val="0"/>
          <w:sz w:val="28"/>
          <w:szCs w:val="20"/>
        </w:rPr>
        <w:t>短</w:t>
      </w:r>
      <w:proofErr w:type="gramStart"/>
      <w:r w:rsidR="00A60CAC" w:rsidRPr="00E2530D">
        <w:rPr>
          <w:rFonts w:ascii="標楷體" w:eastAsia="標楷體" w:hAnsi="標楷體" w:hint="eastAsia"/>
          <w:spacing w:val="2"/>
          <w:kern w:val="0"/>
          <w:sz w:val="28"/>
          <w:szCs w:val="20"/>
        </w:rPr>
        <w:t>絀</w:t>
      </w:r>
      <w:proofErr w:type="gramEnd"/>
      <w:r w:rsidR="00A60CAC" w:rsidRPr="00E2530D">
        <w:rPr>
          <w:rFonts w:ascii="標楷體" w:eastAsia="標楷體" w:hAnsi="標楷體" w:hint="eastAsia"/>
          <w:spacing w:val="2"/>
          <w:kern w:val="0"/>
          <w:sz w:val="28"/>
          <w:szCs w:val="20"/>
        </w:rPr>
        <w:t>91</w:t>
      </w:r>
      <w:r w:rsidR="00182BD8" w:rsidRPr="00E2530D">
        <w:rPr>
          <w:rFonts w:ascii="標楷體" w:eastAsia="標楷體" w:hAnsi="標楷體" w:hint="eastAsia"/>
          <w:spacing w:val="2"/>
          <w:kern w:val="0"/>
          <w:sz w:val="28"/>
          <w:szCs w:val="20"/>
        </w:rPr>
        <w:t>億</w:t>
      </w:r>
      <w:r w:rsidR="00A60CAC" w:rsidRPr="00E2530D">
        <w:rPr>
          <w:rFonts w:ascii="標楷體" w:eastAsia="標楷體" w:hAnsi="標楷體" w:hint="eastAsia"/>
          <w:spacing w:val="2"/>
          <w:kern w:val="0"/>
          <w:sz w:val="28"/>
          <w:szCs w:val="20"/>
        </w:rPr>
        <w:t>3</w:t>
      </w:r>
      <w:r w:rsidR="00182BD8" w:rsidRPr="00E2530D">
        <w:rPr>
          <w:rFonts w:ascii="標楷體" w:eastAsia="標楷體" w:hAnsi="標楷體" w:hint="eastAsia"/>
          <w:spacing w:val="2"/>
          <w:kern w:val="0"/>
          <w:sz w:val="28"/>
          <w:szCs w:val="20"/>
        </w:rPr>
        <w:t>,</w:t>
      </w:r>
      <w:r w:rsidR="00A60CAC" w:rsidRPr="00E2530D">
        <w:rPr>
          <w:rFonts w:ascii="標楷體" w:eastAsia="標楷體" w:hAnsi="標楷體" w:hint="eastAsia"/>
          <w:spacing w:val="2"/>
          <w:kern w:val="0"/>
          <w:sz w:val="28"/>
          <w:szCs w:val="20"/>
        </w:rPr>
        <w:t>826</w:t>
      </w:r>
      <w:r w:rsidR="00182BD8" w:rsidRPr="00E2530D">
        <w:rPr>
          <w:rFonts w:ascii="標楷體" w:eastAsia="標楷體" w:hAnsi="標楷體" w:hint="eastAsia"/>
          <w:spacing w:val="2"/>
          <w:kern w:val="0"/>
          <w:sz w:val="28"/>
          <w:szCs w:val="20"/>
        </w:rPr>
        <w:t>萬餘元（圖4）。就整體收支而言，</w:t>
      </w:r>
      <w:proofErr w:type="gramStart"/>
      <w:r w:rsidR="00A60CAC" w:rsidRPr="00E2530D">
        <w:rPr>
          <w:rFonts w:ascii="標楷體" w:eastAsia="標楷體" w:hAnsi="標楷體" w:hint="eastAsia"/>
          <w:spacing w:val="2"/>
          <w:kern w:val="0"/>
          <w:sz w:val="28"/>
          <w:szCs w:val="20"/>
        </w:rPr>
        <w:t>114</w:t>
      </w:r>
      <w:proofErr w:type="gramEnd"/>
      <w:r w:rsidR="00A60CAC" w:rsidRPr="00E2530D">
        <w:rPr>
          <w:rFonts w:ascii="標楷體" w:eastAsia="標楷體" w:hAnsi="標楷體" w:hint="eastAsia"/>
          <w:spacing w:val="2"/>
          <w:kern w:val="0"/>
          <w:sz w:val="28"/>
          <w:szCs w:val="20"/>
        </w:rPr>
        <w:t>年度經常收入尚足以支應經常支出，惟經常收支賸餘不敷支應資本收支差短。</w:t>
      </w:r>
    </w:p>
    <w:p w14:paraId="572B4007" w14:textId="3A15910E" w:rsidR="00182BD8" w:rsidRPr="00C62503" w:rsidRDefault="00977C51" w:rsidP="0047681B">
      <w:pPr>
        <w:overflowPunct w:val="0"/>
        <w:spacing w:line="430" w:lineRule="exact"/>
        <w:ind w:firstLineChars="200" w:firstLine="564"/>
        <w:jc w:val="both"/>
        <w:rPr>
          <w:rFonts w:ascii="標楷體" w:eastAsia="標楷體" w:hAnsi="標楷體"/>
          <w:spacing w:val="1"/>
          <w:kern w:val="0"/>
          <w:sz w:val="28"/>
          <w:szCs w:val="20"/>
        </w:rPr>
      </w:pPr>
      <w:r w:rsidRPr="00977C51">
        <w:rPr>
          <w:rFonts w:ascii="標楷體" w:eastAsia="標楷體" w:hAnsi="標楷體" w:hint="eastAsia"/>
          <w:spacing w:val="1"/>
          <w:kern w:val="0"/>
          <w:sz w:val="28"/>
          <w:szCs w:val="20"/>
        </w:rPr>
        <w:t>市府為打造</w:t>
      </w:r>
      <w:proofErr w:type="gramStart"/>
      <w:r w:rsidRPr="00977C51">
        <w:rPr>
          <w:rFonts w:ascii="標楷體" w:eastAsia="標楷體" w:hAnsi="標楷體" w:hint="eastAsia"/>
          <w:spacing w:val="1"/>
          <w:kern w:val="0"/>
          <w:sz w:val="28"/>
          <w:szCs w:val="20"/>
        </w:rPr>
        <w:t>臺</w:t>
      </w:r>
      <w:proofErr w:type="gramEnd"/>
      <w:r w:rsidRPr="00977C51">
        <w:rPr>
          <w:rFonts w:ascii="標楷體" w:eastAsia="標楷體" w:hAnsi="標楷體" w:hint="eastAsia"/>
          <w:spacing w:val="1"/>
          <w:kern w:val="0"/>
          <w:sz w:val="28"/>
          <w:szCs w:val="20"/>
        </w:rPr>
        <w:t>中市成為最幸福宜居之模範城市，積極推動各項重大建設及社會福利政策</w:t>
      </w:r>
      <w:r>
        <w:rPr>
          <w:rFonts w:ascii="標楷體" w:eastAsia="標楷體" w:hAnsi="標楷體" w:hint="eastAsia"/>
          <w:spacing w:val="1"/>
          <w:kern w:val="0"/>
          <w:sz w:val="28"/>
          <w:szCs w:val="20"/>
        </w:rPr>
        <w:t>，惟</w:t>
      </w:r>
      <w:r w:rsidR="00527743">
        <w:rPr>
          <w:rFonts w:ascii="標楷體" w:eastAsia="標楷體" w:hAnsi="標楷體" w:hint="eastAsia"/>
          <w:spacing w:val="1"/>
          <w:kern w:val="0"/>
          <w:sz w:val="28"/>
          <w:szCs w:val="20"/>
        </w:rPr>
        <w:t>財政收支劃分法修正後，市府</w:t>
      </w:r>
      <w:r w:rsidR="00527743" w:rsidRPr="00527743">
        <w:rPr>
          <w:rFonts w:ascii="標楷體" w:eastAsia="標楷體" w:hAnsi="標楷體" w:hint="eastAsia"/>
          <w:spacing w:val="1"/>
          <w:kern w:val="0"/>
          <w:sz w:val="28"/>
          <w:szCs w:val="20"/>
        </w:rPr>
        <w:t>所獲配之計畫型補助款補助項目及金額仍具不確定性</w:t>
      </w:r>
      <w:r w:rsidR="00A60CAC" w:rsidRPr="00C62503">
        <w:rPr>
          <w:rFonts w:ascii="標楷體" w:eastAsia="標楷體" w:hAnsi="標楷體" w:hint="eastAsia"/>
          <w:spacing w:val="1"/>
          <w:kern w:val="0"/>
          <w:sz w:val="28"/>
          <w:szCs w:val="20"/>
        </w:rPr>
        <w:t>，</w:t>
      </w:r>
      <w:r w:rsidR="00527743">
        <w:rPr>
          <w:rFonts w:ascii="標楷體" w:eastAsia="標楷體" w:hAnsi="標楷體" w:hint="eastAsia"/>
          <w:spacing w:val="1"/>
          <w:kern w:val="0"/>
          <w:sz w:val="28"/>
          <w:szCs w:val="20"/>
        </w:rPr>
        <w:t>且</w:t>
      </w:r>
      <w:proofErr w:type="gramStart"/>
      <w:r w:rsidR="00527743" w:rsidRPr="00527743">
        <w:rPr>
          <w:rFonts w:ascii="標楷體" w:eastAsia="標楷體" w:hAnsi="標楷體" w:hint="eastAsia"/>
          <w:spacing w:val="1"/>
          <w:kern w:val="0"/>
          <w:sz w:val="28"/>
          <w:szCs w:val="20"/>
        </w:rPr>
        <w:t>114</w:t>
      </w:r>
      <w:proofErr w:type="gramEnd"/>
      <w:r w:rsidR="00527743" w:rsidRPr="00527743">
        <w:rPr>
          <w:rFonts w:ascii="標楷體" w:eastAsia="標楷體" w:hAnsi="標楷體" w:hint="eastAsia"/>
          <w:spacing w:val="1"/>
          <w:kern w:val="0"/>
          <w:sz w:val="28"/>
          <w:szCs w:val="20"/>
        </w:rPr>
        <w:t>年度歲入歲出短</w:t>
      </w:r>
      <w:proofErr w:type="gramStart"/>
      <w:r w:rsidR="00527743" w:rsidRPr="00527743">
        <w:rPr>
          <w:rFonts w:ascii="標楷體" w:eastAsia="標楷體" w:hAnsi="標楷體" w:hint="eastAsia"/>
          <w:spacing w:val="1"/>
          <w:kern w:val="0"/>
          <w:sz w:val="28"/>
          <w:szCs w:val="20"/>
        </w:rPr>
        <w:t>絀</w:t>
      </w:r>
      <w:proofErr w:type="gramEnd"/>
      <w:r w:rsidR="00527743" w:rsidRPr="00527743">
        <w:rPr>
          <w:rFonts w:ascii="標楷體" w:eastAsia="標楷體" w:hAnsi="標楷體" w:hint="eastAsia"/>
          <w:spacing w:val="1"/>
          <w:kern w:val="0"/>
          <w:sz w:val="28"/>
          <w:szCs w:val="20"/>
        </w:rPr>
        <w:t>91億餘元，114年底累計短</w:t>
      </w:r>
      <w:proofErr w:type="gramStart"/>
      <w:r w:rsidR="00527743" w:rsidRPr="00527743">
        <w:rPr>
          <w:rFonts w:ascii="標楷體" w:eastAsia="標楷體" w:hAnsi="標楷體" w:hint="eastAsia"/>
          <w:spacing w:val="1"/>
          <w:kern w:val="0"/>
          <w:sz w:val="28"/>
          <w:szCs w:val="20"/>
        </w:rPr>
        <w:t>絀</w:t>
      </w:r>
      <w:proofErr w:type="gramEnd"/>
      <w:r w:rsidR="00527743" w:rsidRPr="00527743">
        <w:rPr>
          <w:rFonts w:ascii="標楷體" w:eastAsia="標楷體" w:hAnsi="標楷體" w:hint="eastAsia"/>
          <w:spacing w:val="1"/>
          <w:kern w:val="0"/>
          <w:sz w:val="28"/>
          <w:szCs w:val="20"/>
        </w:rPr>
        <w:t>達314億餘元</w:t>
      </w:r>
      <w:r>
        <w:rPr>
          <w:rFonts w:ascii="標楷體" w:eastAsia="標楷體" w:hAnsi="標楷體" w:hint="eastAsia"/>
          <w:spacing w:val="1"/>
          <w:kern w:val="0"/>
          <w:sz w:val="28"/>
          <w:szCs w:val="20"/>
        </w:rPr>
        <w:t>，</w:t>
      </w:r>
      <w:r w:rsidRPr="00977C51">
        <w:rPr>
          <w:rFonts w:ascii="標楷體" w:eastAsia="標楷體" w:hAnsi="標楷體" w:hint="eastAsia"/>
          <w:spacing w:val="1"/>
          <w:kern w:val="0"/>
          <w:sz w:val="28"/>
          <w:szCs w:val="20"/>
        </w:rPr>
        <w:t>顯示財政收支仍處失衡狀態</w:t>
      </w:r>
      <w:r w:rsidR="00527743">
        <w:rPr>
          <w:rFonts w:ascii="標楷體" w:eastAsia="標楷體" w:hAnsi="標楷體" w:hint="eastAsia"/>
          <w:spacing w:val="1"/>
          <w:kern w:val="0"/>
          <w:sz w:val="28"/>
          <w:szCs w:val="20"/>
        </w:rPr>
        <w:t>；又</w:t>
      </w:r>
      <w:r w:rsidR="00527743" w:rsidRPr="00977C51">
        <w:rPr>
          <w:rFonts w:ascii="標楷體" w:eastAsia="標楷體" w:hAnsi="標楷體" w:hint="eastAsia"/>
          <w:spacing w:val="1"/>
          <w:kern w:val="0"/>
          <w:sz w:val="28"/>
          <w:szCs w:val="20"/>
        </w:rPr>
        <w:t>截至114年底止，</w:t>
      </w:r>
      <w:proofErr w:type="gramStart"/>
      <w:r w:rsidR="00527743" w:rsidRPr="00977C51">
        <w:rPr>
          <w:rFonts w:ascii="標楷體" w:eastAsia="標楷體" w:hAnsi="標楷體" w:hint="eastAsia"/>
          <w:spacing w:val="1"/>
          <w:kern w:val="0"/>
          <w:sz w:val="28"/>
          <w:szCs w:val="20"/>
        </w:rPr>
        <w:t>臺</w:t>
      </w:r>
      <w:proofErr w:type="gramEnd"/>
      <w:r w:rsidR="00527743" w:rsidRPr="00977C51">
        <w:rPr>
          <w:rFonts w:ascii="標楷體" w:eastAsia="標楷體" w:hAnsi="標楷體" w:hint="eastAsia"/>
          <w:spacing w:val="1"/>
          <w:kern w:val="0"/>
          <w:sz w:val="28"/>
          <w:szCs w:val="20"/>
        </w:rPr>
        <w:t>中市公共債務</w:t>
      </w:r>
      <w:proofErr w:type="gramStart"/>
      <w:r w:rsidR="00527743" w:rsidRPr="00977C51">
        <w:rPr>
          <w:rFonts w:ascii="標楷體" w:eastAsia="標楷體" w:hAnsi="標楷體" w:hint="eastAsia"/>
          <w:spacing w:val="1"/>
          <w:kern w:val="0"/>
          <w:sz w:val="28"/>
          <w:szCs w:val="20"/>
        </w:rPr>
        <w:t>未償</w:t>
      </w:r>
      <w:proofErr w:type="gramEnd"/>
      <w:r w:rsidR="00527743" w:rsidRPr="00977C51">
        <w:rPr>
          <w:rFonts w:ascii="標楷體" w:eastAsia="標楷體" w:hAnsi="標楷體" w:hint="eastAsia"/>
          <w:spacing w:val="1"/>
          <w:kern w:val="0"/>
          <w:sz w:val="28"/>
          <w:szCs w:val="20"/>
        </w:rPr>
        <w:t>餘額1,114億餘元，年度債務付息由</w:t>
      </w:r>
      <w:proofErr w:type="gramStart"/>
      <w:r w:rsidR="00527743" w:rsidRPr="00977C51">
        <w:rPr>
          <w:rFonts w:ascii="標楷體" w:eastAsia="標楷體" w:hAnsi="標楷體" w:hint="eastAsia"/>
          <w:spacing w:val="1"/>
          <w:kern w:val="0"/>
          <w:sz w:val="28"/>
          <w:szCs w:val="20"/>
        </w:rPr>
        <w:t>110</w:t>
      </w:r>
      <w:proofErr w:type="gramEnd"/>
      <w:r w:rsidR="00527743" w:rsidRPr="00977C51">
        <w:rPr>
          <w:rFonts w:ascii="標楷體" w:eastAsia="標楷體" w:hAnsi="標楷體" w:hint="eastAsia"/>
          <w:spacing w:val="1"/>
          <w:kern w:val="0"/>
          <w:sz w:val="28"/>
          <w:szCs w:val="20"/>
        </w:rPr>
        <w:t>年度之7億餘元增加至</w:t>
      </w:r>
      <w:proofErr w:type="gramStart"/>
      <w:r w:rsidR="00527743" w:rsidRPr="00977C51">
        <w:rPr>
          <w:rFonts w:ascii="標楷體" w:eastAsia="標楷體" w:hAnsi="標楷體" w:hint="eastAsia"/>
          <w:spacing w:val="1"/>
          <w:kern w:val="0"/>
          <w:sz w:val="28"/>
          <w:szCs w:val="20"/>
        </w:rPr>
        <w:t>114</w:t>
      </w:r>
      <w:proofErr w:type="gramEnd"/>
      <w:r w:rsidR="00527743" w:rsidRPr="00977C51">
        <w:rPr>
          <w:rFonts w:ascii="標楷體" w:eastAsia="標楷體" w:hAnsi="標楷體" w:hint="eastAsia"/>
          <w:spacing w:val="1"/>
          <w:kern w:val="0"/>
          <w:sz w:val="28"/>
          <w:szCs w:val="20"/>
        </w:rPr>
        <w:t>年度之15億餘元，增加8億餘元，增幅約1.23倍</w:t>
      </w:r>
      <w:r w:rsidR="00E2530D" w:rsidRPr="00977C51">
        <w:rPr>
          <w:rFonts w:ascii="標楷體" w:eastAsia="標楷體" w:hAnsi="標楷體" w:hint="eastAsia"/>
          <w:spacing w:val="1"/>
          <w:kern w:val="0"/>
          <w:sz w:val="28"/>
          <w:szCs w:val="20"/>
        </w:rPr>
        <w:t>，整</w:t>
      </w:r>
      <w:r w:rsidR="00E2530D" w:rsidRPr="00C62503">
        <w:rPr>
          <w:rFonts w:ascii="標楷體" w:eastAsia="標楷體" w:hAnsi="標楷體" w:hint="eastAsia"/>
          <w:spacing w:val="1"/>
          <w:kern w:val="0"/>
          <w:sz w:val="28"/>
          <w:szCs w:val="20"/>
        </w:rPr>
        <w:t>體財政負擔沉重，</w:t>
      </w:r>
      <w:r w:rsidR="00105113" w:rsidRPr="00105113">
        <w:rPr>
          <w:rFonts w:ascii="標楷體" w:eastAsia="標楷體" w:hAnsi="標楷體" w:hint="eastAsia"/>
          <w:spacing w:val="1"/>
          <w:kern w:val="0"/>
          <w:sz w:val="28"/>
          <w:szCs w:val="20"/>
        </w:rPr>
        <w:t>允宜</w:t>
      </w:r>
      <w:proofErr w:type="gramStart"/>
      <w:r w:rsidR="00105113" w:rsidRPr="00105113">
        <w:rPr>
          <w:rFonts w:ascii="標楷體" w:eastAsia="標楷體" w:hAnsi="標楷體" w:hint="eastAsia"/>
          <w:spacing w:val="1"/>
          <w:kern w:val="0"/>
          <w:sz w:val="28"/>
          <w:szCs w:val="20"/>
        </w:rPr>
        <w:t>賡續精</w:t>
      </w:r>
      <w:proofErr w:type="gramEnd"/>
      <w:r w:rsidR="00105113" w:rsidRPr="00105113">
        <w:rPr>
          <w:rFonts w:ascii="標楷體" w:eastAsia="標楷體" w:hAnsi="標楷體" w:hint="eastAsia"/>
          <w:spacing w:val="1"/>
          <w:kern w:val="0"/>
          <w:sz w:val="28"/>
          <w:szCs w:val="20"/>
        </w:rPr>
        <w:t>進財務管理及債務管控，妥適配置整體預算資源，以維財政健全及市政發展。</w:t>
      </w:r>
    </w:p>
    <w:p w14:paraId="31442C87" w14:textId="7407AA4E" w:rsidR="00182BD8" w:rsidRDefault="00182BD8" w:rsidP="0047681B">
      <w:pPr>
        <w:overflowPunct w:val="0"/>
        <w:spacing w:line="430" w:lineRule="exact"/>
        <w:ind w:firstLineChars="200" w:firstLine="568"/>
        <w:jc w:val="both"/>
        <w:rPr>
          <w:rFonts w:ascii="標楷體" w:eastAsia="標楷體" w:hAnsi="標楷體"/>
          <w:spacing w:val="2"/>
          <w:kern w:val="0"/>
          <w:sz w:val="28"/>
          <w:szCs w:val="20"/>
        </w:rPr>
      </w:pPr>
      <w:r w:rsidRPr="00BF643D">
        <w:rPr>
          <w:rFonts w:ascii="標楷體" w:eastAsia="標楷體" w:hAnsi="標楷體" w:hint="eastAsia"/>
          <w:spacing w:val="2"/>
          <w:kern w:val="0"/>
          <w:sz w:val="28"/>
          <w:szCs w:val="20"/>
        </w:rPr>
        <w:lastRenderedPageBreak/>
        <w:t>茲</w:t>
      </w:r>
      <w:proofErr w:type="gramStart"/>
      <w:r w:rsidRPr="00BF643D">
        <w:rPr>
          <w:rFonts w:ascii="標楷體" w:eastAsia="標楷體" w:hAnsi="標楷體" w:hint="eastAsia"/>
          <w:spacing w:val="2"/>
          <w:kern w:val="0"/>
          <w:sz w:val="28"/>
          <w:szCs w:val="20"/>
        </w:rPr>
        <w:t>將年來本</w:t>
      </w:r>
      <w:proofErr w:type="gramEnd"/>
      <w:r w:rsidRPr="00BF643D">
        <w:rPr>
          <w:rFonts w:ascii="標楷體" w:eastAsia="標楷體" w:hAnsi="標楷體" w:hint="eastAsia"/>
          <w:spacing w:val="2"/>
          <w:kern w:val="0"/>
          <w:sz w:val="28"/>
          <w:szCs w:val="20"/>
        </w:rPr>
        <w:t>處審核政府預算之執行所提審核意見，</w:t>
      </w:r>
      <w:proofErr w:type="gramStart"/>
      <w:r w:rsidRPr="00BF643D">
        <w:rPr>
          <w:rFonts w:ascii="標楷體" w:eastAsia="標楷體" w:hAnsi="標楷體" w:hint="eastAsia"/>
          <w:spacing w:val="2"/>
          <w:kern w:val="0"/>
          <w:sz w:val="28"/>
          <w:szCs w:val="20"/>
        </w:rPr>
        <w:t>擇要摘述如次</w:t>
      </w:r>
      <w:proofErr w:type="gramEnd"/>
      <w:r w:rsidRPr="00BF643D">
        <w:rPr>
          <w:rFonts w:ascii="標楷體" w:eastAsia="標楷體" w:hAnsi="標楷體" w:hint="eastAsia"/>
          <w:spacing w:val="2"/>
          <w:kern w:val="0"/>
          <w:sz w:val="28"/>
          <w:szCs w:val="20"/>
        </w:rPr>
        <w:t>：</w:t>
      </w:r>
    </w:p>
    <w:p w14:paraId="1F6D04AC" w14:textId="6A441E2B" w:rsidR="00182BD8" w:rsidRPr="00DE2920" w:rsidRDefault="00182BD8" w:rsidP="00F952FA">
      <w:pPr>
        <w:overflowPunct w:val="0"/>
        <w:spacing w:line="460" w:lineRule="exact"/>
        <w:ind w:firstLineChars="200" w:firstLine="561"/>
        <w:jc w:val="both"/>
        <w:rPr>
          <w:rFonts w:ascii="標楷體" w:eastAsia="標楷體" w:hAnsi="標楷體" w:cs="新細明體"/>
          <w:snapToGrid w:val="0"/>
          <w:kern w:val="0"/>
          <w:sz w:val="28"/>
          <w:szCs w:val="28"/>
        </w:rPr>
      </w:pPr>
      <w:r w:rsidRPr="00DE2920">
        <w:rPr>
          <w:rFonts w:ascii="標楷體" w:eastAsia="標楷體" w:hAnsi="標楷體" w:cs="新細明體" w:hint="eastAsia"/>
          <w:b/>
          <w:bCs/>
          <w:snapToGrid w:val="0"/>
          <w:kern w:val="0"/>
          <w:sz w:val="28"/>
          <w:szCs w:val="28"/>
          <w:lang w:val="x-none"/>
        </w:rPr>
        <w:t>一、</w:t>
      </w:r>
      <w:r w:rsidR="00DE2920" w:rsidRPr="00DE2920">
        <w:rPr>
          <w:rFonts w:ascii="標楷體" w:eastAsia="標楷體" w:hAnsi="標楷體" w:cs="新細明體" w:hint="eastAsia"/>
          <w:b/>
          <w:bCs/>
          <w:snapToGrid w:val="0"/>
          <w:kern w:val="0"/>
          <w:sz w:val="28"/>
          <w:szCs w:val="28"/>
          <w:lang w:val="x-none"/>
        </w:rPr>
        <w:t>財劃法修正後，統籌</w:t>
      </w:r>
      <w:proofErr w:type="gramStart"/>
      <w:r w:rsidR="00DE2920" w:rsidRPr="00DE2920">
        <w:rPr>
          <w:rFonts w:ascii="標楷體" w:eastAsia="標楷體" w:hAnsi="標楷體" w:cs="新細明體" w:hint="eastAsia"/>
          <w:b/>
          <w:bCs/>
          <w:snapToGrid w:val="0"/>
          <w:kern w:val="0"/>
          <w:sz w:val="28"/>
          <w:szCs w:val="28"/>
          <w:lang w:val="x-none"/>
        </w:rPr>
        <w:t>分配稅獲配</w:t>
      </w:r>
      <w:proofErr w:type="gramEnd"/>
      <w:r w:rsidR="00DE2920" w:rsidRPr="00DE2920">
        <w:rPr>
          <w:rFonts w:ascii="標楷體" w:eastAsia="標楷體" w:hAnsi="標楷體" w:cs="新細明體" w:hint="eastAsia"/>
          <w:b/>
          <w:bCs/>
          <w:snapToGrid w:val="0"/>
          <w:kern w:val="0"/>
          <w:sz w:val="28"/>
          <w:szCs w:val="28"/>
          <w:lang w:val="x-none"/>
        </w:rPr>
        <w:t>數額</w:t>
      </w:r>
      <w:proofErr w:type="gramStart"/>
      <w:r w:rsidR="00DE2920" w:rsidRPr="00DE2920">
        <w:rPr>
          <w:rFonts w:ascii="標楷體" w:eastAsia="標楷體" w:hAnsi="標楷體" w:cs="新細明體" w:hint="eastAsia"/>
          <w:b/>
          <w:bCs/>
          <w:snapToGrid w:val="0"/>
          <w:kern w:val="0"/>
          <w:sz w:val="28"/>
          <w:szCs w:val="28"/>
          <w:lang w:val="x-none"/>
        </w:rPr>
        <w:t>攸</w:t>
      </w:r>
      <w:proofErr w:type="gramEnd"/>
      <w:r w:rsidR="00DE2920" w:rsidRPr="00DE2920">
        <w:rPr>
          <w:rFonts w:ascii="標楷體" w:eastAsia="標楷體" w:hAnsi="標楷體" w:cs="新細明體" w:hint="eastAsia"/>
          <w:b/>
          <w:bCs/>
          <w:snapToGrid w:val="0"/>
          <w:kern w:val="0"/>
          <w:sz w:val="28"/>
          <w:szCs w:val="28"/>
          <w:lang w:val="x-none"/>
        </w:rPr>
        <w:t>關整體財政狀況，復因整體經濟環境不穩定，市場利率逐步攀升，允宜善用租稅增額財源機制，</w:t>
      </w:r>
      <w:proofErr w:type="gramStart"/>
      <w:r w:rsidR="00DE2920" w:rsidRPr="00DE2920">
        <w:rPr>
          <w:rFonts w:ascii="標楷體" w:eastAsia="標楷體" w:hAnsi="標楷體" w:cs="新細明體" w:hint="eastAsia"/>
          <w:b/>
          <w:bCs/>
          <w:snapToGrid w:val="0"/>
          <w:kern w:val="0"/>
          <w:sz w:val="28"/>
          <w:szCs w:val="28"/>
          <w:lang w:val="x-none"/>
        </w:rPr>
        <w:t>及衡酌</w:t>
      </w:r>
      <w:proofErr w:type="gramEnd"/>
      <w:r w:rsidR="00DE2920" w:rsidRPr="00DE2920">
        <w:rPr>
          <w:rFonts w:ascii="標楷體" w:eastAsia="標楷體" w:hAnsi="標楷體" w:cs="新細明體" w:hint="eastAsia"/>
          <w:b/>
          <w:bCs/>
          <w:snapToGrid w:val="0"/>
          <w:kern w:val="0"/>
          <w:sz w:val="28"/>
          <w:szCs w:val="28"/>
          <w:lang w:val="x-none"/>
        </w:rPr>
        <w:t>以發行公債取代借款之可行性，並妥適控制支出規模及強化開源節流措施，以降低財政風險，健全財政結構：</w:t>
      </w:r>
      <w:r w:rsidR="00DE2920" w:rsidRPr="00DE2920">
        <w:rPr>
          <w:rFonts w:ascii="標楷體" w:eastAsia="標楷體" w:hAnsi="標楷體" w:cs="新細明體" w:hint="eastAsia"/>
          <w:snapToGrid w:val="0"/>
          <w:kern w:val="0"/>
          <w:sz w:val="28"/>
          <w:szCs w:val="28"/>
          <w:lang w:val="x-none"/>
        </w:rPr>
        <w:t>財政收支劃分法（下稱財劃法）於114年3月及12月修正通過，市</w:t>
      </w:r>
      <w:r w:rsidR="00C859B3">
        <w:rPr>
          <w:rFonts w:ascii="標楷體" w:eastAsia="標楷體" w:hAnsi="標楷體" w:cs="新細明體" w:hint="eastAsia"/>
          <w:snapToGrid w:val="0"/>
          <w:kern w:val="0"/>
          <w:sz w:val="28"/>
          <w:szCs w:val="28"/>
          <w:lang w:val="x-none"/>
        </w:rPr>
        <w:t>府</w:t>
      </w:r>
      <w:proofErr w:type="gramStart"/>
      <w:r w:rsidR="00DE2920" w:rsidRPr="00DE2920">
        <w:rPr>
          <w:rFonts w:ascii="標楷體" w:eastAsia="標楷體" w:hAnsi="標楷體" w:cs="新細明體" w:hint="eastAsia"/>
          <w:snapToGrid w:val="0"/>
          <w:kern w:val="0"/>
          <w:sz w:val="28"/>
          <w:szCs w:val="28"/>
          <w:lang w:val="x-none"/>
        </w:rPr>
        <w:t>115</w:t>
      </w:r>
      <w:proofErr w:type="gramEnd"/>
      <w:r w:rsidR="00DE2920" w:rsidRPr="00DE2920">
        <w:rPr>
          <w:rFonts w:ascii="標楷體" w:eastAsia="標楷體" w:hAnsi="標楷體" w:cs="新細明體" w:hint="eastAsia"/>
          <w:snapToGrid w:val="0"/>
          <w:kern w:val="0"/>
          <w:sz w:val="28"/>
          <w:szCs w:val="28"/>
          <w:lang w:val="x-none"/>
        </w:rPr>
        <w:t>年度獲配之統籌分配稅與上級補助及協助收入，</w:t>
      </w:r>
      <w:proofErr w:type="gramStart"/>
      <w:r w:rsidR="00DE2920" w:rsidRPr="00DE2920">
        <w:rPr>
          <w:rFonts w:ascii="標楷體" w:eastAsia="標楷體" w:hAnsi="標楷體" w:cs="新細明體" w:hint="eastAsia"/>
          <w:snapToGrid w:val="0"/>
          <w:kern w:val="0"/>
          <w:sz w:val="28"/>
          <w:szCs w:val="28"/>
          <w:lang w:val="x-none"/>
        </w:rPr>
        <w:t>雖較修法</w:t>
      </w:r>
      <w:proofErr w:type="gramEnd"/>
      <w:r w:rsidR="00DE2920" w:rsidRPr="00DE2920">
        <w:rPr>
          <w:rFonts w:ascii="標楷體" w:eastAsia="標楷體" w:hAnsi="標楷體" w:cs="新細明體" w:hint="eastAsia"/>
          <w:snapToGrid w:val="0"/>
          <w:kern w:val="0"/>
          <w:sz w:val="28"/>
          <w:szCs w:val="28"/>
          <w:lang w:val="x-none"/>
        </w:rPr>
        <w:t>前增加約149億餘元，惟計畫型補助款補助項目及金額仍具不確定性，且截至114年底累計短</w:t>
      </w:r>
      <w:proofErr w:type="gramStart"/>
      <w:r w:rsidR="00DE2920" w:rsidRPr="00DE2920">
        <w:rPr>
          <w:rFonts w:ascii="標楷體" w:eastAsia="標楷體" w:hAnsi="標楷體" w:cs="新細明體" w:hint="eastAsia"/>
          <w:snapToGrid w:val="0"/>
          <w:kern w:val="0"/>
          <w:sz w:val="28"/>
          <w:szCs w:val="28"/>
          <w:lang w:val="x-none"/>
        </w:rPr>
        <w:t>絀</w:t>
      </w:r>
      <w:proofErr w:type="gramEnd"/>
      <w:r w:rsidR="00DE2920" w:rsidRPr="00DE2920">
        <w:rPr>
          <w:rFonts w:ascii="標楷體" w:eastAsia="標楷體" w:hAnsi="標楷體" w:cs="新細明體" w:hint="eastAsia"/>
          <w:snapToGrid w:val="0"/>
          <w:kern w:val="0"/>
          <w:sz w:val="28"/>
          <w:szCs w:val="28"/>
          <w:lang w:val="x-none"/>
        </w:rPr>
        <w:t>已達314億餘元；另依行政院主計總處統計資料，以109年為基期至114年間，營造工程物價總指數上漲24.55％，未來積極推動各項重大公共建設及自償性計畫，投入成本將持續攀升，復因全球關稅貿易情勢及經濟環境變動，利率走勢具高度不確定性，整體財政風險隨之提高。經查市府整體財政管理情形，核有：</w:t>
      </w:r>
      <w:r w:rsidR="002E25CF" w:rsidRPr="002E25CF">
        <w:rPr>
          <w:rFonts w:ascii="標楷體" w:eastAsia="標楷體" w:hAnsi="標楷體" w:cs="新細明體" w:hint="eastAsia"/>
          <w:snapToGrid w:val="0"/>
          <w:kern w:val="0"/>
          <w:sz w:val="28"/>
          <w:szCs w:val="28"/>
          <w:lang w:val="x-none"/>
        </w:rPr>
        <w:t>（一）</w:t>
      </w:r>
      <w:r w:rsidR="00DE2920" w:rsidRPr="00DE2920">
        <w:rPr>
          <w:rFonts w:ascii="標楷體" w:eastAsia="標楷體" w:hAnsi="標楷體" w:cs="新細明體" w:hint="eastAsia"/>
          <w:snapToGrid w:val="0"/>
          <w:kern w:val="0"/>
          <w:sz w:val="28"/>
          <w:szCs w:val="28"/>
          <w:lang w:val="x-none"/>
        </w:rPr>
        <w:t>截至114年12月底止，經市府公共債務管理委員會審議評估通過之自償性公共債務共計11案，累計</w:t>
      </w:r>
      <w:proofErr w:type="gramStart"/>
      <w:r w:rsidR="00DE2920" w:rsidRPr="00DE2920">
        <w:rPr>
          <w:rFonts w:ascii="標楷體" w:eastAsia="標楷體" w:hAnsi="標楷體" w:cs="新細明體" w:hint="eastAsia"/>
          <w:snapToGrid w:val="0"/>
          <w:kern w:val="0"/>
          <w:sz w:val="28"/>
          <w:szCs w:val="28"/>
          <w:lang w:val="x-none"/>
        </w:rPr>
        <w:t>未償</w:t>
      </w:r>
      <w:proofErr w:type="gramEnd"/>
      <w:r w:rsidR="00DE2920" w:rsidRPr="00DE2920">
        <w:rPr>
          <w:rFonts w:ascii="標楷體" w:eastAsia="標楷體" w:hAnsi="標楷體" w:cs="新細明體" w:hint="eastAsia"/>
          <w:snapToGrid w:val="0"/>
          <w:kern w:val="0"/>
          <w:sz w:val="28"/>
          <w:szCs w:val="28"/>
          <w:lang w:val="x-none"/>
        </w:rPr>
        <w:t>餘額實際數338億餘元，除</w:t>
      </w:r>
      <w:proofErr w:type="gramStart"/>
      <w:r w:rsidR="00DE2920" w:rsidRPr="00DE2920">
        <w:rPr>
          <w:rFonts w:ascii="標楷體" w:eastAsia="標楷體" w:hAnsi="標楷體" w:cs="新細明體" w:hint="eastAsia"/>
          <w:snapToGrid w:val="0"/>
          <w:kern w:val="0"/>
          <w:sz w:val="28"/>
          <w:szCs w:val="28"/>
          <w:lang w:val="x-none"/>
        </w:rPr>
        <w:t>臺</w:t>
      </w:r>
      <w:proofErr w:type="gramEnd"/>
      <w:r w:rsidR="00DE2920" w:rsidRPr="00DE2920">
        <w:rPr>
          <w:rFonts w:ascii="標楷體" w:eastAsia="標楷體" w:hAnsi="標楷體" w:cs="新細明體" w:hint="eastAsia"/>
          <w:snapToGrid w:val="0"/>
          <w:kern w:val="0"/>
          <w:sz w:val="28"/>
          <w:szCs w:val="28"/>
          <w:lang w:val="x-none"/>
        </w:rPr>
        <w:t>中都會區大眾捷運系統藍線建設計畫1項工程引進租稅增額財源（TIF）機制，其餘10案均尚未引進</w:t>
      </w:r>
      <w:proofErr w:type="spellStart"/>
      <w:r w:rsidR="00DE2920" w:rsidRPr="00DE2920">
        <w:rPr>
          <w:rFonts w:ascii="標楷體" w:eastAsia="標楷體" w:hAnsi="標楷體" w:cs="新細明體" w:hint="eastAsia"/>
          <w:snapToGrid w:val="0"/>
          <w:kern w:val="0"/>
          <w:sz w:val="28"/>
          <w:szCs w:val="28"/>
          <w:lang w:val="x-none"/>
        </w:rPr>
        <w:t>TIF機制，開發資金</w:t>
      </w:r>
      <w:proofErr w:type="gramStart"/>
      <w:r w:rsidR="00DE2920" w:rsidRPr="00DE2920">
        <w:rPr>
          <w:rFonts w:ascii="標楷體" w:eastAsia="標楷體" w:hAnsi="標楷體" w:cs="新細明體" w:hint="eastAsia"/>
          <w:snapToGrid w:val="0"/>
          <w:kern w:val="0"/>
          <w:sz w:val="28"/>
          <w:szCs w:val="28"/>
          <w:lang w:val="x-none"/>
        </w:rPr>
        <w:t>來源均係向</w:t>
      </w:r>
      <w:proofErr w:type="gramEnd"/>
      <w:r w:rsidR="00DE2920" w:rsidRPr="00DE2920">
        <w:rPr>
          <w:rFonts w:ascii="標楷體" w:eastAsia="標楷體" w:hAnsi="標楷體" w:cs="新細明體" w:hint="eastAsia"/>
          <w:snapToGrid w:val="0"/>
          <w:kern w:val="0"/>
          <w:sz w:val="28"/>
          <w:szCs w:val="28"/>
          <w:lang w:val="x-none"/>
        </w:rPr>
        <w:t>金融機構或市府之平均地權基金借款，須負擔高額利息費用，允宜善用TIF機制，以降低市府整體財政負擔</w:t>
      </w:r>
      <w:proofErr w:type="spellEnd"/>
      <w:r w:rsidR="00DE2920" w:rsidRPr="00DE2920">
        <w:rPr>
          <w:rFonts w:ascii="標楷體" w:eastAsia="標楷體" w:hAnsi="標楷體" w:cs="新細明體" w:hint="eastAsia"/>
          <w:snapToGrid w:val="0"/>
          <w:kern w:val="0"/>
          <w:sz w:val="28"/>
          <w:szCs w:val="28"/>
          <w:lang w:val="x-none"/>
        </w:rPr>
        <w:t>；</w:t>
      </w:r>
      <w:r w:rsidR="002E25CF" w:rsidRPr="002E25CF">
        <w:rPr>
          <w:rFonts w:ascii="標楷體" w:eastAsia="標楷體" w:hAnsi="標楷體" w:cs="新細明體" w:hint="eastAsia"/>
          <w:snapToGrid w:val="0"/>
          <w:kern w:val="0"/>
          <w:sz w:val="28"/>
          <w:szCs w:val="28"/>
          <w:lang w:val="x-none"/>
        </w:rPr>
        <w:t>（</w:t>
      </w:r>
      <w:r w:rsidR="002E25CF">
        <w:rPr>
          <w:rFonts w:ascii="標楷體" w:eastAsia="標楷體" w:hAnsi="標楷體" w:cs="新細明體" w:hint="eastAsia"/>
          <w:snapToGrid w:val="0"/>
          <w:kern w:val="0"/>
          <w:sz w:val="28"/>
          <w:szCs w:val="28"/>
          <w:lang w:val="x-none"/>
        </w:rPr>
        <w:t>二</w:t>
      </w:r>
      <w:r w:rsidR="002E25CF" w:rsidRPr="002E25CF">
        <w:rPr>
          <w:rFonts w:ascii="標楷體" w:eastAsia="標楷體" w:hAnsi="標楷體" w:cs="新細明體" w:hint="eastAsia"/>
          <w:snapToGrid w:val="0"/>
          <w:kern w:val="0"/>
          <w:sz w:val="28"/>
          <w:szCs w:val="28"/>
          <w:lang w:val="x-none"/>
        </w:rPr>
        <w:t>）</w:t>
      </w:r>
      <w:r w:rsidR="00DE2920" w:rsidRPr="00DE2920">
        <w:rPr>
          <w:rFonts w:ascii="標楷體" w:eastAsia="標楷體" w:hAnsi="標楷體" w:cs="新細明體" w:hint="eastAsia"/>
          <w:snapToGrid w:val="0"/>
          <w:kern w:val="0"/>
          <w:sz w:val="28"/>
          <w:szCs w:val="28"/>
          <w:lang w:val="x-none"/>
        </w:rPr>
        <w:t>截至114年底止，市府公共債務</w:t>
      </w:r>
      <w:proofErr w:type="gramStart"/>
      <w:r w:rsidR="00DE2920" w:rsidRPr="00DE2920">
        <w:rPr>
          <w:rFonts w:ascii="標楷體" w:eastAsia="標楷體" w:hAnsi="標楷體" w:cs="新細明體" w:hint="eastAsia"/>
          <w:snapToGrid w:val="0"/>
          <w:kern w:val="0"/>
          <w:sz w:val="28"/>
          <w:szCs w:val="28"/>
          <w:lang w:val="x-none"/>
        </w:rPr>
        <w:t>未償</w:t>
      </w:r>
      <w:proofErr w:type="gramEnd"/>
      <w:r w:rsidR="00DE2920" w:rsidRPr="00DE2920">
        <w:rPr>
          <w:rFonts w:ascii="標楷體" w:eastAsia="標楷體" w:hAnsi="標楷體" w:cs="新細明體" w:hint="eastAsia"/>
          <w:snapToGrid w:val="0"/>
          <w:kern w:val="0"/>
          <w:sz w:val="28"/>
          <w:szCs w:val="28"/>
          <w:lang w:val="x-none"/>
        </w:rPr>
        <w:t>餘額1,114億餘元較</w:t>
      </w:r>
      <w:proofErr w:type="gramStart"/>
      <w:r w:rsidR="00DE2920" w:rsidRPr="00DE2920">
        <w:rPr>
          <w:rFonts w:ascii="標楷體" w:eastAsia="標楷體" w:hAnsi="標楷體" w:cs="新細明體" w:hint="eastAsia"/>
          <w:snapToGrid w:val="0"/>
          <w:kern w:val="0"/>
          <w:sz w:val="28"/>
          <w:szCs w:val="28"/>
          <w:lang w:val="x-none"/>
        </w:rPr>
        <w:t>110</w:t>
      </w:r>
      <w:proofErr w:type="gramEnd"/>
      <w:r w:rsidR="00DE2920" w:rsidRPr="00DE2920">
        <w:rPr>
          <w:rFonts w:ascii="標楷體" w:eastAsia="標楷體" w:hAnsi="標楷體" w:cs="新細明體" w:hint="eastAsia"/>
          <w:snapToGrid w:val="0"/>
          <w:kern w:val="0"/>
          <w:sz w:val="28"/>
          <w:szCs w:val="28"/>
          <w:lang w:val="x-none"/>
        </w:rPr>
        <w:t>年度減少61億餘元，惟年度債務付息由</w:t>
      </w:r>
      <w:proofErr w:type="gramStart"/>
      <w:r w:rsidR="00DE2920" w:rsidRPr="00DE2920">
        <w:rPr>
          <w:rFonts w:ascii="標楷體" w:eastAsia="標楷體" w:hAnsi="標楷體" w:cs="新細明體" w:hint="eastAsia"/>
          <w:snapToGrid w:val="0"/>
          <w:kern w:val="0"/>
          <w:sz w:val="28"/>
          <w:szCs w:val="28"/>
          <w:lang w:val="x-none"/>
        </w:rPr>
        <w:t>110</w:t>
      </w:r>
      <w:proofErr w:type="gramEnd"/>
      <w:r w:rsidR="00DE2920" w:rsidRPr="00DE2920">
        <w:rPr>
          <w:rFonts w:ascii="標楷體" w:eastAsia="標楷體" w:hAnsi="標楷體" w:cs="新細明體" w:hint="eastAsia"/>
          <w:snapToGrid w:val="0"/>
          <w:kern w:val="0"/>
          <w:sz w:val="28"/>
          <w:szCs w:val="28"/>
          <w:lang w:val="x-none"/>
        </w:rPr>
        <w:t>年度之7億餘元增至</w:t>
      </w:r>
      <w:proofErr w:type="gramStart"/>
      <w:r w:rsidR="00DE2920" w:rsidRPr="00DE2920">
        <w:rPr>
          <w:rFonts w:ascii="標楷體" w:eastAsia="標楷體" w:hAnsi="標楷體" w:cs="新細明體" w:hint="eastAsia"/>
          <w:snapToGrid w:val="0"/>
          <w:kern w:val="0"/>
          <w:sz w:val="28"/>
          <w:szCs w:val="28"/>
          <w:lang w:val="x-none"/>
        </w:rPr>
        <w:t>114</w:t>
      </w:r>
      <w:proofErr w:type="gramEnd"/>
      <w:r w:rsidR="00DE2920" w:rsidRPr="00DE2920">
        <w:rPr>
          <w:rFonts w:ascii="標楷體" w:eastAsia="標楷體" w:hAnsi="標楷體" w:cs="新細明體" w:hint="eastAsia"/>
          <w:snapToGrid w:val="0"/>
          <w:kern w:val="0"/>
          <w:sz w:val="28"/>
          <w:szCs w:val="28"/>
          <w:lang w:val="x-none"/>
        </w:rPr>
        <w:t>年度之15億餘元，增加8億餘元。另自償性公共債務</w:t>
      </w:r>
      <w:proofErr w:type="gramStart"/>
      <w:r w:rsidR="00DE2920" w:rsidRPr="00DE2920">
        <w:rPr>
          <w:rFonts w:ascii="標楷體" w:eastAsia="標楷體" w:hAnsi="標楷體" w:cs="新細明體" w:hint="eastAsia"/>
          <w:snapToGrid w:val="0"/>
          <w:kern w:val="0"/>
          <w:sz w:val="28"/>
          <w:szCs w:val="28"/>
          <w:lang w:val="x-none"/>
        </w:rPr>
        <w:t>未償</w:t>
      </w:r>
      <w:proofErr w:type="gramEnd"/>
      <w:r w:rsidR="00DE2920" w:rsidRPr="00DE2920">
        <w:rPr>
          <w:rFonts w:ascii="標楷體" w:eastAsia="標楷體" w:hAnsi="標楷體" w:cs="新細明體" w:hint="eastAsia"/>
          <w:snapToGrid w:val="0"/>
          <w:kern w:val="0"/>
          <w:sz w:val="28"/>
          <w:szCs w:val="28"/>
          <w:lang w:val="x-none"/>
        </w:rPr>
        <w:t>餘額338億餘元較</w:t>
      </w:r>
      <w:proofErr w:type="gramStart"/>
      <w:r w:rsidR="00DE2920" w:rsidRPr="00DE2920">
        <w:rPr>
          <w:rFonts w:ascii="標楷體" w:eastAsia="標楷體" w:hAnsi="標楷體" w:cs="新細明體" w:hint="eastAsia"/>
          <w:snapToGrid w:val="0"/>
          <w:kern w:val="0"/>
          <w:sz w:val="28"/>
          <w:szCs w:val="28"/>
          <w:lang w:val="x-none"/>
        </w:rPr>
        <w:t>110</w:t>
      </w:r>
      <w:proofErr w:type="gramEnd"/>
      <w:r w:rsidR="00DE2920" w:rsidRPr="00DE2920">
        <w:rPr>
          <w:rFonts w:ascii="標楷體" w:eastAsia="標楷體" w:hAnsi="標楷體" w:cs="新細明體" w:hint="eastAsia"/>
          <w:snapToGrid w:val="0"/>
          <w:kern w:val="0"/>
          <w:sz w:val="28"/>
          <w:szCs w:val="28"/>
          <w:lang w:val="x-none"/>
        </w:rPr>
        <w:t>年度減少64億餘元，惟債務付息金額由</w:t>
      </w:r>
      <w:proofErr w:type="gramStart"/>
      <w:r w:rsidR="00DE2920" w:rsidRPr="00DE2920">
        <w:rPr>
          <w:rFonts w:ascii="標楷體" w:eastAsia="標楷體" w:hAnsi="標楷體" w:cs="新細明體" w:hint="eastAsia"/>
          <w:snapToGrid w:val="0"/>
          <w:kern w:val="0"/>
          <w:sz w:val="28"/>
          <w:szCs w:val="28"/>
          <w:lang w:val="x-none"/>
        </w:rPr>
        <w:t>110</w:t>
      </w:r>
      <w:proofErr w:type="gramEnd"/>
      <w:r w:rsidR="00DE2920" w:rsidRPr="00DE2920">
        <w:rPr>
          <w:rFonts w:ascii="標楷體" w:eastAsia="標楷體" w:hAnsi="標楷體" w:cs="新細明體" w:hint="eastAsia"/>
          <w:snapToGrid w:val="0"/>
          <w:kern w:val="0"/>
          <w:sz w:val="28"/>
          <w:szCs w:val="28"/>
          <w:lang w:val="x-none"/>
        </w:rPr>
        <w:t>年度之1億餘元增至</w:t>
      </w:r>
      <w:proofErr w:type="gramStart"/>
      <w:r w:rsidR="00DE2920" w:rsidRPr="00DE2920">
        <w:rPr>
          <w:rFonts w:ascii="標楷體" w:eastAsia="標楷體" w:hAnsi="標楷體" w:cs="新細明體" w:hint="eastAsia"/>
          <w:snapToGrid w:val="0"/>
          <w:kern w:val="0"/>
          <w:sz w:val="28"/>
          <w:szCs w:val="28"/>
          <w:lang w:val="x-none"/>
        </w:rPr>
        <w:t>114</w:t>
      </w:r>
      <w:proofErr w:type="gramEnd"/>
      <w:r w:rsidR="00DE2920" w:rsidRPr="00DE2920">
        <w:rPr>
          <w:rFonts w:ascii="標楷體" w:eastAsia="標楷體" w:hAnsi="標楷體" w:cs="新細明體" w:hint="eastAsia"/>
          <w:snapToGrid w:val="0"/>
          <w:kern w:val="0"/>
          <w:sz w:val="28"/>
          <w:szCs w:val="28"/>
          <w:lang w:val="x-none"/>
        </w:rPr>
        <w:t>年度之7億餘元，增加5億餘元；</w:t>
      </w:r>
      <w:proofErr w:type="gramStart"/>
      <w:r w:rsidR="00DE2920" w:rsidRPr="00DE2920">
        <w:rPr>
          <w:rFonts w:ascii="標楷體" w:eastAsia="標楷體" w:hAnsi="標楷體" w:cs="新細明體" w:hint="eastAsia"/>
          <w:snapToGrid w:val="0"/>
          <w:kern w:val="0"/>
          <w:sz w:val="28"/>
          <w:szCs w:val="28"/>
          <w:lang w:val="x-none"/>
        </w:rPr>
        <w:t>惟</w:t>
      </w:r>
      <w:proofErr w:type="gramEnd"/>
      <w:r w:rsidR="00DE2920" w:rsidRPr="00DE2920">
        <w:rPr>
          <w:rFonts w:ascii="標楷體" w:eastAsia="標楷體" w:hAnsi="標楷體" w:cs="新細明體" w:hint="eastAsia"/>
          <w:snapToGrid w:val="0"/>
          <w:kern w:val="0"/>
          <w:sz w:val="28"/>
          <w:szCs w:val="28"/>
          <w:lang w:val="x-none"/>
        </w:rPr>
        <w:t>普通基金長期借款及非營業特種基金籌措資金方式仍以金融機構借款為主，檢視市府</w:t>
      </w:r>
      <w:proofErr w:type="gramStart"/>
      <w:r w:rsidR="00DE2920" w:rsidRPr="00DE2920">
        <w:rPr>
          <w:rFonts w:ascii="標楷體" w:eastAsia="標楷體" w:hAnsi="標楷體" w:cs="新細明體" w:hint="eastAsia"/>
          <w:snapToGrid w:val="0"/>
          <w:kern w:val="0"/>
          <w:sz w:val="28"/>
          <w:szCs w:val="28"/>
          <w:lang w:val="x-none"/>
        </w:rPr>
        <w:t>114</w:t>
      </w:r>
      <w:proofErr w:type="gramEnd"/>
      <w:r w:rsidR="00DE2920" w:rsidRPr="00DE2920">
        <w:rPr>
          <w:rFonts w:ascii="標楷體" w:eastAsia="標楷體" w:hAnsi="標楷體" w:cs="新細明體" w:hint="eastAsia"/>
          <w:snapToGrid w:val="0"/>
          <w:kern w:val="0"/>
          <w:sz w:val="28"/>
          <w:szCs w:val="28"/>
          <w:lang w:val="x-none"/>
        </w:rPr>
        <w:t>年度已簽訂之長期借款契約及各自償性計畫已簽訂借款契約之加權平均利率，</w:t>
      </w:r>
      <w:proofErr w:type="gramStart"/>
      <w:r w:rsidR="00DE2920" w:rsidRPr="00DE2920">
        <w:rPr>
          <w:rFonts w:ascii="標楷體" w:eastAsia="標楷體" w:hAnsi="標楷體" w:cs="新細明體" w:hint="eastAsia"/>
          <w:snapToGrid w:val="0"/>
          <w:kern w:val="0"/>
          <w:sz w:val="28"/>
          <w:szCs w:val="28"/>
          <w:lang w:val="x-none"/>
        </w:rPr>
        <w:t>均較各</w:t>
      </w:r>
      <w:proofErr w:type="gramEnd"/>
      <w:r w:rsidR="00DE2920" w:rsidRPr="00DE2920">
        <w:rPr>
          <w:rFonts w:ascii="標楷體" w:eastAsia="標楷體" w:hAnsi="標楷體" w:cs="新細明體" w:hint="eastAsia"/>
          <w:snapToGrid w:val="0"/>
          <w:kern w:val="0"/>
          <w:sz w:val="28"/>
          <w:szCs w:val="28"/>
          <w:lang w:val="x-none"/>
        </w:rPr>
        <w:t>直轄市政府之債券發行利率高，按近年直轄市5年期公債發行利率約1.26％至1.45％間估算，倘以公債引導資金</w:t>
      </w:r>
      <w:proofErr w:type="gramStart"/>
      <w:r w:rsidR="00DE2920" w:rsidRPr="00DE2920">
        <w:rPr>
          <w:rFonts w:ascii="標楷體" w:eastAsia="標楷體" w:hAnsi="標楷體" w:cs="新細明體" w:hint="eastAsia"/>
          <w:snapToGrid w:val="0"/>
          <w:kern w:val="0"/>
          <w:sz w:val="28"/>
          <w:szCs w:val="28"/>
          <w:lang w:val="x-none"/>
        </w:rPr>
        <w:t>挹</w:t>
      </w:r>
      <w:proofErr w:type="gramEnd"/>
      <w:r w:rsidR="00DE2920" w:rsidRPr="00DE2920">
        <w:rPr>
          <w:rFonts w:ascii="標楷體" w:eastAsia="標楷體" w:hAnsi="標楷體" w:cs="新細明體" w:hint="eastAsia"/>
          <w:snapToGrid w:val="0"/>
          <w:kern w:val="0"/>
          <w:sz w:val="28"/>
          <w:szCs w:val="28"/>
          <w:lang w:val="x-none"/>
        </w:rPr>
        <w:t>注重大施政建設及自償性計畫，每年約可節省2億餘元至5億餘元之利息負擔，</w:t>
      </w:r>
      <w:proofErr w:type="gramStart"/>
      <w:r w:rsidR="00DE2920" w:rsidRPr="00DE2920">
        <w:rPr>
          <w:rFonts w:ascii="標楷體" w:eastAsia="標楷體" w:hAnsi="標楷體" w:cs="新細明體" w:hint="eastAsia"/>
          <w:snapToGrid w:val="0"/>
          <w:kern w:val="0"/>
          <w:sz w:val="28"/>
          <w:szCs w:val="28"/>
          <w:lang w:val="x-none"/>
        </w:rPr>
        <w:t>允宜衡酌</w:t>
      </w:r>
      <w:proofErr w:type="gramEnd"/>
      <w:r w:rsidR="00DE2920" w:rsidRPr="00DE2920">
        <w:rPr>
          <w:rFonts w:ascii="標楷體" w:eastAsia="標楷體" w:hAnsi="標楷體" w:cs="新細明體" w:hint="eastAsia"/>
          <w:snapToGrid w:val="0"/>
          <w:kern w:val="0"/>
          <w:sz w:val="28"/>
          <w:szCs w:val="28"/>
          <w:lang w:val="x-none"/>
        </w:rPr>
        <w:t>以發行公債取代借款之可行性</w:t>
      </w:r>
      <w:r w:rsidR="00C005E3">
        <w:rPr>
          <w:rFonts w:ascii="標楷體" w:eastAsia="標楷體" w:hAnsi="標楷體" w:cs="新細明體" w:hint="eastAsia"/>
          <w:snapToGrid w:val="0"/>
          <w:kern w:val="0"/>
          <w:sz w:val="28"/>
          <w:szCs w:val="28"/>
          <w:lang w:val="x-none"/>
        </w:rPr>
        <w:t>，</w:t>
      </w:r>
      <w:r w:rsidR="00B074C2">
        <w:rPr>
          <w:rFonts w:ascii="標楷體" w:eastAsia="標楷體" w:hAnsi="標楷體" w:cs="新細明體" w:hint="eastAsia"/>
          <w:snapToGrid w:val="0"/>
          <w:kern w:val="0"/>
          <w:sz w:val="28"/>
          <w:szCs w:val="28"/>
          <w:lang w:val="x-none"/>
        </w:rPr>
        <w:t>並</w:t>
      </w:r>
      <w:r w:rsidR="00DE2920" w:rsidRPr="00DE2920">
        <w:rPr>
          <w:rFonts w:ascii="標楷體" w:eastAsia="標楷體" w:hAnsi="標楷體" w:cs="新細明體" w:hint="eastAsia"/>
          <w:snapToGrid w:val="0"/>
          <w:kern w:val="0"/>
          <w:sz w:val="28"/>
          <w:szCs w:val="28"/>
          <w:lang w:val="x-none"/>
        </w:rPr>
        <w:t>妥適控制支出規模</w:t>
      </w:r>
      <w:r w:rsidR="00B074C2">
        <w:rPr>
          <w:rFonts w:ascii="標楷體" w:eastAsia="標楷體" w:hAnsi="標楷體" w:cs="新細明體" w:hint="eastAsia"/>
          <w:snapToGrid w:val="0"/>
          <w:kern w:val="0"/>
          <w:sz w:val="28"/>
          <w:szCs w:val="28"/>
          <w:lang w:val="x-none"/>
        </w:rPr>
        <w:t>及</w:t>
      </w:r>
      <w:r w:rsidR="00DE2920" w:rsidRPr="00DE2920">
        <w:rPr>
          <w:rFonts w:ascii="標楷體" w:eastAsia="標楷體" w:hAnsi="標楷體" w:cs="新細明體" w:hint="eastAsia"/>
          <w:snapToGrid w:val="0"/>
          <w:kern w:val="0"/>
          <w:sz w:val="28"/>
          <w:szCs w:val="28"/>
          <w:lang w:val="x-none"/>
        </w:rPr>
        <w:t>強化開源節流措施。</w:t>
      </w:r>
      <w:r w:rsidRPr="00DE2920">
        <w:rPr>
          <w:rFonts w:ascii="標楷體" w:eastAsia="標楷體" w:hAnsi="標楷體" w:cs="新細明體" w:hint="eastAsia"/>
          <w:snapToGrid w:val="0"/>
          <w:kern w:val="0"/>
          <w:sz w:val="28"/>
          <w:szCs w:val="28"/>
          <w:lang w:val="x-none"/>
        </w:rPr>
        <w:t>（詳乙－</w:t>
      </w:r>
      <w:r w:rsidR="00523480">
        <w:rPr>
          <w:rFonts w:ascii="標楷體" w:eastAsia="標楷體" w:hAnsi="標楷體" w:cs="新細明體" w:hint="eastAsia"/>
          <w:snapToGrid w:val="0"/>
          <w:kern w:val="0"/>
          <w:sz w:val="28"/>
          <w:szCs w:val="28"/>
          <w:lang w:val="x-none"/>
        </w:rPr>
        <w:t>38</w:t>
      </w:r>
      <w:r w:rsidRPr="00DE2920">
        <w:rPr>
          <w:rFonts w:ascii="標楷體" w:eastAsia="標楷體" w:hAnsi="標楷體" w:cs="新細明體" w:hint="eastAsia"/>
          <w:snapToGrid w:val="0"/>
          <w:kern w:val="0"/>
          <w:sz w:val="28"/>
          <w:szCs w:val="28"/>
          <w:lang w:val="x-none"/>
        </w:rPr>
        <w:t>頁）</w:t>
      </w:r>
    </w:p>
    <w:p w14:paraId="3458F4DB" w14:textId="7C074039" w:rsidR="00182BD8" w:rsidRPr="00DE37CB" w:rsidRDefault="00182BD8" w:rsidP="008B58E1">
      <w:pPr>
        <w:overflowPunct w:val="0"/>
        <w:spacing w:line="432" w:lineRule="exact"/>
        <w:ind w:firstLineChars="200" w:firstLine="561"/>
        <w:jc w:val="both"/>
        <w:rPr>
          <w:rFonts w:ascii="標楷體" w:eastAsia="標楷體" w:hAnsi="標楷體" w:cs="新細明體"/>
          <w:snapToGrid w:val="0"/>
          <w:kern w:val="0"/>
          <w:sz w:val="28"/>
          <w:szCs w:val="28"/>
          <w:lang w:val="x-none"/>
        </w:rPr>
      </w:pPr>
      <w:r w:rsidRPr="00DE37CB">
        <w:rPr>
          <w:rFonts w:ascii="標楷體" w:eastAsia="標楷體" w:hAnsi="標楷體" w:cs="新細明體" w:hint="eastAsia"/>
          <w:b/>
          <w:bCs/>
          <w:snapToGrid w:val="0"/>
          <w:kern w:val="0"/>
          <w:sz w:val="28"/>
          <w:szCs w:val="28"/>
        </w:rPr>
        <w:t>二、</w:t>
      </w:r>
      <w:r w:rsidR="00DE37CB" w:rsidRPr="00DE37CB">
        <w:rPr>
          <w:rFonts w:ascii="標楷體" w:eastAsia="標楷體" w:hAnsi="標楷體" w:cs="新細明體" w:hint="eastAsia"/>
          <w:b/>
          <w:bCs/>
          <w:snapToGrid w:val="0"/>
          <w:kern w:val="0"/>
          <w:sz w:val="28"/>
          <w:szCs w:val="28"/>
        </w:rPr>
        <w:t>持續推動雙十公車免費乘車及市區客運補貼計畫，以提升公共運輸使用率並促進低碳運輸發展，惟公車運量尚未恢復</w:t>
      </w:r>
      <w:proofErr w:type="gramStart"/>
      <w:r w:rsidR="00DE37CB" w:rsidRPr="00DE37CB">
        <w:rPr>
          <w:rFonts w:ascii="標楷體" w:eastAsia="標楷體" w:hAnsi="標楷體" w:cs="新細明體" w:hint="eastAsia"/>
          <w:b/>
          <w:bCs/>
          <w:snapToGrid w:val="0"/>
          <w:kern w:val="0"/>
          <w:sz w:val="28"/>
          <w:szCs w:val="28"/>
        </w:rPr>
        <w:t>疫情前</w:t>
      </w:r>
      <w:proofErr w:type="gramEnd"/>
      <w:r w:rsidR="00DE37CB" w:rsidRPr="00DE37CB">
        <w:rPr>
          <w:rFonts w:ascii="標楷體" w:eastAsia="標楷體" w:hAnsi="標楷體" w:cs="新細明體" w:hint="eastAsia"/>
          <w:b/>
          <w:bCs/>
          <w:snapToGrid w:val="0"/>
          <w:kern w:val="0"/>
          <w:sz w:val="28"/>
          <w:szCs w:val="28"/>
        </w:rPr>
        <w:t>水準，私人運具使用</w:t>
      </w:r>
      <w:proofErr w:type="gramStart"/>
      <w:r w:rsidR="00DE37CB" w:rsidRPr="00DE37CB">
        <w:rPr>
          <w:rFonts w:ascii="標楷體" w:eastAsia="標楷體" w:hAnsi="標楷體" w:cs="新細明體" w:hint="eastAsia"/>
          <w:b/>
          <w:bCs/>
          <w:snapToGrid w:val="0"/>
          <w:kern w:val="0"/>
          <w:sz w:val="28"/>
          <w:szCs w:val="28"/>
        </w:rPr>
        <w:t>占比反呈</w:t>
      </w:r>
      <w:proofErr w:type="gramEnd"/>
      <w:r w:rsidR="00DE37CB" w:rsidRPr="00DE37CB">
        <w:rPr>
          <w:rFonts w:ascii="標楷體" w:eastAsia="標楷體" w:hAnsi="標楷體" w:cs="新細明體" w:hint="eastAsia"/>
          <w:b/>
          <w:bCs/>
          <w:snapToGrid w:val="0"/>
          <w:kern w:val="0"/>
          <w:sz w:val="28"/>
          <w:szCs w:val="28"/>
        </w:rPr>
        <w:t>上升趨勢，且發車異常情形仍未明顯改善，允宜檢討改善，以提升公共運輸服務品質及市占率，落實</w:t>
      </w:r>
      <w:proofErr w:type="gramStart"/>
      <w:r w:rsidR="00DE37CB" w:rsidRPr="00DE37CB">
        <w:rPr>
          <w:rFonts w:ascii="標楷體" w:eastAsia="標楷體" w:hAnsi="標楷體" w:cs="新細明體" w:hint="eastAsia"/>
          <w:b/>
          <w:bCs/>
          <w:snapToGrid w:val="0"/>
          <w:kern w:val="0"/>
          <w:sz w:val="28"/>
          <w:szCs w:val="28"/>
        </w:rPr>
        <w:t>低碳宜居</w:t>
      </w:r>
      <w:proofErr w:type="gramEnd"/>
      <w:r w:rsidR="00DE37CB" w:rsidRPr="00DE37CB">
        <w:rPr>
          <w:rFonts w:ascii="標楷體" w:eastAsia="標楷體" w:hAnsi="標楷體" w:cs="新細明體" w:hint="eastAsia"/>
          <w:b/>
          <w:bCs/>
          <w:snapToGrid w:val="0"/>
          <w:kern w:val="0"/>
          <w:sz w:val="28"/>
          <w:szCs w:val="28"/>
        </w:rPr>
        <w:t>綠色運輸城市目標：</w:t>
      </w:r>
      <w:proofErr w:type="gramStart"/>
      <w:r w:rsidR="00DE37CB" w:rsidRPr="00DE37CB">
        <w:rPr>
          <w:rFonts w:ascii="標楷體" w:eastAsia="標楷體" w:hAnsi="標楷體" w:cs="新細明體" w:hint="eastAsia"/>
          <w:snapToGrid w:val="0"/>
          <w:kern w:val="0"/>
          <w:sz w:val="28"/>
          <w:szCs w:val="28"/>
        </w:rPr>
        <w:t>臺</w:t>
      </w:r>
      <w:proofErr w:type="gramEnd"/>
      <w:r w:rsidR="00DE37CB" w:rsidRPr="00DE37CB">
        <w:rPr>
          <w:rFonts w:ascii="標楷體" w:eastAsia="標楷體" w:hAnsi="標楷體" w:cs="新細明體" w:hint="eastAsia"/>
          <w:snapToGrid w:val="0"/>
          <w:kern w:val="0"/>
          <w:sz w:val="28"/>
          <w:szCs w:val="28"/>
        </w:rPr>
        <w:t>中市為鼓勵民眾搭乘公共運輸運</w:t>
      </w:r>
      <w:r w:rsidR="00DE37CB" w:rsidRPr="00DE37CB">
        <w:rPr>
          <w:rFonts w:ascii="標楷體" w:eastAsia="標楷體" w:hAnsi="標楷體" w:cs="新細明體" w:hint="eastAsia"/>
          <w:snapToGrid w:val="0"/>
          <w:kern w:val="0"/>
          <w:sz w:val="28"/>
          <w:szCs w:val="28"/>
        </w:rPr>
        <w:lastRenderedPageBreak/>
        <w:t>具</w:t>
      </w:r>
      <w:r w:rsidR="0000057F">
        <w:rPr>
          <w:rFonts w:ascii="標楷體" w:eastAsia="標楷體" w:hAnsi="標楷體" w:cs="新細明體" w:hint="eastAsia"/>
          <w:snapToGrid w:val="0"/>
          <w:kern w:val="0"/>
          <w:sz w:val="28"/>
          <w:szCs w:val="28"/>
        </w:rPr>
        <w:t>，</w:t>
      </w:r>
      <w:r w:rsidR="00DE37CB" w:rsidRPr="00DE37CB">
        <w:rPr>
          <w:rFonts w:ascii="標楷體" w:eastAsia="標楷體" w:hAnsi="標楷體" w:cs="新細明體" w:hint="eastAsia"/>
          <w:snapToGrid w:val="0"/>
          <w:kern w:val="0"/>
          <w:sz w:val="28"/>
          <w:szCs w:val="28"/>
        </w:rPr>
        <w:t>辦理市區公車免費乘車及市區汽車營運虧損補貼等計畫，110至114年度編列預算135億餘元，截至114年底止，累計實現數120億餘元，</w:t>
      </w:r>
      <w:r w:rsidR="00320038" w:rsidRPr="00320038">
        <w:rPr>
          <w:rFonts w:ascii="標楷體" w:eastAsia="標楷體" w:hAnsi="標楷體" w:cs="新細明體" w:hint="eastAsia"/>
          <w:snapToGrid w:val="0"/>
          <w:kern w:val="0"/>
          <w:sz w:val="28"/>
          <w:szCs w:val="28"/>
        </w:rPr>
        <w:t>執行率88.41％</w:t>
      </w:r>
      <w:r w:rsidR="00FD209C">
        <w:rPr>
          <w:rFonts w:ascii="標楷體" w:eastAsia="標楷體" w:hAnsi="標楷體" w:cs="新細明體" w:hint="eastAsia"/>
          <w:snapToGrid w:val="0"/>
          <w:kern w:val="0"/>
          <w:sz w:val="28"/>
          <w:szCs w:val="28"/>
        </w:rPr>
        <w:t>。</w:t>
      </w:r>
      <w:r w:rsidR="00320038" w:rsidRPr="00320038">
        <w:rPr>
          <w:rFonts w:ascii="標楷體" w:eastAsia="標楷體" w:hAnsi="標楷體" w:cs="新細明體" w:hint="eastAsia"/>
          <w:snapToGrid w:val="0"/>
          <w:kern w:val="0"/>
          <w:sz w:val="28"/>
          <w:szCs w:val="28"/>
        </w:rPr>
        <w:t>經查執行情形，核有：（一）受</w:t>
      </w:r>
      <w:proofErr w:type="gramStart"/>
      <w:r w:rsidR="00320038" w:rsidRPr="00320038">
        <w:rPr>
          <w:rFonts w:ascii="標楷體" w:eastAsia="標楷體" w:hAnsi="標楷體" w:cs="新細明體" w:hint="eastAsia"/>
          <w:snapToGrid w:val="0"/>
          <w:kern w:val="0"/>
          <w:sz w:val="28"/>
          <w:szCs w:val="28"/>
        </w:rPr>
        <w:t>疫情及</w:t>
      </w:r>
      <w:proofErr w:type="gramEnd"/>
      <w:r w:rsidR="00320038" w:rsidRPr="00320038">
        <w:rPr>
          <w:rFonts w:ascii="標楷體" w:eastAsia="標楷體" w:hAnsi="標楷體" w:cs="新細明體" w:hint="eastAsia"/>
          <w:snapToGrid w:val="0"/>
          <w:kern w:val="0"/>
          <w:sz w:val="28"/>
          <w:szCs w:val="28"/>
        </w:rPr>
        <w:t>整體經營環境等因素影響，市民免費乘車金額由</w:t>
      </w:r>
      <w:proofErr w:type="gramStart"/>
      <w:r w:rsidR="00320038" w:rsidRPr="00320038">
        <w:rPr>
          <w:rFonts w:ascii="標楷體" w:eastAsia="標楷體" w:hAnsi="標楷體" w:cs="新細明體" w:hint="eastAsia"/>
          <w:snapToGrid w:val="0"/>
          <w:kern w:val="0"/>
          <w:sz w:val="28"/>
          <w:szCs w:val="28"/>
        </w:rPr>
        <w:t>110</w:t>
      </w:r>
      <w:proofErr w:type="gramEnd"/>
      <w:r w:rsidR="00320038" w:rsidRPr="00320038">
        <w:rPr>
          <w:rFonts w:ascii="標楷體" w:eastAsia="標楷體" w:hAnsi="標楷體" w:cs="新細明體" w:hint="eastAsia"/>
          <w:snapToGrid w:val="0"/>
          <w:kern w:val="0"/>
          <w:sz w:val="28"/>
          <w:szCs w:val="28"/>
        </w:rPr>
        <w:t>年度之15億餘元逐年遞減至</w:t>
      </w:r>
      <w:proofErr w:type="gramStart"/>
      <w:r w:rsidR="00320038" w:rsidRPr="00320038">
        <w:rPr>
          <w:rFonts w:ascii="標楷體" w:eastAsia="標楷體" w:hAnsi="標楷體" w:cs="新細明體" w:hint="eastAsia"/>
          <w:snapToGrid w:val="0"/>
          <w:kern w:val="0"/>
          <w:sz w:val="28"/>
          <w:szCs w:val="28"/>
        </w:rPr>
        <w:t>114</w:t>
      </w:r>
      <w:proofErr w:type="gramEnd"/>
      <w:r w:rsidR="00320038" w:rsidRPr="00320038">
        <w:rPr>
          <w:rFonts w:ascii="標楷體" w:eastAsia="標楷體" w:hAnsi="標楷體" w:cs="新細明體" w:hint="eastAsia"/>
          <w:snapToGrid w:val="0"/>
          <w:kern w:val="0"/>
          <w:sz w:val="28"/>
          <w:szCs w:val="28"/>
        </w:rPr>
        <w:t>年度之12億餘元</w:t>
      </w:r>
      <w:r w:rsidR="00DE37CB" w:rsidRPr="00DE37CB">
        <w:rPr>
          <w:rFonts w:ascii="標楷體" w:eastAsia="標楷體" w:hAnsi="標楷體" w:cs="新細明體" w:hint="eastAsia"/>
          <w:snapToGrid w:val="0"/>
          <w:kern w:val="0"/>
          <w:sz w:val="28"/>
          <w:szCs w:val="28"/>
        </w:rPr>
        <w:t>，客運業營運虧損補貼金額由</w:t>
      </w:r>
      <w:proofErr w:type="gramStart"/>
      <w:r w:rsidR="00DE37CB" w:rsidRPr="00DE37CB">
        <w:rPr>
          <w:rFonts w:ascii="標楷體" w:eastAsia="標楷體" w:hAnsi="標楷體" w:cs="新細明體" w:hint="eastAsia"/>
          <w:snapToGrid w:val="0"/>
          <w:kern w:val="0"/>
          <w:sz w:val="28"/>
          <w:szCs w:val="28"/>
        </w:rPr>
        <w:t>110</w:t>
      </w:r>
      <w:proofErr w:type="gramEnd"/>
      <w:r w:rsidR="00DE37CB" w:rsidRPr="00DE37CB">
        <w:rPr>
          <w:rFonts w:ascii="標楷體" w:eastAsia="標楷體" w:hAnsi="標楷體" w:cs="新細明體" w:hint="eastAsia"/>
          <w:snapToGrid w:val="0"/>
          <w:kern w:val="0"/>
          <w:sz w:val="28"/>
          <w:szCs w:val="28"/>
        </w:rPr>
        <w:t>年度之10億餘元減至</w:t>
      </w:r>
      <w:proofErr w:type="gramStart"/>
      <w:r w:rsidR="00DE37CB" w:rsidRPr="00DE37CB">
        <w:rPr>
          <w:rFonts w:ascii="標楷體" w:eastAsia="標楷體" w:hAnsi="標楷體" w:cs="新細明體" w:hint="eastAsia"/>
          <w:snapToGrid w:val="0"/>
          <w:kern w:val="0"/>
          <w:sz w:val="28"/>
          <w:szCs w:val="28"/>
        </w:rPr>
        <w:t>112</w:t>
      </w:r>
      <w:proofErr w:type="gramEnd"/>
      <w:r w:rsidR="00DE37CB" w:rsidRPr="00DE37CB">
        <w:rPr>
          <w:rFonts w:ascii="標楷體" w:eastAsia="標楷體" w:hAnsi="標楷體" w:cs="新細明體" w:hint="eastAsia"/>
          <w:snapToGrid w:val="0"/>
          <w:kern w:val="0"/>
          <w:sz w:val="28"/>
          <w:szCs w:val="28"/>
        </w:rPr>
        <w:t>年度之8億餘元；另</w:t>
      </w:r>
      <w:proofErr w:type="gramStart"/>
      <w:r w:rsidR="00DE37CB" w:rsidRPr="00DE37CB">
        <w:rPr>
          <w:rFonts w:ascii="標楷體" w:eastAsia="標楷體" w:hAnsi="標楷體" w:cs="新細明體" w:hint="eastAsia"/>
          <w:snapToGrid w:val="0"/>
          <w:kern w:val="0"/>
          <w:sz w:val="28"/>
          <w:szCs w:val="28"/>
        </w:rPr>
        <w:t>108</w:t>
      </w:r>
      <w:proofErr w:type="gramEnd"/>
      <w:r w:rsidR="00DE37CB" w:rsidRPr="00DE37CB">
        <w:rPr>
          <w:rFonts w:ascii="標楷體" w:eastAsia="標楷體" w:hAnsi="標楷體" w:cs="新細明體" w:hint="eastAsia"/>
          <w:snapToGrid w:val="0"/>
          <w:kern w:val="0"/>
          <w:sz w:val="28"/>
          <w:szCs w:val="28"/>
        </w:rPr>
        <w:t>年度市區公車運量1.33億人次，</w:t>
      </w:r>
      <w:proofErr w:type="gramStart"/>
      <w:r w:rsidR="00DE37CB" w:rsidRPr="00DE37CB">
        <w:rPr>
          <w:rFonts w:ascii="標楷體" w:eastAsia="標楷體" w:hAnsi="標楷體" w:cs="新細明體" w:hint="eastAsia"/>
          <w:snapToGrid w:val="0"/>
          <w:kern w:val="0"/>
          <w:sz w:val="28"/>
          <w:szCs w:val="28"/>
        </w:rPr>
        <w:t>110</w:t>
      </w:r>
      <w:proofErr w:type="gramEnd"/>
      <w:r w:rsidR="00DE37CB" w:rsidRPr="00DE37CB">
        <w:rPr>
          <w:rFonts w:ascii="標楷體" w:eastAsia="標楷體" w:hAnsi="標楷體" w:cs="新細明體" w:hint="eastAsia"/>
          <w:snapToGrid w:val="0"/>
          <w:kern w:val="0"/>
          <w:sz w:val="28"/>
          <w:szCs w:val="28"/>
        </w:rPr>
        <w:t>年度下滑至7,518萬餘</w:t>
      </w:r>
      <w:proofErr w:type="gramStart"/>
      <w:r w:rsidR="00DE37CB" w:rsidRPr="00DE37CB">
        <w:rPr>
          <w:rFonts w:ascii="標楷體" w:eastAsia="標楷體" w:hAnsi="標楷體" w:cs="新細明體" w:hint="eastAsia"/>
          <w:snapToGrid w:val="0"/>
          <w:kern w:val="0"/>
          <w:sz w:val="28"/>
          <w:szCs w:val="28"/>
        </w:rPr>
        <w:t>人次，</w:t>
      </w:r>
      <w:proofErr w:type="gramEnd"/>
      <w:r w:rsidR="00DE37CB" w:rsidRPr="00DE37CB">
        <w:rPr>
          <w:rFonts w:ascii="標楷體" w:eastAsia="標楷體" w:hAnsi="標楷體" w:cs="新細明體" w:hint="eastAsia"/>
          <w:snapToGrid w:val="0"/>
          <w:kern w:val="0"/>
          <w:sz w:val="28"/>
          <w:szCs w:val="28"/>
        </w:rPr>
        <w:t>惟</w:t>
      </w:r>
      <w:proofErr w:type="gramStart"/>
      <w:r w:rsidR="00DE37CB" w:rsidRPr="00DE37CB">
        <w:rPr>
          <w:rFonts w:ascii="標楷體" w:eastAsia="標楷體" w:hAnsi="標楷體" w:cs="新細明體" w:hint="eastAsia"/>
          <w:snapToGrid w:val="0"/>
          <w:kern w:val="0"/>
          <w:sz w:val="28"/>
          <w:szCs w:val="28"/>
        </w:rPr>
        <w:t>114</w:t>
      </w:r>
      <w:proofErr w:type="gramEnd"/>
      <w:r w:rsidR="00DE37CB" w:rsidRPr="00DE37CB">
        <w:rPr>
          <w:rFonts w:ascii="標楷體" w:eastAsia="標楷體" w:hAnsi="標楷體" w:cs="新細明體" w:hint="eastAsia"/>
          <w:snapToGrid w:val="0"/>
          <w:kern w:val="0"/>
          <w:sz w:val="28"/>
          <w:szCs w:val="28"/>
        </w:rPr>
        <w:t>年度之運量8,081萬餘</w:t>
      </w:r>
      <w:proofErr w:type="gramStart"/>
      <w:r w:rsidR="00DE37CB" w:rsidRPr="00DE37CB">
        <w:rPr>
          <w:rFonts w:ascii="標楷體" w:eastAsia="標楷體" w:hAnsi="標楷體" w:cs="新細明體" w:hint="eastAsia"/>
          <w:snapToGrid w:val="0"/>
          <w:kern w:val="0"/>
          <w:sz w:val="28"/>
          <w:szCs w:val="28"/>
        </w:rPr>
        <w:t>人次，</w:t>
      </w:r>
      <w:proofErr w:type="gramEnd"/>
      <w:r w:rsidR="00DE37CB" w:rsidRPr="00DE37CB">
        <w:rPr>
          <w:rFonts w:ascii="標楷體" w:eastAsia="標楷體" w:hAnsi="標楷體" w:cs="新細明體" w:hint="eastAsia"/>
          <w:snapToGrid w:val="0"/>
          <w:kern w:val="0"/>
          <w:sz w:val="28"/>
          <w:szCs w:val="28"/>
        </w:rPr>
        <w:t>僅為</w:t>
      </w:r>
      <w:proofErr w:type="gramStart"/>
      <w:r w:rsidR="00DE37CB" w:rsidRPr="00DE37CB">
        <w:rPr>
          <w:rFonts w:ascii="標楷體" w:eastAsia="標楷體" w:hAnsi="標楷體" w:cs="新細明體" w:hint="eastAsia"/>
          <w:snapToGrid w:val="0"/>
          <w:kern w:val="0"/>
          <w:sz w:val="28"/>
          <w:szCs w:val="28"/>
        </w:rPr>
        <w:t>疫情前</w:t>
      </w:r>
      <w:proofErr w:type="gramEnd"/>
      <w:r w:rsidR="00DE37CB" w:rsidRPr="00DE37CB">
        <w:rPr>
          <w:rFonts w:ascii="標楷體" w:eastAsia="標楷體" w:hAnsi="標楷體" w:cs="新細明體" w:hint="eastAsia"/>
          <w:snapToGrid w:val="0"/>
          <w:kern w:val="0"/>
          <w:sz w:val="28"/>
          <w:szCs w:val="28"/>
        </w:rPr>
        <w:t>108年度1.33億人次之60.41％。又依交通部統計處</w:t>
      </w:r>
      <w:proofErr w:type="gramStart"/>
      <w:r w:rsidR="00DE37CB" w:rsidRPr="00DE37CB">
        <w:rPr>
          <w:rFonts w:ascii="標楷體" w:eastAsia="標楷體" w:hAnsi="標楷體" w:cs="新細明體" w:hint="eastAsia"/>
          <w:snapToGrid w:val="0"/>
          <w:kern w:val="0"/>
          <w:sz w:val="28"/>
          <w:szCs w:val="28"/>
        </w:rPr>
        <w:t>113</w:t>
      </w:r>
      <w:proofErr w:type="gramEnd"/>
      <w:r w:rsidR="00DE37CB" w:rsidRPr="00DE37CB">
        <w:rPr>
          <w:rFonts w:ascii="標楷體" w:eastAsia="標楷體" w:hAnsi="標楷體" w:cs="新細明體" w:hint="eastAsia"/>
          <w:snapToGrid w:val="0"/>
          <w:kern w:val="0"/>
          <w:sz w:val="28"/>
          <w:szCs w:val="28"/>
        </w:rPr>
        <w:t>年</w:t>
      </w:r>
      <w:r w:rsidR="00543692">
        <w:rPr>
          <w:rFonts w:ascii="標楷體" w:eastAsia="標楷體" w:hAnsi="標楷體" w:cs="新細明體" w:hint="eastAsia"/>
          <w:snapToGrid w:val="0"/>
          <w:kern w:val="0"/>
          <w:sz w:val="28"/>
          <w:szCs w:val="28"/>
        </w:rPr>
        <w:t>度</w:t>
      </w:r>
      <w:r w:rsidR="00DE37CB" w:rsidRPr="00DE37CB">
        <w:rPr>
          <w:rFonts w:ascii="標楷體" w:eastAsia="標楷體" w:hAnsi="標楷體" w:cs="新細明體" w:hint="eastAsia"/>
          <w:snapToGrid w:val="0"/>
          <w:kern w:val="0"/>
          <w:sz w:val="28"/>
          <w:szCs w:val="28"/>
        </w:rPr>
        <w:t>民眾日常使用運具狀況調查摘要分析，</w:t>
      </w:r>
      <w:proofErr w:type="gramStart"/>
      <w:r w:rsidR="00DE37CB" w:rsidRPr="00DE37CB">
        <w:rPr>
          <w:rFonts w:ascii="標楷體" w:eastAsia="標楷體" w:hAnsi="標楷體" w:cs="新細明體" w:hint="eastAsia"/>
          <w:snapToGrid w:val="0"/>
          <w:kern w:val="0"/>
          <w:sz w:val="28"/>
          <w:szCs w:val="28"/>
        </w:rPr>
        <w:t>臺</w:t>
      </w:r>
      <w:proofErr w:type="gramEnd"/>
      <w:r w:rsidR="00DE37CB" w:rsidRPr="00DE37CB">
        <w:rPr>
          <w:rFonts w:ascii="標楷體" w:eastAsia="標楷體" w:hAnsi="標楷體" w:cs="新細明體" w:hint="eastAsia"/>
          <w:snapToGrid w:val="0"/>
          <w:kern w:val="0"/>
          <w:sz w:val="28"/>
          <w:szCs w:val="28"/>
        </w:rPr>
        <w:t>中市</w:t>
      </w:r>
      <w:proofErr w:type="gramStart"/>
      <w:r w:rsidR="00DE37CB" w:rsidRPr="00DE37CB">
        <w:rPr>
          <w:rFonts w:ascii="標楷體" w:eastAsia="標楷體" w:hAnsi="標楷體" w:cs="新細明體" w:hint="eastAsia"/>
          <w:snapToGrid w:val="0"/>
          <w:kern w:val="0"/>
          <w:sz w:val="28"/>
          <w:szCs w:val="28"/>
        </w:rPr>
        <w:t>113</w:t>
      </w:r>
      <w:proofErr w:type="gramEnd"/>
      <w:r w:rsidR="00DE37CB" w:rsidRPr="00DE37CB">
        <w:rPr>
          <w:rFonts w:ascii="標楷體" w:eastAsia="標楷體" w:hAnsi="標楷體" w:cs="新細明體" w:hint="eastAsia"/>
          <w:snapToGrid w:val="0"/>
          <w:kern w:val="0"/>
          <w:sz w:val="28"/>
          <w:szCs w:val="28"/>
        </w:rPr>
        <w:t>年度運具次數之公共運輸市占率為9.0％，較</w:t>
      </w:r>
      <w:proofErr w:type="gramStart"/>
      <w:r w:rsidR="00DE37CB" w:rsidRPr="00DE37CB">
        <w:rPr>
          <w:rFonts w:ascii="標楷體" w:eastAsia="標楷體" w:hAnsi="標楷體" w:cs="新細明體" w:hint="eastAsia"/>
          <w:snapToGrid w:val="0"/>
          <w:kern w:val="0"/>
          <w:sz w:val="28"/>
          <w:szCs w:val="28"/>
        </w:rPr>
        <w:t>111</w:t>
      </w:r>
      <w:proofErr w:type="gramEnd"/>
      <w:r w:rsidR="00DE37CB" w:rsidRPr="00DE37CB">
        <w:rPr>
          <w:rFonts w:ascii="標楷體" w:eastAsia="標楷體" w:hAnsi="標楷體" w:cs="新細明體" w:hint="eastAsia"/>
          <w:snapToGrid w:val="0"/>
          <w:kern w:val="0"/>
          <w:sz w:val="28"/>
          <w:szCs w:val="28"/>
        </w:rPr>
        <w:t>年</w:t>
      </w:r>
      <w:r w:rsidR="00544059">
        <w:rPr>
          <w:rFonts w:ascii="標楷體" w:eastAsia="標楷體" w:hAnsi="標楷體" w:cs="新細明體" w:hint="eastAsia"/>
          <w:snapToGrid w:val="0"/>
          <w:kern w:val="0"/>
          <w:sz w:val="28"/>
          <w:szCs w:val="28"/>
        </w:rPr>
        <w:t>度</w:t>
      </w:r>
      <w:r w:rsidR="00DE37CB" w:rsidRPr="00DE37CB">
        <w:rPr>
          <w:rFonts w:ascii="標楷體" w:eastAsia="標楷體" w:hAnsi="標楷體" w:cs="新細明體" w:hint="eastAsia"/>
          <w:snapToGrid w:val="0"/>
          <w:kern w:val="0"/>
          <w:sz w:val="28"/>
          <w:szCs w:val="28"/>
        </w:rPr>
        <w:t>僅微幅增加0.2個百分點，惟</w:t>
      </w:r>
      <w:proofErr w:type="gramStart"/>
      <w:r w:rsidR="00DE37CB" w:rsidRPr="00DE37CB">
        <w:rPr>
          <w:rFonts w:ascii="標楷體" w:eastAsia="標楷體" w:hAnsi="標楷體" w:cs="新細明體" w:hint="eastAsia"/>
          <w:snapToGrid w:val="0"/>
          <w:kern w:val="0"/>
          <w:sz w:val="28"/>
          <w:szCs w:val="28"/>
        </w:rPr>
        <w:t>113</w:t>
      </w:r>
      <w:proofErr w:type="gramEnd"/>
      <w:r w:rsidR="00DE37CB" w:rsidRPr="00DE37CB">
        <w:rPr>
          <w:rFonts w:ascii="標楷體" w:eastAsia="標楷體" w:hAnsi="標楷體" w:cs="新細明體" w:hint="eastAsia"/>
          <w:snapToGrid w:val="0"/>
          <w:kern w:val="0"/>
          <w:sz w:val="28"/>
          <w:szCs w:val="28"/>
        </w:rPr>
        <w:t>年度私人</w:t>
      </w:r>
      <w:proofErr w:type="gramStart"/>
      <w:r w:rsidR="00DE37CB" w:rsidRPr="00DE37CB">
        <w:rPr>
          <w:rFonts w:ascii="標楷體" w:eastAsia="標楷體" w:hAnsi="標楷體" w:cs="新細明體" w:hint="eastAsia"/>
          <w:snapToGrid w:val="0"/>
          <w:kern w:val="0"/>
          <w:sz w:val="28"/>
          <w:szCs w:val="28"/>
        </w:rPr>
        <w:t>機動運</w:t>
      </w:r>
      <w:proofErr w:type="gramEnd"/>
      <w:r w:rsidR="00DE37CB" w:rsidRPr="00DE37CB">
        <w:rPr>
          <w:rFonts w:ascii="標楷體" w:eastAsia="標楷體" w:hAnsi="標楷體" w:cs="新細明體" w:hint="eastAsia"/>
          <w:snapToGrid w:val="0"/>
          <w:kern w:val="0"/>
          <w:sz w:val="28"/>
          <w:szCs w:val="28"/>
        </w:rPr>
        <w:t>具市占率81.6％，較</w:t>
      </w:r>
      <w:proofErr w:type="gramStart"/>
      <w:r w:rsidR="00DE37CB" w:rsidRPr="00DE37CB">
        <w:rPr>
          <w:rFonts w:ascii="標楷體" w:eastAsia="標楷體" w:hAnsi="標楷體" w:cs="新細明體" w:hint="eastAsia"/>
          <w:snapToGrid w:val="0"/>
          <w:kern w:val="0"/>
          <w:sz w:val="28"/>
          <w:szCs w:val="28"/>
        </w:rPr>
        <w:t>111</w:t>
      </w:r>
      <w:proofErr w:type="gramEnd"/>
      <w:r w:rsidR="00DE37CB" w:rsidRPr="00DE37CB">
        <w:rPr>
          <w:rFonts w:ascii="標楷體" w:eastAsia="標楷體" w:hAnsi="標楷體" w:cs="新細明體" w:hint="eastAsia"/>
          <w:snapToGrid w:val="0"/>
          <w:kern w:val="0"/>
          <w:sz w:val="28"/>
          <w:szCs w:val="28"/>
        </w:rPr>
        <w:t>年度增加0.9個百分點，顯示市民對公車路網之依賴度相對較低，允宜督促業者改善市區公車服務品質，提升民眾使用公共運輸意願；（二）</w:t>
      </w:r>
      <w:r w:rsidR="00E62BCD">
        <w:rPr>
          <w:rFonts w:ascii="標楷體" w:eastAsia="標楷體" w:hAnsi="標楷體" w:cs="新細明體" w:hint="eastAsia"/>
          <w:snapToGrid w:val="0"/>
          <w:kern w:val="0"/>
          <w:sz w:val="28"/>
          <w:szCs w:val="28"/>
        </w:rPr>
        <w:t>依</w:t>
      </w:r>
      <w:r w:rsidR="00320038" w:rsidRPr="00320038">
        <w:rPr>
          <w:rFonts w:ascii="標楷體" w:eastAsia="標楷體" w:hAnsi="標楷體" w:cs="新細明體" w:hint="eastAsia"/>
          <w:snapToGrid w:val="0"/>
          <w:kern w:val="0"/>
          <w:sz w:val="28"/>
          <w:szCs w:val="28"/>
        </w:rPr>
        <w:t>111至114年度客運業者發車誤點、脫班</w:t>
      </w:r>
      <w:proofErr w:type="gramStart"/>
      <w:r w:rsidR="00320038" w:rsidRPr="00320038">
        <w:rPr>
          <w:rFonts w:ascii="標楷體" w:eastAsia="標楷體" w:hAnsi="標楷體" w:cs="新細明體" w:hint="eastAsia"/>
          <w:snapToGrid w:val="0"/>
          <w:kern w:val="0"/>
          <w:sz w:val="28"/>
          <w:szCs w:val="28"/>
        </w:rPr>
        <w:t>及漏班資料</w:t>
      </w:r>
      <w:proofErr w:type="gramEnd"/>
      <w:r w:rsidR="00320038" w:rsidRPr="00320038">
        <w:rPr>
          <w:rFonts w:ascii="標楷體" w:eastAsia="標楷體" w:hAnsi="標楷體" w:cs="新細明體" w:hint="eastAsia"/>
          <w:snapToGrid w:val="0"/>
          <w:kern w:val="0"/>
          <w:sz w:val="28"/>
          <w:szCs w:val="28"/>
        </w:rPr>
        <w:t>，</w:t>
      </w:r>
      <w:proofErr w:type="gramStart"/>
      <w:r w:rsidR="00320038" w:rsidRPr="00320038">
        <w:rPr>
          <w:rFonts w:ascii="標楷體" w:eastAsia="標楷體" w:hAnsi="標楷體" w:cs="新細明體" w:hint="eastAsia"/>
          <w:snapToGrid w:val="0"/>
          <w:kern w:val="0"/>
          <w:sz w:val="28"/>
          <w:szCs w:val="28"/>
        </w:rPr>
        <w:t>114</w:t>
      </w:r>
      <w:proofErr w:type="gramEnd"/>
      <w:r w:rsidR="00320038" w:rsidRPr="00320038">
        <w:rPr>
          <w:rFonts w:ascii="標楷體" w:eastAsia="標楷體" w:hAnsi="標楷體" w:cs="新細明體" w:hint="eastAsia"/>
          <w:snapToGrid w:val="0"/>
          <w:kern w:val="0"/>
          <w:sz w:val="28"/>
          <w:szCs w:val="28"/>
        </w:rPr>
        <w:t>年度較</w:t>
      </w:r>
      <w:proofErr w:type="gramStart"/>
      <w:r w:rsidR="00320038" w:rsidRPr="00320038">
        <w:rPr>
          <w:rFonts w:ascii="標楷體" w:eastAsia="標楷體" w:hAnsi="標楷體" w:cs="新細明體" w:hint="eastAsia"/>
          <w:snapToGrid w:val="0"/>
          <w:kern w:val="0"/>
          <w:sz w:val="28"/>
          <w:szCs w:val="28"/>
        </w:rPr>
        <w:t>111</w:t>
      </w:r>
      <w:proofErr w:type="gramEnd"/>
      <w:r w:rsidR="00320038" w:rsidRPr="00320038">
        <w:rPr>
          <w:rFonts w:ascii="標楷體" w:eastAsia="標楷體" w:hAnsi="標楷體" w:cs="新細明體" w:hint="eastAsia"/>
          <w:snapToGrid w:val="0"/>
          <w:kern w:val="0"/>
          <w:sz w:val="28"/>
          <w:szCs w:val="28"/>
        </w:rPr>
        <w:t>年度發車總數減少44萬餘班次，惟客運業者發車異常次數增加7,738班次，異常比率增加0.63％；其中誤點（超過5至10分鐘內</w:t>
      </w:r>
      <w:r w:rsidR="00833DF5">
        <w:rPr>
          <w:rFonts w:ascii="標楷體" w:eastAsia="標楷體" w:hAnsi="標楷體" w:cs="新細明體" w:hint="eastAsia"/>
          <w:snapToGrid w:val="0"/>
          <w:kern w:val="0"/>
          <w:sz w:val="28"/>
          <w:szCs w:val="28"/>
        </w:rPr>
        <w:t>）</w:t>
      </w:r>
      <w:r w:rsidR="00320038" w:rsidRPr="00320038">
        <w:rPr>
          <w:rFonts w:ascii="標楷體" w:eastAsia="標楷體" w:hAnsi="標楷體" w:cs="新細明體" w:hint="eastAsia"/>
          <w:snapToGrid w:val="0"/>
          <w:kern w:val="0"/>
          <w:sz w:val="28"/>
          <w:szCs w:val="28"/>
        </w:rPr>
        <w:t>增加2,957班次、脫班1（10至20分鐘內</w:t>
      </w:r>
      <w:r w:rsidR="00833DF5">
        <w:rPr>
          <w:rFonts w:ascii="標楷體" w:eastAsia="標楷體" w:hAnsi="標楷體" w:cs="新細明體" w:hint="eastAsia"/>
          <w:snapToGrid w:val="0"/>
          <w:kern w:val="0"/>
          <w:sz w:val="28"/>
          <w:szCs w:val="28"/>
        </w:rPr>
        <w:t>）</w:t>
      </w:r>
      <w:r w:rsidR="00320038" w:rsidRPr="00320038">
        <w:rPr>
          <w:rFonts w:ascii="標楷體" w:eastAsia="標楷體" w:hAnsi="標楷體" w:cs="新細明體" w:hint="eastAsia"/>
          <w:snapToGrid w:val="0"/>
          <w:kern w:val="0"/>
          <w:sz w:val="28"/>
          <w:szCs w:val="28"/>
        </w:rPr>
        <w:t>增加739班次、脫班2（20至30分鐘內</w:t>
      </w:r>
      <w:r w:rsidR="00833DF5">
        <w:rPr>
          <w:rFonts w:ascii="標楷體" w:eastAsia="標楷體" w:hAnsi="標楷體" w:cs="新細明體" w:hint="eastAsia"/>
          <w:snapToGrid w:val="0"/>
          <w:kern w:val="0"/>
          <w:sz w:val="28"/>
          <w:szCs w:val="28"/>
        </w:rPr>
        <w:t>）</w:t>
      </w:r>
      <w:r w:rsidR="00320038" w:rsidRPr="00320038">
        <w:rPr>
          <w:rFonts w:ascii="標楷體" w:eastAsia="標楷體" w:hAnsi="標楷體" w:cs="新細明體" w:hint="eastAsia"/>
          <w:snapToGrid w:val="0"/>
          <w:kern w:val="0"/>
          <w:sz w:val="28"/>
          <w:szCs w:val="28"/>
        </w:rPr>
        <w:t>增加451班次、</w:t>
      </w:r>
      <w:proofErr w:type="gramStart"/>
      <w:r w:rsidR="00320038" w:rsidRPr="00320038">
        <w:rPr>
          <w:rFonts w:ascii="標楷體" w:eastAsia="標楷體" w:hAnsi="標楷體" w:cs="新細明體" w:hint="eastAsia"/>
          <w:snapToGrid w:val="0"/>
          <w:kern w:val="0"/>
          <w:sz w:val="28"/>
          <w:szCs w:val="28"/>
        </w:rPr>
        <w:t>漏班</w:t>
      </w:r>
      <w:proofErr w:type="gramEnd"/>
      <w:r w:rsidR="00320038" w:rsidRPr="00320038">
        <w:rPr>
          <w:rFonts w:ascii="標楷體" w:eastAsia="標楷體" w:hAnsi="標楷體" w:cs="新細明體" w:hint="eastAsia"/>
          <w:snapToGrid w:val="0"/>
          <w:kern w:val="0"/>
          <w:sz w:val="28"/>
          <w:szCs w:val="28"/>
        </w:rPr>
        <w:t>（超過30分鐘以上者</w:t>
      </w:r>
      <w:r w:rsidR="00833DF5">
        <w:rPr>
          <w:rFonts w:ascii="標楷體" w:eastAsia="標楷體" w:hAnsi="標楷體" w:cs="新細明體" w:hint="eastAsia"/>
          <w:snapToGrid w:val="0"/>
          <w:kern w:val="0"/>
          <w:sz w:val="28"/>
          <w:szCs w:val="28"/>
        </w:rPr>
        <w:t>）</w:t>
      </w:r>
      <w:r w:rsidR="00320038" w:rsidRPr="00320038">
        <w:rPr>
          <w:rFonts w:ascii="標楷體" w:eastAsia="標楷體" w:hAnsi="標楷體" w:cs="新細明體" w:hint="eastAsia"/>
          <w:snapToGrid w:val="0"/>
          <w:kern w:val="0"/>
          <w:sz w:val="28"/>
          <w:szCs w:val="28"/>
        </w:rPr>
        <w:t>增加3,591班次</w:t>
      </w:r>
      <w:r w:rsidR="00544059">
        <w:rPr>
          <w:rFonts w:ascii="標楷體" w:eastAsia="標楷體" w:hAnsi="標楷體" w:cs="新細明體" w:hint="eastAsia"/>
          <w:snapToGrid w:val="0"/>
          <w:kern w:val="0"/>
          <w:sz w:val="28"/>
          <w:szCs w:val="28"/>
        </w:rPr>
        <w:t>，又</w:t>
      </w:r>
      <w:r w:rsidR="00320038" w:rsidRPr="00320038">
        <w:rPr>
          <w:rFonts w:ascii="標楷體" w:eastAsia="標楷體" w:hAnsi="標楷體" w:cs="新細明體" w:hint="eastAsia"/>
          <w:snapToGrid w:val="0"/>
          <w:kern w:val="0"/>
          <w:sz w:val="28"/>
          <w:szCs w:val="28"/>
        </w:rPr>
        <w:t>依</w:t>
      </w:r>
      <w:r w:rsidR="00AD2BBE">
        <w:rPr>
          <w:rFonts w:ascii="標楷體" w:eastAsia="標楷體" w:hAnsi="標楷體" w:cs="新細明體" w:hint="eastAsia"/>
          <w:snapToGrid w:val="0"/>
          <w:kern w:val="0"/>
          <w:sz w:val="28"/>
          <w:szCs w:val="28"/>
        </w:rPr>
        <w:t>交通</w:t>
      </w:r>
      <w:r w:rsidR="00320038" w:rsidRPr="00320038">
        <w:rPr>
          <w:rFonts w:ascii="標楷體" w:eastAsia="標楷體" w:hAnsi="標楷體" w:cs="新細明體" w:hint="eastAsia"/>
          <w:snapToGrid w:val="0"/>
          <w:kern w:val="0"/>
          <w:sz w:val="28"/>
          <w:szCs w:val="28"/>
        </w:rPr>
        <w:t>局提供資料，汽車客運駕駛員缺工比率已由112年之13.05％逐年降至114年之10.51％，市區公車缺工情形已趨緩，允宜</w:t>
      </w:r>
      <w:proofErr w:type="gramStart"/>
      <w:r w:rsidR="00320038" w:rsidRPr="00320038">
        <w:rPr>
          <w:rFonts w:ascii="標楷體" w:eastAsia="標楷體" w:hAnsi="標楷體" w:cs="新細明體" w:hint="eastAsia"/>
          <w:snapToGrid w:val="0"/>
          <w:kern w:val="0"/>
          <w:sz w:val="28"/>
          <w:szCs w:val="28"/>
        </w:rPr>
        <w:t>釐</w:t>
      </w:r>
      <w:proofErr w:type="gramEnd"/>
      <w:r w:rsidR="00320038" w:rsidRPr="00320038">
        <w:rPr>
          <w:rFonts w:ascii="標楷體" w:eastAsia="標楷體" w:hAnsi="標楷體" w:cs="新細明體" w:hint="eastAsia"/>
          <w:snapToGrid w:val="0"/>
          <w:kern w:val="0"/>
          <w:sz w:val="28"/>
          <w:szCs w:val="28"/>
        </w:rPr>
        <w:t>清業者發車異常原因，妥適規劃扣罰</w:t>
      </w:r>
      <w:r w:rsidR="00E62BCD">
        <w:rPr>
          <w:rFonts w:ascii="標楷體" w:eastAsia="標楷體" w:hAnsi="標楷體" w:cs="新細明體" w:hint="eastAsia"/>
          <w:snapToGrid w:val="0"/>
          <w:kern w:val="0"/>
          <w:sz w:val="28"/>
          <w:szCs w:val="28"/>
        </w:rPr>
        <w:t>與</w:t>
      </w:r>
      <w:r w:rsidR="00320038" w:rsidRPr="00320038">
        <w:rPr>
          <w:rFonts w:ascii="標楷體" w:eastAsia="標楷體" w:hAnsi="標楷體" w:cs="新細明體" w:hint="eastAsia"/>
          <w:snapToGrid w:val="0"/>
          <w:kern w:val="0"/>
          <w:sz w:val="28"/>
          <w:szCs w:val="28"/>
        </w:rPr>
        <w:t>評鑑補貼機制，及持續注意客運業者缺工情形，並協助業者解決缺工問題，以提升服務品質。</w:t>
      </w:r>
      <w:r w:rsidR="00DE37CB" w:rsidRPr="00DE37CB">
        <w:rPr>
          <w:rFonts w:ascii="標楷體" w:eastAsia="標楷體" w:hAnsi="標楷體" w:cs="新細明體" w:hint="eastAsia"/>
          <w:snapToGrid w:val="0"/>
          <w:kern w:val="0"/>
          <w:sz w:val="28"/>
          <w:szCs w:val="28"/>
        </w:rPr>
        <w:t>（詳乙－</w:t>
      </w:r>
      <w:r w:rsidR="002A6ECB">
        <w:rPr>
          <w:rFonts w:ascii="標楷體" w:eastAsia="標楷體" w:hAnsi="標楷體" w:cs="新細明體" w:hint="eastAsia"/>
          <w:snapToGrid w:val="0"/>
          <w:kern w:val="0"/>
          <w:sz w:val="28"/>
          <w:szCs w:val="28"/>
        </w:rPr>
        <w:t>81</w:t>
      </w:r>
      <w:r w:rsidR="00DE37CB" w:rsidRPr="00DE37CB">
        <w:rPr>
          <w:rFonts w:ascii="標楷體" w:eastAsia="標楷體" w:hAnsi="標楷體" w:cs="新細明體" w:hint="eastAsia"/>
          <w:snapToGrid w:val="0"/>
          <w:kern w:val="0"/>
          <w:sz w:val="28"/>
          <w:szCs w:val="28"/>
        </w:rPr>
        <w:t>頁）</w:t>
      </w:r>
    </w:p>
    <w:p w14:paraId="53B63C24" w14:textId="24826B02" w:rsidR="00182BD8" w:rsidRPr="002E6FD6" w:rsidRDefault="00182BD8" w:rsidP="00F952FA">
      <w:pPr>
        <w:overflowPunct w:val="0"/>
        <w:spacing w:line="460" w:lineRule="exact"/>
        <w:ind w:firstLineChars="200" w:firstLine="561"/>
        <w:jc w:val="both"/>
        <w:rPr>
          <w:rFonts w:ascii="標楷體" w:eastAsia="標楷體" w:hAnsi="標楷體" w:cs="新細明體"/>
          <w:snapToGrid w:val="0"/>
          <w:kern w:val="0"/>
          <w:sz w:val="28"/>
          <w:szCs w:val="28"/>
        </w:rPr>
      </w:pPr>
      <w:r w:rsidRPr="002E6FD6">
        <w:rPr>
          <w:rFonts w:ascii="標楷體" w:eastAsia="標楷體" w:hAnsi="標楷體" w:cs="新細明體" w:hint="eastAsia"/>
          <w:b/>
          <w:bCs/>
          <w:snapToGrid w:val="0"/>
          <w:kern w:val="0"/>
          <w:sz w:val="28"/>
          <w:szCs w:val="28"/>
        </w:rPr>
        <w:t>三、</w:t>
      </w:r>
      <w:r w:rsidR="003C35DF" w:rsidRPr="003C35DF">
        <w:rPr>
          <w:rFonts w:ascii="標楷體" w:eastAsia="標楷體" w:hAnsi="標楷體" w:cs="新細明體" w:hint="eastAsia"/>
          <w:b/>
          <w:bCs/>
          <w:snapToGrid w:val="0"/>
          <w:kern w:val="0"/>
          <w:sz w:val="28"/>
          <w:szCs w:val="28"/>
        </w:rPr>
        <w:t>辦理敬老愛心卡各項補助計畫，以照顧長者及身心障礙者，</w:t>
      </w:r>
      <w:r w:rsidR="00E62BCD">
        <w:rPr>
          <w:rFonts w:ascii="標楷體" w:eastAsia="標楷體" w:hAnsi="標楷體" w:cs="新細明體" w:hint="eastAsia"/>
          <w:b/>
          <w:bCs/>
          <w:snapToGrid w:val="0"/>
          <w:kern w:val="0"/>
          <w:sz w:val="28"/>
          <w:szCs w:val="28"/>
        </w:rPr>
        <w:t>點數為六</w:t>
      </w:r>
      <w:r w:rsidR="00AE0830">
        <w:rPr>
          <w:rFonts w:ascii="標楷體" w:eastAsia="標楷體" w:hAnsi="標楷體" w:cs="新細明體" w:hint="eastAsia"/>
          <w:b/>
          <w:bCs/>
          <w:snapToGrid w:val="0"/>
          <w:kern w:val="0"/>
          <w:sz w:val="28"/>
          <w:szCs w:val="28"/>
        </w:rPr>
        <w:t>都</w:t>
      </w:r>
      <w:r w:rsidR="00E62BCD">
        <w:rPr>
          <w:rFonts w:ascii="標楷體" w:eastAsia="標楷體" w:hAnsi="標楷體" w:cs="新細明體" w:hint="eastAsia"/>
          <w:b/>
          <w:bCs/>
          <w:snapToGrid w:val="0"/>
          <w:kern w:val="0"/>
          <w:sz w:val="28"/>
          <w:szCs w:val="28"/>
        </w:rPr>
        <w:t>最高，</w:t>
      </w:r>
      <w:r w:rsidR="003C35DF" w:rsidRPr="003C35DF">
        <w:rPr>
          <w:rFonts w:ascii="標楷體" w:eastAsia="標楷體" w:hAnsi="標楷體" w:cs="新細明體" w:hint="eastAsia"/>
          <w:b/>
          <w:bCs/>
          <w:snapToGrid w:val="0"/>
          <w:kern w:val="0"/>
          <w:sz w:val="28"/>
          <w:szCs w:val="28"/>
        </w:rPr>
        <w:t>服務項目多元，促進社會參與，持卡率逐年提升，政策推廣已具成效，惟仍有部分符合資格者未申辦，部分持卡者使用率偏低，及部分行政區尚無可使用之合作診所或運動場館，允宜檢討改善，以發揮敬老愛心卡政策照顧功能</w:t>
      </w:r>
      <w:r w:rsidRPr="002E6FD6">
        <w:rPr>
          <w:rFonts w:ascii="標楷體" w:eastAsia="標楷體" w:hAnsi="標楷體" w:cs="新細明體" w:hint="eastAsia"/>
          <w:b/>
          <w:bCs/>
          <w:snapToGrid w:val="0"/>
          <w:kern w:val="0"/>
          <w:sz w:val="28"/>
          <w:szCs w:val="28"/>
        </w:rPr>
        <w:t>：</w:t>
      </w:r>
      <w:r w:rsidR="001F66FF" w:rsidRPr="002E6FD6">
        <w:rPr>
          <w:rFonts w:ascii="標楷體" w:eastAsia="標楷體" w:hAnsi="標楷體" w:cs="新細明體" w:hint="eastAsia"/>
          <w:snapToGrid w:val="0"/>
          <w:kern w:val="0"/>
          <w:sz w:val="28"/>
          <w:szCs w:val="28"/>
        </w:rPr>
        <w:t>社會局為照顧長者及身心障礙者，辦理老人及身心障礙者敬老愛心卡乘車及各項補助計畫，</w:t>
      </w:r>
      <w:r w:rsidR="0000057F" w:rsidRPr="0000057F">
        <w:rPr>
          <w:rFonts w:ascii="標楷體" w:eastAsia="標楷體" w:hAnsi="標楷體" w:cs="新細明體" w:hint="eastAsia"/>
          <w:snapToGrid w:val="0"/>
          <w:kern w:val="0"/>
          <w:sz w:val="28"/>
          <w:szCs w:val="28"/>
        </w:rPr>
        <w:t>每月補助1,000點（原住民每月1,500點）</w:t>
      </w:r>
      <w:r w:rsidR="00E62BCD">
        <w:rPr>
          <w:rFonts w:ascii="標楷體" w:eastAsia="標楷體" w:hAnsi="標楷體" w:cs="新細明體" w:hint="eastAsia"/>
          <w:snapToGrid w:val="0"/>
          <w:kern w:val="0"/>
          <w:sz w:val="28"/>
          <w:szCs w:val="28"/>
        </w:rPr>
        <w:t>為六都最高</w:t>
      </w:r>
      <w:r w:rsidR="0000057F">
        <w:rPr>
          <w:rFonts w:ascii="標楷體" w:eastAsia="標楷體" w:hAnsi="標楷體" w:cs="新細明體" w:hint="eastAsia"/>
          <w:snapToGrid w:val="0"/>
          <w:kern w:val="0"/>
          <w:sz w:val="28"/>
          <w:szCs w:val="28"/>
        </w:rPr>
        <w:t>，</w:t>
      </w:r>
      <w:proofErr w:type="gramStart"/>
      <w:r w:rsidR="001F66FF" w:rsidRPr="002E6FD6">
        <w:rPr>
          <w:rFonts w:ascii="標楷體" w:eastAsia="標楷體" w:hAnsi="標楷體" w:cs="新細明體" w:hint="eastAsia"/>
          <w:snapToGrid w:val="0"/>
          <w:kern w:val="0"/>
          <w:sz w:val="28"/>
          <w:szCs w:val="28"/>
        </w:rPr>
        <w:t>114</w:t>
      </w:r>
      <w:proofErr w:type="gramEnd"/>
      <w:r w:rsidR="001F66FF" w:rsidRPr="002E6FD6">
        <w:rPr>
          <w:rFonts w:ascii="標楷體" w:eastAsia="標楷體" w:hAnsi="標楷體" w:cs="新細明體" w:hint="eastAsia"/>
          <w:snapToGrid w:val="0"/>
          <w:kern w:val="0"/>
          <w:sz w:val="28"/>
          <w:szCs w:val="28"/>
        </w:rPr>
        <w:t>年度編列預算9億8,587萬餘元，執行數8億7,896萬餘元，執行率89.16％</w:t>
      </w:r>
      <w:r w:rsidRPr="002E6FD6">
        <w:rPr>
          <w:rFonts w:ascii="標楷體" w:eastAsia="標楷體" w:hAnsi="標楷體" w:cs="新細明體" w:hint="eastAsia"/>
          <w:snapToGrid w:val="0"/>
          <w:kern w:val="0"/>
          <w:sz w:val="28"/>
          <w:szCs w:val="28"/>
        </w:rPr>
        <w:t>。經查執行情形，核有：（一）</w:t>
      </w:r>
      <w:r w:rsidR="00952FB5">
        <w:rPr>
          <w:rFonts w:ascii="標楷體" w:eastAsia="標楷體" w:hAnsi="標楷體" w:cs="新細明體" w:hint="eastAsia"/>
          <w:snapToGrid w:val="0"/>
          <w:kern w:val="0"/>
          <w:sz w:val="28"/>
          <w:szCs w:val="28"/>
        </w:rPr>
        <w:t>近</w:t>
      </w:r>
      <w:proofErr w:type="gramStart"/>
      <w:r w:rsidR="00952FB5">
        <w:rPr>
          <w:rFonts w:ascii="標楷體" w:eastAsia="標楷體" w:hAnsi="標楷體" w:cs="新細明體" w:hint="eastAsia"/>
          <w:snapToGrid w:val="0"/>
          <w:kern w:val="0"/>
          <w:sz w:val="28"/>
          <w:szCs w:val="28"/>
        </w:rPr>
        <w:t>3</w:t>
      </w:r>
      <w:proofErr w:type="gramEnd"/>
      <w:r w:rsidR="00952FB5">
        <w:rPr>
          <w:rFonts w:ascii="標楷體" w:eastAsia="標楷體" w:hAnsi="標楷體" w:cs="新細明體" w:hint="eastAsia"/>
          <w:snapToGrid w:val="0"/>
          <w:kern w:val="0"/>
          <w:sz w:val="28"/>
          <w:szCs w:val="28"/>
        </w:rPr>
        <w:t>年度（112至114年度）符合申請資格人數由52萬6,430人增加至57萬6,104人</w:t>
      </w:r>
      <w:r w:rsidR="001F66FF" w:rsidRPr="002E6FD6">
        <w:rPr>
          <w:rFonts w:ascii="標楷體" w:eastAsia="標楷體" w:hAnsi="標楷體" w:cs="新細明體" w:hint="eastAsia"/>
          <w:snapToGrid w:val="0"/>
          <w:kern w:val="0"/>
          <w:sz w:val="28"/>
          <w:szCs w:val="28"/>
        </w:rPr>
        <w:t>，</w:t>
      </w:r>
      <w:r w:rsidR="00952FB5" w:rsidRPr="0000057F">
        <w:rPr>
          <w:rFonts w:ascii="標楷體" w:eastAsia="標楷體" w:hAnsi="標楷體" w:cs="新細明體" w:hint="eastAsia"/>
          <w:snapToGrid w:val="0"/>
          <w:kern w:val="0"/>
          <w:sz w:val="28"/>
          <w:szCs w:val="28"/>
        </w:rPr>
        <w:t>持卡率由86.90％上升至91.05％</w:t>
      </w:r>
      <w:r w:rsidR="00952FB5">
        <w:rPr>
          <w:rFonts w:ascii="標楷體" w:eastAsia="標楷體" w:hAnsi="標楷體" w:cs="新細明體" w:hint="eastAsia"/>
          <w:snapToGrid w:val="0"/>
          <w:kern w:val="0"/>
          <w:sz w:val="28"/>
          <w:szCs w:val="28"/>
        </w:rPr>
        <w:t>，</w:t>
      </w:r>
      <w:r w:rsidR="001F66FF" w:rsidRPr="002E6FD6">
        <w:rPr>
          <w:rFonts w:ascii="標楷體" w:eastAsia="標楷體" w:hAnsi="標楷體" w:cs="新細明體" w:hint="eastAsia"/>
          <w:snapToGrid w:val="0"/>
          <w:kern w:val="0"/>
          <w:sz w:val="28"/>
          <w:szCs w:val="28"/>
        </w:rPr>
        <w:t>允宜瞭解未申辦原因並</w:t>
      </w:r>
      <w:proofErr w:type="gramStart"/>
      <w:r w:rsidR="001F66FF" w:rsidRPr="002E6FD6">
        <w:rPr>
          <w:rFonts w:ascii="標楷體" w:eastAsia="標楷體" w:hAnsi="標楷體" w:cs="新細明體" w:hint="eastAsia"/>
          <w:snapToGrid w:val="0"/>
          <w:kern w:val="0"/>
          <w:sz w:val="28"/>
          <w:szCs w:val="28"/>
        </w:rPr>
        <w:t>研</w:t>
      </w:r>
      <w:proofErr w:type="gramEnd"/>
      <w:r w:rsidR="001F66FF" w:rsidRPr="002E6FD6">
        <w:rPr>
          <w:rFonts w:ascii="標楷體" w:eastAsia="標楷體" w:hAnsi="標楷體" w:cs="新細明體" w:hint="eastAsia"/>
          <w:snapToGrid w:val="0"/>
          <w:kern w:val="0"/>
          <w:sz w:val="28"/>
          <w:szCs w:val="28"/>
        </w:rPr>
        <w:t>謀提升持卡人數</w:t>
      </w:r>
      <w:r w:rsidRPr="002E6FD6">
        <w:rPr>
          <w:rFonts w:ascii="標楷體" w:eastAsia="標楷體" w:hAnsi="標楷體" w:cs="新細明體" w:hint="eastAsia"/>
          <w:snapToGrid w:val="0"/>
          <w:kern w:val="0"/>
          <w:sz w:val="28"/>
          <w:szCs w:val="28"/>
        </w:rPr>
        <w:t>；（二）</w:t>
      </w:r>
      <w:r w:rsidR="001F66FF" w:rsidRPr="002E6FD6">
        <w:rPr>
          <w:rFonts w:ascii="標楷體" w:eastAsia="標楷體" w:hAnsi="標楷體" w:cs="新細明體" w:hint="eastAsia"/>
          <w:snapToGrid w:val="0"/>
          <w:kern w:val="0"/>
          <w:sz w:val="28"/>
          <w:szCs w:val="28"/>
        </w:rPr>
        <w:t>近</w:t>
      </w:r>
      <w:proofErr w:type="gramStart"/>
      <w:r w:rsidR="001F66FF" w:rsidRPr="002E6FD6">
        <w:rPr>
          <w:rFonts w:ascii="標楷體" w:eastAsia="標楷體" w:hAnsi="標楷體" w:cs="新細明體" w:hint="eastAsia"/>
          <w:snapToGrid w:val="0"/>
          <w:kern w:val="0"/>
          <w:sz w:val="28"/>
          <w:szCs w:val="28"/>
        </w:rPr>
        <w:t>3</w:t>
      </w:r>
      <w:proofErr w:type="gramEnd"/>
      <w:r w:rsidR="001F66FF" w:rsidRPr="002E6FD6">
        <w:rPr>
          <w:rFonts w:ascii="標楷體" w:eastAsia="標楷體" w:hAnsi="標楷體" w:cs="新細明體" w:hint="eastAsia"/>
          <w:snapToGrid w:val="0"/>
          <w:kern w:val="0"/>
          <w:sz w:val="28"/>
          <w:szCs w:val="28"/>
        </w:rPr>
        <w:t>年度實際使用人數占各年底有效持卡人數比率分別為82.84％、83.03％及79.24％，</w:t>
      </w:r>
      <w:proofErr w:type="gramStart"/>
      <w:r w:rsidR="001F66FF" w:rsidRPr="002E6FD6">
        <w:rPr>
          <w:rFonts w:ascii="標楷體" w:eastAsia="標楷體" w:hAnsi="標楷體" w:cs="新細明體" w:hint="eastAsia"/>
          <w:snapToGrid w:val="0"/>
          <w:kern w:val="0"/>
          <w:sz w:val="28"/>
          <w:szCs w:val="28"/>
        </w:rPr>
        <w:t>114</w:t>
      </w:r>
      <w:proofErr w:type="gramEnd"/>
      <w:r w:rsidR="001F66FF" w:rsidRPr="002E6FD6">
        <w:rPr>
          <w:rFonts w:ascii="標楷體" w:eastAsia="標楷體" w:hAnsi="標楷體" w:cs="新細明體" w:hint="eastAsia"/>
          <w:snapToGrid w:val="0"/>
          <w:kern w:val="0"/>
          <w:sz w:val="28"/>
          <w:szCs w:val="28"/>
        </w:rPr>
        <w:t>年度為近</w:t>
      </w:r>
      <w:proofErr w:type="gramStart"/>
      <w:r w:rsidR="001F66FF" w:rsidRPr="002E6FD6">
        <w:rPr>
          <w:rFonts w:ascii="標楷體" w:eastAsia="標楷體" w:hAnsi="標楷體" w:cs="新細明體" w:hint="eastAsia"/>
          <w:snapToGrid w:val="0"/>
          <w:kern w:val="0"/>
          <w:sz w:val="28"/>
          <w:szCs w:val="28"/>
        </w:rPr>
        <w:t>3</w:t>
      </w:r>
      <w:proofErr w:type="gramEnd"/>
      <w:r w:rsidR="001F66FF" w:rsidRPr="002E6FD6">
        <w:rPr>
          <w:rFonts w:ascii="標楷體" w:eastAsia="標楷體" w:hAnsi="標楷體" w:cs="新細明體" w:hint="eastAsia"/>
          <w:snapToGrid w:val="0"/>
          <w:kern w:val="0"/>
          <w:sz w:val="28"/>
          <w:szCs w:val="28"/>
        </w:rPr>
        <w:t>年度最低，另</w:t>
      </w:r>
      <w:proofErr w:type="gramStart"/>
      <w:r w:rsidR="001F66FF" w:rsidRPr="002E6FD6">
        <w:rPr>
          <w:rFonts w:ascii="標楷體" w:eastAsia="標楷體" w:hAnsi="標楷體" w:cs="新細明體" w:hint="eastAsia"/>
          <w:snapToGrid w:val="0"/>
          <w:kern w:val="0"/>
          <w:sz w:val="28"/>
          <w:szCs w:val="28"/>
        </w:rPr>
        <w:t>114</w:t>
      </w:r>
      <w:proofErr w:type="gramEnd"/>
      <w:r w:rsidR="001F66FF" w:rsidRPr="002E6FD6">
        <w:rPr>
          <w:rFonts w:ascii="標楷體" w:eastAsia="標楷體" w:hAnsi="標楷體" w:cs="新細明體" w:hint="eastAsia"/>
          <w:snapToGrid w:val="0"/>
          <w:kern w:val="0"/>
          <w:sz w:val="28"/>
          <w:szCs w:val="28"/>
        </w:rPr>
        <w:t>年度使用點數未達300點者占使用人數約</w:t>
      </w:r>
      <w:proofErr w:type="gramStart"/>
      <w:r w:rsidR="001F66FF" w:rsidRPr="002E6FD6">
        <w:rPr>
          <w:rFonts w:ascii="標楷體" w:eastAsia="標楷體" w:hAnsi="標楷體" w:cs="新細明體" w:hint="eastAsia"/>
          <w:snapToGrid w:val="0"/>
          <w:kern w:val="0"/>
          <w:sz w:val="28"/>
          <w:szCs w:val="28"/>
        </w:rPr>
        <w:t>7成</w:t>
      </w:r>
      <w:proofErr w:type="gramEnd"/>
      <w:r w:rsidR="001F66FF" w:rsidRPr="002E6FD6">
        <w:rPr>
          <w:rFonts w:ascii="標楷體" w:eastAsia="標楷體" w:hAnsi="標楷體" w:cs="新細明體" w:hint="eastAsia"/>
          <w:snapToGrid w:val="0"/>
          <w:kern w:val="0"/>
          <w:sz w:val="28"/>
          <w:szCs w:val="28"/>
        </w:rPr>
        <w:t>，使用1,000點以上者僅占5.11％，顯示部分持卡民眾使用頻率及使</w:t>
      </w:r>
      <w:r w:rsidR="001F66FF" w:rsidRPr="002E6FD6">
        <w:rPr>
          <w:rFonts w:ascii="標楷體" w:eastAsia="標楷體" w:hAnsi="標楷體" w:cs="新細明體" w:hint="eastAsia"/>
          <w:snapToGrid w:val="0"/>
          <w:kern w:val="0"/>
          <w:sz w:val="28"/>
          <w:szCs w:val="28"/>
        </w:rPr>
        <w:lastRenderedPageBreak/>
        <w:t>用強度偏低，現行服務內容及據點配置與部分民眾實際需求存有落差</w:t>
      </w:r>
      <w:r w:rsidRPr="002E6FD6">
        <w:rPr>
          <w:rFonts w:ascii="標楷體" w:eastAsia="標楷體" w:hAnsi="標楷體" w:cs="新細明體" w:hint="eastAsia"/>
          <w:snapToGrid w:val="0"/>
          <w:kern w:val="0"/>
          <w:sz w:val="28"/>
          <w:szCs w:val="28"/>
        </w:rPr>
        <w:t>；（三）</w:t>
      </w:r>
      <w:r w:rsidR="003C35DF" w:rsidRPr="003C35DF">
        <w:rPr>
          <w:rFonts w:ascii="標楷體" w:eastAsia="標楷體" w:hAnsi="標楷體" w:cs="新細明體" w:hint="eastAsia"/>
          <w:snapToGrid w:val="0"/>
          <w:kern w:val="0"/>
          <w:sz w:val="28"/>
          <w:szCs w:val="28"/>
        </w:rPr>
        <w:t>依衛生局全球資訊網醫療機構查詢專區公告資料，</w:t>
      </w:r>
      <w:r w:rsidR="000E71FE" w:rsidRPr="000E71FE">
        <w:rPr>
          <w:rFonts w:ascii="標楷體" w:eastAsia="標楷體" w:hAnsi="標楷體" w:cs="新細明體" w:hint="eastAsia"/>
          <w:snapToGrid w:val="0"/>
          <w:kern w:val="0"/>
          <w:sz w:val="28"/>
          <w:szCs w:val="28"/>
        </w:rPr>
        <w:t>截至115年4月臺中市醫療診所（含西醫、牙醫及中醫）計3,774家，惟可使用敬老愛心卡之合作診所僅387家，占10.25％，且新社區及石岡區尚無合作診所，影響長者及身心障礙者就近就醫便利性；另敬老愛心卡可使用之</w:t>
      </w:r>
      <w:proofErr w:type="gramStart"/>
      <w:r w:rsidR="000E71FE" w:rsidRPr="000E71FE">
        <w:rPr>
          <w:rFonts w:ascii="標楷體" w:eastAsia="標楷體" w:hAnsi="標楷體" w:cs="新細明體" w:hint="eastAsia"/>
          <w:snapToGrid w:val="0"/>
          <w:kern w:val="0"/>
          <w:sz w:val="28"/>
          <w:szCs w:val="28"/>
        </w:rPr>
        <w:t>運動場域僅限</w:t>
      </w:r>
      <w:proofErr w:type="gramEnd"/>
      <w:r w:rsidR="000E71FE" w:rsidRPr="000E71FE">
        <w:rPr>
          <w:rFonts w:ascii="標楷體" w:eastAsia="標楷體" w:hAnsi="標楷體" w:cs="新細明體" w:hint="eastAsia"/>
          <w:snapToGrid w:val="0"/>
          <w:kern w:val="0"/>
          <w:sz w:val="28"/>
          <w:szCs w:val="28"/>
        </w:rPr>
        <w:t>9座國民（暨兒童）運動中心及港區運動公園等10座運動場館，分布於西屯區等10個行政區，仍有龍井區等19個行政區尚無合作運動場館可供使用，復檢視運動局建置之運動場地地圖內游泳池，其中龍井三德游泳池等16座收費公立游泳池尚未納入合作場館，顯示部分公共服務資源與敬老愛心卡政策之整合運用及服務仍有強化空間</w:t>
      </w:r>
      <w:r w:rsidRPr="002E6FD6">
        <w:rPr>
          <w:rFonts w:ascii="標楷體" w:eastAsia="標楷體" w:hAnsi="標楷體" w:cs="新細明體" w:hint="eastAsia"/>
          <w:snapToGrid w:val="0"/>
          <w:kern w:val="0"/>
          <w:sz w:val="28"/>
          <w:szCs w:val="28"/>
        </w:rPr>
        <w:t>。（詳乙－</w:t>
      </w:r>
      <w:r w:rsidR="002A6ECB">
        <w:rPr>
          <w:rFonts w:ascii="標楷體" w:eastAsia="標楷體" w:hAnsi="標楷體" w:cs="新細明體" w:hint="eastAsia"/>
          <w:snapToGrid w:val="0"/>
          <w:kern w:val="0"/>
          <w:sz w:val="28"/>
          <w:szCs w:val="28"/>
        </w:rPr>
        <w:t>136</w:t>
      </w:r>
      <w:r w:rsidRPr="002E6FD6">
        <w:rPr>
          <w:rFonts w:ascii="標楷體" w:eastAsia="標楷體" w:hAnsi="標楷體" w:cs="新細明體" w:hint="eastAsia"/>
          <w:snapToGrid w:val="0"/>
          <w:kern w:val="0"/>
          <w:sz w:val="28"/>
          <w:szCs w:val="28"/>
        </w:rPr>
        <w:t>頁）</w:t>
      </w:r>
    </w:p>
    <w:p w14:paraId="112E0EF7" w14:textId="482FC055" w:rsidR="00182BD8" w:rsidRPr="000E71FE" w:rsidRDefault="00182BD8" w:rsidP="00F952FA">
      <w:pPr>
        <w:overflowPunct w:val="0"/>
        <w:spacing w:line="460" w:lineRule="exact"/>
        <w:ind w:firstLineChars="200" w:firstLine="561"/>
        <w:jc w:val="both"/>
        <w:rPr>
          <w:rFonts w:ascii="標楷體" w:eastAsia="標楷體" w:hAnsi="標楷體" w:cs="新細明體"/>
          <w:snapToGrid w:val="0"/>
          <w:kern w:val="0"/>
          <w:sz w:val="28"/>
          <w:szCs w:val="28"/>
        </w:rPr>
      </w:pPr>
      <w:r w:rsidRPr="000E71FE">
        <w:rPr>
          <w:rFonts w:ascii="標楷體" w:eastAsia="標楷體" w:hAnsi="標楷體" w:cs="新細明體" w:hint="eastAsia"/>
          <w:b/>
          <w:bCs/>
          <w:snapToGrid w:val="0"/>
          <w:kern w:val="0"/>
          <w:sz w:val="28"/>
          <w:szCs w:val="28"/>
        </w:rPr>
        <w:t>四、</w:t>
      </w:r>
      <w:r w:rsidR="00E350CF">
        <w:rPr>
          <w:rFonts w:ascii="標楷體" w:eastAsia="標楷體" w:hAnsi="標楷體" w:cs="新細明體" w:hint="eastAsia"/>
          <w:b/>
          <w:bCs/>
          <w:snapToGrid w:val="0"/>
          <w:kern w:val="0"/>
          <w:sz w:val="28"/>
          <w:szCs w:val="28"/>
        </w:rPr>
        <w:t>積極</w:t>
      </w:r>
      <w:r w:rsidR="000E71FE" w:rsidRPr="000E71FE">
        <w:rPr>
          <w:rFonts w:ascii="標楷體" w:eastAsia="標楷體" w:hAnsi="標楷體" w:cs="新細明體" w:hint="eastAsia"/>
          <w:b/>
          <w:bCs/>
          <w:snapToGrid w:val="0"/>
          <w:kern w:val="0"/>
          <w:sz w:val="28"/>
          <w:szCs w:val="28"/>
        </w:rPr>
        <w:t>辦理交通執法及</w:t>
      </w:r>
      <w:proofErr w:type="gramStart"/>
      <w:r w:rsidR="000E71FE" w:rsidRPr="000E71FE">
        <w:rPr>
          <w:rFonts w:ascii="標楷體" w:eastAsia="標楷體" w:hAnsi="標楷體" w:cs="新細明體" w:hint="eastAsia"/>
          <w:b/>
          <w:bCs/>
          <w:snapToGrid w:val="0"/>
          <w:kern w:val="0"/>
          <w:sz w:val="28"/>
          <w:szCs w:val="28"/>
        </w:rPr>
        <w:t>酒駕防</w:t>
      </w:r>
      <w:proofErr w:type="gramEnd"/>
      <w:r w:rsidR="000E71FE" w:rsidRPr="000E71FE">
        <w:rPr>
          <w:rFonts w:ascii="標楷體" w:eastAsia="標楷體" w:hAnsi="標楷體" w:cs="新細明體" w:hint="eastAsia"/>
          <w:b/>
          <w:bCs/>
          <w:snapToGrid w:val="0"/>
          <w:kern w:val="0"/>
          <w:sz w:val="28"/>
          <w:szCs w:val="28"/>
        </w:rPr>
        <w:t>制業務，惟民眾檢舉交通違規舉發案件數</w:t>
      </w:r>
      <w:proofErr w:type="gramStart"/>
      <w:r w:rsidR="000E71FE" w:rsidRPr="000E71FE">
        <w:rPr>
          <w:rFonts w:ascii="標楷體" w:eastAsia="標楷體" w:hAnsi="標楷體" w:cs="新細明體" w:hint="eastAsia"/>
          <w:b/>
          <w:bCs/>
          <w:snapToGrid w:val="0"/>
          <w:kern w:val="0"/>
          <w:sz w:val="28"/>
          <w:szCs w:val="28"/>
        </w:rPr>
        <w:t>遽</w:t>
      </w:r>
      <w:proofErr w:type="gramEnd"/>
      <w:r w:rsidR="000E71FE" w:rsidRPr="000E71FE">
        <w:rPr>
          <w:rFonts w:ascii="標楷體" w:eastAsia="標楷體" w:hAnsi="標楷體" w:cs="新細明體" w:hint="eastAsia"/>
          <w:b/>
          <w:bCs/>
          <w:snapToGrid w:val="0"/>
          <w:kern w:val="0"/>
          <w:sz w:val="28"/>
          <w:szCs w:val="28"/>
        </w:rPr>
        <w:t>增且易衍生執法爭議，違規熱點交通工程改善措施待加強、</w:t>
      </w:r>
      <w:proofErr w:type="gramStart"/>
      <w:r w:rsidR="000E71FE" w:rsidRPr="000E71FE">
        <w:rPr>
          <w:rFonts w:ascii="標楷體" w:eastAsia="標楷體" w:hAnsi="標楷體" w:cs="新細明體" w:hint="eastAsia"/>
          <w:b/>
          <w:bCs/>
          <w:snapToGrid w:val="0"/>
          <w:kern w:val="0"/>
          <w:sz w:val="28"/>
          <w:szCs w:val="28"/>
        </w:rPr>
        <w:t>酒駕事故</w:t>
      </w:r>
      <w:proofErr w:type="gramEnd"/>
      <w:r w:rsidR="000E71FE" w:rsidRPr="000E71FE">
        <w:rPr>
          <w:rFonts w:ascii="標楷體" w:eastAsia="標楷體" w:hAnsi="標楷體" w:cs="新細明體" w:hint="eastAsia"/>
          <w:b/>
          <w:bCs/>
          <w:snapToGrid w:val="0"/>
          <w:kern w:val="0"/>
          <w:sz w:val="28"/>
          <w:szCs w:val="28"/>
        </w:rPr>
        <w:t>防制成效仍待提升，允宜檢討改善，以維護市民交通安全及提升執法公信力：</w:t>
      </w:r>
      <w:r w:rsidR="000E71FE" w:rsidRPr="000E71FE">
        <w:rPr>
          <w:rFonts w:ascii="標楷體" w:eastAsia="標楷體" w:hAnsi="標楷體" w:cs="新細明體" w:hint="eastAsia"/>
          <w:snapToGrid w:val="0"/>
          <w:kern w:val="0"/>
          <w:sz w:val="28"/>
          <w:szCs w:val="28"/>
        </w:rPr>
        <w:t>警察局為維護交通安全，</w:t>
      </w:r>
      <w:proofErr w:type="gramStart"/>
      <w:r w:rsidR="000E71FE" w:rsidRPr="000E71FE">
        <w:rPr>
          <w:rFonts w:ascii="標楷體" w:eastAsia="標楷體" w:hAnsi="標楷體" w:cs="新細明體" w:hint="eastAsia"/>
          <w:snapToGrid w:val="0"/>
          <w:kern w:val="0"/>
          <w:sz w:val="28"/>
          <w:szCs w:val="28"/>
        </w:rPr>
        <w:t>114</w:t>
      </w:r>
      <w:proofErr w:type="gramEnd"/>
      <w:r w:rsidR="000E71FE" w:rsidRPr="000E71FE">
        <w:rPr>
          <w:rFonts w:ascii="標楷體" w:eastAsia="標楷體" w:hAnsi="標楷體" w:cs="新細明體" w:hint="eastAsia"/>
          <w:snapToGrid w:val="0"/>
          <w:kern w:val="0"/>
          <w:sz w:val="28"/>
          <w:szCs w:val="28"/>
        </w:rPr>
        <w:t>年度編列預算3億1,956萬餘元，以取締交通違規案件。經查交通違規舉發及</w:t>
      </w:r>
      <w:proofErr w:type="gramStart"/>
      <w:r w:rsidR="000E71FE" w:rsidRPr="000E71FE">
        <w:rPr>
          <w:rFonts w:ascii="標楷體" w:eastAsia="標楷體" w:hAnsi="標楷體" w:cs="新細明體" w:hint="eastAsia"/>
          <w:snapToGrid w:val="0"/>
          <w:kern w:val="0"/>
          <w:sz w:val="28"/>
          <w:szCs w:val="28"/>
        </w:rPr>
        <w:t>酒駕防</w:t>
      </w:r>
      <w:proofErr w:type="gramEnd"/>
      <w:r w:rsidR="000E71FE" w:rsidRPr="000E71FE">
        <w:rPr>
          <w:rFonts w:ascii="標楷體" w:eastAsia="標楷體" w:hAnsi="標楷體" w:cs="新細明體" w:hint="eastAsia"/>
          <w:snapToGrid w:val="0"/>
          <w:kern w:val="0"/>
          <w:sz w:val="28"/>
          <w:szCs w:val="28"/>
        </w:rPr>
        <w:t>制業務執行情形，核有：（一）</w:t>
      </w:r>
      <w:proofErr w:type="gramStart"/>
      <w:r w:rsidR="000E71FE" w:rsidRPr="000E71FE">
        <w:rPr>
          <w:rFonts w:ascii="標楷體" w:eastAsia="標楷體" w:hAnsi="標楷體" w:cs="新細明體" w:hint="eastAsia"/>
          <w:snapToGrid w:val="0"/>
          <w:kern w:val="0"/>
          <w:sz w:val="28"/>
          <w:szCs w:val="28"/>
        </w:rPr>
        <w:t>114</w:t>
      </w:r>
      <w:proofErr w:type="gramEnd"/>
      <w:r w:rsidR="000E71FE" w:rsidRPr="000E71FE">
        <w:rPr>
          <w:rFonts w:ascii="標楷體" w:eastAsia="標楷體" w:hAnsi="標楷體" w:cs="新細明體" w:hint="eastAsia"/>
          <w:snapToGrid w:val="0"/>
          <w:kern w:val="0"/>
          <w:sz w:val="28"/>
          <w:szCs w:val="28"/>
        </w:rPr>
        <w:t>年度受理民眾檢舉前</w:t>
      </w:r>
      <w:r w:rsidR="008E2584">
        <w:rPr>
          <w:rFonts w:ascii="標楷體" w:eastAsia="標楷體" w:hAnsi="標楷體" w:cs="新細明體" w:hint="eastAsia"/>
          <w:snapToGrid w:val="0"/>
          <w:kern w:val="0"/>
          <w:sz w:val="28"/>
          <w:szCs w:val="28"/>
        </w:rPr>
        <w:t>10</w:t>
      </w:r>
      <w:r w:rsidR="000E71FE" w:rsidRPr="000E71FE">
        <w:rPr>
          <w:rFonts w:ascii="標楷體" w:eastAsia="標楷體" w:hAnsi="標楷體" w:cs="新細明體" w:hint="eastAsia"/>
          <w:snapToGrid w:val="0"/>
          <w:kern w:val="0"/>
          <w:sz w:val="28"/>
          <w:szCs w:val="28"/>
        </w:rPr>
        <w:t>大交通違規案件計37萬餘件，較</w:t>
      </w:r>
      <w:proofErr w:type="gramStart"/>
      <w:r w:rsidR="000E71FE" w:rsidRPr="000E71FE">
        <w:rPr>
          <w:rFonts w:ascii="標楷體" w:eastAsia="標楷體" w:hAnsi="標楷體" w:cs="新細明體" w:hint="eastAsia"/>
          <w:snapToGrid w:val="0"/>
          <w:kern w:val="0"/>
          <w:sz w:val="28"/>
          <w:szCs w:val="28"/>
        </w:rPr>
        <w:t>113</w:t>
      </w:r>
      <w:proofErr w:type="gramEnd"/>
      <w:r w:rsidR="000E71FE" w:rsidRPr="000E71FE">
        <w:rPr>
          <w:rFonts w:ascii="標楷體" w:eastAsia="標楷體" w:hAnsi="標楷體" w:cs="新細明體" w:hint="eastAsia"/>
          <w:snapToGrid w:val="0"/>
          <w:kern w:val="0"/>
          <w:sz w:val="28"/>
          <w:szCs w:val="28"/>
        </w:rPr>
        <w:t>年度之33萬餘件增加3萬餘件，約10.39％，其中增加比率最高者為「不依規定</w:t>
      </w:r>
      <w:proofErr w:type="gramStart"/>
      <w:r w:rsidR="000E71FE" w:rsidRPr="000E71FE">
        <w:rPr>
          <w:rFonts w:ascii="標楷體" w:eastAsia="標楷體" w:hAnsi="標楷體" w:cs="新細明體" w:hint="eastAsia"/>
          <w:snapToGrid w:val="0"/>
          <w:kern w:val="0"/>
          <w:sz w:val="28"/>
          <w:szCs w:val="28"/>
        </w:rPr>
        <w:t>駛入來車道</w:t>
      </w:r>
      <w:proofErr w:type="gramEnd"/>
      <w:r w:rsidR="000E71FE" w:rsidRPr="000E71FE">
        <w:rPr>
          <w:rFonts w:ascii="標楷體" w:eastAsia="標楷體" w:hAnsi="標楷體" w:cs="新細明體" w:hint="eastAsia"/>
          <w:snapToGrid w:val="0"/>
          <w:kern w:val="0"/>
          <w:sz w:val="28"/>
          <w:szCs w:val="28"/>
        </w:rPr>
        <w:t>」，主因狹窄巷道劃設長距離雙黃線，或因</w:t>
      </w:r>
      <w:proofErr w:type="gramStart"/>
      <w:r w:rsidR="000E71FE" w:rsidRPr="000E71FE">
        <w:rPr>
          <w:rFonts w:ascii="標楷體" w:eastAsia="標楷體" w:hAnsi="標楷體" w:cs="新細明體" w:hint="eastAsia"/>
          <w:snapToGrid w:val="0"/>
          <w:kern w:val="0"/>
          <w:sz w:val="28"/>
          <w:szCs w:val="28"/>
        </w:rPr>
        <w:t>路邊違停</w:t>
      </w:r>
      <w:proofErr w:type="gramEnd"/>
      <w:r w:rsidR="000E71FE" w:rsidRPr="000E71FE">
        <w:rPr>
          <w:rFonts w:ascii="標楷體" w:eastAsia="標楷體" w:hAnsi="標楷體" w:cs="新細明體" w:hint="eastAsia"/>
          <w:snapToGrid w:val="0"/>
          <w:kern w:val="0"/>
          <w:sz w:val="28"/>
          <w:szCs w:val="28"/>
        </w:rPr>
        <w:t>、障礙物阻擋等，致駕駛人須短暫跨越分向限制線，如未依個案情形妥</w:t>
      </w:r>
      <w:proofErr w:type="gramStart"/>
      <w:r w:rsidR="000E71FE" w:rsidRPr="000E71FE">
        <w:rPr>
          <w:rFonts w:ascii="標楷體" w:eastAsia="標楷體" w:hAnsi="標楷體" w:cs="新細明體" w:hint="eastAsia"/>
          <w:snapToGrid w:val="0"/>
          <w:kern w:val="0"/>
          <w:sz w:val="28"/>
          <w:szCs w:val="28"/>
        </w:rPr>
        <w:t>適審認而</w:t>
      </w:r>
      <w:proofErr w:type="gramEnd"/>
      <w:r w:rsidR="000E71FE" w:rsidRPr="000E71FE">
        <w:rPr>
          <w:rFonts w:ascii="標楷體" w:eastAsia="標楷體" w:hAnsi="標楷體" w:cs="新細明體" w:hint="eastAsia"/>
          <w:snapToGrid w:val="0"/>
          <w:kern w:val="0"/>
          <w:sz w:val="28"/>
          <w:szCs w:val="28"/>
        </w:rPr>
        <w:t>逕行舉發，易衍生執法爭議及民眾陳情，</w:t>
      </w:r>
      <w:proofErr w:type="gramStart"/>
      <w:r w:rsidR="000E71FE" w:rsidRPr="000E71FE">
        <w:rPr>
          <w:rFonts w:ascii="標楷體" w:eastAsia="標楷體" w:hAnsi="標楷體" w:cs="新細明體" w:hint="eastAsia"/>
          <w:snapToGrid w:val="0"/>
          <w:kern w:val="0"/>
          <w:sz w:val="28"/>
          <w:szCs w:val="28"/>
        </w:rPr>
        <w:t>允宜審酌</w:t>
      </w:r>
      <w:proofErr w:type="gramEnd"/>
      <w:r w:rsidR="000E71FE" w:rsidRPr="000E71FE">
        <w:rPr>
          <w:rFonts w:ascii="標楷體" w:eastAsia="標楷體" w:hAnsi="標楷體" w:cs="新細明體" w:hint="eastAsia"/>
          <w:snapToGrid w:val="0"/>
          <w:kern w:val="0"/>
          <w:sz w:val="28"/>
          <w:szCs w:val="28"/>
        </w:rPr>
        <w:t>個案客觀環境及具體事證，依法妥適認定，以兼顧交通管理目的；（二）近</w:t>
      </w:r>
      <w:proofErr w:type="gramStart"/>
      <w:r w:rsidR="000E71FE" w:rsidRPr="000E71FE">
        <w:rPr>
          <w:rFonts w:ascii="標楷體" w:eastAsia="標楷體" w:hAnsi="標楷體" w:cs="新細明體" w:hint="eastAsia"/>
          <w:snapToGrid w:val="0"/>
          <w:kern w:val="0"/>
          <w:sz w:val="28"/>
          <w:szCs w:val="28"/>
        </w:rPr>
        <w:t>3</w:t>
      </w:r>
      <w:proofErr w:type="gramEnd"/>
      <w:r w:rsidR="000E71FE" w:rsidRPr="000E71FE">
        <w:rPr>
          <w:rFonts w:ascii="標楷體" w:eastAsia="標楷體" w:hAnsi="標楷體" w:cs="新細明體" w:hint="eastAsia"/>
          <w:snapToGrid w:val="0"/>
          <w:kern w:val="0"/>
          <w:sz w:val="28"/>
          <w:szCs w:val="28"/>
        </w:rPr>
        <w:t>年度（112至114年度）超速及闖紅燈違規取締熱點，經運用AI分析後可能與地形及客觀工程設計具高度相關性，允宜秉持「工程改善先行」原則，定期分析違規成因，並通報道路主管機關檢討改善周邊交通環境工程，以降低違規發生，提升民眾對交通執法之認同；（三）</w:t>
      </w:r>
      <w:proofErr w:type="gramStart"/>
      <w:r w:rsidR="000E71FE" w:rsidRPr="000E71FE">
        <w:rPr>
          <w:rFonts w:ascii="標楷體" w:eastAsia="標楷體" w:hAnsi="標楷體" w:cs="新細明體" w:hint="eastAsia"/>
          <w:snapToGrid w:val="0"/>
          <w:kern w:val="0"/>
          <w:sz w:val="28"/>
          <w:szCs w:val="28"/>
        </w:rPr>
        <w:t>114年度酒駕取締</w:t>
      </w:r>
      <w:proofErr w:type="gramEnd"/>
      <w:r w:rsidR="000E71FE" w:rsidRPr="000E71FE">
        <w:rPr>
          <w:rFonts w:ascii="標楷體" w:eastAsia="標楷體" w:hAnsi="標楷體" w:cs="新細明體" w:hint="eastAsia"/>
          <w:snapToGrid w:val="0"/>
          <w:kern w:val="0"/>
          <w:sz w:val="28"/>
          <w:szCs w:val="28"/>
        </w:rPr>
        <w:t>件數為5,892件，</w:t>
      </w:r>
      <w:proofErr w:type="gramStart"/>
      <w:r w:rsidR="000E71FE" w:rsidRPr="000E71FE">
        <w:rPr>
          <w:rFonts w:ascii="標楷體" w:eastAsia="標楷體" w:hAnsi="標楷體" w:cs="新細明體" w:hint="eastAsia"/>
          <w:snapToGrid w:val="0"/>
          <w:kern w:val="0"/>
          <w:sz w:val="28"/>
          <w:szCs w:val="28"/>
        </w:rPr>
        <w:t>酒駕道路</w:t>
      </w:r>
      <w:proofErr w:type="gramEnd"/>
      <w:r w:rsidR="000E71FE" w:rsidRPr="000E71FE">
        <w:rPr>
          <w:rFonts w:ascii="標楷體" w:eastAsia="標楷體" w:hAnsi="標楷體" w:cs="新細明體" w:hint="eastAsia"/>
          <w:snapToGrid w:val="0"/>
          <w:kern w:val="0"/>
          <w:sz w:val="28"/>
          <w:szCs w:val="28"/>
        </w:rPr>
        <w:t>交通事故死亡人數由</w:t>
      </w:r>
      <w:proofErr w:type="gramStart"/>
      <w:r w:rsidR="000E71FE" w:rsidRPr="000E71FE">
        <w:rPr>
          <w:rFonts w:ascii="標楷體" w:eastAsia="標楷體" w:hAnsi="標楷體" w:cs="新細明體" w:hint="eastAsia"/>
          <w:snapToGrid w:val="0"/>
          <w:kern w:val="0"/>
          <w:sz w:val="28"/>
          <w:szCs w:val="28"/>
        </w:rPr>
        <w:t>111</w:t>
      </w:r>
      <w:proofErr w:type="gramEnd"/>
      <w:r w:rsidR="000E71FE" w:rsidRPr="000E71FE">
        <w:rPr>
          <w:rFonts w:ascii="標楷體" w:eastAsia="標楷體" w:hAnsi="標楷體" w:cs="新細明體" w:hint="eastAsia"/>
          <w:snapToGrid w:val="0"/>
          <w:kern w:val="0"/>
          <w:sz w:val="28"/>
          <w:szCs w:val="28"/>
        </w:rPr>
        <w:t>年度之37人降至</w:t>
      </w:r>
      <w:proofErr w:type="gramStart"/>
      <w:r w:rsidR="000E71FE" w:rsidRPr="000E71FE">
        <w:rPr>
          <w:rFonts w:ascii="標楷體" w:eastAsia="標楷體" w:hAnsi="標楷體" w:cs="新細明體" w:hint="eastAsia"/>
          <w:snapToGrid w:val="0"/>
          <w:kern w:val="0"/>
          <w:sz w:val="28"/>
          <w:szCs w:val="28"/>
        </w:rPr>
        <w:t>114</w:t>
      </w:r>
      <w:proofErr w:type="gramEnd"/>
      <w:r w:rsidR="000E71FE" w:rsidRPr="000E71FE">
        <w:rPr>
          <w:rFonts w:ascii="標楷體" w:eastAsia="標楷體" w:hAnsi="標楷體" w:cs="新細明體" w:hint="eastAsia"/>
          <w:snapToGrid w:val="0"/>
          <w:kern w:val="0"/>
          <w:sz w:val="28"/>
          <w:szCs w:val="28"/>
        </w:rPr>
        <w:t>年度之13人，減少64.86％，顯示執法作為已具一定成效</w:t>
      </w:r>
      <w:r w:rsidR="0000057F">
        <w:rPr>
          <w:rFonts w:ascii="標楷體" w:eastAsia="標楷體" w:hAnsi="標楷體" w:cs="新細明體" w:hint="eastAsia"/>
          <w:snapToGrid w:val="0"/>
          <w:kern w:val="0"/>
          <w:sz w:val="28"/>
          <w:szCs w:val="28"/>
        </w:rPr>
        <w:t>，</w:t>
      </w:r>
      <w:r w:rsidR="000E71FE" w:rsidRPr="000E71FE">
        <w:rPr>
          <w:rFonts w:ascii="標楷體" w:eastAsia="標楷體" w:hAnsi="標楷體" w:cs="新細明體" w:hint="eastAsia"/>
          <w:snapToGrid w:val="0"/>
          <w:kern w:val="0"/>
          <w:sz w:val="28"/>
          <w:szCs w:val="28"/>
        </w:rPr>
        <w:t>惟同</w:t>
      </w:r>
      <w:proofErr w:type="gramStart"/>
      <w:r w:rsidR="000E71FE" w:rsidRPr="000E71FE">
        <w:rPr>
          <w:rFonts w:ascii="標楷體" w:eastAsia="標楷體" w:hAnsi="標楷體" w:cs="新細明體" w:hint="eastAsia"/>
          <w:snapToGrid w:val="0"/>
          <w:kern w:val="0"/>
          <w:sz w:val="28"/>
          <w:szCs w:val="28"/>
        </w:rPr>
        <w:t>期間酒駕</w:t>
      </w:r>
      <w:proofErr w:type="gramEnd"/>
      <w:r w:rsidR="000E71FE" w:rsidRPr="000E71FE">
        <w:rPr>
          <w:rFonts w:ascii="標楷體" w:eastAsia="標楷體" w:hAnsi="標楷體" w:cs="新細明體" w:hint="eastAsia"/>
          <w:snapToGrid w:val="0"/>
          <w:kern w:val="0"/>
          <w:sz w:val="28"/>
          <w:szCs w:val="28"/>
        </w:rPr>
        <w:t>交通事故件數由</w:t>
      </w:r>
      <w:proofErr w:type="gramStart"/>
      <w:r w:rsidR="000E71FE" w:rsidRPr="000E71FE">
        <w:rPr>
          <w:rFonts w:ascii="標楷體" w:eastAsia="標楷體" w:hAnsi="標楷體" w:cs="新細明體" w:hint="eastAsia"/>
          <w:snapToGrid w:val="0"/>
          <w:kern w:val="0"/>
          <w:sz w:val="28"/>
          <w:szCs w:val="28"/>
        </w:rPr>
        <w:t>111</w:t>
      </w:r>
      <w:proofErr w:type="gramEnd"/>
      <w:r w:rsidR="000E71FE" w:rsidRPr="000E71FE">
        <w:rPr>
          <w:rFonts w:ascii="標楷體" w:eastAsia="標楷體" w:hAnsi="標楷體" w:cs="新細明體" w:hint="eastAsia"/>
          <w:snapToGrid w:val="0"/>
          <w:kern w:val="0"/>
          <w:sz w:val="28"/>
          <w:szCs w:val="28"/>
        </w:rPr>
        <w:t>年度之820件上升至</w:t>
      </w:r>
      <w:proofErr w:type="gramStart"/>
      <w:r w:rsidR="000E71FE" w:rsidRPr="000E71FE">
        <w:rPr>
          <w:rFonts w:ascii="標楷體" w:eastAsia="標楷體" w:hAnsi="標楷體" w:cs="新細明體" w:hint="eastAsia"/>
          <w:snapToGrid w:val="0"/>
          <w:kern w:val="0"/>
          <w:sz w:val="28"/>
          <w:szCs w:val="28"/>
        </w:rPr>
        <w:t>114</w:t>
      </w:r>
      <w:proofErr w:type="gramEnd"/>
      <w:r w:rsidR="000E71FE" w:rsidRPr="000E71FE">
        <w:rPr>
          <w:rFonts w:ascii="標楷體" w:eastAsia="標楷體" w:hAnsi="標楷體" w:cs="新細明體" w:hint="eastAsia"/>
          <w:snapToGrid w:val="0"/>
          <w:kern w:val="0"/>
          <w:sz w:val="28"/>
          <w:szCs w:val="28"/>
        </w:rPr>
        <w:t>年度之914件，增加11.46％，且</w:t>
      </w:r>
      <w:proofErr w:type="gramStart"/>
      <w:r w:rsidR="000E71FE" w:rsidRPr="000E71FE">
        <w:rPr>
          <w:rFonts w:ascii="標楷體" w:eastAsia="標楷體" w:hAnsi="標楷體" w:cs="新細明體" w:hint="eastAsia"/>
          <w:snapToGrid w:val="0"/>
          <w:kern w:val="0"/>
          <w:sz w:val="28"/>
          <w:szCs w:val="28"/>
        </w:rPr>
        <w:t>114</w:t>
      </w:r>
      <w:proofErr w:type="gramEnd"/>
      <w:r w:rsidR="000E71FE" w:rsidRPr="000E71FE">
        <w:rPr>
          <w:rFonts w:ascii="標楷體" w:eastAsia="標楷體" w:hAnsi="標楷體" w:cs="新細明體" w:hint="eastAsia"/>
          <w:snapToGrid w:val="0"/>
          <w:kern w:val="0"/>
          <w:sz w:val="28"/>
          <w:szCs w:val="28"/>
        </w:rPr>
        <w:t>年度之10</w:t>
      </w:r>
      <w:proofErr w:type="gramStart"/>
      <w:r w:rsidR="000E71FE" w:rsidRPr="000E71FE">
        <w:rPr>
          <w:rFonts w:ascii="標楷體" w:eastAsia="標楷體" w:hAnsi="標楷體" w:cs="新細明體" w:hint="eastAsia"/>
          <w:snapToGrid w:val="0"/>
          <w:kern w:val="0"/>
          <w:sz w:val="28"/>
          <w:szCs w:val="28"/>
        </w:rPr>
        <w:t>年內酒駕累犯</w:t>
      </w:r>
      <w:proofErr w:type="gramEnd"/>
      <w:r w:rsidR="000E71FE" w:rsidRPr="000E71FE">
        <w:rPr>
          <w:rFonts w:ascii="標楷體" w:eastAsia="標楷體" w:hAnsi="標楷體" w:cs="新細明體" w:hint="eastAsia"/>
          <w:snapToGrid w:val="0"/>
          <w:kern w:val="0"/>
          <w:sz w:val="28"/>
          <w:szCs w:val="28"/>
        </w:rPr>
        <w:t>人數較</w:t>
      </w:r>
      <w:proofErr w:type="gramStart"/>
      <w:r w:rsidR="000E71FE" w:rsidRPr="000E71FE">
        <w:rPr>
          <w:rFonts w:ascii="標楷體" w:eastAsia="標楷體" w:hAnsi="標楷體" w:cs="新細明體" w:hint="eastAsia"/>
          <w:snapToGrid w:val="0"/>
          <w:kern w:val="0"/>
          <w:sz w:val="28"/>
          <w:szCs w:val="28"/>
        </w:rPr>
        <w:t>111</w:t>
      </w:r>
      <w:proofErr w:type="gramEnd"/>
      <w:r w:rsidR="000E71FE" w:rsidRPr="000E71FE">
        <w:rPr>
          <w:rFonts w:ascii="標楷體" w:eastAsia="標楷體" w:hAnsi="標楷體" w:cs="新細明體" w:hint="eastAsia"/>
          <w:snapToGrid w:val="0"/>
          <w:kern w:val="0"/>
          <w:sz w:val="28"/>
          <w:szCs w:val="28"/>
        </w:rPr>
        <w:t>年度增加379人，增幅61.33％，</w:t>
      </w:r>
      <w:proofErr w:type="gramStart"/>
      <w:r w:rsidR="000E71FE" w:rsidRPr="000E71FE">
        <w:rPr>
          <w:rFonts w:ascii="標楷體" w:eastAsia="標楷體" w:hAnsi="標楷體" w:cs="新細明體" w:hint="eastAsia"/>
          <w:snapToGrid w:val="0"/>
          <w:kern w:val="0"/>
          <w:sz w:val="28"/>
          <w:szCs w:val="28"/>
        </w:rPr>
        <w:t>顯示酒駕事故</w:t>
      </w:r>
      <w:proofErr w:type="gramEnd"/>
      <w:r w:rsidR="000E71FE" w:rsidRPr="000E71FE">
        <w:rPr>
          <w:rFonts w:ascii="標楷體" w:eastAsia="標楷體" w:hAnsi="標楷體" w:cs="新細明體" w:hint="eastAsia"/>
          <w:snapToGrid w:val="0"/>
          <w:kern w:val="0"/>
          <w:sz w:val="28"/>
          <w:szCs w:val="28"/>
        </w:rPr>
        <w:t>發生情形及累犯問題仍待改善，允宜積極</w:t>
      </w:r>
      <w:proofErr w:type="gramStart"/>
      <w:r w:rsidR="000E71FE" w:rsidRPr="000E71FE">
        <w:rPr>
          <w:rFonts w:ascii="標楷體" w:eastAsia="標楷體" w:hAnsi="標楷體" w:cs="新細明體" w:hint="eastAsia"/>
          <w:snapToGrid w:val="0"/>
          <w:kern w:val="0"/>
          <w:sz w:val="28"/>
          <w:szCs w:val="28"/>
        </w:rPr>
        <w:t>研謀善策</w:t>
      </w:r>
      <w:proofErr w:type="gramEnd"/>
      <w:r w:rsidR="000E71FE" w:rsidRPr="000E71FE">
        <w:rPr>
          <w:rFonts w:ascii="標楷體" w:eastAsia="標楷體" w:hAnsi="標楷體" w:cs="新細明體" w:hint="eastAsia"/>
          <w:snapToGrid w:val="0"/>
          <w:kern w:val="0"/>
          <w:sz w:val="28"/>
          <w:szCs w:val="28"/>
        </w:rPr>
        <w:t>因應，以維護市民交通安全。</w:t>
      </w:r>
      <w:r w:rsidRPr="000E71FE">
        <w:rPr>
          <w:rFonts w:ascii="標楷體" w:eastAsia="標楷體" w:hAnsi="標楷體" w:cs="新細明體" w:hint="eastAsia"/>
          <w:snapToGrid w:val="0"/>
          <w:kern w:val="0"/>
          <w:sz w:val="28"/>
          <w:szCs w:val="28"/>
        </w:rPr>
        <w:t>（詳乙－</w:t>
      </w:r>
      <w:r w:rsidR="002A6ECB">
        <w:rPr>
          <w:rFonts w:ascii="標楷體" w:eastAsia="標楷體" w:hAnsi="標楷體" w:cs="新細明體" w:hint="eastAsia"/>
          <w:snapToGrid w:val="0"/>
          <w:kern w:val="0"/>
          <w:sz w:val="28"/>
          <w:szCs w:val="28"/>
        </w:rPr>
        <w:t>156</w:t>
      </w:r>
      <w:r w:rsidRPr="000E71FE">
        <w:rPr>
          <w:rFonts w:ascii="標楷體" w:eastAsia="標楷體" w:hAnsi="標楷體" w:cs="新細明體" w:hint="eastAsia"/>
          <w:snapToGrid w:val="0"/>
          <w:kern w:val="0"/>
          <w:sz w:val="28"/>
          <w:szCs w:val="28"/>
        </w:rPr>
        <w:t>頁）</w:t>
      </w:r>
    </w:p>
    <w:p w14:paraId="714CC182" w14:textId="77777777" w:rsidR="00182BD8" w:rsidRDefault="00182BD8" w:rsidP="0047681B">
      <w:pPr>
        <w:overflowPunct w:val="0"/>
        <w:spacing w:line="420" w:lineRule="exact"/>
        <w:ind w:firstLineChars="200" w:firstLine="568"/>
        <w:jc w:val="both"/>
        <w:rPr>
          <w:rFonts w:ascii="標楷體" w:eastAsia="標楷體" w:hAnsi="標楷體"/>
          <w:noProof/>
          <w:spacing w:val="2"/>
          <w:kern w:val="0"/>
          <w:sz w:val="28"/>
          <w:szCs w:val="28"/>
        </w:rPr>
      </w:pPr>
      <w:r w:rsidRPr="00AD652A">
        <w:rPr>
          <w:rFonts w:ascii="標楷體" w:eastAsia="標楷體" w:hAnsi="標楷體"/>
          <w:noProof/>
          <w:spacing w:val="2"/>
          <w:kern w:val="0"/>
          <w:sz w:val="28"/>
          <w:szCs w:val="28"/>
        </w:rPr>
        <w:t>以上，各機關執行歲入歲出預算有關缺失，業據函復提出妥善改進措施，本</w:t>
      </w:r>
      <w:r w:rsidRPr="00AD652A">
        <w:rPr>
          <w:rFonts w:ascii="標楷體" w:eastAsia="標楷體" w:hAnsi="標楷體" w:hint="eastAsia"/>
          <w:noProof/>
          <w:spacing w:val="2"/>
          <w:kern w:val="0"/>
          <w:sz w:val="28"/>
          <w:szCs w:val="28"/>
        </w:rPr>
        <w:t>處</w:t>
      </w:r>
      <w:r w:rsidRPr="00AD652A">
        <w:rPr>
          <w:rFonts w:ascii="標楷體" w:eastAsia="標楷體" w:hAnsi="標楷體"/>
          <w:noProof/>
          <w:spacing w:val="2"/>
          <w:kern w:val="0"/>
          <w:sz w:val="28"/>
          <w:szCs w:val="28"/>
        </w:rPr>
        <w:t>已列管繼續注意其改善成效。</w:t>
      </w:r>
    </w:p>
    <w:p w14:paraId="7C0D525D" w14:textId="77777777" w:rsidR="001B0BEB" w:rsidRPr="00432689" w:rsidRDefault="001B0BEB" w:rsidP="001B0BEB">
      <w:pPr>
        <w:overflowPunct w:val="0"/>
        <w:snapToGrid w:val="0"/>
        <w:spacing w:afterLines="20" w:after="72" w:line="450" w:lineRule="exact"/>
        <w:jc w:val="both"/>
        <w:rPr>
          <w:rFonts w:ascii="標楷體" w:eastAsia="標楷體" w:hAnsi="標楷體"/>
          <w:b/>
          <w:sz w:val="36"/>
          <w:szCs w:val="36"/>
        </w:rPr>
      </w:pPr>
      <w:r w:rsidRPr="00432689">
        <w:rPr>
          <w:rFonts w:ascii="標楷體" w:eastAsia="標楷體" w:hAnsi="標楷體" w:hint="eastAsia"/>
          <w:b/>
          <w:sz w:val="36"/>
          <w:szCs w:val="36"/>
        </w:rPr>
        <w:lastRenderedPageBreak/>
        <w:t>貳、施政計畫實施之考核</w:t>
      </w:r>
    </w:p>
    <w:p w14:paraId="261DB305" w14:textId="77777777" w:rsidR="001B0BEB" w:rsidRPr="00432689" w:rsidRDefault="001B0BEB" w:rsidP="001B0BEB">
      <w:pPr>
        <w:overflowPunct w:val="0"/>
        <w:spacing w:line="450" w:lineRule="exact"/>
        <w:ind w:firstLineChars="200" w:firstLine="560"/>
        <w:jc w:val="both"/>
        <w:rPr>
          <w:rFonts w:ascii="標楷體" w:eastAsia="標楷體" w:hAnsi="標楷體"/>
          <w:sz w:val="28"/>
          <w:szCs w:val="28"/>
        </w:rPr>
      </w:pP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中市政府基於「富市</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中、新好生活」的基礎，</w:t>
      </w:r>
      <w:proofErr w:type="gramStart"/>
      <w:r w:rsidRPr="00432689">
        <w:rPr>
          <w:rFonts w:ascii="標楷體" w:eastAsia="標楷體" w:hAnsi="標楷體" w:hint="eastAsia"/>
          <w:sz w:val="28"/>
          <w:szCs w:val="28"/>
        </w:rPr>
        <w:t>擘</w:t>
      </w:r>
      <w:proofErr w:type="gramEnd"/>
      <w:r w:rsidRPr="00432689">
        <w:rPr>
          <w:rFonts w:ascii="標楷體" w:eastAsia="標楷體" w:hAnsi="標楷體" w:hint="eastAsia"/>
          <w:sz w:val="28"/>
          <w:szCs w:val="28"/>
        </w:rPr>
        <w:t>劃「守護</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 堅持幸福」的城市願景，透過推動「發展軌道捷運」、「暢通公路運轉」、「管控污染源」、「改善城市生活空間」、「托育養老運動城」、「構築八大安心網」、「適才</w:t>
      </w:r>
      <w:proofErr w:type="gramStart"/>
      <w:r w:rsidRPr="00432689">
        <w:rPr>
          <w:rFonts w:ascii="標楷體" w:eastAsia="標楷體" w:hAnsi="標楷體" w:hint="eastAsia"/>
          <w:sz w:val="28"/>
          <w:szCs w:val="28"/>
        </w:rPr>
        <w:t>適</w:t>
      </w:r>
      <w:proofErr w:type="gramEnd"/>
      <w:r w:rsidRPr="00432689">
        <w:rPr>
          <w:rFonts w:ascii="標楷體" w:eastAsia="標楷體" w:hAnsi="標楷體" w:hint="eastAsia"/>
          <w:sz w:val="28"/>
          <w:szCs w:val="28"/>
        </w:rPr>
        <w:t>性教育及校園改善」、「青年培育 公民參與」、「興辦社會住宅」、「勞工及農漁民保障」、「招商引資 產業升級」、「保障族群權益」、「打造城市魅力」、「陽光政治 智慧城市」及「韌性城市 永續發展」等15項守護</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中幸福政見，擬定272項行動計畫，打造</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中成為最幸福宜居的模範城市，並據此訂定</w:t>
      </w:r>
      <w:proofErr w:type="gramStart"/>
      <w:r w:rsidRPr="00432689">
        <w:rPr>
          <w:rFonts w:ascii="標楷體" w:eastAsia="標楷體" w:hAnsi="標楷體" w:hint="eastAsia"/>
          <w:sz w:val="28"/>
          <w:szCs w:val="28"/>
        </w:rPr>
        <w:t>1</w:t>
      </w:r>
      <w:r w:rsidRPr="00432689">
        <w:rPr>
          <w:rFonts w:ascii="標楷體" w:eastAsia="標楷體" w:hAnsi="標楷體"/>
          <w:sz w:val="28"/>
          <w:szCs w:val="28"/>
        </w:rPr>
        <w:t>1</w:t>
      </w:r>
      <w:r w:rsidRPr="00432689">
        <w:rPr>
          <w:rFonts w:ascii="標楷體" w:eastAsia="標楷體" w:hAnsi="標楷體" w:hint="eastAsia"/>
          <w:sz w:val="28"/>
          <w:szCs w:val="28"/>
        </w:rPr>
        <w:t>4</w:t>
      </w:r>
      <w:proofErr w:type="gramEnd"/>
      <w:r w:rsidRPr="00432689">
        <w:rPr>
          <w:rFonts w:ascii="標楷體" w:eastAsia="標楷體" w:hAnsi="標楷體" w:hint="eastAsia"/>
          <w:sz w:val="28"/>
          <w:szCs w:val="28"/>
        </w:rPr>
        <w:t>年度各項施政計畫。茲將</w:t>
      </w:r>
      <w:proofErr w:type="gramStart"/>
      <w:r w:rsidRPr="00432689">
        <w:rPr>
          <w:rFonts w:ascii="標楷體" w:eastAsia="標楷體" w:hAnsi="標楷體"/>
          <w:sz w:val="28"/>
          <w:szCs w:val="28"/>
        </w:rPr>
        <w:t>11</w:t>
      </w:r>
      <w:r w:rsidRPr="00432689">
        <w:rPr>
          <w:rFonts w:ascii="標楷體" w:eastAsia="標楷體" w:hAnsi="標楷體" w:hint="eastAsia"/>
          <w:sz w:val="28"/>
          <w:szCs w:val="28"/>
        </w:rPr>
        <w:t>4</w:t>
      </w:r>
      <w:proofErr w:type="gramEnd"/>
      <w:r w:rsidRPr="00432689">
        <w:rPr>
          <w:rFonts w:ascii="標楷體" w:eastAsia="標楷體" w:hAnsi="標楷體" w:hint="eastAsia"/>
          <w:sz w:val="28"/>
          <w:szCs w:val="28"/>
        </w:rPr>
        <w:t>年度各機關施政計畫之實施情形與施政方針之重點內容及執行結果等，說明如次：</w:t>
      </w:r>
    </w:p>
    <w:p w14:paraId="5C699CC2" w14:textId="77777777" w:rsidR="001B0BEB" w:rsidRPr="00432689" w:rsidRDefault="001B0BEB" w:rsidP="001B0BEB">
      <w:pPr>
        <w:overflowPunct w:val="0"/>
        <w:snapToGrid w:val="0"/>
        <w:spacing w:beforeLines="20" w:before="72" w:afterLines="20" w:after="72" w:line="450" w:lineRule="exact"/>
        <w:ind w:firstLineChars="100" w:firstLine="320"/>
        <w:jc w:val="both"/>
        <w:rPr>
          <w:rFonts w:ascii="標楷體" w:eastAsia="標楷體" w:hAnsi="標楷體" w:cs="標楷體"/>
          <w:b/>
          <w:sz w:val="32"/>
          <w:szCs w:val="32"/>
        </w:rPr>
      </w:pPr>
      <w:r w:rsidRPr="00432689">
        <w:rPr>
          <w:rFonts w:ascii="標楷體" w:eastAsia="標楷體" w:hAnsi="標楷體" w:cs="標楷體" w:hint="eastAsia"/>
          <w:b/>
          <w:sz w:val="32"/>
          <w:szCs w:val="32"/>
        </w:rPr>
        <w:t>一、各機關施政計畫之實施情形</w:t>
      </w:r>
    </w:p>
    <w:p w14:paraId="5AAFA56D" w14:textId="33D8CC19" w:rsidR="001B0BEB" w:rsidRPr="00432689" w:rsidRDefault="001B0BEB" w:rsidP="001B0BEB">
      <w:pPr>
        <w:overflowPunct w:val="0"/>
        <w:spacing w:line="450" w:lineRule="exact"/>
        <w:ind w:leftChars="1" w:left="2" w:firstLineChars="200" w:firstLine="560"/>
        <w:jc w:val="both"/>
        <w:rPr>
          <w:rFonts w:ascii="標楷體" w:eastAsia="標楷體" w:hAnsi="標楷體"/>
          <w:color w:val="EE0000"/>
          <w:spacing w:val="2"/>
          <w:sz w:val="28"/>
          <w:szCs w:val="28"/>
          <w:shd w:val="pct15" w:color="auto" w:fill="FFFFFF"/>
        </w:rPr>
      </w:pPr>
      <w:r w:rsidRPr="00432689">
        <w:rPr>
          <w:rFonts w:ascii="標楷體" w:eastAsia="標楷體" w:hAnsi="標楷體"/>
          <w:noProof/>
          <w:spacing w:val="2"/>
          <w:sz w:val="28"/>
          <w:szCs w:val="28"/>
        </w:rPr>
        <mc:AlternateContent>
          <mc:Choice Requires="wps">
            <w:drawing>
              <wp:anchor distT="45720" distB="45720" distL="114300" distR="114300" simplePos="0" relativeHeight="251814912" behindDoc="0" locked="0" layoutInCell="1" allowOverlap="1" wp14:anchorId="70BD114A" wp14:editId="7A5E9229">
                <wp:simplePos x="0" y="0"/>
                <wp:positionH relativeFrom="margin">
                  <wp:align>center</wp:align>
                </wp:positionH>
                <wp:positionV relativeFrom="margin">
                  <wp:align>bottom</wp:align>
                </wp:positionV>
                <wp:extent cx="6737350" cy="4051935"/>
                <wp:effectExtent l="0" t="0" r="25400" b="2476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7350" cy="4051935"/>
                        </a:xfrm>
                        <a:prstGeom prst="rect">
                          <a:avLst/>
                        </a:prstGeom>
                        <a:solidFill>
                          <a:srgbClr val="FFFFFF"/>
                        </a:solidFill>
                        <a:ln w="9525">
                          <a:solidFill>
                            <a:schemeClr val="bg1"/>
                          </a:solidFill>
                          <a:miter lim="800000"/>
                          <a:headEnd/>
                          <a:tailEnd/>
                        </a:ln>
                      </wps:spPr>
                      <wps:txbx>
                        <w:txbxContent>
                          <w:tbl>
                            <w:tblPr>
                              <w:tblW w:w="10121" w:type="dxa"/>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851"/>
                              <w:gridCol w:w="787"/>
                              <w:gridCol w:w="770"/>
                              <w:gridCol w:w="826"/>
                              <w:gridCol w:w="840"/>
                              <w:gridCol w:w="1105"/>
                              <w:gridCol w:w="770"/>
                              <w:gridCol w:w="742"/>
                              <w:gridCol w:w="768"/>
                              <w:gridCol w:w="772"/>
                              <w:gridCol w:w="756"/>
                            </w:tblGrid>
                            <w:tr w:rsidR="001B0BEB" w:rsidRPr="00967E2F" w14:paraId="580BDD64" w14:textId="77777777" w:rsidTr="00AB61CF">
                              <w:trPr>
                                <w:trHeight w:val="624"/>
                                <w:jc w:val="center"/>
                              </w:trPr>
                              <w:tc>
                                <w:tcPr>
                                  <w:tcW w:w="10121" w:type="dxa"/>
                                  <w:gridSpan w:val="12"/>
                                  <w:tcBorders>
                                    <w:top w:val="nil"/>
                                    <w:left w:val="nil"/>
                                    <w:bottom w:val="single" w:sz="4" w:space="0" w:color="auto"/>
                                    <w:right w:val="nil"/>
                                  </w:tcBorders>
                                  <w:shd w:val="clear" w:color="auto" w:fill="FFFFFF" w:themeFill="background1"/>
                                  <w:vAlign w:val="center"/>
                                </w:tcPr>
                                <w:p w14:paraId="25160007" w14:textId="77777777" w:rsidR="001B0BEB" w:rsidRPr="00FE0E18" w:rsidRDefault="001B0BEB" w:rsidP="00BE7051">
                                  <w:pPr>
                                    <w:overflowPunct w:val="0"/>
                                    <w:spacing w:beforeLines="50" w:before="180" w:afterLines="30" w:after="108" w:line="320" w:lineRule="exact"/>
                                    <w:ind w:leftChars="-5" w:left="-12" w:rightChars="-13" w:right="-31"/>
                                    <w:jc w:val="center"/>
                                    <w:rPr>
                                      <w:rFonts w:ascii="標楷體" w:eastAsia="標楷體" w:hAnsi="標楷體"/>
                                      <w:b/>
                                      <w:sz w:val="28"/>
                                      <w:szCs w:val="28"/>
                                    </w:rPr>
                                  </w:pPr>
                                  <w:bookmarkStart w:id="3" w:name="_Hlk73020170"/>
                                  <w:r w:rsidRPr="00FE0E18">
                                    <w:rPr>
                                      <w:rFonts w:ascii="標楷體" w:eastAsia="標楷體" w:hAnsi="標楷體" w:hint="eastAsia"/>
                                      <w:b/>
                                      <w:szCs w:val="24"/>
                                    </w:rPr>
                                    <w:t xml:space="preserve">表1　</w:t>
                                  </w:r>
                                  <w:proofErr w:type="gramStart"/>
                                  <w:r w:rsidRPr="00FE0E18">
                                    <w:rPr>
                                      <w:rFonts w:ascii="標楷體" w:eastAsia="標楷體" w:hAnsi="標楷體"/>
                                      <w:b/>
                                      <w:szCs w:val="24"/>
                                    </w:rPr>
                                    <w:t>11</w:t>
                                  </w:r>
                                  <w:r w:rsidRPr="00FE0E18">
                                    <w:rPr>
                                      <w:rFonts w:ascii="標楷體" w:eastAsia="標楷體" w:hAnsi="標楷體" w:hint="eastAsia"/>
                                      <w:b/>
                                      <w:szCs w:val="24"/>
                                    </w:rPr>
                                    <w:t>4</w:t>
                                  </w:r>
                                  <w:proofErr w:type="gramEnd"/>
                                  <w:r w:rsidRPr="00FE0E18">
                                    <w:rPr>
                                      <w:rFonts w:ascii="標楷體" w:eastAsia="標楷體" w:hAnsi="標楷體" w:hint="eastAsia"/>
                                      <w:b/>
                                      <w:szCs w:val="24"/>
                                    </w:rPr>
                                    <w:t>年度各主管機關施政工作計畫實施結果彙總</w:t>
                                  </w:r>
                                </w:p>
                              </w:tc>
                            </w:tr>
                            <w:bookmarkEnd w:id="3"/>
                            <w:tr w:rsidR="001B0BEB" w:rsidRPr="00967E2F" w14:paraId="29716AD3" w14:textId="77777777" w:rsidTr="00AB61CF">
                              <w:trPr>
                                <w:trHeight w:val="717"/>
                                <w:jc w:val="center"/>
                              </w:trPr>
                              <w:tc>
                                <w:tcPr>
                                  <w:tcW w:w="1134" w:type="dxa"/>
                                  <w:tcBorders>
                                    <w:top w:val="single" w:sz="4" w:space="0" w:color="auto"/>
                                    <w:left w:val="single" w:sz="4" w:space="0" w:color="auto"/>
                                    <w:bottom w:val="single" w:sz="4" w:space="0" w:color="auto"/>
                                    <w:right w:val="single" w:sz="4" w:space="0" w:color="auto"/>
                                  </w:tcBorders>
                                  <w:shd w:val="clear" w:color="auto" w:fill="C8E9F5"/>
                                  <w:vAlign w:val="center"/>
                                </w:tcPr>
                                <w:p w14:paraId="5A391EC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主管機關</w:t>
                                  </w:r>
                                </w:p>
                                <w:p w14:paraId="5C5F26F0"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z w:val="20"/>
                                    </w:rPr>
                                    <w:t>（計畫）</w:t>
                                  </w:r>
                                  <w:r w:rsidRPr="00FE0E18">
                                    <w:rPr>
                                      <w:rFonts w:ascii="標楷體" w:eastAsia="標楷體" w:hAnsi="標楷體" w:hint="eastAsia"/>
                                      <w:spacing w:val="-20"/>
                                      <w:sz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C8E9F5"/>
                                  <w:vAlign w:val="center"/>
                                </w:tcPr>
                                <w:p w14:paraId="4965B32F"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單位預算</w:t>
                                  </w:r>
                                </w:p>
                                <w:p w14:paraId="5D97DE6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機關數</w:t>
                                  </w:r>
                                </w:p>
                              </w:tc>
                              <w:tc>
                                <w:tcPr>
                                  <w:tcW w:w="787" w:type="dxa"/>
                                  <w:tcBorders>
                                    <w:top w:val="single" w:sz="4" w:space="0" w:color="auto"/>
                                    <w:left w:val="single" w:sz="4" w:space="0" w:color="auto"/>
                                    <w:bottom w:val="single" w:sz="4" w:space="0" w:color="auto"/>
                                    <w:right w:val="single" w:sz="4" w:space="0" w:color="auto"/>
                                  </w:tcBorders>
                                  <w:shd w:val="clear" w:color="auto" w:fill="C8E9F5"/>
                                  <w:vAlign w:val="center"/>
                                </w:tcPr>
                                <w:p w14:paraId="263CD8F6"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核定</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70" w:type="dxa"/>
                                  <w:tcBorders>
                                    <w:top w:val="single" w:sz="4" w:space="0" w:color="auto"/>
                                    <w:left w:val="single" w:sz="4" w:space="0" w:color="auto"/>
                                    <w:bottom w:val="single" w:sz="4" w:space="0" w:color="auto"/>
                                    <w:right w:val="single" w:sz="4" w:space="0" w:color="auto"/>
                                  </w:tcBorders>
                                  <w:shd w:val="clear" w:color="auto" w:fill="C8E9F5"/>
                                  <w:vAlign w:val="center"/>
                                </w:tcPr>
                                <w:p w14:paraId="075C1549"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未執行</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826" w:type="dxa"/>
                                  <w:tcBorders>
                                    <w:top w:val="single" w:sz="4" w:space="0" w:color="auto"/>
                                    <w:left w:val="single" w:sz="4" w:space="0" w:color="auto"/>
                                    <w:bottom w:val="single" w:sz="4" w:space="0" w:color="auto"/>
                                    <w:right w:val="single" w:sz="4" w:space="0" w:color="auto"/>
                                  </w:tcBorders>
                                  <w:shd w:val="clear" w:color="auto" w:fill="C8E9F5"/>
                                  <w:vAlign w:val="center"/>
                                </w:tcPr>
                                <w:p w14:paraId="72A942A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已完成</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840" w:type="dxa"/>
                                  <w:tcBorders>
                                    <w:top w:val="single" w:sz="4" w:space="0" w:color="auto"/>
                                    <w:left w:val="single" w:sz="4" w:space="0" w:color="auto"/>
                                    <w:bottom w:val="single" w:sz="4" w:space="0" w:color="auto"/>
                                    <w:right w:val="double" w:sz="4" w:space="0" w:color="auto"/>
                                  </w:tcBorders>
                                  <w:shd w:val="clear" w:color="auto" w:fill="C8E9F5"/>
                                  <w:vAlign w:val="center"/>
                                </w:tcPr>
                                <w:p w14:paraId="626FA051"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尚待繼續</w:t>
                                  </w:r>
                                </w:p>
                                <w:p w14:paraId="6F66298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執行計畫項數</w:t>
                                  </w:r>
                                </w:p>
                              </w:tc>
                              <w:tc>
                                <w:tcPr>
                                  <w:tcW w:w="1105" w:type="dxa"/>
                                  <w:tcBorders>
                                    <w:top w:val="single" w:sz="4" w:space="0" w:color="auto"/>
                                    <w:left w:val="double" w:sz="4" w:space="0" w:color="auto"/>
                                    <w:bottom w:val="single" w:sz="4" w:space="0" w:color="auto"/>
                                    <w:right w:val="single" w:sz="4" w:space="0" w:color="auto"/>
                                  </w:tcBorders>
                                  <w:shd w:val="clear" w:color="auto" w:fill="C8E9F5"/>
                                  <w:vAlign w:val="center"/>
                                </w:tcPr>
                                <w:p w14:paraId="3D54F62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主管機關</w:t>
                                  </w:r>
                                </w:p>
                                <w:p w14:paraId="7F74917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（計畫）名稱</w:t>
                                  </w:r>
                                </w:p>
                              </w:tc>
                              <w:tc>
                                <w:tcPr>
                                  <w:tcW w:w="770" w:type="dxa"/>
                                  <w:tcBorders>
                                    <w:top w:val="single" w:sz="4" w:space="0" w:color="auto"/>
                                    <w:left w:val="single" w:sz="4" w:space="0" w:color="auto"/>
                                    <w:bottom w:val="single" w:sz="4" w:space="0" w:color="auto"/>
                                    <w:right w:val="single" w:sz="4" w:space="0" w:color="auto"/>
                                  </w:tcBorders>
                                  <w:shd w:val="clear" w:color="auto" w:fill="C8E9F5"/>
                                  <w:vAlign w:val="center"/>
                                </w:tcPr>
                                <w:p w14:paraId="35FE0EE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單位預算</w:t>
                                  </w:r>
                                </w:p>
                                <w:p w14:paraId="6E8F5BA8"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機關數</w:t>
                                  </w:r>
                                </w:p>
                              </w:tc>
                              <w:tc>
                                <w:tcPr>
                                  <w:tcW w:w="742" w:type="dxa"/>
                                  <w:tcBorders>
                                    <w:top w:val="single" w:sz="4" w:space="0" w:color="auto"/>
                                    <w:left w:val="single" w:sz="4" w:space="0" w:color="auto"/>
                                    <w:bottom w:val="single" w:sz="4" w:space="0" w:color="auto"/>
                                    <w:right w:val="single" w:sz="4" w:space="0" w:color="auto"/>
                                  </w:tcBorders>
                                  <w:shd w:val="clear" w:color="auto" w:fill="C8E9F5"/>
                                  <w:vAlign w:val="center"/>
                                </w:tcPr>
                                <w:p w14:paraId="0CBC39C4"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核定</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68" w:type="dxa"/>
                                  <w:tcBorders>
                                    <w:top w:val="single" w:sz="4" w:space="0" w:color="auto"/>
                                    <w:left w:val="single" w:sz="4" w:space="0" w:color="auto"/>
                                    <w:bottom w:val="single" w:sz="4" w:space="0" w:color="auto"/>
                                    <w:right w:val="single" w:sz="4" w:space="0" w:color="auto"/>
                                  </w:tcBorders>
                                  <w:shd w:val="clear" w:color="auto" w:fill="C8E9F5"/>
                                  <w:vAlign w:val="center"/>
                                </w:tcPr>
                                <w:p w14:paraId="2C00BFE3"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未執行</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72" w:type="dxa"/>
                                  <w:tcBorders>
                                    <w:top w:val="single" w:sz="4" w:space="0" w:color="auto"/>
                                    <w:left w:val="single" w:sz="4" w:space="0" w:color="auto"/>
                                    <w:bottom w:val="single" w:sz="4" w:space="0" w:color="auto"/>
                                    <w:right w:val="single" w:sz="4" w:space="0" w:color="auto"/>
                                  </w:tcBorders>
                                  <w:shd w:val="clear" w:color="auto" w:fill="C8E9F5"/>
                                  <w:vAlign w:val="center"/>
                                </w:tcPr>
                                <w:p w14:paraId="33CE3D55"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已完成</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56" w:type="dxa"/>
                                  <w:tcBorders>
                                    <w:top w:val="single" w:sz="4" w:space="0" w:color="auto"/>
                                    <w:left w:val="single" w:sz="4" w:space="0" w:color="auto"/>
                                    <w:bottom w:val="single" w:sz="4" w:space="0" w:color="auto"/>
                                    <w:right w:val="single" w:sz="4" w:space="0" w:color="auto"/>
                                  </w:tcBorders>
                                  <w:shd w:val="clear" w:color="auto" w:fill="C8E9F5"/>
                                  <w:vAlign w:val="center"/>
                                </w:tcPr>
                                <w:p w14:paraId="0A13C5DE"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尚待繼續</w:t>
                                  </w:r>
                                </w:p>
                                <w:p w14:paraId="339A7CE9"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執行計畫</w:t>
                                  </w:r>
                                </w:p>
                                <w:p w14:paraId="48B6D760"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項數</w:t>
                                  </w:r>
                                </w:p>
                              </w:tc>
                            </w:tr>
                            <w:tr w:rsidR="001B0BEB" w:rsidRPr="00967E2F" w14:paraId="684A399D"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7F1BD82C" w14:textId="77777777" w:rsidR="001B0BEB" w:rsidRPr="009A1923" w:rsidRDefault="001B0BEB" w:rsidP="004B5C10">
                                  <w:pPr>
                                    <w:overflowPunct w:val="0"/>
                                    <w:spacing w:line="240" w:lineRule="exact"/>
                                    <w:ind w:leftChars="-11" w:left="-26" w:firstLineChars="7" w:firstLine="14"/>
                                    <w:jc w:val="distribute"/>
                                    <w:rPr>
                                      <w:rFonts w:ascii="標楷體" w:eastAsia="標楷體" w:hAnsi="標楷體"/>
                                      <w:b/>
                                      <w:bCs/>
                                      <w:sz w:val="20"/>
                                    </w:rPr>
                                  </w:pPr>
                                  <w:r w:rsidRPr="009A1923">
                                    <w:rPr>
                                      <w:rFonts w:ascii="標楷體" w:eastAsia="標楷體" w:hAnsi="標楷體" w:hint="eastAsia"/>
                                      <w:b/>
                                      <w:bCs/>
                                      <w:sz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6A4100AD"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b/>
                                      <w:bCs/>
                                      <w:color w:val="000000" w:themeColor="text1"/>
                                      <w:sz w:val="20"/>
                                      <w:szCs w:val="20"/>
                                    </w:rPr>
                                    <w:t>1</w:t>
                                  </w:r>
                                  <w:r w:rsidRPr="00483B5A">
                                    <w:rPr>
                                      <w:rFonts w:ascii="標楷體" w:eastAsia="標楷體" w:hAnsi="標楷體" w:hint="eastAsia"/>
                                      <w:b/>
                                      <w:bCs/>
                                      <w:color w:val="000000" w:themeColor="text1"/>
                                      <w:sz w:val="20"/>
                                      <w:szCs w:val="20"/>
                                    </w:rPr>
                                    <w:t>19</w:t>
                                  </w:r>
                                </w:p>
                              </w:tc>
                              <w:tc>
                                <w:tcPr>
                                  <w:tcW w:w="787" w:type="dxa"/>
                                  <w:tcBorders>
                                    <w:top w:val="single" w:sz="4" w:space="0" w:color="auto"/>
                                    <w:left w:val="single" w:sz="4" w:space="0" w:color="auto"/>
                                    <w:bottom w:val="single" w:sz="4" w:space="0" w:color="auto"/>
                                    <w:right w:val="single" w:sz="4" w:space="0" w:color="auto"/>
                                  </w:tcBorders>
                                  <w:vAlign w:val="center"/>
                                </w:tcPr>
                                <w:p w14:paraId="5AC3CDE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b/>
                                      <w:bCs/>
                                      <w:color w:val="000000" w:themeColor="text1"/>
                                      <w:sz w:val="20"/>
                                      <w:szCs w:val="20"/>
                                    </w:rPr>
                                    <w:t>6</w:t>
                                  </w:r>
                                  <w:r w:rsidRPr="00483B5A">
                                    <w:rPr>
                                      <w:rFonts w:ascii="標楷體" w:eastAsia="標楷體" w:hAnsi="標楷體" w:hint="eastAsia"/>
                                      <w:b/>
                                      <w:bCs/>
                                      <w:color w:val="000000" w:themeColor="text1"/>
                                      <w:sz w:val="20"/>
                                      <w:szCs w:val="20"/>
                                    </w:rPr>
                                    <w:t>9</w:t>
                                  </w:r>
                                  <w:r>
                                    <w:rPr>
                                      <w:rFonts w:ascii="標楷體" w:eastAsia="標楷體" w:hAnsi="標楷體" w:hint="eastAsia"/>
                                      <w:b/>
                                      <w:bCs/>
                                      <w:color w:val="000000" w:themeColor="text1"/>
                                      <w:sz w:val="20"/>
                                      <w:szCs w:val="20"/>
                                    </w:rPr>
                                    <w:t>6</w:t>
                                  </w:r>
                                </w:p>
                              </w:tc>
                              <w:tc>
                                <w:tcPr>
                                  <w:tcW w:w="770" w:type="dxa"/>
                                  <w:tcBorders>
                                    <w:top w:val="single" w:sz="4" w:space="0" w:color="auto"/>
                                    <w:left w:val="single" w:sz="4" w:space="0" w:color="auto"/>
                                    <w:bottom w:val="single" w:sz="4" w:space="0" w:color="auto"/>
                                    <w:right w:val="single" w:sz="4" w:space="0" w:color="auto"/>
                                  </w:tcBorders>
                                  <w:vAlign w:val="center"/>
                                </w:tcPr>
                                <w:p w14:paraId="24BE1332"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w:t>
                                  </w:r>
                                  <w:proofErr w:type="gramStart"/>
                                  <w:r w:rsidRPr="00483B5A">
                                    <w:rPr>
                                      <w:rFonts w:ascii="標楷體" w:eastAsia="標楷體" w:hAnsi="標楷體" w:hint="eastAsia"/>
                                      <w:b/>
                                      <w:bCs/>
                                      <w:color w:val="000000" w:themeColor="text1"/>
                                      <w:sz w:val="20"/>
                                      <w:szCs w:val="20"/>
                                    </w:rPr>
                                    <w:t>註</w:t>
                                  </w:r>
                                  <w:proofErr w:type="gramEnd"/>
                                  <w:r w:rsidRPr="00483B5A">
                                    <w:rPr>
                                      <w:rFonts w:ascii="標楷體" w:eastAsia="標楷體" w:hAnsi="標楷體" w:hint="eastAsia"/>
                                      <w:b/>
                                      <w:bCs/>
                                      <w:color w:val="000000" w:themeColor="text1"/>
                                      <w:sz w:val="20"/>
                                      <w:szCs w:val="20"/>
                                    </w:rPr>
                                    <w:t>）1</w:t>
                                  </w:r>
                                </w:p>
                              </w:tc>
                              <w:tc>
                                <w:tcPr>
                                  <w:tcW w:w="826" w:type="dxa"/>
                                  <w:tcBorders>
                                    <w:top w:val="single" w:sz="4" w:space="0" w:color="auto"/>
                                    <w:left w:val="single" w:sz="4" w:space="0" w:color="auto"/>
                                    <w:bottom w:val="single" w:sz="4" w:space="0" w:color="auto"/>
                                    <w:right w:val="single" w:sz="4" w:space="0" w:color="auto"/>
                                  </w:tcBorders>
                                  <w:vAlign w:val="center"/>
                                </w:tcPr>
                                <w:p w14:paraId="2AF3329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53</w:t>
                                  </w:r>
                                  <w:r>
                                    <w:rPr>
                                      <w:rFonts w:ascii="標楷體" w:eastAsia="標楷體" w:hAnsi="標楷體" w:hint="eastAsia"/>
                                      <w:b/>
                                      <w:bCs/>
                                      <w:color w:val="000000" w:themeColor="text1"/>
                                      <w:sz w:val="20"/>
                                      <w:szCs w:val="20"/>
                                    </w:rPr>
                                    <w:t>5</w:t>
                                  </w:r>
                                </w:p>
                              </w:tc>
                              <w:tc>
                                <w:tcPr>
                                  <w:tcW w:w="840" w:type="dxa"/>
                                  <w:tcBorders>
                                    <w:top w:val="single" w:sz="4" w:space="0" w:color="auto"/>
                                    <w:left w:val="single" w:sz="4" w:space="0" w:color="auto"/>
                                    <w:bottom w:val="single" w:sz="4" w:space="0" w:color="auto"/>
                                    <w:right w:val="double" w:sz="4" w:space="0" w:color="auto"/>
                                  </w:tcBorders>
                                  <w:vAlign w:val="center"/>
                                </w:tcPr>
                                <w:p w14:paraId="4EE7B08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1</w:t>
                                  </w:r>
                                  <w:r>
                                    <w:rPr>
                                      <w:rFonts w:ascii="標楷體" w:eastAsia="標楷體" w:hAnsi="標楷體" w:hint="eastAsia"/>
                                      <w:b/>
                                      <w:bCs/>
                                      <w:color w:val="000000" w:themeColor="text1"/>
                                      <w:sz w:val="20"/>
                                      <w:szCs w:val="20"/>
                                    </w:rPr>
                                    <w:t>60</w:t>
                                  </w:r>
                                </w:p>
                              </w:tc>
                              <w:tc>
                                <w:tcPr>
                                  <w:tcW w:w="1105" w:type="dxa"/>
                                  <w:tcBorders>
                                    <w:top w:val="single" w:sz="4" w:space="0" w:color="auto"/>
                                    <w:left w:val="double" w:sz="4" w:space="0" w:color="auto"/>
                                    <w:bottom w:val="single" w:sz="4" w:space="0" w:color="auto"/>
                                    <w:right w:val="single" w:sz="4" w:space="0" w:color="auto"/>
                                  </w:tcBorders>
                                  <w:vAlign w:val="center"/>
                                </w:tcPr>
                                <w:p w14:paraId="296B17D0" w14:textId="77777777" w:rsidR="001B0BEB" w:rsidRPr="00483B5A" w:rsidRDefault="001B0BEB" w:rsidP="004B5C10">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警察局</w:t>
                                  </w:r>
                                </w:p>
                              </w:tc>
                              <w:tc>
                                <w:tcPr>
                                  <w:tcW w:w="770" w:type="dxa"/>
                                  <w:tcBorders>
                                    <w:top w:val="single" w:sz="4" w:space="0" w:color="auto"/>
                                    <w:left w:val="single" w:sz="4" w:space="0" w:color="auto"/>
                                    <w:bottom w:val="single" w:sz="4" w:space="0" w:color="auto"/>
                                    <w:right w:val="single" w:sz="4" w:space="0" w:color="auto"/>
                                  </w:tcBorders>
                                  <w:vAlign w:val="center"/>
                                </w:tcPr>
                                <w:p w14:paraId="0C7D3CF7"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3B987E43"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22</w:t>
                                  </w:r>
                                </w:p>
                              </w:tc>
                              <w:tc>
                                <w:tcPr>
                                  <w:tcW w:w="768" w:type="dxa"/>
                                  <w:tcBorders>
                                    <w:top w:val="single" w:sz="4" w:space="0" w:color="auto"/>
                                    <w:left w:val="single" w:sz="4" w:space="0" w:color="auto"/>
                                    <w:bottom w:val="single" w:sz="4" w:space="0" w:color="auto"/>
                                    <w:right w:val="single" w:sz="4" w:space="0" w:color="auto"/>
                                  </w:tcBorders>
                                  <w:vAlign w:val="center"/>
                                </w:tcPr>
                                <w:p w14:paraId="6430A276" w14:textId="77777777" w:rsidR="001B0BEB" w:rsidRPr="00483B5A" w:rsidRDefault="001B0BEB" w:rsidP="004B5C10">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8D565B4"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20</w:t>
                                  </w:r>
                                </w:p>
                              </w:tc>
                              <w:tc>
                                <w:tcPr>
                                  <w:tcW w:w="756" w:type="dxa"/>
                                  <w:tcBorders>
                                    <w:top w:val="single" w:sz="4" w:space="0" w:color="auto"/>
                                    <w:left w:val="single" w:sz="4" w:space="0" w:color="auto"/>
                                    <w:bottom w:val="single" w:sz="4" w:space="0" w:color="auto"/>
                                    <w:right w:val="single" w:sz="4" w:space="0" w:color="auto"/>
                                  </w:tcBorders>
                                  <w:vAlign w:val="center"/>
                                </w:tcPr>
                                <w:p w14:paraId="6DAB8640"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r>
                            <w:tr w:rsidR="001B0BEB" w:rsidRPr="00967E2F" w14:paraId="7B797187"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02911953"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市議會</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3853E1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nil"/>
                                    <w:right w:val="single" w:sz="4" w:space="0" w:color="auto"/>
                                  </w:tcBorders>
                                  <w:shd w:val="clear" w:color="auto" w:fill="EBFFFF"/>
                                  <w:vAlign w:val="center"/>
                                </w:tcPr>
                                <w:p w14:paraId="79AC20B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B70294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78ED75E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840" w:type="dxa"/>
                                  <w:tcBorders>
                                    <w:top w:val="single" w:sz="4" w:space="0" w:color="auto"/>
                                    <w:left w:val="single" w:sz="4" w:space="0" w:color="auto"/>
                                    <w:bottom w:val="nil"/>
                                    <w:right w:val="double" w:sz="4" w:space="0" w:color="auto"/>
                                  </w:tcBorders>
                                  <w:shd w:val="clear" w:color="auto" w:fill="EBFFFF"/>
                                  <w:vAlign w:val="center"/>
                                </w:tcPr>
                                <w:p w14:paraId="48D1976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BA94A5E"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消防局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896C1B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6A92E4A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68" w:type="dxa"/>
                                  <w:tcBorders>
                                    <w:top w:val="single" w:sz="4" w:space="0" w:color="auto"/>
                                    <w:left w:val="single" w:sz="4" w:space="0" w:color="auto"/>
                                    <w:bottom w:val="nil"/>
                                    <w:right w:val="single" w:sz="4" w:space="0" w:color="auto"/>
                                  </w:tcBorders>
                                  <w:shd w:val="clear" w:color="auto" w:fill="EBFFFF"/>
                                  <w:vAlign w:val="center"/>
                                </w:tcPr>
                                <w:p w14:paraId="205A733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904018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9BBFA2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r>
                            <w:tr w:rsidR="001B0BEB" w:rsidRPr="00967E2F" w14:paraId="53A06594"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7D05386F"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市政府</w:t>
                                  </w:r>
                                </w:p>
                              </w:tc>
                              <w:tc>
                                <w:tcPr>
                                  <w:tcW w:w="851" w:type="dxa"/>
                                  <w:tcBorders>
                                    <w:top w:val="single" w:sz="4" w:space="0" w:color="auto"/>
                                    <w:left w:val="single" w:sz="4" w:space="0" w:color="auto"/>
                                    <w:bottom w:val="single" w:sz="4" w:space="0" w:color="auto"/>
                                    <w:right w:val="single" w:sz="4" w:space="0" w:color="auto"/>
                                  </w:tcBorders>
                                  <w:vAlign w:val="center"/>
                                </w:tcPr>
                                <w:p w14:paraId="4C52E5D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37</w:t>
                                  </w:r>
                                </w:p>
                              </w:tc>
                              <w:tc>
                                <w:tcPr>
                                  <w:tcW w:w="787" w:type="dxa"/>
                                  <w:tcBorders>
                                    <w:top w:val="single" w:sz="4" w:space="0" w:color="auto"/>
                                    <w:left w:val="single" w:sz="4" w:space="0" w:color="auto"/>
                                    <w:bottom w:val="single" w:sz="4" w:space="0" w:color="auto"/>
                                    <w:right w:val="single" w:sz="4" w:space="0" w:color="auto"/>
                                  </w:tcBorders>
                                  <w:vAlign w:val="center"/>
                                </w:tcPr>
                                <w:p w14:paraId="2348827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245</w:t>
                                  </w:r>
                                </w:p>
                              </w:tc>
                              <w:tc>
                                <w:tcPr>
                                  <w:tcW w:w="770" w:type="dxa"/>
                                  <w:tcBorders>
                                    <w:top w:val="single" w:sz="4" w:space="0" w:color="auto"/>
                                    <w:left w:val="single" w:sz="4" w:space="0" w:color="auto"/>
                                    <w:bottom w:val="single" w:sz="4" w:space="0" w:color="auto"/>
                                    <w:right w:val="single" w:sz="4" w:space="0" w:color="auto"/>
                                  </w:tcBorders>
                                  <w:vAlign w:val="center"/>
                                </w:tcPr>
                                <w:p w14:paraId="2FC2A1E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58CA8A2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21</w:t>
                                  </w: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single" w:sz="4" w:space="0" w:color="auto"/>
                                    <w:right w:val="double" w:sz="4" w:space="0" w:color="auto"/>
                                  </w:tcBorders>
                                  <w:vAlign w:val="center"/>
                                </w:tcPr>
                                <w:p w14:paraId="6D23464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27</w:t>
                                  </w:r>
                                </w:p>
                              </w:tc>
                              <w:tc>
                                <w:tcPr>
                                  <w:tcW w:w="1105" w:type="dxa"/>
                                  <w:tcBorders>
                                    <w:top w:val="single" w:sz="4" w:space="0" w:color="auto"/>
                                    <w:left w:val="double" w:sz="4" w:space="0" w:color="auto"/>
                                    <w:bottom w:val="single" w:sz="4" w:space="0" w:color="auto"/>
                                    <w:right w:val="single" w:sz="4" w:space="0" w:color="auto"/>
                                  </w:tcBorders>
                                  <w:vAlign w:val="center"/>
                                </w:tcPr>
                                <w:p w14:paraId="7D4BBD2C"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衛生局</w:t>
                                  </w:r>
                                </w:p>
                              </w:tc>
                              <w:tc>
                                <w:tcPr>
                                  <w:tcW w:w="770" w:type="dxa"/>
                                  <w:tcBorders>
                                    <w:top w:val="single" w:sz="4" w:space="0" w:color="auto"/>
                                    <w:left w:val="single" w:sz="4" w:space="0" w:color="auto"/>
                                    <w:bottom w:val="single" w:sz="4" w:space="0" w:color="auto"/>
                                    <w:right w:val="single" w:sz="4" w:space="0" w:color="auto"/>
                                  </w:tcBorders>
                                  <w:vAlign w:val="center"/>
                                </w:tcPr>
                                <w:p w14:paraId="5DA547C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42" w:type="dxa"/>
                                  <w:tcBorders>
                                    <w:top w:val="single" w:sz="4" w:space="0" w:color="auto"/>
                                    <w:left w:val="single" w:sz="4" w:space="0" w:color="auto"/>
                                    <w:bottom w:val="single" w:sz="4" w:space="0" w:color="auto"/>
                                    <w:right w:val="single" w:sz="4" w:space="0" w:color="auto"/>
                                  </w:tcBorders>
                                  <w:vAlign w:val="center"/>
                                </w:tcPr>
                                <w:p w14:paraId="28BF94C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14</w:t>
                                  </w:r>
                                </w:p>
                              </w:tc>
                              <w:tc>
                                <w:tcPr>
                                  <w:tcW w:w="768" w:type="dxa"/>
                                  <w:tcBorders>
                                    <w:top w:val="single" w:sz="4" w:space="0" w:color="auto"/>
                                    <w:left w:val="single" w:sz="4" w:space="0" w:color="auto"/>
                                    <w:bottom w:val="single" w:sz="4" w:space="0" w:color="auto"/>
                                    <w:right w:val="single" w:sz="4" w:space="0" w:color="auto"/>
                                  </w:tcBorders>
                                  <w:vAlign w:val="center"/>
                                </w:tcPr>
                                <w:p w14:paraId="58BC71CF"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5066FD4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756" w:type="dxa"/>
                                  <w:tcBorders>
                                    <w:top w:val="single" w:sz="4" w:space="0" w:color="auto"/>
                                    <w:left w:val="single" w:sz="4" w:space="0" w:color="auto"/>
                                    <w:bottom w:val="single" w:sz="4" w:space="0" w:color="auto"/>
                                    <w:right w:val="single" w:sz="4" w:space="0" w:color="auto"/>
                                  </w:tcBorders>
                                  <w:vAlign w:val="center"/>
                                </w:tcPr>
                                <w:p w14:paraId="1A0F2F9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r>
                            <w:tr w:rsidR="001B0BEB" w:rsidRPr="00967E2F" w14:paraId="688DF55F"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B65B66E"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民政局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81487B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29</w:t>
                                  </w:r>
                                </w:p>
                              </w:tc>
                              <w:tc>
                                <w:tcPr>
                                  <w:tcW w:w="787" w:type="dxa"/>
                                  <w:tcBorders>
                                    <w:top w:val="single" w:sz="4" w:space="0" w:color="auto"/>
                                    <w:left w:val="single" w:sz="4" w:space="0" w:color="auto"/>
                                    <w:bottom w:val="nil"/>
                                    <w:right w:val="single" w:sz="4" w:space="0" w:color="auto"/>
                                  </w:tcBorders>
                                  <w:shd w:val="clear" w:color="auto" w:fill="EBFFFF"/>
                                  <w:vAlign w:val="center"/>
                                </w:tcPr>
                                <w:p w14:paraId="66A7EEB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79</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37ED8B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44DFC8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w:t>
                                  </w:r>
                                  <w:r w:rsidRPr="00483B5A">
                                    <w:rPr>
                                      <w:rFonts w:ascii="標楷體" w:eastAsia="標楷體" w:hAnsi="標楷體" w:hint="eastAsia"/>
                                      <w:color w:val="000000" w:themeColor="text1"/>
                                      <w:sz w:val="20"/>
                                      <w:szCs w:val="20"/>
                                    </w:rPr>
                                    <w:t>5</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EDE1C3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9ED3AE8"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環境保護局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0CF9905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5D239DC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17</w:t>
                                  </w:r>
                                </w:p>
                              </w:tc>
                              <w:tc>
                                <w:tcPr>
                                  <w:tcW w:w="768" w:type="dxa"/>
                                  <w:tcBorders>
                                    <w:top w:val="single" w:sz="4" w:space="0" w:color="auto"/>
                                    <w:left w:val="single" w:sz="4" w:space="0" w:color="auto"/>
                                    <w:bottom w:val="nil"/>
                                    <w:right w:val="single" w:sz="4" w:space="0" w:color="auto"/>
                                  </w:tcBorders>
                                  <w:shd w:val="clear" w:color="auto" w:fill="EBFFFF"/>
                                  <w:vAlign w:val="center"/>
                                </w:tcPr>
                                <w:p w14:paraId="3A68569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FCE0E3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756" w:type="dxa"/>
                                  <w:tcBorders>
                                    <w:top w:val="single" w:sz="4" w:space="0" w:color="auto"/>
                                    <w:left w:val="single" w:sz="4" w:space="0" w:color="auto"/>
                                    <w:bottom w:val="nil"/>
                                    <w:right w:val="single" w:sz="4" w:space="0" w:color="auto"/>
                                  </w:tcBorders>
                                  <w:shd w:val="clear" w:color="auto" w:fill="EBFFFF"/>
                                  <w:vAlign w:val="center"/>
                                </w:tcPr>
                                <w:p w14:paraId="2F04DC8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r>
                            <w:tr w:rsidR="001B0BEB" w:rsidRPr="00967E2F" w14:paraId="1296E408"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290B29C9"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財政局</w:t>
                                  </w:r>
                                </w:p>
                              </w:tc>
                              <w:tc>
                                <w:tcPr>
                                  <w:tcW w:w="851" w:type="dxa"/>
                                  <w:tcBorders>
                                    <w:top w:val="single" w:sz="4" w:space="0" w:color="auto"/>
                                    <w:left w:val="single" w:sz="4" w:space="0" w:color="auto"/>
                                    <w:bottom w:val="single" w:sz="4" w:space="0" w:color="auto"/>
                                    <w:right w:val="single" w:sz="4" w:space="0" w:color="auto"/>
                                  </w:tcBorders>
                                  <w:vAlign w:val="center"/>
                                </w:tcPr>
                                <w:p w14:paraId="2C4EC98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single" w:sz="4" w:space="0" w:color="auto"/>
                                    <w:right w:val="single" w:sz="4" w:space="0" w:color="auto"/>
                                  </w:tcBorders>
                                  <w:vAlign w:val="center"/>
                                </w:tcPr>
                                <w:p w14:paraId="659715A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9</w:t>
                                  </w:r>
                                </w:p>
                              </w:tc>
                              <w:tc>
                                <w:tcPr>
                                  <w:tcW w:w="770" w:type="dxa"/>
                                  <w:tcBorders>
                                    <w:top w:val="single" w:sz="4" w:space="0" w:color="auto"/>
                                    <w:left w:val="single" w:sz="4" w:space="0" w:color="auto"/>
                                    <w:bottom w:val="single" w:sz="4" w:space="0" w:color="auto"/>
                                    <w:right w:val="single" w:sz="4" w:space="0" w:color="auto"/>
                                  </w:tcBorders>
                                  <w:vAlign w:val="center"/>
                                </w:tcPr>
                                <w:p w14:paraId="7026123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7F9689F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840" w:type="dxa"/>
                                  <w:tcBorders>
                                    <w:top w:val="single" w:sz="4" w:space="0" w:color="auto"/>
                                    <w:left w:val="single" w:sz="4" w:space="0" w:color="auto"/>
                                    <w:bottom w:val="single" w:sz="4" w:space="0" w:color="auto"/>
                                    <w:right w:val="double" w:sz="4" w:space="0" w:color="auto"/>
                                  </w:tcBorders>
                                  <w:vAlign w:val="center"/>
                                </w:tcPr>
                                <w:p w14:paraId="4D36F66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1105" w:type="dxa"/>
                                  <w:tcBorders>
                                    <w:top w:val="single" w:sz="4" w:space="0" w:color="auto"/>
                                    <w:left w:val="double" w:sz="4" w:space="0" w:color="auto"/>
                                    <w:bottom w:val="single" w:sz="4" w:space="0" w:color="auto"/>
                                    <w:right w:val="single" w:sz="4" w:space="0" w:color="auto"/>
                                  </w:tcBorders>
                                  <w:vAlign w:val="center"/>
                                </w:tcPr>
                                <w:p w14:paraId="5096F5FA"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文化局</w:t>
                                  </w:r>
                                </w:p>
                              </w:tc>
                              <w:tc>
                                <w:tcPr>
                                  <w:tcW w:w="770" w:type="dxa"/>
                                  <w:tcBorders>
                                    <w:top w:val="single" w:sz="4" w:space="0" w:color="auto"/>
                                    <w:left w:val="single" w:sz="4" w:space="0" w:color="auto"/>
                                    <w:bottom w:val="single" w:sz="4" w:space="0" w:color="auto"/>
                                    <w:right w:val="single" w:sz="4" w:space="0" w:color="auto"/>
                                  </w:tcBorders>
                                  <w:vAlign w:val="center"/>
                                </w:tcPr>
                                <w:p w14:paraId="4A6752A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742" w:type="dxa"/>
                                  <w:tcBorders>
                                    <w:top w:val="single" w:sz="4" w:space="0" w:color="auto"/>
                                    <w:left w:val="single" w:sz="4" w:space="0" w:color="auto"/>
                                    <w:bottom w:val="single" w:sz="4" w:space="0" w:color="auto"/>
                                    <w:right w:val="single" w:sz="4" w:space="0" w:color="auto"/>
                                  </w:tcBorders>
                                  <w:vAlign w:val="center"/>
                                </w:tcPr>
                                <w:p w14:paraId="78D9F06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24</w:t>
                                  </w:r>
                                </w:p>
                              </w:tc>
                              <w:tc>
                                <w:tcPr>
                                  <w:tcW w:w="768" w:type="dxa"/>
                                  <w:tcBorders>
                                    <w:top w:val="single" w:sz="4" w:space="0" w:color="auto"/>
                                    <w:left w:val="single" w:sz="4" w:space="0" w:color="auto"/>
                                    <w:bottom w:val="single" w:sz="4" w:space="0" w:color="auto"/>
                                    <w:right w:val="single" w:sz="4" w:space="0" w:color="auto"/>
                                  </w:tcBorders>
                                  <w:vAlign w:val="center"/>
                                </w:tcPr>
                                <w:p w14:paraId="5BE7D024"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6728EEA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14:paraId="2859A83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13</w:t>
                                  </w:r>
                                </w:p>
                              </w:tc>
                            </w:tr>
                            <w:tr w:rsidR="001B0BEB" w:rsidRPr="00967E2F" w14:paraId="4C5271D2"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1B6B42A"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教育局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92A7E0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0E30E8E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70" w:type="dxa"/>
                                  <w:tcBorders>
                                    <w:top w:val="single" w:sz="4" w:space="0" w:color="auto"/>
                                    <w:left w:val="single" w:sz="4" w:space="0" w:color="auto"/>
                                    <w:bottom w:val="nil"/>
                                    <w:right w:val="single" w:sz="4" w:space="0" w:color="auto"/>
                                  </w:tcBorders>
                                  <w:shd w:val="clear" w:color="auto" w:fill="EBFFFF"/>
                                  <w:vAlign w:val="center"/>
                                </w:tcPr>
                                <w:p w14:paraId="05636EB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826" w:type="dxa"/>
                                  <w:tcBorders>
                                    <w:top w:val="single" w:sz="4" w:space="0" w:color="auto"/>
                                    <w:left w:val="single" w:sz="4" w:space="0" w:color="auto"/>
                                    <w:bottom w:val="nil"/>
                                    <w:right w:val="single" w:sz="4" w:space="0" w:color="auto"/>
                                  </w:tcBorders>
                                  <w:shd w:val="clear" w:color="auto" w:fill="EBFFFF"/>
                                  <w:vAlign w:val="center"/>
                                </w:tcPr>
                                <w:p w14:paraId="529A131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10</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BDAC87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134A8F00"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地政局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E5CA4F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42" w:type="dxa"/>
                                  <w:tcBorders>
                                    <w:top w:val="single" w:sz="4" w:space="0" w:color="auto"/>
                                    <w:left w:val="single" w:sz="4" w:space="0" w:color="auto"/>
                                    <w:bottom w:val="nil"/>
                                    <w:right w:val="single" w:sz="4" w:space="0" w:color="auto"/>
                                  </w:tcBorders>
                                  <w:shd w:val="clear" w:color="auto" w:fill="EBFFFF"/>
                                  <w:vAlign w:val="center"/>
                                </w:tcPr>
                                <w:p w14:paraId="3331EA9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w:t>
                                  </w:r>
                                  <w:r w:rsidRPr="00483B5A">
                                    <w:rPr>
                                      <w:rFonts w:ascii="標楷體" w:eastAsia="標楷體" w:hAnsi="標楷體" w:hint="eastAsia"/>
                                      <w:color w:val="000000" w:themeColor="text1"/>
                                      <w:sz w:val="20"/>
                                      <w:szCs w:val="20"/>
                                    </w:rPr>
                                    <w:t>3</w:t>
                                  </w:r>
                                </w:p>
                              </w:tc>
                              <w:tc>
                                <w:tcPr>
                                  <w:tcW w:w="768" w:type="dxa"/>
                                  <w:tcBorders>
                                    <w:top w:val="single" w:sz="4" w:space="0" w:color="auto"/>
                                    <w:left w:val="single" w:sz="4" w:space="0" w:color="auto"/>
                                    <w:bottom w:val="nil"/>
                                    <w:right w:val="single" w:sz="4" w:space="0" w:color="auto"/>
                                  </w:tcBorders>
                                  <w:shd w:val="clear" w:color="auto" w:fill="EBFFFF"/>
                                  <w:vAlign w:val="center"/>
                                </w:tcPr>
                                <w:p w14:paraId="1D010ED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CA387E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6</w:t>
                                  </w:r>
                                  <w:r w:rsidRPr="00483B5A">
                                    <w:rPr>
                                      <w:rFonts w:ascii="標楷體" w:eastAsia="標楷體" w:hAnsi="標楷體" w:hint="eastAsia"/>
                                      <w:color w:val="000000" w:themeColor="text1"/>
                                      <w:sz w:val="20"/>
                                      <w:szCs w:val="20"/>
                                    </w:rPr>
                                    <w:t>9</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8A27AE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r>
                            <w:tr w:rsidR="001B0BEB" w:rsidRPr="00967E2F" w14:paraId="40DBD9F2"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11E56713"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經濟發展局</w:t>
                                  </w:r>
                                </w:p>
                              </w:tc>
                              <w:tc>
                                <w:tcPr>
                                  <w:tcW w:w="851" w:type="dxa"/>
                                  <w:tcBorders>
                                    <w:top w:val="single" w:sz="4" w:space="0" w:color="auto"/>
                                    <w:left w:val="single" w:sz="4" w:space="0" w:color="auto"/>
                                    <w:bottom w:val="single" w:sz="4" w:space="0" w:color="auto"/>
                                    <w:right w:val="single" w:sz="4" w:space="0" w:color="auto"/>
                                  </w:tcBorders>
                                  <w:vAlign w:val="center"/>
                                </w:tcPr>
                                <w:p w14:paraId="28AFF8F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single" w:sz="4" w:space="0" w:color="auto"/>
                                    <w:right w:val="single" w:sz="4" w:space="0" w:color="auto"/>
                                  </w:tcBorders>
                                  <w:vAlign w:val="center"/>
                                </w:tcPr>
                                <w:p w14:paraId="01EE733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13</w:t>
                                  </w:r>
                                </w:p>
                              </w:tc>
                              <w:tc>
                                <w:tcPr>
                                  <w:tcW w:w="770" w:type="dxa"/>
                                  <w:tcBorders>
                                    <w:top w:val="single" w:sz="4" w:space="0" w:color="auto"/>
                                    <w:left w:val="single" w:sz="4" w:space="0" w:color="auto"/>
                                    <w:bottom w:val="single" w:sz="4" w:space="0" w:color="auto"/>
                                    <w:right w:val="single" w:sz="4" w:space="0" w:color="auto"/>
                                  </w:tcBorders>
                                  <w:vAlign w:val="center"/>
                                </w:tcPr>
                                <w:p w14:paraId="33C614B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51166CC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840" w:type="dxa"/>
                                  <w:tcBorders>
                                    <w:top w:val="single" w:sz="4" w:space="0" w:color="auto"/>
                                    <w:left w:val="single" w:sz="4" w:space="0" w:color="auto"/>
                                    <w:bottom w:val="single" w:sz="4" w:space="0" w:color="auto"/>
                                    <w:right w:val="double" w:sz="4" w:space="0" w:color="auto"/>
                                  </w:tcBorders>
                                  <w:vAlign w:val="center"/>
                                </w:tcPr>
                                <w:p w14:paraId="64570DA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vAlign w:val="center"/>
                                </w:tcPr>
                                <w:p w14:paraId="7AB32B22"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法制局</w:t>
                                  </w:r>
                                </w:p>
                              </w:tc>
                              <w:tc>
                                <w:tcPr>
                                  <w:tcW w:w="770" w:type="dxa"/>
                                  <w:tcBorders>
                                    <w:top w:val="single" w:sz="4" w:space="0" w:color="auto"/>
                                    <w:left w:val="single" w:sz="4" w:space="0" w:color="auto"/>
                                    <w:bottom w:val="single" w:sz="4" w:space="0" w:color="auto"/>
                                    <w:right w:val="single" w:sz="4" w:space="0" w:color="auto"/>
                                  </w:tcBorders>
                                  <w:vAlign w:val="center"/>
                                </w:tcPr>
                                <w:p w14:paraId="468AC06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5403C51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68" w:type="dxa"/>
                                  <w:tcBorders>
                                    <w:top w:val="single" w:sz="4" w:space="0" w:color="auto"/>
                                    <w:left w:val="single" w:sz="4" w:space="0" w:color="auto"/>
                                    <w:bottom w:val="single" w:sz="4" w:space="0" w:color="auto"/>
                                    <w:right w:val="single" w:sz="4" w:space="0" w:color="auto"/>
                                  </w:tcBorders>
                                  <w:vAlign w:val="center"/>
                                </w:tcPr>
                                <w:p w14:paraId="2FAC3056"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7BC7233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56" w:type="dxa"/>
                                  <w:tcBorders>
                                    <w:top w:val="single" w:sz="4" w:space="0" w:color="auto"/>
                                    <w:left w:val="single" w:sz="4" w:space="0" w:color="auto"/>
                                    <w:bottom w:val="single" w:sz="4" w:space="0" w:color="auto"/>
                                    <w:right w:val="single" w:sz="4" w:space="0" w:color="auto"/>
                                  </w:tcBorders>
                                  <w:vAlign w:val="center"/>
                                </w:tcPr>
                                <w:p w14:paraId="219DE16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7B1A7DBC"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D44E9FC"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建設局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67D156E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nil"/>
                                    <w:right w:val="single" w:sz="4" w:space="0" w:color="auto"/>
                                  </w:tcBorders>
                                  <w:shd w:val="clear" w:color="auto" w:fill="EBFFFF"/>
                                  <w:vAlign w:val="center"/>
                                </w:tcPr>
                                <w:p w14:paraId="65003E3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24</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55F19A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3C67B71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1E7D9A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6694BB05"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新聞局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72D79E3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54DE417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768" w:type="dxa"/>
                                  <w:tcBorders>
                                    <w:top w:val="single" w:sz="4" w:space="0" w:color="auto"/>
                                    <w:left w:val="single" w:sz="4" w:space="0" w:color="auto"/>
                                    <w:bottom w:val="nil"/>
                                    <w:right w:val="single" w:sz="4" w:space="0" w:color="auto"/>
                                  </w:tcBorders>
                                  <w:shd w:val="clear" w:color="auto" w:fill="EBFFFF"/>
                                  <w:vAlign w:val="center"/>
                                </w:tcPr>
                                <w:p w14:paraId="6D82017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2F7E210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756" w:type="dxa"/>
                                  <w:tcBorders>
                                    <w:top w:val="single" w:sz="4" w:space="0" w:color="auto"/>
                                    <w:left w:val="single" w:sz="4" w:space="0" w:color="auto"/>
                                    <w:bottom w:val="nil"/>
                                    <w:right w:val="single" w:sz="4" w:space="0" w:color="auto"/>
                                  </w:tcBorders>
                                  <w:shd w:val="clear" w:color="auto" w:fill="EBFFFF"/>
                                  <w:vAlign w:val="center"/>
                                </w:tcPr>
                                <w:p w14:paraId="14C5960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r>
                            <w:tr w:rsidR="001B0BEB" w:rsidRPr="00967E2F" w14:paraId="5974250F"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42568FA8"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交通局</w:t>
                                  </w:r>
                                </w:p>
                              </w:tc>
                              <w:tc>
                                <w:tcPr>
                                  <w:tcW w:w="851" w:type="dxa"/>
                                  <w:tcBorders>
                                    <w:top w:val="single" w:sz="4" w:space="0" w:color="auto"/>
                                    <w:left w:val="single" w:sz="4" w:space="0" w:color="auto"/>
                                    <w:bottom w:val="single" w:sz="4" w:space="0" w:color="auto"/>
                                    <w:right w:val="single" w:sz="4" w:space="0" w:color="auto"/>
                                  </w:tcBorders>
                                  <w:vAlign w:val="center"/>
                                </w:tcPr>
                                <w:p w14:paraId="0DD1EB5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87" w:type="dxa"/>
                                  <w:tcBorders>
                                    <w:top w:val="single" w:sz="4" w:space="0" w:color="auto"/>
                                    <w:left w:val="single" w:sz="4" w:space="0" w:color="auto"/>
                                    <w:bottom w:val="single" w:sz="4" w:space="0" w:color="auto"/>
                                    <w:right w:val="single" w:sz="4" w:space="0" w:color="auto"/>
                                  </w:tcBorders>
                                  <w:vAlign w:val="center"/>
                                </w:tcPr>
                                <w:p w14:paraId="493E0AC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r w:rsidRPr="00483B5A">
                                    <w:rPr>
                                      <w:rFonts w:ascii="標楷體" w:eastAsia="標楷體" w:hAnsi="標楷體" w:hint="eastAsia"/>
                                      <w:color w:val="000000" w:themeColor="text1"/>
                                      <w:sz w:val="20"/>
                                      <w:szCs w:val="20"/>
                                    </w:rPr>
                                    <w:t>4</w:t>
                                  </w:r>
                                </w:p>
                              </w:tc>
                              <w:tc>
                                <w:tcPr>
                                  <w:tcW w:w="770" w:type="dxa"/>
                                  <w:tcBorders>
                                    <w:top w:val="single" w:sz="4" w:space="0" w:color="auto"/>
                                    <w:left w:val="single" w:sz="4" w:space="0" w:color="auto"/>
                                    <w:bottom w:val="single" w:sz="4" w:space="0" w:color="auto"/>
                                    <w:right w:val="single" w:sz="4" w:space="0" w:color="auto"/>
                                  </w:tcBorders>
                                  <w:vAlign w:val="center"/>
                                </w:tcPr>
                                <w:p w14:paraId="6C30212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0D758D9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9</w:t>
                                  </w:r>
                                </w:p>
                              </w:tc>
                              <w:tc>
                                <w:tcPr>
                                  <w:tcW w:w="840" w:type="dxa"/>
                                  <w:tcBorders>
                                    <w:top w:val="single" w:sz="4" w:space="0" w:color="auto"/>
                                    <w:left w:val="single" w:sz="4" w:space="0" w:color="auto"/>
                                    <w:bottom w:val="single" w:sz="4" w:space="0" w:color="auto"/>
                                    <w:right w:val="double" w:sz="4" w:space="0" w:color="auto"/>
                                  </w:tcBorders>
                                  <w:vAlign w:val="center"/>
                                </w:tcPr>
                                <w:p w14:paraId="71C6D15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5</w:t>
                                  </w:r>
                                </w:p>
                              </w:tc>
                              <w:tc>
                                <w:tcPr>
                                  <w:tcW w:w="1105" w:type="dxa"/>
                                  <w:tcBorders>
                                    <w:top w:val="single" w:sz="4" w:space="0" w:color="auto"/>
                                    <w:left w:val="double" w:sz="4" w:space="0" w:color="auto"/>
                                    <w:bottom w:val="single" w:sz="4" w:space="0" w:color="auto"/>
                                    <w:right w:val="single" w:sz="4" w:space="0" w:color="auto"/>
                                  </w:tcBorders>
                                  <w:vAlign w:val="center"/>
                                </w:tcPr>
                                <w:p w14:paraId="73591858"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地方稅務局</w:t>
                                  </w:r>
                                </w:p>
                              </w:tc>
                              <w:tc>
                                <w:tcPr>
                                  <w:tcW w:w="770" w:type="dxa"/>
                                  <w:tcBorders>
                                    <w:top w:val="single" w:sz="4" w:space="0" w:color="auto"/>
                                    <w:left w:val="single" w:sz="4" w:space="0" w:color="auto"/>
                                    <w:bottom w:val="single" w:sz="4" w:space="0" w:color="auto"/>
                                    <w:right w:val="single" w:sz="4" w:space="0" w:color="auto"/>
                                  </w:tcBorders>
                                  <w:vAlign w:val="center"/>
                                </w:tcPr>
                                <w:p w14:paraId="3C07D4F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1382D2D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68" w:type="dxa"/>
                                  <w:tcBorders>
                                    <w:top w:val="single" w:sz="4" w:space="0" w:color="auto"/>
                                    <w:left w:val="single" w:sz="4" w:space="0" w:color="auto"/>
                                    <w:bottom w:val="single" w:sz="4" w:space="0" w:color="auto"/>
                                    <w:right w:val="single" w:sz="4" w:space="0" w:color="auto"/>
                                  </w:tcBorders>
                                  <w:vAlign w:val="center"/>
                                </w:tcPr>
                                <w:p w14:paraId="1CDF4F49"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DF15A7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56" w:type="dxa"/>
                                  <w:tcBorders>
                                    <w:top w:val="single" w:sz="4" w:space="0" w:color="auto"/>
                                    <w:left w:val="single" w:sz="4" w:space="0" w:color="auto"/>
                                    <w:bottom w:val="single" w:sz="4" w:space="0" w:color="auto"/>
                                    <w:right w:val="single" w:sz="4" w:space="0" w:color="auto"/>
                                  </w:tcBorders>
                                  <w:vAlign w:val="center"/>
                                </w:tcPr>
                                <w:p w14:paraId="6F27805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65341738"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57BE8FF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都市發展局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44A680B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42A532A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18</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6958E7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286EB2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nil"/>
                                    <w:right w:val="double" w:sz="4" w:space="0" w:color="auto"/>
                                  </w:tcBorders>
                                  <w:shd w:val="clear" w:color="auto" w:fill="EBFFFF"/>
                                  <w:vAlign w:val="center"/>
                                </w:tcPr>
                                <w:p w14:paraId="4CF8306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0</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6865B535"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水利局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0E5B1A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26DC659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11</w:t>
                                  </w:r>
                                </w:p>
                              </w:tc>
                              <w:tc>
                                <w:tcPr>
                                  <w:tcW w:w="768" w:type="dxa"/>
                                  <w:tcBorders>
                                    <w:top w:val="single" w:sz="4" w:space="0" w:color="auto"/>
                                    <w:left w:val="single" w:sz="4" w:space="0" w:color="auto"/>
                                    <w:bottom w:val="nil"/>
                                    <w:right w:val="single" w:sz="4" w:space="0" w:color="auto"/>
                                  </w:tcBorders>
                                  <w:shd w:val="clear" w:color="auto" w:fill="EBFFFF"/>
                                  <w:vAlign w:val="center"/>
                                </w:tcPr>
                                <w:p w14:paraId="70327EF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5C3CADA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1EDED23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10</w:t>
                                  </w:r>
                                </w:p>
                              </w:tc>
                            </w:tr>
                            <w:tr w:rsidR="001B0BEB" w:rsidRPr="00967E2F" w14:paraId="00A959C8"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1A6BADDE"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農業局</w:t>
                                  </w:r>
                                </w:p>
                              </w:tc>
                              <w:tc>
                                <w:tcPr>
                                  <w:tcW w:w="851" w:type="dxa"/>
                                  <w:tcBorders>
                                    <w:top w:val="single" w:sz="4" w:space="0" w:color="auto"/>
                                    <w:left w:val="single" w:sz="4" w:space="0" w:color="auto"/>
                                    <w:bottom w:val="single" w:sz="4" w:space="0" w:color="auto"/>
                                    <w:right w:val="single" w:sz="4" w:space="0" w:color="auto"/>
                                  </w:tcBorders>
                                  <w:vAlign w:val="center"/>
                                </w:tcPr>
                                <w:p w14:paraId="2FF9CE0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single" w:sz="4" w:space="0" w:color="auto"/>
                                    <w:right w:val="single" w:sz="4" w:space="0" w:color="auto"/>
                                  </w:tcBorders>
                                  <w:vAlign w:val="center"/>
                                </w:tcPr>
                                <w:p w14:paraId="1D62AF9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20</w:t>
                                  </w:r>
                                </w:p>
                              </w:tc>
                              <w:tc>
                                <w:tcPr>
                                  <w:tcW w:w="770" w:type="dxa"/>
                                  <w:tcBorders>
                                    <w:top w:val="single" w:sz="4" w:space="0" w:color="auto"/>
                                    <w:left w:val="single" w:sz="4" w:space="0" w:color="auto"/>
                                    <w:bottom w:val="single" w:sz="4" w:space="0" w:color="auto"/>
                                    <w:right w:val="single" w:sz="4" w:space="0" w:color="auto"/>
                                  </w:tcBorders>
                                  <w:vAlign w:val="center"/>
                                </w:tcPr>
                                <w:p w14:paraId="6DF7697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479678E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840" w:type="dxa"/>
                                  <w:tcBorders>
                                    <w:top w:val="single" w:sz="4" w:space="0" w:color="auto"/>
                                    <w:left w:val="single" w:sz="4" w:space="0" w:color="auto"/>
                                    <w:bottom w:val="single" w:sz="4" w:space="0" w:color="auto"/>
                                    <w:right w:val="double" w:sz="4" w:space="0" w:color="auto"/>
                                  </w:tcBorders>
                                  <w:vAlign w:val="center"/>
                                </w:tcPr>
                                <w:p w14:paraId="72A96BC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vAlign w:val="center"/>
                                </w:tcPr>
                                <w:p w14:paraId="68983856"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運動局</w:t>
                                  </w:r>
                                </w:p>
                              </w:tc>
                              <w:tc>
                                <w:tcPr>
                                  <w:tcW w:w="770" w:type="dxa"/>
                                  <w:tcBorders>
                                    <w:top w:val="single" w:sz="4" w:space="0" w:color="auto"/>
                                    <w:left w:val="single" w:sz="4" w:space="0" w:color="auto"/>
                                    <w:bottom w:val="single" w:sz="4" w:space="0" w:color="auto"/>
                                    <w:right w:val="single" w:sz="4" w:space="0" w:color="auto"/>
                                  </w:tcBorders>
                                  <w:vAlign w:val="center"/>
                                </w:tcPr>
                                <w:p w14:paraId="32B6181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0EC6932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6</w:t>
                                  </w:r>
                                </w:p>
                              </w:tc>
                              <w:tc>
                                <w:tcPr>
                                  <w:tcW w:w="768" w:type="dxa"/>
                                  <w:tcBorders>
                                    <w:top w:val="single" w:sz="4" w:space="0" w:color="auto"/>
                                    <w:left w:val="single" w:sz="4" w:space="0" w:color="auto"/>
                                    <w:bottom w:val="single" w:sz="4" w:space="0" w:color="auto"/>
                                    <w:right w:val="single" w:sz="4" w:space="0" w:color="auto"/>
                                  </w:tcBorders>
                                  <w:vAlign w:val="center"/>
                                </w:tcPr>
                                <w:p w14:paraId="730726FC"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746F951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756" w:type="dxa"/>
                                  <w:tcBorders>
                                    <w:top w:val="single" w:sz="4" w:space="0" w:color="auto"/>
                                    <w:left w:val="single" w:sz="4" w:space="0" w:color="auto"/>
                                    <w:bottom w:val="single" w:sz="4" w:space="0" w:color="auto"/>
                                    <w:right w:val="single" w:sz="4" w:space="0" w:color="auto"/>
                                  </w:tcBorders>
                                  <w:vAlign w:val="center"/>
                                </w:tcPr>
                                <w:p w14:paraId="77B89E9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r>
                            <w:tr w:rsidR="001B0BEB" w:rsidRPr="00967E2F" w14:paraId="7ED77631"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7BE60D6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觀光旅遊局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439DB1D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13BB6C2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10</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831DE9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C35952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840" w:type="dxa"/>
                                  <w:tcBorders>
                                    <w:top w:val="single" w:sz="4" w:space="0" w:color="auto"/>
                                    <w:left w:val="single" w:sz="4" w:space="0" w:color="auto"/>
                                    <w:bottom w:val="nil"/>
                                    <w:right w:val="double" w:sz="4" w:space="0" w:color="auto"/>
                                  </w:tcBorders>
                                  <w:shd w:val="clear" w:color="auto" w:fill="EBFFFF"/>
                                  <w:vAlign w:val="center"/>
                                </w:tcPr>
                                <w:p w14:paraId="3EA7155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AEB6CB9"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數位治理局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4B6CA2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1376F97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68" w:type="dxa"/>
                                  <w:tcBorders>
                                    <w:top w:val="single" w:sz="4" w:space="0" w:color="auto"/>
                                    <w:left w:val="single" w:sz="4" w:space="0" w:color="auto"/>
                                    <w:bottom w:val="nil"/>
                                    <w:right w:val="single" w:sz="4" w:space="0" w:color="auto"/>
                                  </w:tcBorders>
                                  <w:shd w:val="clear" w:color="auto" w:fill="EBFFFF"/>
                                  <w:vAlign w:val="center"/>
                                </w:tcPr>
                                <w:p w14:paraId="564C166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00449A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c>
                                <w:tcPr>
                                  <w:tcW w:w="756" w:type="dxa"/>
                                  <w:tcBorders>
                                    <w:top w:val="single" w:sz="4" w:space="0" w:color="auto"/>
                                    <w:left w:val="single" w:sz="4" w:space="0" w:color="auto"/>
                                    <w:bottom w:val="nil"/>
                                    <w:right w:val="single" w:sz="4" w:space="0" w:color="auto"/>
                                  </w:tcBorders>
                                  <w:shd w:val="clear" w:color="auto" w:fill="EBFFFF"/>
                                  <w:vAlign w:val="center"/>
                                </w:tcPr>
                                <w:p w14:paraId="7F8A7C8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r>
                            <w:tr w:rsidR="001B0BEB" w:rsidRPr="00967E2F" w14:paraId="156F3CAA"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2ADE3674"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社會局</w:t>
                                  </w:r>
                                </w:p>
                              </w:tc>
                              <w:tc>
                                <w:tcPr>
                                  <w:tcW w:w="851" w:type="dxa"/>
                                  <w:tcBorders>
                                    <w:top w:val="single" w:sz="4" w:space="0" w:color="auto"/>
                                    <w:left w:val="single" w:sz="4" w:space="0" w:color="auto"/>
                                    <w:bottom w:val="single" w:sz="4" w:space="0" w:color="auto"/>
                                    <w:right w:val="single" w:sz="4" w:space="0" w:color="auto"/>
                                  </w:tcBorders>
                                  <w:vAlign w:val="center"/>
                                </w:tcPr>
                                <w:p w14:paraId="29DBD55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single" w:sz="4" w:space="0" w:color="auto"/>
                                    <w:right w:val="single" w:sz="4" w:space="0" w:color="auto"/>
                                  </w:tcBorders>
                                  <w:vAlign w:val="center"/>
                                </w:tcPr>
                                <w:p w14:paraId="71940BD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11</w:t>
                                  </w:r>
                                </w:p>
                              </w:tc>
                              <w:tc>
                                <w:tcPr>
                                  <w:tcW w:w="770" w:type="dxa"/>
                                  <w:tcBorders>
                                    <w:top w:val="single" w:sz="4" w:space="0" w:color="auto"/>
                                    <w:left w:val="single" w:sz="4" w:space="0" w:color="auto"/>
                                    <w:bottom w:val="single" w:sz="4" w:space="0" w:color="auto"/>
                                    <w:right w:val="single" w:sz="4" w:space="0" w:color="auto"/>
                                  </w:tcBorders>
                                  <w:vAlign w:val="center"/>
                                </w:tcPr>
                                <w:p w14:paraId="57985CB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0B2A290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single" w:sz="4" w:space="0" w:color="auto"/>
                                    <w:right w:val="double" w:sz="4" w:space="0" w:color="auto"/>
                                  </w:tcBorders>
                                  <w:vAlign w:val="center"/>
                                </w:tcPr>
                                <w:p w14:paraId="6B73F89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1105" w:type="dxa"/>
                                  <w:tcBorders>
                                    <w:top w:val="single" w:sz="4" w:space="0" w:color="auto"/>
                                    <w:left w:val="double" w:sz="4" w:space="0" w:color="auto"/>
                                    <w:bottom w:val="single" w:sz="4" w:space="0" w:color="auto"/>
                                    <w:right w:val="single" w:sz="4" w:space="0" w:color="auto"/>
                                  </w:tcBorders>
                                  <w:vAlign w:val="center"/>
                                </w:tcPr>
                                <w:p w14:paraId="5B154C11" w14:textId="77777777" w:rsidR="001B0BEB" w:rsidRPr="00483B5A" w:rsidRDefault="001B0BEB" w:rsidP="00D34FE9">
                                  <w:pPr>
                                    <w:overflowPunct w:val="0"/>
                                    <w:spacing w:line="240" w:lineRule="exact"/>
                                    <w:ind w:leftChars="-11" w:left="-26" w:firstLineChars="7" w:firstLine="12"/>
                                    <w:jc w:val="distribute"/>
                                    <w:rPr>
                                      <w:rFonts w:ascii="標楷體" w:eastAsia="標楷體" w:hAnsi="標楷體"/>
                                      <w:color w:val="000000" w:themeColor="text1"/>
                                      <w:spacing w:val="-12"/>
                                      <w:sz w:val="20"/>
                                    </w:rPr>
                                  </w:pPr>
                                  <w:proofErr w:type="gramStart"/>
                                  <w:r w:rsidRPr="00483B5A">
                                    <w:rPr>
                                      <w:rFonts w:ascii="標楷體" w:eastAsia="標楷體" w:hAnsi="標楷體" w:hint="eastAsia"/>
                                      <w:color w:val="000000" w:themeColor="text1"/>
                                      <w:spacing w:val="-12"/>
                                      <w:sz w:val="20"/>
                                    </w:rPr>
                                    <w:t>統籌支撥科目</w:t>
                                  </w:r>
                                  <w:proofErr w:type="gramEnd"/>
                                </w:p>
                              </w:tc>
                              <w:tc>
                                <w:tcPr>
                                  <w:tcW w:w="770" w:type="dxa"/>
                                  <w:tcBorders>
                                    <w:top w:val="single" w:sz="4" w:space="0" w:color="auto"/>
                                    <w:left w:val="single" w:sz="4" w:space="0" w:color="auto"/>
                                    <w:bottom w:val="single" w:sz="4" w:space="0" w:color="auto"/>
                                    <w:right w:val="single" w:sz="4" w:space="0" w:color="auto"/>
                                  </w:tcBorders>
                                  <w:vAlign w:val="center"/>
                                </w:tcPr>
                                <w:p w14:paraId="5B14087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42" w:type="dxa"/>
                                  <w:tcBorders>
                                    <w:top w:val="single" w:sz="4" w:space="0" w:color="auto"/>
                                    <w:left w:val="single" w:sz="4" w:space="0" w:color="auto"/>
                                    <w:bottom w:val="single" w:sz="4" w:space="0" w:color="auto"/>
                                    <w:right w:val="single" w:sz="4" w:space="0" w:color="auto"/>
                                  </w:tcBorders>
                                  <w:vAlign w:val="center"/>
                                </w:tcPr>
                                <w:p w14:paraId="2A955A0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5</w:t>
                                  </w:r>
                                </w:p>
                              </w:tc>
                              <w:tc>
                                <w:tcPr>
                                  <w:tcW w:w="768" w:type="dxa"/>
                                  <w:tcBorders>
                                    <w:top w:val="single" w:sz="4" w:space="0" w:color="auto"/>
                                    <w:left w:val="single" w:sz="4" w:space="0" w:color="auto"/>
                                    <w:bottom w:val="single" w:sz="4" w:space="0" w:color="auto"/>
                                    <w:right w:val="single" w:sz="4" w:space="0" w:color="auto"/>
                                  </w:tcBorders>
                                  <w:vAlign w:val="center"/>
                                </w:tcPr>
                                <w:p w14:paraId="3EAAA89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413571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c>
                                <w:tcPr>
                                  <w:tcW w:w="756" w:type="dxa"/>
                                  <w:tcBorders>
                                    <w:top w:val="single" w:sz="4" w:space="0" w:color="auto"/>
                                    <w:left w:val="single" w:sz="4" w:space="0" w:color="auto"/>
                                    <w:bottom w:val="single" w:sz="4" w:space="0" w:color="auto"/>
                                    <w:right w:val="single" w:sz="4" w:space="0" w:color="auto"/>
                                  </w:tcBorders>
                                  <w:vAlign w:val="center"/>
                                </w:tcPr>
                                <w:p w14:paraId="6501E9B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r>
                            <w:tr w:rsidR="001B0BEB" w:rsidRPr="00967E2F" w14:paraId="18CC2E57"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677707E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勞工局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5C77AB1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nil"/>
                                    <w:right w:val="single" w:sz="4" w:space="0" w:color="auto"/>
                                  </w:tcBorders>
                                  <w:shd w:val="clear" w:color="auto" w:fill="EBFFFF"/>
                                  <w:vAlign w:val="center"/>
                                </w:tcPr>
                                <w:p w14:paraId="75EC9B8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118618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6F61D10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840" w:type="dxa"/>
                                  <w:tcBorders>
                                    <w:top w:val="single" w:sz="4" w:space="0" w:color="auto"/>
                                    <w:left w:val="single" w:sz="4" w:space="0" w:color="auto"/>
                                    <w:bottom w:val="nil"/>
                                    <w:right w:val="double" w:sz="4" w:space="0" w:color="auto"/>
                                  </w:tcBorders>
                                  <w:shd w:val="clear" w:color="auto" w:fill="EBFFFF"/>
                                  <w:vAlign w:val="center"/>
                                </w:tcPr>
                                <w:p w14:paraId="169BFB3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1105" w:type="dxa"/>
                                  <w:tcBorders>
                                    <w:top w:val="single" w:sz="4" w:space="0" w:color="auto"/>
                                    <w:left w:val="double" w:sz="4" w:space="0" w:color="auto"/>
                                    <w:bottom w:val="nil"/>
                                    <w:right w:val="single" w:sz="4" w:space="0" w:color="auto"/>
                                  </w:tcBorders>
                                  <w:shd w:val="clear" w:color="auto" w:fill="EBFFFF"/>
                                  <w:vAlign w:val="center"/>
                                </w:tcPr>
                                <w:p w14:paraId="79013D86"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pacing w:val="-12"/>
                                      <w:sz w:val="20"/>
                                    </w:rPr>
                                  </w:pPr>
                                  <w:r w:rsidRPr="00483B5A">
                                    <w:rPr>
                                      <w:rFonts w:ascii="標楷體" w:eastAsia="標楷體" w:hAnsi="標楷體" w:hint="eastAsia"/>
                                      <w:color w:val="000000" w:themeColor="text1"/>
                                      <w:sz w:val="20"/>
                                    </w:rPr>
                                    <w:t>第二預備金</w:t>
                                  </w:r>
                                </w:p>
                              </w:tc>
                              <w:tc>
                                <w:tcPr>
                                  <w:tcW w:w="770" w:type="dxa"/>
                                  <w:tcBorders>
                                    <w:top w:val="single" w:sz="4" w:space="0" w:color="auto"/>
                                    <w:left w:val="single" w:sz="4" w:space="0" w:color="auto"/>
                                    <w:bottom w:val="nil"/>
                                    <w:right w:val="single" w:sz="4" w:space="0" w:color="auto"/>
                                  </w:tcBorders>
                                  <w:shd w:val="clear" w:color="auto" w:fill="EBFFFF"/>
                                  <w:vAlign w:val="center"/>
                                </w:tcPr>
                                <w:p w14:paraId="3FA247F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42" w:type="dxa"/>
                                  <w:tcBorders>
                                    <w:top w:val="single" w:sz="4" w:space="0" w:color="auto"/>
                                    <w:left w:val="single" w:sz="4" w:space="0" w:color="auto"/>
                                    <w:bottom w:val="nil"/>
                                    <w:right w:val="single" w:sz="4" w:space="0" w:color="auto"/>
                                  </w:tcBorders>
                                  <w:shd w:val="clear" w:color="auto" w:fill="EBFFFF"/>
                                  <w:vAlign w:val="center"/>
                                </w:tcPr>
                                <w:p w14:paraId="4FB0E77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768" w:type="dxa"/>
                                  <w:tcBorders>
                                    <w:top w:val="single" w:sz="4" w:space="0" w:color="auto"/>
                                    <w:left w:val="single" w:sz="4" w:space="0" w:color="auto"/>
                                    <w:bottom w:val="nil"/>
                                    <w:right w:val="single" w:sz="4" w:space="0" w:color="auto"/>
                                  </w:tcBorders>
                                  <w:shd w:val="clear" w:color="auto" w:fill="EBFFFF"/>
                                  <w:vAlign w:val="center"/>
                                </w:tcPr>
                                <w:p w14:paraId="50AC944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07C2202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D58F56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51C5AFDF" w14:textId="77777777" w:rsidTr="00AB61CF">
                              <w:tblPrEx>
                                <w:tblBorders>
                                  <w:insideH w:val="none" w:sz="0" w:space="0" w:color="auto"/>
                                </w:tblBorders>
                              </w:tblPrEx>
                              <w:trPr>
                                <w:trHeight w:val="284"/>
                                <w:jc w:val="center"/>
                              </w:trPr>
                              <w:tc>
                                <w:tcPr>
                                  <w:tcW w:w="10121" w:type="dxa"/>
                                  <w:gridSpan w:val="12"/>
                                  <w:tcBorders>
                                    <w:top w:val="single" w:sz="4" w:space="0" w:color="auto"/>
                                    <w:left w:val="nil"/>
                                    <w:bottom w:val="nil"/>
                                    <w:right w:val="nil"/>
                                  </w:tcBorders>
                                  <w:vAlign w:val="center"/>
                                </w:tcPr>
                                <w:p w14:paraId="6C1A8DFA" w14:textId="77777777" w:rsidR="001B0BEB" w:rsidRPr="00967E2F" w:rsidRDefault="001B0BEB" w:rsidP="00D34FE9">
                                  <w:pPr>
                                    <w:overflowPunct w:val="0"/>
                                    <w:spacing w:line="240" w:lineRule="exact"/>
                                    <w:jc w:val="both"/>
                                    <w:rPr>
                                      <w:rFonts w:ascii="標楷體" w:eastAsia="標楷體" w:hAnsi="標楷體"/>
                                      <w:color w:val="EE0000"/>
                                      <w:spacing w:val="-2"/>
                                      <w:sz w:val="18"/>
                                      <w:szCs w:val="18"/>
                                    </w:rPr>
                                  </w:pPr>
                                  <w:proofErr w:type="gramStart"/>
                                  <w:r w:rsidRPr="009E50D3">
                                    <w:rPr>
                                      <w:rFonts w:ascii="標楷體" w:eastAsia="標楷體" w:hAnsi="標楷體" w:hint="eastAsia"/>
                                      <w:spacing w:val="-2"/>
                                      <w:sz w:val="18"/>
                                      <w:szCs w:val="18"/>
                                    </w:rPr>
                                    <w:t>註</w:t>
                                  </w:r>
                                  <w:proofErr w:type="gramEnd"/>
                                  <w:r w:rsidRPr="009E50D3">
                                    <w:rPr>
                                      <w:rFonts w:ascii="標楷體" w:eastAsia="標楷體" w:hAnsi="標楷體" w:hint="eastAsia"/>
                                      <w:spacing w:val="-2"/>
                                      <w:sz w:val="18"/>
                                      <w:szCs w:val="18"/>
                                    </w:rPr>
                                    <w:t>：</w:t>
                                  </w:r>
                                  <w:proofErr w:type="gramStart"/>
                                  <w:r w:rsidRPr="009E50D3">
                                    <w:rPr>
                                      <w:rFonts w:ascii="標楷體" w:eastAsia="標楷體" w:hAnsi="標楷體" w:hint="eastAsia"/>
                                      <w:spacing w:val="-2"/>
                                      <w:sz w:val="18"/>
                                      <w:szCs w:val="18"/>
                                    </w:rPr>
                                    <w:t>1</w:t>
                                  </w:r>
                                  <w:r w:rsidRPr="009E50D3">
                                    <w:rPr>
                                      <w:rFonts w:ascii="標楷體" w:eastAsia="標楷體" w:hAnsi="標楷體"/>
                                      <w:spacing w:val="-2"/>
                                      <w:sz w:val="18"/>
                                      <w:szCs w:val="18"/>
                                    </w:rPr>
                                    <w:t>1</w:t>
                                  </w:r>
                                  <w:r w:rsidRPr="009E50D3">
                                    <w:rPr>
                                      <w:rFonts w:ascii="標楷體" w:eastAsia="標楷體" w:hAnsi="標楷體" w:hint="eastAsia"/>
                                      <w:spacing w:val="-2"/>
                                      <w:sz w:val="18"/>
                                      <w:szCs w:val="18"/>
                                    </w:rPr>
                                    <w:t>4</w:t>
                                  </w:r>
                                  <w:proofErr w:type="gramEnd"/>
                                  <w:r w:rsidRPr="009E50D3">
                                    <w:rPr>
                                      <w:rFonts w:ascii="標楷體" w:eastAsia="標楷體" w:hAnsi="標楷體" w:hint="eastAsia"/>
                                      <w:spacing w:val="-2"/>
                                      <w:sz w:val="18"/>
                                      <w:szCs w:val="18"/>
                                    </w:rPr>
                                    <w:t>年度未執行計畫為家庭教育中心建置友善家庭空間計畫預算</w:t>
                                  </w:r>
                                  <w:r>
                                    <w:rPr>
                                      <w:rFonts w:ascii="標楷體" w:eastAsia="標楷體" w:hAnsi="標楷體" w:hint="eastAsia"/>
                                      <w:spacing w:val="-2"/>
                                      <w:sz w:val="18"/>
                                      <w:szCs w:val="18"/>
                                    </w:rPr>
                                    <w:t>1</w:t>
                                  </w:r>
                                  <w:r w:rsidRPr="00C22FF8">
                                    <w:rPr>
                                      <w:rFonts w:ascii="標楷體" w:eastAsia="標楷體" w:hAnsi="標楷體" w:hint="eastAsia"/>
                                      <w:spacing w:val="-2"/>
                                      <w:sz w:val="18"/>
                                      <w:szCs w:val="18"/>
                                    </w:rPr>
                                    <w:t>6萬餘元</w:t>
                                  </w:r>
                                  <w:r w:rsidRPr="009E50D3">
                                    <w:rPr>
                                      <w:rFonts w:ascii="標楷體" w:eastAsia="標楷體" w:hAnsi="標楷體" w:hint="eastAsia"/>
                                      <w:spacing w:val="-2"/>
                                      <w:sz w:val="18"/>
                                      <w:szCs w:val="18"/>
                                    </w:rPr>
                                    <w:t>未獲教育部補助。</w:t>
                                  </w:r>
                                </w:p>
                              </w:tc>
                            </w:tr>
                          </w:tbl>
                          <w:p w14:paraId="27F8E830" w14:textId="77777777" w:rsidR="001B0BEB" w:rsidRDefault="001B0BEB" w:rsidP="001B0BE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D114A" id="_x0000_s1027" type="#_x0000_t202" style="position:absolute;left:0;text-align:left;margin-left:0;margin-top:0;width:530.5pt;height:319.05pt;z-index:251814912;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" strokecolor="white [3212]">
                <v:textbox>
                  <w:txbxContent>
                    <w:tbl>
                      <w:tblPr>
                        <w:tblW w:w="10121" w:type="dxa"/>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851"/>
                        <w:gridCol w:w="787"/>
                        <w:gridCol w:w="770"/>
                        <w:gridCol w:w="826"/>
                        <w:gridCol w:w="840"/>
                        <w:gridCol w:w="1105"/>
                        <w:gridCol w:w="770"/>
                        <w:gridCol w:w="742"/>
                        <w:gridCol w:w="768"/>
                        <w:gridCol w:w="772"/>
                        <w:gridCol w:w="756"/>
                      </w:tblGrid>
                      <w:tr w:rsidR="001B0BEB" w:rsidRPr="00967E2F" w14:paraId="580BDD64" w14:textId="77777777" w:rsidTr="00AB61CF">
                        <w:trPr>
                          <w:trHeight w:val="624"/>
                          <w:jc w:val="center"/>
                        </w:trPr>
                        <w:tc>
                          <w:tcPr>
                            <w:tcW w:w="10121" w:type="dxa"/>
                            <w:gridSpan w:val="12"/>
                            <w:tcBorders>
                              <w:top w:val="nil"/>
                              <w:left w:val="nil"/>
                              <w:bottom w:val="single" w:sz="4" w:space="0" w:color="auto"/>
                              <w:right w:val="nil"/>
                            </w:tcBorders>
                            <w:shd w:val="clear" w:color="auto" w:fill="FFFFFF" w:themeFill="background1"/>
                            <w:vAlign w:val="center"/>
                          </w:tcPr>
                          <w:p w14:paraId="25160007" w14:textId="77777777" w:rsidR="001B0BEB" w:rsidRPr="00FE0E18" w:rsidRDefault="001B0BEB" w:rsidP="00BE7051">
                            <w:pPr>
                              <w:overflowPunct w:val="0"/>
                              <w:spacing w:beforeLines="50" w:before="180" w:afterLines="30" w:after="108" w:line="320" w:lineRule="exact"/>
                              <w:ind w:leftChars="-5" w:left="-12" w:rightChars="-13" w:right="-31"/>
                              <w:jc w:val="center"/>
                              <w:rPr>
                                <w:rFonts w:ascii="標楷體" w:eastAsia="標楷體" w:hAnsi="標楷體"/>
                                <w:b/>
                                <w:sz w:val="28"/>
                                <w:szCs w:val="28"/>
                              </w:rPr>
                            </w:pPr>
                            <w:bookmarkStart w:id="4" w:name="_Hlk73020170"/>
                            <w:r w:rsidRPr="00FE0E18">
                              <w:rPr>
                                <w:rFonts w:ascii="標楷體" w:eastAsia="標楷體" w:hAnsi="標楷體" w:hint="eastAsia"/>
                                <w:b/>
                                <w:szCs w:val="24"/>
                              </w:rPr>
                              <w:t xml:space="preserve">表1　</w:t>
                            </w:r>
                            <w:proofErr w:type="gramStart"/>
                            <w:r w:rsidRPr="00FE0E18">
                              <w:rPr>
                                <w:rFonts w:ascii="標楷體" w:eastAsia="標楷體" w:hAnsi="標楷體"/>
                                <w:b/>
                                <w:szCs w:val="24"/>
                              </w:rPr>
                              <w:t>11</w:t>
                            </w:r>
                            <w:r w:rsidRPr="00FE0E18">
                              <w:rPr>
                                <w:rFonts w:ascii="標楷體" w:eastAsia="標楷體" w:hAnsi="標楷體" w:hint="eastAsia"/>
                                <w:b/>
                                <w:szCs w:val="24"/>
                              </w:rPr>
                              <w:t>4</w:t>
                            </w:r>
                            <w:proofErr w:type="gramEnd"/>
                            <w:r w:rsidRPr="00FE0E18">
                              <w:rPr>
                                <w:rFonts w:ascii="標楷體" w:eastAsia="標楷體" w:hAnsi="標楷體" w:hint="eastAsia"/>
                                <w:b/>
                                <w:szCs w:val="24"/>
                              </w:rPr>
                              <w:t>年度各主管機關施政工作計畫實施結果彙總</w:t>
                            </w:r>
                          </w:p>
                        </w:tc>
                      </w:tr>
                      <w:bookmarkEnd w:id="4"/>
                      <w:tr w:rsidR="001B0BEB" w:rsidRPr="00967E2F" w14:paraId="29716AD3" w14:textId="77777777" w:rsidTr="00AB61CF">
                        <w:trPr>
                          <w:trHeight w:val="717"/>
                          <w:jc w:val="center"/>
                        </w:trPr>
                        <w:tc>
                          <w:tcPr>
                            <w:tcW w:w="1134" w:type="dxa"/>
                            <w:tcBorders>
                              <w:top w:val="single" w:sz="4" w:space="0" w:color="auto"/>
                              <w:left w:val="single" w:sz="4" w:space="0" w:color="auto"/>
                              <w:bottom w:val="single" w:sz="4" w:space="0" w:color="auto"/>
                              <w:right w:val="single" w:sz="4" w:space="0" w:color="auto"/>
                            </w:tcBorders>
                            <w:shd w:val="clear" w:color="auto" w:fill="C8E9F5"/>
                            <w:vAlign w:val="center"/>
                          </w:tcPr>
                          <w:p w14:paraId="5A391EC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主管機關</w:t>
                            </w:r>
                          </w:p>
                          <w:p w14:paraId="5C5F26F0"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z w:val="20"/>
                              </w:rPr>
                              <w:t>（計畫）</w:t>
                            </w:r>
                            <w:r w:rsidRPr="00FE0E18">
                              <w:rPr>
                                <w:rFonts w:ascii="標楷體" w:eastAsia="標楷體" w:hAnsi="標楷體" w:hint="eastAsia"/>
                                <w:spacing w:val="-20"/>
                                <w:sz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C8E9F5"/>
                            <w:vAlign w:val="center"/>
                          </w:tcPr>
                          <w:p w14:paraId="4965B32F"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單位預算</w:t>
                            </w:r>
                          </w:p>
                          <w:p w14:paraId="5D97DE6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機關數</w:t>
                            </w:r>
                          </w:p>
                        </w:tc>
                        <w:tc>
                          <w:tcPr>
                            <w:tcW w:w="787" w:type="dxa"/>
                            <w:tcBorders>
                              <w:top w:val="single" w:sz="4" w:space="0" w:color="auto"/>
                              <w:left w:val="single" w:sz="4" w:space="0" w:color="auto"/>
                              <w:bottom w:val="single" w:sz="4" w:space="0" w:color="auto"/>
                              <w:right w:val="single" w:sz="4" w:space="0" w:color="auto"/>
                            </w:tcBorders>
                            <w:shd w:val="clear" w:color="auto" w:fill="C8E9F5"/>
                            <w:vAlign w:val="center"/>
                          </w:tcPr>
                          <w:p w14:paraId="263CD8F6"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核定</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70" w:type="dxa"/>
                            <w:tcBorders>
                              <w:top w:val="single" w:sz="4" w:space="0" w:color="auto"/>
                              <w:left w:val="single" w:sz="4" w:space="0" w:color="auto"/>
                              <w:bottom w:val="single" w:sz="4" w:space="0" w:color="auto"/>
                              <w:right w:val="single" w:sz="4" w:space="0" w:color="auto"/>
                            </w:tcBorders>
                            <w:shd w:val="clear" w:color="auto" w:fill="C8E9F5"/>
                            <w:vAlign w:val="center"/>
                          </w:tcPr>
                          <w:p w14:paraId="075C1549"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未執行</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826" w:type="dxa"/>
                            <w:tcBorders>
                              <w:top w:val="single" w:sz="4" w:space="0" w:color="auto"/>
                              <w:left w:val="single" w:sz="4" w:space="0" w:color="auto"/>
                              <w:bottom w:val="single" w:sz="4" w:space="0" w:color="auto"/>
                              <w:right w:val="single" w:sz="4" w:space="0" w:color="auto"/>
                            </w:tcBorders>
                            <w:shd w:val="clear" w:color="auto" w:fill="C8E9F5"/>
                            <w:vAlign w:val="center"/>
                          </w:tcPr>
                          <w:p w14:paraId="72A942A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已完成</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840" w:type="dxa"/>
                            <w:tcBorders>
                              <w:top w:val="single" w:sz="4" w:space="0" w:color="auto"/>
                              <w:left w:val="single" w:sz="4" w:space="0" w:color="auto"/>
                              <w:bottom w:val="single" w:sz="4" w:space="0" w:color="auto"/>
                              <w:right w:val="double" w:sz="4" w:space="0" w:color="auto"/>
                            </w:tcBorders>
                            <w:shd w:val="clear" w:color="auto" w:fill="C8E9F5"/>
                            <w:vAlign w:val="center"/>
                          </w:tcPr>
                          <w:p w14:paraId="626FA051"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尚待繼續</w:t>
                            </w:r>
                          </w:p>
                          <w:p w14:paraId="6F66298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執行計畫項數</w:t>
                            </w:r>
                          </w:p>
                        </w:tc>
                        <w:tc>
                          <w:tcPr>
                            <w:tcW w:w="1105" w:type="dxa"/>
                            <w:tcBorders>
                              <w:top w:val="single" w:sz="4" w:space="0" w:color="auto"/>
                              <w:left w:val="double" w:sz="4" w:space="0" w:color="auto"/>
                              <w:bottom w:val="single" w:sz="4" w:space="0" w:color="auto"/>
                              <w:right w:val="single" w:sz="4" w:space="0" w:color="auto"/>
                            </w:tcBorders>
                            <w:shd w:val="clear" w:color="auto" w:fill="C8E9F5"/>
                            <w:vAlign w:val="center"/>
                          </w:tcPr>
                          <w:p w14:paraId="3D54F62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主管機關</w:t>
                            </w:r>
                          </w:p>
                          <w:p w14:paraId="7F74917B"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（計畫）名稱</w:t>
                            </w:r>
                          </w:p>
                        </w:tc>
                        <w:tc>
                          <w:tcPr>
                            <w:tcW w:w="770" w:type="dxa"/>
                            <w:tcBorders>
                              <w:top w:val="single" w:sz="4" w:space="0" w:color="auto"/>
                              <w:left w:val="single" w:sz="4" w:space="0" w:color="auto"/>
                              <w:bottom w:val="single" w:sz="4" w:space="0" w:color="auto"/>
                              <w:right w:val="single" w:sz="4" w:space="0" w:color="auto"/>
                            </w:tcBorders>
                            <w:shd w:val="clear" w:color="auto" w:fill="C8E9F5"/>
                            <w:vAlign w:val="center"/>
                          </w:tcPr>
                          <w:p w14:paraId="35FE0EED"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單位預算</w:t>
                            </w:r>
                          </w:p>
                          <w:p w14:paraId="6E8F5BA8"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機關數</w:t>
                            </w:r>
                          </w:p>
                        </w:tc>
                        <w:tc>
                          <w:tcPr>
                            <w:tcW w:w="742" w:type="dxa"/>
                            <w:tcBorders>
                              <w:top w:val="single" w:sz="4" w:space="0" w:color="auto"/>
                              <w:left w:val="single" w:sz="4" w:space="0" w:color="auto"/>
                              <w:bottom w:val="single" w:sz="4" w:space="0" w:color="auto"/>
                              <w:right w:val="single" w:sz="4" w:space="0" w:color="auto"/>
                            </w:tcBorders>
                            <w:shd w:val="clear" w:color="auto" w:fill="C8E9F5"/>
                            <w:vAlign w:val="center"/>
                          </w:tcPr>
                          <w:p w14:paraId="0CBC39C4"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核定</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68" w:type="dxa"/>
                            <w:tcBorders>
                              <w:top w:val="single" w:sz="4" w:space="0" w:color="auto"/>
                              <w:left w:val="single" w:sz="4" w:space="0" w:color="auto"/>
                              <w:bottom w:val="single" w:sz="4" w:space="0" w:color="auto"/>
                              <w:right w:val="single" w:sz="4" w:space="0" w:color="auto"/>
                            </w:tcBorders>
                            <w:shd w:val="clear" w:color="auto" w:fill="C8E9F5"/>
                            <w:vAlign w:val="center"/>
                          </w:tcPr>
                          <w:p w14:paraId="2C00BFE3"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未執行</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72" w:type="dxa"/>
                            <w:tcBorders>
                              <w:top w:val="single" w:sz="4" w:space="0" w:color="auto"/>
                              <w:left w:val="single" w:sz="4" w:space="0" w:color="auto"/>
                              <w:bottom w:val="single" w:sz="4" w:space="0" w:color="auto"/>
                              <w:right w:val="single" w:sz="4" w:space="0" w:color="auto"/>
                            </w:tcBorders>
                            <w:shd w:val="clear" w:color="auto" w:fill="C8E9F5"/>
                            <w:vAlign w:val="center"/>
                          </w:tcPr>
                          <w:p w14:paraId="33CE3D55"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已完成</w:t>
                            </w:r>
                            <w:r w:rsidRPr="00FE0E18">
                              <w:rPr>
                                <w:rFonts w:ascii="標楷體" w:eastAsia="標楷體" w:hAnsi="標楷體"/>
                                <w:spacing w:val="-20"/>
                                <w:sz w:val="20"/>
                              </w:rPr>
                              <w:br/>
                            </w:r>
                            <w:r w:rsidRPr="00FE0E18">
                              <w:rPr>
                                <w:rFonts w:ascii="標楷體" w:eastAsia="標楷體" w:hAnsi="標楷體" w:hint="eastAsia"/>
                                <w:spacing w:val="-20"/>
                                <w:sz w:val="20"/>
                              </w:rPr>
                              <w:t>計畫項數</w:t>
                            </w:r>
                          </w:p>
                        </w:tc>
                        <w:tc>
                          <w:tcPr>
                            <w:tcW w:w="756" w:type="dxa"/>
                            <w:tcBorders>
                              <w:top w:val="single" w:sz="4" w:space="0" w:color="auto"/>
                              <w:left w:val="single" w:sz="4" w:space="0" w:color="auto"/>
                              <w:bottom w:val="single" w:sz="4" w:space="0" w:color="auto"/>
                              <w:right w:val="single" w:sz="4" w:space="0" w:color="auto"/>
                            </w:tcBorders>
                            <w:shd w:val="clear" w:color="auto" w:fill="C8E9F5"/>
                            <w:vAlign w:val="center"/>
                          </w:tcPr>
                          <w:p w14:paraId="0A13C5DE"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尚待繼續</w:t>
                            </w:r>
                          </w:p>
                          <w:p w14:paraId="339A7CE9"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執行計畫</w:t>
                            </w:r>
                          </w:p>
                          <w:p w14:paraId="48B6D760" w14:textId="77777777" w:rsidR="001B0BEB" w:rsidRPr="00FE0E18" w:rsidRDefault="001B0BEB" w:rsidP="004B5C10">
                            <w:pPr>
                              <w:overflowPunct w:val="0"/>
                              <w:spacing w:line="220" w:lineRule="exact"/>
                              <w:ind w:rightChars="15" w:right="36"/>
                              <w:jc w:val="distribute"/>
                              <w:rPr>
                                <w:rFonts w:ascii="標楷體" w:eastAsia="標楷體" w:hAnsi="標楷體"/>
                                <w:spacing w:val="-20"/>
                                <w:sz w:val="20"/>
                              </w:rPr>
                            </w:pPr>
                            <w:r w:rsidRPr="00FE0E18">
                              <w:rPr>
                                <w:rFonts w:ascii="標楷體" w:eastAsia="標楷體" w:hAnsi="標楷體" w:hint="eastAsia"/>
                                <w:spacing w:val="-20"/>
                                <w:sz w:val="20"/>
                              </w:rPr>
                              <w:t>項數</w:t>
                            </w:r>
                          </w:p>
                        </w:tc>
                      </w:tr>
                      <w:tr w:rsidR="001B0BEB" w:rsidRPr="00967E2F" w14:paraId="684A399D"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7F1BD82C" w14:textId="77777777" w:rsidR="001B0BEB" w:rsidRPr="009A1923" w:rsidRDefault="001B0BEB" w:rsidP="004B5C10">
                            <w:pPr>
                              <w:overflowPunct w:val="0"/>
                              <w:spacing w:line="240" w:lineRule="exact"/>
                              <w:ind w:leftChars="-11" w:left="-26" w:firstLineChars="7" w:firstLine="14"/>
                              <w:jc w:val="distribute"/>
                              <w:rPr>
                                <w:rFonts w:ascii="標楷體" w:eastAsia="標楷體" w:hAnsi="標楷體"/>
                                <w:b/>
                                <w:bCs/>
                                <w:sz w:val="20"/>
                              </w:rPr>
                            </w:pPr>
                            <w:r w:rsidRPr="009A1923">
                              <w:rPr>
                                <w:rFonts w:ascii="標楷體" w:eastAsia="標楷體" w:hAnsi="標楷體" w:hint="eastAsia"/>
                                <w:b/>
                                <w:bCs/>
                                <w:sz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6A4100AD"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b/>
                                <w:bCs/>
                                <w:color w:val="000000" w:themeColor="text1"/>
                                <w:sz w:val="20"/>
                                <w:szCs w:val="20"/>
                              </w:rPr>
                              <w:t>1</w:t>
                            </w:r>
                            <w:r w:rsidRPr="00483B5A">
                              <w:rPr>
                                <w:rFonts w:ascii="標楷體" w:eastAsia="標楷體" w:hAnsi="標楷體" w:hint="eastAsia"/>
                                <w:b/>
                                <w:bCs/>
                                <w:color w:val="000000" w:themeColor="text1"/>
                                <w:sz w:val="20"/>
                                <w:szCs w:val="20"/>
                              </w:rPr>
                              <w:t>19</w:t>
                            </w:r>
                          </w:p>
                        </w:tc>
                        <w:tc>
                          <w:tcPr>
                            <w:tcW w:w="787" w:type="dxa"/>
                            <w:tcBorders>
                              <w:top w:val="single" w:sz="4" w:space="0" w:color="auto"/>
                              <w:left w:val="single" w:sz="4" w:space="0" w:color="auto"/>
                              <w:bottom w:val="single" w:sz="4" w:space="0" w:color="auto"/>
                              <w:right w:val="single" w:sz="4" w:space="0" w:color="auto"/>
                            </w:tcBorders>
                            <w:vAlign w:val="center"/>
                          </w:tcPr>
                          <w:p w14:paraId="5AC3CDE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b/>
                                <w:bCs/>
                                <w:color w:val="000000" w:themeColor="text1"/>
                                <w:sz w:val="20"/>
                                <w:szCs w:val="20"/>
                              </w:rPr>
                              <w:t>6</w:t>
                            </w:r>
                            <w:r w:rsidRPr="00483B5A">
                              <w:rPr>
                                <w:rFonts w:ascii="標楷體" w:eastAsia="標楷體" w:hAnsi="標楷體" w:hint="eastAsia"/>
                                <w:b/>
                                <w:bCs/>
                                <w:color w:val="000000" w:themeColor="text1"/>
                                <w:sz w:val="20"/>
                                <w:szCs w:val="20"/>
                              </w:rPr>
                              <w:t>9</w:t>
                            </w:r>
                            <w:r>
                              <w:rPr>
                                <w:rFonts w:ascii="標楷體" w:eastAsia="標楷體" w:hAnsi="標楷體" w:hint="eastAsia"/>
                                <w:b/>
                                <w:bCs/>
                                <w:color w:val="000000" w:themeColor="text1"/>
                                <w:sz w:val="20"/>
                                <w:szCs w:val="20"/>
                              </w:rPr>
                              <w:t>6</w:t>
                            </w:r>
                          </w:p>
                        </w:tc>
                        <w:tc>
                          <w:tcPr>
                            <w:tcW w:w="770" w:type="dxa"/>
                            <w:tcBorders>
                              <w:top w:val="single" w:sz="4" w:space="0" w:color="auto"/>
                              <w:left w:val="single" w:sz="4" w:space="0" w:color="auto"/>
                              <w:bottom w:val="single" w:sz="4" w:space="0" w:color="auto"/>
                              <w:right w:val="single" w:sz="4" w:space="0" w:color="auto"/>
                            </w:tcBorders>
                            <w:vAlign w:val="center"/>
                          </w:tcPr>
                          <w:p w14:paraId="24BE1332"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w:t>
                            </w:r>
                            <w:proofErr w:type="gramStart"/>
                            <w:r w:rsidRPr="00483B5A">
                              <w:rPr>
                                <w:rFonts w:ascii="標楷體" w:eastAsia="標楷體" w:hAnsi="標楷體" w:hint="eastAsia"/>
                                <w:b/>
                                <w:bCs/>
                                <w:color w:val="000000" w:themeColor="text1"/>
                                <w:sz w:val="20"/>
                                <w:szCs w:val="20"/>
                              </w:rPr>
                              <w:t>註</w:t>
                            </w:r>
                            <w:proofErr w:type="gramEnd"/>
                            <w:r w:rsidRPr="00483B5A">
                              <w:rPr>
                                <w:rFonts w:ascii="標楷體" w:eastAsia="標楷體" w:hAnsi="標楷體" w:hint="eastAsia"/>
                                <w:b/>
                                <w:bCs/>
                                <w:color w:val="000000" w:themeColor="text1"/>
                                <w:sz w:val="20"/>
                                <w:szCs w:val="20"/>
                              </w:rPr>
                              <w:t>）1</w:t>
                            </w:r>
                          </w:p>
                        </w:tc>
                        <w:tc>
                          <w:tcPr>
                            <w:tcW w:w="826" w:type="dxa"/>
                            <w:tcBorders>
                              <w:top w:val="single" w:sz="4" w:space="0" w:color="auto"/>
                              <w:left w:val="single" w:sz="4" w:space="0" w:color="auto"/>
                              <w:bottom w:val="single" w:sz="4" w:space="0" w:color="auto"/>
                              <w:right w:val="single" w:sz="4" w:space="0" w:color="auto"/>
                            </w:tcBorders>
                            <w:vAlign w:val="center"/>
                          </w:tcPr>
                          <w:p w14:paraId="2AF3329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53</w:t>
                            </w:r>
                            <w:r>
                              <w:rPr>
                                <w:rFonts w:ascii="標楷體" w:eastAsia="標楷體" w:hAnsi="標楷體" w:hint="eastAsia"/>
                                <w:b/>
                                <w:bCs/>
                                <w:color w:val="000000" w:themeColor="text1"/>
                                <w:sz w:val="20"/>
                                <w:szCs w:val="20"/>
                              </w:rPr>
                              <w:t>5</w:t>
                            </w:r>
                          </w:p>
                        </w:tc>
                        <w:tc>
                          <w:tcPr>
                            <w:tcW w:w="840" w:type="dxa"/>
                            <w:tcBorders>
                              <w:top w:val="single" w:sz="4" w:space="0" w:color="auto"/>
                              <w:left w:val="single" w:sz="4" w:space="0" w:color="auto"/>
                              <w:bottom w:val="single" w:sz="4" w:space="0" w:color="auto"/>
                              <w:right w:val="double" w:sz="4" w:space="0" w:color="auto"/>
                            </w:tcBorders>
                            <w:vAlign w:val="center"/>
                          </w:tcPr>
                          <w:p w14:paraId="4EE7B081" w14:textId="77777777" w:rsidR="001B0BEB" w:rsidRPr="00483B5A" w:rsidRDefault="001B0BEB" w:rsidP="004B5C10">
                            <w:pPr>
                              <w:overflowPunct w:val="0"/>
                              <w:spacing w:line="240" w:lineRule="exact"/>
                              <w:jc w:val="right"/>
                              <w:rPr>
                                <w:rFonts w:ascii="標楷體" w:eastAsia="標楷體" w:hAnsi="標楷體"/>
                                <w:b/>
                                <w:bCs/>
                                <w:color w:val="000000" w:themeColor="text1"/>
                                <w:sz w:val="20"/>
                                <w:szCs w:val="20"/>
                              </w:rPr>
                            </w:pPr>
                            <w:r w:rsidRPr="00483B5A">
                              <w:rPr>
                                <w:rFonts w:ascii="標楷體" w:eastAsia="標楷體" w:hAnsi="標楷體" w:hint="eastAsia"/>
                                <w:b/>
                                <w:bCs/>
                                <w:color w:val="000000" w:themeColor="text1"/>
                                <w:sz w:val="20"/>
                                <w:szCs w:val="20"/>
                              </w:rPr>
                              <w:t>1</w:t>
                            </w:r>
                            <w:r>
                              <w:rPr>
                                <w:rFonts w:ascii="標楷體" w:eastAsia="標楷體" w:hAnsi="標楷體" w:hint="eastAsia"/>
                                <w:b/>
                                <w:bCs/>
                                <w:color w:val="000000" w:themeColor="text1"/>
                                <w:sz w:val="20"/>
                                <w:szCs w:val="20"/>
                              </w:rPr>
                              <w:t>60</w:t>
                            </w:r>
                          </w:p>
                        </w:tc>
                        <w:tc>
                          <w:tcPr>
                            <w:tcW w:w="1105" w:type="dxa"/>
                            <w:tcBorders>
                              <w:top w:val="single" w:sz="4" w:space="0" w:color="auto"/>
                              <w:left w:val="double" w:sz="4" w:space="0" w:color="auto"/>
                              <w:bottom w:val="single" w:sz="4" w:space="0" w:color="auto"/>
                              <w:right w:val="single" w:sz="4" w:space="0" w:color="auto"/>
                            </w:tcBorders>
                            <w:vAlign w:val="center"/>
                          </w:tcPr>
                          <w:p w14:paraId="296B17D0" w14:textId="77777777" w:rsidR="001B0BEB" w:rsidRPr="00483B5A" w:rsidRDefault="001B0BEB" w:rsidP="004B5C10">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警察局</w:t>
                            </w:r>
                          </w:p>
                        </w:tc>
                        <w:tc>
                          <w:tcPr>
                            <w:tcW w:w="770" w:type="dxa"/>
                            <w:tcBorders>
                              <w:top w:val="single" w:sz="4" w:space="0" w:color="auto"/>
                              <w:left w:val="single" w:sz="4" w:space="0" w:color="auto"/>
                              <w:bottom w:val="single" w:sz="4" w:space="0" w:color="auto"/>
                              <w:right w:val="single" w:sz="4" w:space="0" w:color="auto"/>
                            </w:tcBorders>
                            <w:vAlign w:val="center"/>
                          </w:tcPr>
                          <w:p w14:paraId="0C7D3CF7"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3B987E43"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22</w:t>
                            </w:r>
                          </w:p>
                        </w:tc>
                        <w:tc>
                          <w:tcPr>
                            <w:tcW w:w="768" w:type="dxa"/>
                            <w:tcBorders>
                              <w:top w:val="single" w:sz="4" w:space="0" w:color="auto"/>
                              <w:left w:val="single" w:sz="4" w:space="0" w:color="auto"/>
                              <w:bottom w:val="single" w:sz="4" w:space="0" w:color="auto"/>
                              <w:right w:val="single" w:sz="4" w:space="0" w:color="auto"/>
                            </w:tcBorders>
                            <w:vAlign w:val="center"/>
                          </w:tcPr>
                          <w:p w14:paraId="6430A276" w14:textId="77777777" w:rsidR="001B0BEB" w:rsidRPr="00483B5A" w:rsidRDefault="001B0BEB" w:rsidP="004B5C10">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8D565B4"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20</w:t>
                            </w:r>
                          </w:p>
                        </w:tc>
                        <w:tc>
                          <w:tcPr>
                            <w:tcW w:w="756" w:type="dxa"/>
                            <w:tcBorders>
                              <w:top w:val="single" w:sz="4" w:space="0" w:color="auto"/>
                              <w:left w:val="single" w:sz="4" w:space="0" w:color="auto"/>
                              <w:bottom w:val="single" w:sz="4" w:space="0" w:color="auto"/>
                              <w:right w:val="single" w:sz="4" w:space="0" w:color="auto"/>
                            </w:tcBorders>
                            <w:vAlign w:val="center"/>
                          </w:tcPr>
                          <w:p w14:paraId="6DAB8640" w14:textId="77777777" w:rsidR="001B0BEB" w:rsidRPr="00483B5A" w:rsidRDefault="001B0BEB" w:rsidP="004B5C10">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r>
                      <w:tr w:rsidR="001B0BEB" w:rsidRPr="00967E2F" w14:paraId="7B797187"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02911953"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市議會</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3853E1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nil"/>
                              <w:right w:val="single" w:sz="4" w:space="0" w:color="auto"/>
                            </w:tcBorders>
                            <w:shd w:val="clear" w:color="auto" w:fill="EBFFFF"/>
                            <w:vAlign w:val="center"/>
                          </w:tcPr>
                          <w:p w14:paraId="79AC20B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B70294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78ED75E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840" w:type="dxa"/>
                            <w:tcBorders>
                              <w:top w:val="single" w:sz="4" w:space="0" w:color="auto"/>
                              <w:left w:val="single" w:sz="4" w:space="0" w:color="auto"/>
                              <w:bottom w:val="nil"/>
                              <w:right w:val="double" w:sz="4" w:space="0" w:color="auto"/>
                            </w:tcBorders>
                            <w:shd w:val="clear" w:color="auto" w:fill="EBFFFF"/>
                            <w:vAlign w:val="center"/>
                          </w:tcPr>
                          <w:p w14:paraId="48D1976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BA94A5E"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消防局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896C1B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6A92E4A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68" w:type="dxa"/>
                            <w:tcBorders>
                              <w:top w:val="single" w:sz="4" w:space="0" w:color="auto"/>
                              <w:left w:val="single" w:sz="4" w:space="0" w:color="auto"/>
                              <w:bottom w:val="nil"/>
                              <w:right w:val="single" w:sz="4" w:space="0" w:color="auto"/>
                            </w:tcBorders>
                            <w:shd w:val="clear" w:color="auto" w:fill="EBFFFF"/>
                            <w:vAlign w:val="center"/>
                          </w:tcPr>
                          <w:p w14:paraId="205A733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904018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9BBFA2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r>
                      <w:tr w:rsidR="001B0BEB" w:rsidRPr="00967E2F" w14:paraId="53A06594"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7D05386F"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市政府</w:t>
                            </w:r>
                          </w:p>
                        </w:tc>
                        <w:tc>
                          <w:tcPr>
                            <w:tcW w:w="851" w:type="dxa"/>
                            <w:tcBorders>
                              <w:top w:val="single" w:sz="4" w:space="0" w:color="auto"/>
                              <w:left w:val="single" w:sz="4" w:space="0" w:color="auto"/>
                              <w:bottom w:val="single" w:sz="4" w:space="0" w:color="auto"/>
                              <w:right w:val="single" w:sz="4" w:space="0" w:color="auto"/>
                            </w:tcBorders>
                            <w:vAlign w:val="center"/>
                          </w:tcPr>
                          <w:p w14:paraId="4C52E5D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37</w:t>
                            </w:r>
                          </w:p>
                        </w:tc>
                        <w:tc>
                          <w:tcPr>
                            <w:tcW w:w="787" w:type="dxa"/>
                            <w:tcBorders>
                              <w:top w:val="single" w:sz="4" w:space="0" w:color="auto"/>
                              <w:left w:val="single" w:sz="4" w:space="0" w:color="auto"/>
                              <w:bottom w:val="single" w:sz="4" w:space="0" w:color="auto"/>
                              <w:right w:val="single" w:sz="4" w:space="0" w:color="auto"/>
                            </w:tcBorders>
                            <w:vAlign w:val="center"/>
                          </w:tcPr>
                          <w:p w14:paraId="2348827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245</w:t>
                            </w:r>
                          </w:p>
                        </w:tc>
                        <w:tc>
                          <w:tcPr>
                            <w:tcW w:w="770" w:type="dxa"/>
                            <w:tcBorders>
                              <w:top w:val="single" w:sz="4" w:space="0" w:color="auto"/>
                              <w:left w:val="single" w:sz="4" w:space="0" w:color="auto"/>
                              <w:bottom w:val="single" w:sz="4" w:space="0" w:color="auto"/>
                              <w:right w:val="single" w:sz="4" w:space="0" w:color="auto"/>
                            </w:tcBorders>
                            <w:vAlign w:val="center"/>
                          </w:tcPr>
                          <w:p w14:paraId="2FC2A1E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58CA8A2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21</w:t>
                            </w: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single" w:sz="4" w:space="0" w:color="auto"/>
                              <w:right w:val="double" w:sz="4" w:space="0" w:color="auto"/>
                            </w:tcBorders>
                            <w:vAlign w:val="center"/>
                          </w:tcPr>
                          <w:p w14:paraId="6D23464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27</w:t>
                            </w:r>
                          </w:p>
                        </w:tc>
                        <w:tc>
                          <w:tcPr>
                            <w:tcW w:w="1105" w:type="dxa"/>
                            <w:tcBorders>
                              <w:top w:val="single" w:sz="4" w:space="0" w:color="auto"/>
                              <w:left w:val="double" w:sz="4" w:space="0" w:color="auto"/>
                              <w:bottom w:val="single" w:sz="4" w:space="0" w:color="auto"/>
                              <w:right w:val="single" w:sz="4" w:space="0" w:color="auto"/>
                            </w:tcBorders>
                            <w:vAlign w:val="center"/>
                          </w:tcPr>
                          <w:p w14:paraId="7D4BBD2C"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衛生局</w:t>
                            </w:r>
                          </w:p>
                        </w:tc>
                        <w:tc>
                          <w:tcPr>
                            <w:tcW w:w="770" w:type="dxa"/>
                            <w:tcBorders>
                              <w:top w:val="single" w:sz="4" w:space="0" w:color="auto"/>
                              <w:left w:val="single" w:sz="4" w:space="0" w:color="auto"/>
                              <w:bottom w:val="single" w:sz="4" w:space="0" w:color="auto"/>
                              <w:right w:val="single" w:sz="4" w:space="0" w:color="auto"/>
                            </w:tcBorders>
                            <w:vAlign w:val="center"/>
                          </w:tcPr>
                          <w:p w14:paraId="5DA547C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42" w:type="dxa"/>
                            <w:tcBorders>
                              <w:top w:val="single" w:sz="4" w:space="0" w:color="auto"/>
                              <w:left w:val="single" w:sz="4" w:space="0" w:color="auto"/>
                              <w:bottom w:val="single" w:sz="4" w:space="0" w:color="auto"/>
                              <w:right w:val="single" w:sz="4" w:space="0" w:color="auto"/>
                            </w:tcBorders>
                            <w:vAlign w:val="center"/>
                          </w:tcPr>
                          <w:p w14:paraId="28BF94C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14</w:t>
                            </w:r>
                          </w:p>
                        </w:tc>
                        <w:tc>
                          <w:tcPr>
                            <w:tcW w:w="768" w:type="dxa"/>
                            <w:tcBorders>
                              <w:top w:val="single" w:sz="4" w:space="0" w:color="auto"/>
                              <w:left w:val="single" w:sz="4" w:space="0" w:color="auto"/>
                              <w:bottom w:val="single" w:sz="4" w:space="0" w:color="auto"/>
                              <w:right w:val="single" w:sz="4" w:space="0" w:color="auto"/>
                            </w:tcBorders>
                            <w:vAlign w:val="center"/>
                          </w:tcPr>
                          <w:p w14:paraId="58BC71CF"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5066FD4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756" w:type="dxa"/>
                            <w:tcBorders>
                              <w:top w:val="single" w:sz="4" w:space="0" w:color="auto"/>
                              <w:left w:val="single" w:sz="4" w:space="0" w:color="auto"/>
                              <w:bottom w:val="single" w:sz="4" w:space="0" w:color="auto"/>
                              <w:right w:val="single" w:sz="4" w:space="0" w:color="auto"/>
                            </w:tcBorders>
                            <w:vAlign w:val="center"/>
                          </w:tcPr>
                          <w:p w14:paraId="1A0F2F9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r>
                      <w:tr w:rsidR="001B0BEB" w:rsidRPr="00967E2F" w14:paraId="688DF55F"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B65B66E"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民政局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81487B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29</w:t>
                            </w:r>
                          </w:p>
                        </w:tc>
                        <w:tc>
                          <w:tcPr>
                            <w:tcW w:w="787" w:type="dxa"/>
                            <w:tcBorders>
                              <w:top w:val="single" w:sz="4" w:space="0" w:color="auto"/>
                              <w:left w:val="single" w:sz="4" w:space="0" w:color="auto"/>
                              <w:bottom w:val="nil"/>
                              <w:right w:val="single" w:sz="4" w:space="0" w:color="auto"/>
                            </w:tcBorders>
                            <w:shd w:val="clear" w:color="auto" w:fill="EBFFFF"/>
                            <w:vAlign w:val="center"/>
                          </w:tcPr>
                          <w:p w14:paraId="66A7EEB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79</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37ED8B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44DFC8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w:t>
                            </w:r>
                            <w:r w:rsidRPr="00483B5A">
                              <w:rPr>
                                <w:rFonts w:ascii="標楷體" w:eastAsia="標楷體" w:hAnsi="標楷體" w:hint="eastAsia"/>
                                <w:color w:val="000000" w:themeColor="text1"/>
                                <w:sz w:val="20"/>
                                <w:szCs w:val="20"/>
                              </w:rPr>
                              <w:t>5</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EDE1C3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9ED3AE8"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環境保護局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0CF9905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5D239DC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17</w:t>
                            </w:r>
                          </w:p>
                        </w:tc>
                        <w:tc>
                          <w:tcPr>
                            <w:tcW w:w="768" w:type="dxa"/>
                            <w:tcBorders>
                              <w:top w:val="single" w:sz="4" w:space="0" w:color="auto"/>
                              <w:left w:val="single" w:sz="4" w:space="0" w:color="auto"/>
                              <w:bottom w:val="nil"/>
                              <w:right w:val="single" w:sz="4" w:space="0" w:color="auto"/>
                            </w:tcBorders>
                            <w:shd w:val="clear" w:color="auto" w:fill="EBFFFF"/>
                            <w:vAlign w:val="center"/>
                          </w:tcPr>
                          <w:p w14:paraId="3A68569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FCE0E3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756" w:type="dxa"/>
                            <w:tcBorders>
                              <w:top w:val="single" w:sz="4" w:space="0" w:color="auto"/>
                              <w:left w:val="single" w:sz="4" w:space="0" w:color="auto"/>
                              <w:bottom w:val="nil"/>
                              <w:right w:val="single" w:sz="4" w:space="0" w:color="auto"/>
                            </w:tcBorders>
                            <w:shd w:val="clear" w:color="auto" w:fill="EBFFFF"/>
                            <w:vAlign w:val="center"/>
                          </w:tcPr>
                          <w:p w14:paraId="2F04DC8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r>
                      <w:tr w:rsidR="001B0BEB" w:rsidRPr="00967E2F" w14:paraId="1296E408"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290B29C9"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財政局</w:t>
                            </w:r>
                          </w:p>
                        </w:tc>
                        <w:tc>
                          <w:tcPr>
                            <w:tcW w:w="851" w:type="dxa"/>
                            <w:tcBorders>
                              <w:top w:val="single" w:sz="4" w:space="0" w:color="auto"/>
                              <w:left w:val="single" w:sz="4" w:space="0" w:color="auto"/>
                              <w:bottom w:val="single" w:sz="4" w:space="0" w:color="auto"/>
                              <w:right w:val="single" w:sz="4" w:space="0" w:color="auto"/>
                            </w:tcBorders>
                            <w:vAlign w:val="center"/>
                          </w:tcPr>
                          <w:p w14:paraId="2C4EC98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single" w:sz="4" w:space="0" w:color="auto"/>
                              <w:right w:val="single" w:sz="4" w:space="0" w:color="auto"/>
                            </w:tcBorders>
                            <w:vAlign w:val="center"/>
                          </w:tcPr>
                          <w:p w14:paraId="659715A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9</w:t>
                            </w:r>
                          </w:p>
                        </w:tc>
                        <w:tc>
                          <w:tcPr>
                            <w:tcW w:w="770" w:type="dxa"/>
                            <w:tcBorders>
                              <w:top w:val="single" w:sz="4" w:space="0" w:color="auto"/>
                              <w:left w:val="single" w:sz="4" w:space="0" w:color="auto"/>
                              <w:bottom w:val="single" w:sz="4" w:space="0" w:color="auto"/>
                              <w:right w:val="single" w:sz="4" w:space="0" w:color="auto"/>
                            </w:tcBorders>
                            <w:vAlign w:val="center"/>
                          </w:tcPr>
                          <w:p w14:paraId="7026123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7F9689F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840" w:type="dxa"/>
                            <w:tcBorders>
                              <w:top w:val="single" w:sz="4" w:space="0" w:color="auto"/>
                              <w:left w:val="single" w:sz="4" w:space="0" w:color="auto"/>
                              <w:bottom w:val="single" w:sz="4" w:space="0" w:color="auto"/>
                              <w:right w:val="double" w:sz="4" w:space="0" w:color="auto"/>
                            </w:tcBorders>
                            <w:vAlign w:val="center"/>
                          </w:tcPr>
                          <w:p w14:paraId="4D36F66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1105" w:type="dxa"/>
                            <w:tcBorders>
                              <w:top w:val="single" w:sz="4" w:space="0" w:color="auto"/>
                              <w:left w:val="double" w:sz="4" w:space="0" w:color="auto"/>
                              <w:bottom w:val="single" w:sz="4" w:space="0" w:color="auto"/>
                              <w:right w:val="single" w:sz="4" w:space="0" w:color="auto"/>
                            </w:tcBorders>
                            <w:vAlign w:val="center"/>
                          </w:tcPr>
                          <w:p w14:paraId="5096F5FA"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文化局</w:t>
                            </w:r>
                          </w:p>
                        </w:tc>
                        <w:tc>
                          <w:tcPr>
                            <w:tcW w:w="770" w:type="dxa"/>
                            <w:tcBorders>
                              <w:top w:val="single" w:sz="4" w:space="0" w:color="auto"/>
                              <w:left w:val="single" w:sz="4" w:space="0" w:color="auto"/>
                              <w:bottom w:val="single" w:sz="4" w:space="0" w:color="auto"/>
                              <w:right w:val="single" w:sz="4" w:space="0" w:color="auto"/>
                            </w:tcBorders>
                            <w:vAlign w:val="center"/>
                          </w:tcPr>
                          <w:p w14:paraId="4A6752A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742" w:type="dxa"/>
                            <w:tcBorders>
                              <w:top w:val="single" w:sz="4" w:space="0" w:color="auto"/>
                              <w:left w:val="single" w:sz="4" w:space="0" w:color="auto"/>
                              <w:bottom w:val="single" w:sz="4" w:space="0" w:color="auto"/>
                              <w:right w:val="single" w:sz="4" w:space="0" w:color="auto"/>
                            </w:tcBorders>
                            <w:vAlign w:val="center"/>
                          </w:tcPr>
                          <w:p w14:paraId="78D9F06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24</w:t>
                            </w:r>
                          </w:p>
                        </w:tc>
                        <w:tc>
                          <w:tcPr>
                            <w:tcW w:w="768" w:type="dxa"/>
                            <w:tcBorders>
                              <w:top w:val="single" w:sz="4" w:space="0" w:color="auto"/>
                              <w:left w:val="single" w:sz="4" w:space="0" w:color="auto"/>
                              <w:bottom w:val="single" w:sz="4" w:space="0" w:color="auto"/>
                              <w:right w:val="single" w:sz="4" w:space="0" w:color="auto"/>
                            </w:tcBorders>
                            <w:vAlign w:val="center"/>
                          </w:tcPr>
                          <w:p w14:paraId="5BE7D024"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6728EEA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single" w:sz="4" w:space="0" w:color="auto"/>
                              <w:right w:val="single" w:sz="4" w:space="0" w:color="auto"/>
                            </w:tcBorders>
                            <w:vAlign w:val="center"/>
                          </w:tcPr>
                          <w:p w14:paraId="2859A83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13</w:t>
                            </w:r>
                          </w:p>
                        </w:tc>
                      </w:tr>
                      <w:tr w:rsidR="001B0BEB" w:rsidRPr="00967E2F" w14:paraId="4C5271D2"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1B6B42A"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教育局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192A7E0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0E30E8E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70" w:type="dxa"/>
                            <w:tcBorders>
                              <w:top w:val="single" w:sz="4" w:space="0" w:color="auto"/>
                              <w:left w:val="single" w:sz="4" w:space="0" w:color="auto"/>
                              <w:bottom w:val="nil"/>
                              <w:right w:val="single" w:sz="4" w:space="0" w:color="auto"/>
                            </w:tcBorders>
                            <w:shd w:val="clear" w:color="auto" w:fill="EBFFFF"/>
                            <w:vAlign w:val="center"/>
                          </w:tcPr>
                          <w:p w14:paraId="05636EB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826" w:type="dxa"/>
                            <w:tcBorders>
                              <w:top w:val="single" w:sz="4" w:space="0" w:color="auto"/>
                              <w:left w:val="single" w:sz="4" w:space="0" w:color="auto"/>
                              <w:bottom w:val="nil"/>
                              <w:right w:val="single" w:sz="4" w:space="0" w:color="auto"/>
                            </w:tcBorders>
                            <w:shd w:val="clear" w:color="auto" w:fill="EBFFFF"/>
                            <w:vAlign w:val="center"/>
                          </w:tcPr>
                          <w:p w14:paraId="529A131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10</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BDAC87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134A8F00"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地政局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E5CA4F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12</w:t>
                            </w:r>
                          </w:p>
                        </w:tc>
                        <w:tc>
                          <w:tcPr>
                            <w:tcW w:w="742" w:type="dxa"/>
                            <w:tcBorders>
                              <w:top w:val="single" w:sz="4" w:space="0" w:color="auto"/>
                              <w:left w:val="single" w:sz="4" w:space="0" w:color="auto"/>
                              <w:bottom w:val="nil"/>
                              <w:right w:val="single" w:sz="4" w:space="0" w:color="auto"/>
                            </w:tcBorders>
                            <w:shd w:val="clear" w:color="auto" w:fill="EBFFFF"/>
                            <w:vAlign w:val="center"/>
                          </w:tcPr>
                          <w:p w14:paraId="3331EA9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7</w:t>
                            </w:r>
                            <w:r w:rsidRPr="00483B5A">
                              <w:rPr>
                                <w:rFonts w:ascii="標楷體" w:eastAsia="標楷體" w:hAnsi="標楷體" w:hint="eastAsia"/>
                                <w:color w:val="000000" w:themeColor="text1"/>
                                <w:sz w:val="20"/>
                                <w:szCs w:val="20"/>
                              </w:rPr>
                              <w:t>3</w:t>
                            </w:r>
                          </w:p>
                        </w:tc>
                        <w:tc>
                          <w:tcPr>
                            <w:tcW w:w="768" w:type="dxa"/>
                            <w:tcBorders>
                              <w:top w:val="single" w:sz="4" w:space="0" w:color="auto"/>
                              <w:left w:val="single" w:sz="4" w:space="0" w:color="auto"/>
                              <w:bottom w:val="nil"/>
                              <w:right w:val="single" w:sz="4" w:space="0" w:color="auto"/>
                            </w:tcBorders>
                            <w:shd w:val="clear" w:color="auto" w:fill="EBFFFF"/>
                            <w:vAlign w:val="center"/>
                          </w:tcPr>
                          <w:p w14:paraId="1D010ED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CA387E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6</w:t>
                            </w:r>
                            <w:r w:rsidRPr="00483B5A">
                              <w:rPr>
                                <w:rFonts w:ascii="標楷體" w:eastAsia="標楷體" w:hAnsi="標楷體" w:hint="eastAsia"/>
                                <w:color w:val="000000" w:themeColor="text1"/>
                                <w:sz w:val="20"/>
                                <w:szCs w:val="20"/>
                              </w:rPr>
                              <w:t>9</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8A27AE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r>
                      <w:tr w:rsidR="001B0BEB" w:rsidRPr="00967E2F" w14:paraId="40DBD9F2"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11E56713"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經濟發展局</w:t>
                            </w:r>
                          </w:p>
                        </w:tc>
                        <w:tc>
                          <w:tcPr>
                            <w:tcW w:w="851" w:type="dxa"/>
                            <w:tcBorders>
                              <w:top w:val="single" w:sz="4" w:space="0" w:color="auto"/>
                              <w:left w:val="single" w:sz="4" w:space="0" w:color="auto"/>
                              <w:bottom w:val="single" w:sz="4" w:space="0" w:color="auto"/>
                              <w:right w:val="single" w:sz="4" w:space="0" w:color="auto"/>
                            </w:tcBorders>
                            <w:vAlign w:val="center"/>
                          </w:tcPr>
                          <w:p w14:paraId="28AFF8F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87" w:type="dxa"/>
                            <w:tcBorders>
                              <w:top w:val="single" w:sz="4" w:space="0" w:color="auto"/>
                              <w:left w:val="single" w:sz="4" w:space="0" w:color="auto"/>
                              <w:bottom w:val="single" w:sz="4" w:space="0" w:color="auto"/>
                              <w:right w:val="single" w:sz="4" w:space="0" w:color="auto"/>
                            </w:tcBorders>
                            <w:vAlign w:val="center"/>
                          </w:tcPr>
                          <w:p w14:paraId="01EE733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13</w:t>
                            </w:r>
                          </w:p>
                        </w:tc>
                        <w:tc>
                          <w:tcPr>
                            <w:tcW w:w="770" w:type="dxa"/>
                            <w:tcBorders>
                              <w:top w:val="single" w:sz="4" w:space="0" w:color="auto"/>
                              <w:left w:val="single" w:sz="4" w:space="0" w:color="auto"/>
                              <w:bottom w:val="single" w:sz="4" w:space="0" w:color="auto"/>
                              <w:right w:val="single" w:sz="4" w:space="0" w:color="auto"/>
                            </w:tcBorders>
                            <w:vAlign w:val="center"/>
                          </w:tcPr>
                          <w:p w14:paraId="33C614B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51166CC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840" w:type="dxa"/>
                            <w:tcBorders>
                              <w:top w:val="single" w:sz="4" w:space="0" w:color="auto"/>
                              <w:left w:val="single" w:sz="4" w:space="0" w:color="auto"/>
                              <w:bottom w:val="single" w:sz="4" w:space="0" w:color="auto"/>
                              <w:right w:val="double" w:sz="4" w:space="0" w:color="auto"/>
                            </w:tcBorders>
                            <w:vAlign w:val="center"/>
                          </w:tcPr>
                          <w:p w14:paraId="64570DA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vAlign w:val="center"/>
                          </w:tcPr>
                          <w:p w14:paraId="7AB32B22"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法制局</w:t>
                            </w:r>
                          </w:p>
                        </w:tc>
                        <w:tc>
                          <w:tcPr>
                            <w:tcW w:w="770" w:type="dxa"/>
                            <w:tcBorders>
                              <w:top w:val="single" w:sz="4" w:space="0" w:color="auto"/>
                              <w:left w:val="single" w:sz="4" w:space="0" w:color="auto"/>
                              <w:bottom w:val="single" w:sz="4" w:space="0" w:color="auto"/>
                              <w:right w:val="single" w:sz="4" w:space="0" w:color="auto"/>
                            </w:tcBorders>
                            <w:vAlign w:val="center"/>
                          </w:tcPr>
                          <w:p w14:paraId="468AC06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5403C51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68" w:type="dxa"/>
                            <w:tcBorders>
                              <w:top w:val="single" w:sz="4" w:space="0" w:color="auto"/>
                              <w:left w:val="single" w:sz="4" w:space="0" w:color="auto"/>
                              <w:bottom w:val="single" w:sz="4" w:space="0" w:color="auto"/>
                              <w:right w:val="single" w:sz="4" w:space="0" w:color="auto"/>
                            </w:tcBorders>
                            <w:vAlign w:val="center"/>
                          </w:tcPr>
                          <w:p w14:paraId="2FAC3056"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7BC7233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56" w:type="dxa"/>
                            <w:tcBorders>
                              <w:top w:val="single" w:sz="4" w:space="0" w:color="auto"/>
                              <w:left w:val="single" w:sz="4" w:space="0" w:color="auto"/>
                              <w:bottom w:val="single" w:sz="4" w:space="0" w:color="auto"/>
                              <w:right w:val="single" w:sz="4" w:space="0" w:color="auto"/>
                            </w:tcBorders>
                            <w:vAlign w:val="center"/>
                          </w:tcPr>
                          <w:p w14:paraId="219DE16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7B1A7DBC"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4D44E9FC"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建設局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67D156E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nil"/>
                              <w:right w:val="single" w:sz="4" w:space="0" w:color="auto"/>
                            </w:tcBorders>
                            <w:shd w:val="clear" w:color="auto" w:fill="EBFFFF"/>
                            <w:vAlign w:val="center"/>
                          </w:tcPr>
                          <w:p w14:paraId="65003E33"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24</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55F19A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3C67B71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840" w:type="dxa"/>
                            <w:tcBorders>
                              <w:top w:val="single" w:sz="4" w:space="0" w:color="auto"/>
                              <w:left w:val="single" w:sz="4" w:space="0" w:color="auto"/>
                              <w:bottom w:val="nil"/>
                              <w:right w:val="double" w:sz="4" w:space="0" w:color="auto"/>
                            </w:tcBorders>
                            <w:shd w:val="clear" w:color="auto" w:fill="EBFFFF"/>
                            <w:vAlign w:val="center"/>
                          </w:tcPr>
                          <w:p w14:paraId="71E7D9A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6694BB05"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新聞局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72D79E3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54DE417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768" w:type="dxa"/>
                            <w:tcBorders>
                              <w:top w:val="single" w:sz="4" w:space="0" w:color="auto"/>
                              <w:left w:val="single" w:sz="4" w:space="0" w:color="auto"/>
                              <w:bottom w:val="nil"/>
                              <w:right w:val="single" w:sz="4" w:space="0" w:color="auto"/>
                            </w:tcBorders>
                            <w:shd w:val="clear" w:color="auto" w:fill="EBFFFF"/>
                            <w:vAlign w:val="center"/>
                          </w:tcPr>
                          <w:p w14:paraId="6D82017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2F7E210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756" w:type="dxa"/>
                            <w:tcBorders>
                              <w:top w:val="single" w:sz="4" w:space="0" w:color="auto"/>
                              <w:left w:val="single" w:sz="4" w:space="0" w:color="auto"/>
                              <w:bottom w:val="nil"/>
                              <w:right w:val="single" w:sz="4" w:space="0" w:color="auto"/>
                            </w:tcBorders>
                            <w:shd w:val="clear" w:color="auto" w:fill="EBFFFF"/>
                            <w:vAlign w:val="center"/>
                          </w:tcPr>
                          <w:p w14:paraId="14C5960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r>
                      <w:tr w:rsidR="001B0BEB" w:rsidRPr="00967E2F" w14:paraId="5974250F"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42568FA8"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交通局</w:t>
                            </w:r>
                          </w:p>
                        </w:tc>
                        <w:tc>
                          <w:tcPr>
                            <w:tcW w:w="851" w:type="dxa"/>
                            <w:tcBorders>
                              <w:top w:val="single" w:sz="4" w:space="0" w:color="auto"/>
                              <w:left w:val="single" w:sz="4" w:space="0" w:color="auto"/>
                              <w:bottom w:val="single" w:sz="4" w:space="0" w:color="auto"/>
                              <w:right w:val="single" w:sz="4" w:space="0" w:color="auto"/>
                            </w:tcBorders>
                            <w:vAlign w:val="center"/>
                          </w:tcPr>
                          <w:p w14:paraId="0DD1EB5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87" w:type="dxa"/>
                            <w:tcBorders>
                              <w:top w:val="single" w:sz="4" w:space="0" w:color="auto"/>
                              <w:left w:val="single" w:sz="4" w:space="0" w:color="auto"/>
                              <w:bottom w:val="single" w:sz="4" w:space="0" w:color="auto"/>
                              <w:right w:val="single" w:sz="4" w:space="0" w:color="auto"/>
                            </w:tcBorders>
                            <w:vAlign w:val="center"/>
                          </w:tcPr>
                          <w:p w14:paraId="493E0AC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r w:rsidRPr="00483B5A">
                              <w:rPr>
                                <w:rFonts w:ascii="標楷體" w:eastAsia="標楷體" w:hAnsi="標楷體" w:hint="eastAsia"/>
                                <w:color w:val="000000" w:themeColor="text1"/>
                                <w:sz w:val="20"/>
                                <w:szCs w:val="20"/>
                              </w:rPr>
                              <w:t>4</w:t>
                            </w:r>
                          </w:p>
                        </w:tc>
                        <w:tc>
                          <w:tcPr>
                            <w:tcW w:w="770" w:type="dxa"/>
                            <w:tcBorders>
                              <w:top w:val="single" w:sz="4" w:space="0" w:color="auto"/>
                              <w:left w:val="single" w:sz="4" w:space="0" w:color="auto"/>
                              <w:bottom w:val="single" w:sz="4" w:space="0" w:color="auto"/>
                              <w:right w:val="single" w:sz="4" w:space="0" w:color="auto"/>
                            </w:tcBorders>
                            <w:vAlign w:val="center"/>
                          </w:tcPr>
                          <w:p w14:paraId="6C30212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0D758D9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9</w:t>
                            </w:r>
                          </w:p>
                        </w:tc>
                        <w:tc>
                          <w:tcPr>
                            <w:tcW w:w="840" w:type="dxa"/>
                            <w:tcBorders>
                              <w:top w:val="single" w:sz="4" w:space="0" w:color="auto"/>
                              <w:left w:val="single" w:sz="4" w:space="0" w:color="auto"/>
                              <w:bottom w:val="single" w:sz="4" w:space="0" w:color="auto"/>
                              <w:right w:val="double" w:sz="4" w:space="0" w:color="auto"/>
                            </w:tcBorders>
                            <w:vAlign w:val="center"/>
                          </w:tcPr>
                          <w:p w14:paraId="71C6D15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5</w:t>
                            </w:r>
                          </w:p>
                        </w:tc>
                        <w:tc>
                          <w:tcPr>
                            <w:tcW w:w="1105" w:type="dxa"/>
                            <w:tcBorders>
                              <w:top w:val="single" w:sz="4" w:space="0" w:color="auto"/>
                              <w:left w:val="double" w:sz="4" w:space="0" w:color="auto"/>
                              <w:bottom w:val="single" w:sz="4" w:space="0" w:color="auto"/>
                              <w:right w:val="single" w:sz="4" w:space="0" w:color="auto"/>
                            </w:tcBorders>
                            <w:vAlign w:val="center"/>
                          </w:tcPr>
                          <w:p w14:paraId="73591858"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地方稅務局</w:t>
                            </w:r>
                          </w:p>
                        </w:tc>
                        <w:tc>
                          <w:tcPr>
                            <w:tcW w:w="770" w:type="dxa"/>
                            <w:tcBorders>
                              <w:top w:val="single" w:sz="4" w:space="0" w:color="auto"/>
                              <w:left w:val="single" w:sz="4" w:space="0" w:color="auto"/>
                              <w:bottom w:val="single" w:sz="4" w:space="0" w:color="auto"/>
                              <w:right w:val="single" w:sz="4" w:space="0" w:color="auto"/>
                            </w:tcBorders>
                            <w:vAlign w:val="center"/>
                          </w:tcPr>
                          <w:p w14:paraId="3C07D4F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1382D2D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68" w:type="dxa"/>
                            <w:tcBorders>
                              <w:top w:val="single" w:sz="4" w:space="0" w:color="auto"/>
                              <w:left w:val="single" w:sz="4" w:space="0" w:color="auto"/>
                              <w:bottom w:val="single" w:sz="4" w:space="0" w:color="auto"/>
                              <w:right w:val="single" w:sz="4" w:space="0" w:color="auto"/>
                            </w:tcBorders>
                            <w:vAlign w:val="center"/>
                          </w:tcPr>
                          <w:p w14:paraId="1CDF4F49"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DF15A7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8</w:t>
                            </w:r>
                          </w:p>
                        </w:tc>
                        <w:tc>
                          <w:tcPr>
                            <w:tcW w:w="756" w:type="dxa"/>
                            <w:tcBorders>
                              <w:top w:val="single" w:sz="4" w:space="0" w:color="auto"/>
                              <w:left w:val="single" w:sz="4" w:space="0" w:color="auto"/>
                              <w:bottom w:val="single" w:sz="4" w:space="0" w:color="auto"/>
                              <w:right w:val="single" w:sz="4" w:space="0" w:color="auto"/>
                            </w:tcBorders>
                            <w:vAlign w:val="center"/>
                          </w:tcPr>
                          <w:p w14:paraId="6F27805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65341738"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57BE8FF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都市發展局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44A680B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42A532A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18</w:t>
                            </w:r>
                          </w:p>
                        </w:tc>
                        <w:tc>
                          <w:tcPr>
                            <w:tcW w:w="770" w:type="dxa"/>
                            <w:tcBorders>
                              <w:top w:val="single" w:sz="4" w:space="0" w:color="auto"/>
                              <w:left w:val="single" w:sz="4" w:space="0" w:color="auto"/>
                              <w:bottom w:val="nil"/>
                              <w:right w:val="single" w:sz="4" w:space="0" w:color="auto"/>
                            </w:tcBorders>
                            <w:shd w:val="clear" w:color="auto" w:fill="EBFFFF"/>
                            <w:vAlign w:val="center"/>
                          </w:tcPr>
                          <w:p w14:paraId="56958E7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286EB2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nil"/>
                              <w:right w:val="double" w:sz="4" w:space="0" w:color="auto"/>
                            </w:tcBorders>
                            <w:shd w:val="clear" w:color="auto" w:fill="EBFFFF"/>
                            <w:vAlign w:val="center"/>
                          </w:tcPr>
                          <w:p w14:paraId="4CF8306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0</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6865B535"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水利局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0E5B1A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26DC659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11</w:t>
                            </w:r>
                          </w:p>
                        </w:tc>
                        <w:tc>
                          <w:tcPr>
                            <w:tcW w:w="768" w:type="dxa"/>
                            <w:tcBorders>
                              <w:top w:val="single" w:sz="4" w:space="0" w:color="auto"/>
                              <w:left w:val="single" w:sz="4" w:space="0" w:color="auto"/>
                              <w:bottom w:val="nil"/>
                              <w:right w:val="single" w:sz="4" w:space="0" w:color="auto"/>
                            </w:tcBorders>
                            <w:shd w:val="clear" w:color="auto" w:fill="EBFFFF"/>
                            <w:vAlign w:val="center"/>
                          </w:tcPr>
                          <w:p w14:paraId="70327EF0"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5C3CADA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1EDED23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10</w:t>
                            </w:r>
                          </w:p>
                        </w:tc>
                      </w:tr>
                      <w:tr w:rsidR="001B0BEB" w:rsidRPr="00967E2F" w14:paraId="00A959C8"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1A6BADDE"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農業局</w:t>
                            </w:r>
                          </w:p>
                        </w:tc>
                        <w:tc>
                          <w:tcPr>
                            <w:tcW w:w="851" w:type="dxa"/>
                            <w:tcBorders>
                              <w:top w:val="single" w:sz="4" w:space="0" w:color="auto"/>
                              <w:left w:val="single" w:sz="4" w:space="0" w:color="auto"/>
                              <w:bottom w:val="single" w:sz="4" w:space="0" w:color="auto"/>
                              <w:right w:val="single" w:sz="4" w:space="0" w:color="auto"/>
                            </w:tcBorders>
                            <w:vAlign w:val="center"/>
                          </w:tcPr>
                          <w:p w14:paraId="2FF9CE0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single" w:sz="4" w:space="0" w:color="auto"/>
                              <w:right w:val="single" w:sz="4" w:space="0" w:color="auto"/>
                            </w:tcBorders>
                            <w:vAlign w:val="center"/>
                          </w:tcPr>
                          <w:p w14:paraId="1D62AF9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20</w:t>
                            </w:r>
                          </w:p>
                        </w:tc>
                        <w:tc>
                          <w:tcPr>
                            <w:tcW w:w="770" w:type="dxa"/>
                            <w:tcBorders>
                              <w:top w:val="single" w:sz="4" w:space="0" w:color="auto"/>
                              <w:left w:val="single" w:sz="4" w:space="0" w:color="auto"/>
                              <w:bottom w:val="single" w:sz="4" w:space="0" w:color="auto"/>
                              <w:right w:val="single" w:sz="4" w:space="0" w:color="auto"/>
                            </w:tcBorders>
                            <w:vAlign w:val="center"/>
                          </w:tcPr>
                          <w:p w14:paraId="6DF7697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479678E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840" w:type="dxa"/>
                            <w:tcBorders>
                              <w:top w:val="single" w:sz="4" w:space="0" w:color="auto"/>
                              <w:left w:val="single" w:sz="4" w:space="0" w:color="auto"/>
                              <w:bottom w:val="single" w:sz="4" w:space="0" w:color="auto"/>
                              <w:right w:val="double" w:sz="4" w:space="0" w:color="auto"/>
                            </w:tcBorders>
                            <w:vAlign w:val="center"/>
                          </w:tcPr>
                          <w:p w14:paraId="72A96BC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7</w:t>
                            </w:r>
                          </w:p>
                        </w:tc>
                        <w:tc>
                          <w:tcPr>
                            <w:tcW w:w="1105" w:type="dxa"/>
                            <w:tcBorders>
                              <w:top w:val="single" w:sz="4" w:space="0" w:color="auto"/>
                              <w:left w:val="double" w:sz="4" w:space="0" w:color="auto"/>
                              <w:bottom w:val="single" w:sz="4" w:space="0" w:color="auto"/>
                              <w:right w:val="single" w:sz="4" w:space="0" w:color="auto"/>
                            </w:tcBorders>
                            <w:vAlign w:val="center"/>
                          </w:tcPr>
                          <w:p w14:paraId="68983856"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運動局</w:t>
                            </w:r>
                          </w:p>
                        </w:tc>
                        <w:tc>
                          <w:tcPr>
                            <w:tcW w:w="770" w:type="dxa"/>
                            <w:tcBorders>
                              <w:top w:val="single" w:sz="4" w:space="0" w:color="auto"/>
                              <w:left w:val="single" w:sz="4" w:space="0" w:color="auto"/>
                              <w:bottom w:val="single" w:sz="4" w:space="0" w:color="auto"/>
                              <w:right w:val="single" w:sz="4" w:space="0" w:color="auto"/>
                            </w:tcBorders>
                            <w:vAlign w:val="center"/>
                          </w:tcPr>
                          <w:p w14:paraId="32B6181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single" w:sz="4" w:space="0" w:color="auto"/>
                              <w:right w:val="single" w:sz="4" w:space="0" w:color="auto"/>
                            </w:tcBorders>
                            <w:vAlign w:val="center"/>
                          </w:tcPr>
                          <w:p w14:paraId="0EC6932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6</w:t>
                            </w:r>
                          </w:p>
                        </w:tc>
                        <w:tc>
                          <w:tcPr>
                            <w:tcW w:w="768" w:type="dxa"/>
                            <w:tcBorders>
                              <w:top w:val="single" w:sz="4" w:space="0" w:color="auto"/>
                              <w:left w:val="single" w:sz="4" w:space="0" w:color="auto"/>
                              <w:bottom w:val="single" w:sz="4" w:space="0" w:color="auto"/>
                              <w:right w:val="single" w:sz="4" w:space="0" w:color="auto"/>
                            </w:tcBorders>
                            <w:vAlign w:val="center"/>
                          </w:tcPr>
                          <w:p w14:paraId="730726FC" w14:textId="77777777" w:rsidR="001B0BEB" w:rsidRPr="00483B5A" w:rsidRDefault="001B0BEB" w:rsidP="00D34FE9">
                            <w:pPr>
                              <w:overflowPunct w:val="0"/>
                              <w:spacing w:line="240" w:lineRule="exact"/>
                              <w:jc w:val="right"/>
                              <w:rPr>
                                <w:rFonts w:ascii="標楷體" w:eastAsia="標楷體" w:hAnsi="標楷體"/>
                                <w:noProof/>
                                <w:color w:val="000000" w:themeColor="text1"/>
                                <w:sz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746F951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756" w:type="dxa"/>
                            <w:tcBorders>
                              <w:top w:val="single" w:sz="4" w:space="0" w:color="auto"/>
                              <w:left w:val="single" w:sz="4" w:space="0" w:color="auto"/>
                              <w:bottom w:val="single" w:sz="4" w:space="0" w:color="auto"/>
                              <w:right w:val="single" w:sz="4" w:space="0" w:color="auto"/>
                            </w:tcBorders>
                            <w:vAlign w:val="center"/>
                          </w:tcPr>
                          <w:p w14:paraId="77B89E99"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r>
                      <w:tr w:rsidR="001B0BEB" w:rsidRPr="00967E2F" w14:paraId="7ED77631"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7BE60D6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觀光旅遊局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439DB1D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2</w:t>
                            </w:r>
                          </w:p>
                        </w:tc>
                        <w:tc>
                          <w:tcPr>
                            <w:tcW w:w="787" w:type="dxa"/>
                            <w:tcBorders>
                              <w:top w:val="single" w:sz="4" w:space="0" w:color="auto"/>
                              <w:left w:val="single" w:sz="4" w:space="0" w:color="auto"/>
                              <w:bottom w:val="nil"/>
                              <w:right w:val="single" w:sz="4" w:space="0" w:color="auto"/>
                            </w:tcBorders>
                            <w:shd w:val="clear" w:color="auto" w:fill="EBFFFF"/>
                            <w:vAlign w:val="center"/>
                          </w:tcPr>
                          <w:p w14:paraId="13BB6C2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10</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831DE9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4C35952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4</w:t>
                            </w:r>
                          </w:p>
                        </w:tc>
                        <w:tc>
                          <w:tcPr>
                            <w:tcW w:w="840" w:type="dxa"/>
                            <w:tcBorders>
                              <w:top w:val="single" w:sz="4" w:space="0" w:color="auto"/>
                              <w:left w:val="single" w:sz="4" w:space="0" w:color="auto"/>
                              <w:bottom w:val="nil"/>
                              <w:right w:val="double" w:sz="4" w:space="0" w:color="auto"/>
                            </w:tcBorders>
                            <w:shd w:val="clear" w:color="auto" w:fill="EBFFFF"/>
                            <w:vAlign w:val="center"/>
                          </w:tcPr>
                          <w:p w14:paraId="3EA7155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6</w:t>
                            </w:r>
                          </w:p>
                        </w:tc>
                        <w:tc>
                          <w:tcPr>
                            <w:tcW w:w="1105" w:type="dxa"/>
                            <w:tcBorders>
                              <w:top w:val="single" w:sz="4" w:space="0" w:color="auto"/>
                              <w:left w:val="double" w:sz="4" w:space="0" w:color="auto"/>
                              <w:bottom w:val="single" w:sz="4" w:space="0" w:color="auto"/>
                              <w:right w:val="single" w:sz="4" w:space="0" w:color="auto"/>
                            </w:tcBorders>
                            <w:shd w:val="clear" w:color="auto" w:fill="EBFFFF"/>
                            <w:vAlign w:val="center"/>
                          </w:tcPr>
                          <w:p w14:paraId="2AEB6CB9"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z w:val="20"/>
                              </w:rPr>
                            </w:pPr>
                            <w:r w:rsidRPr="00483B5A">
                              <w:rPr>
                                <w:rFonts w:ascii="標楷體" w:eastAsia="標楷體" w:hAnsi="標楷體" w:hint="eastAsia"/>
                                <w:color w:val="000000" w:themeColor="text1"/>
                                <w:sz w:val="20"/>
                              </w:rPr>
                              <w:t>數位治理局</w:t>
                            </w:r>
                          </w:p>
                        </w:tc>
                        <w:tc>
                          <w:tcPr>
                            <w:tcW w:w="770" w:type="dxa"/>
                            <w:tcBorders>
                              <w:top w:val="single" w:sz="4" w:space="0" w:color="auto"/>
                              <w:left w:val="single" w:sz="4" w:space="0" w:color="auto"/>
                              <w:bottom w:val="nil"/>
                              <w:right w:val="single" w:sz="4" w:space="0" w:color="auto"/>
                            </w:tcBorders>
                            <w:shd w:val="clear" w:color="auto" w:fill="EBFFFF"/>
                            <w:vAlign w:val="center"/>
                          </w:tcPr>
                          <w:p w14:paraId="24B6CA2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42" w:type="dxa"/>
                            <w:tcBorders>
                              <w:top w:val="single" w:sz="4" w:space="0" w:color="auto"/>
                              <w:left w:val="single" w:sz="4" w:space="0" w:color="auto"/>
                              <w:bottom w:val="nil"/>
                              <w:right w:val="single" w:sz="4" w:space="0" w:color="auto"/>
                            </w:tcBorders>
                            <w:shd w:val="clear" w:color="auto" w:fill="EBFFFF"/>
                            <w:vAlign w:val="center"/>
                          </w:tcPr>
                          <w:p w14:paraId="1376F97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5</w:t>
                            </w:r>
                          </w:p>
                        </w:tc>
                        <w:tc>
                          <w:tcPr>
                            <w:tcW w:w="768" w:type="dxa"/>
                            <w:tcBorders>
                              <w:top w:val="single" w:sz="4" w:space="0" w:color="auto"/>
                              <w:left w:val="single" w:sz="4" w:space="0" w:color="auto"/>
                              <w:bottom w:val="nil"/>
                              <w:right w:val="single" w:sz="4" w:space="0" w:color="auto"/>
                            </w:tcBorders>
                            <w:shd w:val="clear" w:color="auto" w:fill="EBFFFF"/>
                            <w:vAlign w:val="center"/>
                          </w:tcPr>
                          <w:p w14:paraId="564C166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400449A8"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2</w:t>
                            </w:r>
                          </w:p>
                        </w:tc>
                        <w:tc>
                          <w:tcPr>
                            <w:tcW w:w="756" w:type="dxa"/>
                            <w:tcBorders>
                              <w:top w:val="single" w:sz="4" w:space="0" w:color="auto"/>
                              <w:left w:val="single" w:sz="4" w:space="0" w:color="auto"/>
                              <w:bottom w:val="nil"/>
                              <w:right w:val="single" w:sz="4" w:space="0" w:color="auto"/>
                            </w:tcBorders>
                            <w:shd w:val="clear" w:color="auto" w:fill="EBFFFF"/>
                            <w:vAlign w:val="center"/>
                          </w:tcPr>
                          <w:p w14:paraId="7F8A7C8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r>
                      <w:tr w:rsidR="001B0BEB" w:rsidRPr="00967E2F" w14:paraId="156F3CAA" w14:textId="77777777" w:rsidTr="00AB61CF">
                        <w:tblPrEx>
                          <w:tblBorders>
                            <w:insideH w:val="none" w:sz="0" w:space="0" w:color="auto"/>
                          </w:tblBorders>
                        </w:tblPrEx>
                        <w:trPr>
                          <w:trHeight w:val="306"/>
                          <w:jc w:val="center"/>
                        </w:trPr>
                        <w:tc>
                          <w:tcPr>
                            <w:tcW w:w="1134" w:type="dxa"/>
                            <w:tcBorders>
                              <w:top w:val="single" w:sz="4" w:space="0" w:color="auto"/>
                              <w:left w:val="single" w:sz="4" w:space="0" w:color="auto"/>
                              <w:bottom w:val="single" w:sz="4" w:space="0" w:color="auto"/>
                              <w:right w:val="single" w:sz="4" w:space="0" w:color="auto"/>
                            </w:tcBorders>
                            <w:vAlign w:val="center"/>
                          </w:tcPr>
                          <w:p w14:paraId="2ADE3674"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社會局</w:t>
                            </w:r>
                          </w:p>
                        </w:tc>
                        <w:tc>
                          <w:tcPr>
                            <w:tcW w:w="851" w:type="dxa"/>
                            <w:tcBorders>
                              <w:top w:val="single" w:sz="4" w:space="0" w:color="auto"/>
                              <w:left w:val="single" w:sz="4" w:space="0" w:color="auto"/>
                              <w:bottom w:val="single" w:sz="4" w:space="0" w:color="auto"/>
                              <w:right w:val="single" w:sz="4" w:space="0" w:color="auto"/>
                            </w:tcBorders>
                            <w:vAlign w:val="center"/>
                          </w:tcPr>
                          <w:p w14:paraId="29DBD556"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single" w:sz="4" w:space="0" w:color="auto"/>
                              <w:right w:val="single" w:sz="4" w:space="0" w:color="auto"/>
                            </w:tcBorders>
                            <w:vAlign w:val="center"/>
                          </w:tcPr>
                          <w:p w14:paraId="71940BD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11</w:t>
                            </w:r>
                          </w:p>
                        </w:tc>
                        <w:tc>
                          <w:tcPr>
                            <w:tcW w:w="770" w:type="dxa"/>
                            <w:tcBorders>
                              <w:top w:val="single" w:sz="4" w:space="0" w:color="auto"/>
                              <w:left w:val="single" w:sz="4" w:space="0" w:color="auto"/>
                              <w:bottom w:val="single" w:sz="4" w:space="0" w:color="auto"/>
                              <w:right w:val="single" w:sz="4" w:space="0" w:color="auto"/>
                            </w:tcBorders>
                            <w:vAlign w:val="center"/>
                          </w:tcPr>
                          <w:p w14:paraId="57985CBA"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single" w:sz="4" w:space="0" w:color="auto"/>
                              <w:right w:val="single" w:sz="4" w:space="0" w:color="auto"/>
                            </w:tcBorders>
                            <w:vAlign w:val="center"/>
                          </w:tcPr>
                          <w:p w14:paraId="0B2A290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8</w:t>
                            </w:r>
                          </w:p>
                        </w:tc>
                        <w:tc>
                          <w:tcPr>
                            <w:tcW w:w="840" w:type="dxa"/>
                            <w:tcBorders>
                              <w:top w:val="single" w:sz="4" w:space="0" w:color="auto"/>
                              <w:left w:val="single" w:sz="4" w:space="0" w:color="auto"/>
                              <w:bottom w:val="single" w:sz="4" w:space="0" w:color="auto"/>
                              <w:right w:val="double" w:sz="4" w:space="0" w:color="auto"/>
                            </w:tcBorders>
                            <w:vAlign w:val="center"/>
                          </w:tcPr>
                          <w:p w14:paraId="6B73F89B"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3</w:t>
                            </w:r>
                          </w:p>
                        </w:tc>
                        <w:tc>
                          <w:tcPr>
                            <w:tcW w:w="1105" w:type="dxa"/>
                            <w:tcBorders>
                              <w:top w:val="single" w:sz="4" w:space="0" w:color="auto"/>
                              <w:left w:val="double" w:sz="4" w:space="0" w:color="auto"/>
                              <w:bottom w:val="single" w:sz="4" w:space="0" w:color="auto"/>
                              <w:right w:val="single" w:sz="4" w:space="0" w:color="auto"/>
                            </w:tcBorders>
                            <w:vAlign w:val="center"/>
                          </w:tcPr>
                          <w:p w14:paraId="5B154C11" w14:textId="77777777" w:rsidR="001B0BEB" w:rsidRPr="00483B5A" w:rsidRDefault="001B0BEB" w:rsidP="00D34FE9">
                            <w:pPr>
                              <w:overflowPunct w:val="0"/>
                              <w:spacing w:line="240" w:lineRule="exact"/>
                              <w:ind w:leftChars="-11" w:left="-26" w:firstLineChars="7" w:firstLine="12"/>
                              <w:jc w:val="distribute"/>
                              <w:rPr>
                                <w:rFonts w:ascii="標楷體" w:eastAsia="標楷體" w:hAnsi="標楷體"/>
                                <w:color w:val="000000" w:themeColor="text1"/>
                                <w:spacing w:val="-12"/>
                                <w:sz w:val="20"/>
                              </w:rPr>
                            </w:pPr>
                            <w:proofErr w:type="gramStart"/>
                            <w:r w:rsidRPr="00483B5A">
                              <w:rPr>
                                <w:rFonts w:ascii="標楷體" w:eastAsia="標楷體" w:hAnsi="標楷體" w:hint="eastAsia"/>
                                <w:color w:val="000000" w:themeColor="text1"/>
                                <w:spacing w:val="-12"/>
                                <w:sz w:val="20"/>
                              </w:rPr>
                              <w:t>統籌支撥科目</w:t>
                            </w:r>
                            <w:proofErr w:type="gramEnd"/>
                          </w:p>
                        </w:tc>
                        <w:tc>
                          <w:tcPr>
                            <w:tcW w:w="770" w:type="dxa"/>
                            <w:tcBorders>
                              <w:top w:val="single" w:sz="4" w:space="0" w:color="auto"/>
                              <w:left w:val="single" w:sz="4" w:space="0" w:color="auto"/>
                              <w:bottom w:val="single" w:sz="4" w:space="0" w:color="auto"/>
                              <w:right w:val="single" w:sz="4" w:space="0" w:color="auto"/>
                            </w:tcBorders>
                            <w:vAlign w:val="center"/>
                          </w:tcPr>
                          <w:p w14:paraId="5B140875"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42" w:type="dxa"/>
                            <w:tcBorders>
                              <w:top w:val="single" w:sz="4" w:space="0" w:color="auto"/>
                              <w:left w:val="single" w:sz="4" w:space="0" w:color="auto"/>
                              <w:bottom w:val="single" w:sz="4" w:space="0" w:color="auto"/>
                              <w:right w:val="single" w:sz="4" w:space="0" w:color="auto"/>
                            </w:tcBorders>
                            <w:vAlign w:val="center"/>
                          </w:tcPr>
                          <w:p w14:paraId="2A955A0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5</w:t>
                            </w:r>
                          </w:p>
                        </w:tc>
                        <w:tc>
                          <w:tcPr>
                            <w:tcW w:w="768" w:type="dxa"/>
                            <w:tcBorders>
                              <w:top w:val="single" w:sz="4" w:space="0" w:color="auto"/>
                              <w:left w:val="single" w:sz="4" w:space="0" w:color="auto"/>
                              <w:bottom w:val="single" w:sz="4" w:space="0" w:color="auto"/>
                              <w:right w:val="single" w:sz="4" w:space="0" w:color="auto"/>
                            </w:tcBorders>
                            <w:vAlign w:val="center"/>
                          </w:tcPr>
                          <w:p w14:paraId="3EAAA89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shd w:val="pct15" w:color="auto" w:fill="FFFFFF"/>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single" w:sz="4" w:space="0" w:color="auto"/>
                              <w:right w:val="single" w:sz="4" w:space="0" w:color="auto"/>
                            </w:tcBorders>
                            <w:vAlign w:val="center"/>
                          </w:tcPr>
                          <w:p w14:paraId="3413571E"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4</w:t>
                            </w:r>
                          </w:p>
                        </w:tc>
                        <w:tc>
                          <w:tcPr>
                            <w:tcW w:w="756" w:type="dxa"/>
                            <w:tcBorders>
                              <w:top w:val="single" w:sz="4" w:space="0" w:color="auto"/>
                              <w:left w:val="single" w:sz="4" w:space="0" w:color="auto"/>
                              <w:bottom w:val="single" w:sz="4" w:space="0" w:color="auto"/>
                              <w:right w:val="single" w:sz="4" w:space="0" w:color="auto"/>
                            </w:tcBorders>
                            <w:vAlign w:val="center"/>
                          </w:tcPr>
                          <w:p w14:paraId="6501E9B2"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r>
                      <w:tr w:rsidR="001B0BEB" w:rsidRPr="00967E2F" w14:paraId="18CC2E57" w14:textId="77777777" w:rsidTr="000B698C">
                        <w:tblPrEx>
                          <w:tblBorders>
                            <w:insideH w:val="none" w:sz="0" w:space="0" w:color="auto"/>
                          </w:tblBorders>
                        </w:tblPrEx>
                        <w:trPr>
                          <w:trHeight w:val="306"/>
                          <w:jc w:val="center"/>
                        </w:trPr>
                        <w:tc>
                          <w:tcPr>
                            <w:tcW w:w="1134" w:type="dxa"/>
                            <w:tcBorders>
                              <w:top w:val="single" w:sz="4" w:space="0" w:color="auto"/>
                              <w:left w:val="single" w:sz="4" w:space="0" w:color="auto"/>
                              <w:bottom w:val="nil"/>
                              <w:right w:val="single" w:sz="4" w:space="0" w:color="auto"/>
                            </w:tcBorders>
                            <w:shd w:val="clear" w:color="auto" w:fill="EBFFFF"/>
                            <w:vAlign w:val="center"/>
                          </w:tcPr>
                          <w:p w14:paraId="677707EB" w14:textId="77777777" w:rsidR="001B0BEB" w:rsidRPr="009A1923" w:rsidRDefault="001B0BEB" w:rsidP="00D34FE9">
                            <w:pPr>
                              <w:overflowPunct w:val="0"/>
                              <w:spacing w:line="240" w:lineRule="exact"/>
                              <w:ind w:leftChars="-11" w:left="-26" w:firstLineChars="7" w:firstLine="14"/>
                              <w:jc w:val="distribute"/>
                              <w:rPr>
                                <w:rFonts w:ascii="標楷體" w:eastAsia="標楷體" w:hAnsi="標楷體"/>
                                <w:sz w:val="20"/>
                              </w:rPr>
                            </w:pPr>
                            <w:r w:rsidRPr="009A1923">
                              <w:rPr>
                                <w:rFonts w:ascii="標楷體" w:eastAsia="標楷體" w:hAnsi="標楷體" w:hint="eastAsia"/>
                                <w:sz w:val="20"/>
                              </w:rPr>
                              <w:t>勞工局</w:t>
                            </w:r>
                          </w:p>
                        </w:tc>
                        <w:tc>
                          <w:tcPr>
                            <w:tcW w:w="851" w:type="dxa"/>
                            <w:tcBorders>
                              <w:top w:val="single" w:sz="4" w:space="0" w:color="auto"/>
                              <w:left w:val="single" w:sz="4" w:space="0" w:color="auto"/>
                              <w:bottom w:val="nil"/>
                              <w:right w:val="single" w:sz="4" w:space="0" w:color="auto"/>
                            </w:tcBorders>
                            <w:shd w:val="clear" w:color="auto" w:fill="EBFFFF"/>
                            <w:vAlign w:val="center"/>
                          </w:tcPr>
                          <w:p w14:paraId="5C77AB1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3</w:t>
                            </w:r>
                          </w:p>
                        </w:tc>
                        <w:tc>
                          <w:tcPr>
                            <w:tcW w:w="787" w:type="dxa"/>
                            <w:tcBorders>
                              <w:top w:val="single" w:sz="4" w:space="0" w:color="auto"/>
                              <w:left w:val="single" w:sz="4" w:space="0" w:color="auto"/>
                              <w:bottom w:val="nil"/>
                              <w:right w:val="single" w:sz="4" w:space="0" w:color="auto"/>
                            </w:tcBorders>
                            <w:shd w:val="clear" w:color="auto" w:fill="EBFFFF"/>
                            <w:vAlign w:val="center"/>
                          </w:tcPr>
                          <w:p w14:paraId="75EC9B8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770" w:type="dxa"/>
                            <w:tcBorders>
                              <w:top w:val="single" w:sz="4" w:space="0" w:color="auto"/>
                              <w:left w:val="single" w:sz="4" w:space="0" w:color="auto"/>
                              <w:bottom w:val="nil"/>
                              <w:right w:val="single" w:sz="4" w:space="0" w:color="auto"/>
                            </w:tcBorders>
                            <w:shd w:val="clear" w:color="auto" w:fill="EBFFFF"/>
                            <w:vAlign w:val="center"/>
                          </w:tcPr>
                          <w:p w14:paraId="11186184"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826" w:type="dxa"/>
                            <w:tcBorders>
                              <w:top w:val="single" w:sz="4" w:space="0" w:color="auto"/>
                              <w:left w:val="single" w:sz="4" w:space="0" w:color="auto"/>
                              <w:bottom w:val="nil"/>
                              <w:right w:val="single" w:sz="4" w:space="0" w:color="auto"/>
                            </w:tcBorders>
                            <w:shd w:val="clear" w:color="auto" w:fill="EBFFFF"/>
                            <w:vAlign w:val="center"/>
                          </w:tcPr>
                          <w:p w14:paraId="6F61D101"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r w:rsidRPr="00483B5A">
                              <w:rPr>
                                <w:rFonts w:ascii="標楷體" w:eastAsia="標楷體" w:hAnsi="標楷體" w:hint="eastAsia"/>
                                <w:color w:val="000000" w:themeColor="text1"/>
                                <w:sz w:val="20"/>
                                <w:szCs w:val="20"/>
                              </w:rPr>
                              <w:t>3</w:t>
                            </w:r>
                          </w:p>
                        </w:tc>
                        <w:tc>
                          <w:tcPr>
                            <w:tcW w:w="840" w:type="dxa"/>
                            <w:tcBorders>
                              <w:top w:val="single" w:sz="4" w:space="0" w:color="auto"/>
                              <w:left w:val="single" w:sz="4" w:space="0" w:color="auto"/>
                              <w:bottom w:val="nil"/>
                              <w:right w:val="double" w:sz="4" w:space="0" w:color="auto"/>
                            </w:tcBorders>
                            <w:shd w:val="clear" w:color="auto" w:fill="EBFFFF"/>
                            <w:vAlign w:val="center"/>
                          </w:tcPr>
                          <w:p w14:paraId="169BFB3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1105" w:type="dxa"/>
                            <w:tcBorders>
                              <w:top w:val="single" w:sz="4" w:space="0" w:color="auto"/>
                              <w:left w:val="double" w:sz="4" w:space="0" w:color="auto"/>
                              <w:bottom w:val="nil"/>
                              <w:right w:val="single" w:sz="4" w:space="0" w:color="auto"/>
                            </w:tcBorders>
                            <w:shd w:val="clear" w:color="auto" w:fill="EBFFFF"/>
                            <w:vAlign w:val="center"/>
                          </w:tcPr>
                          <w:p w14:paraId="79013D86" w14:textId="77777777" w:rsidR="001B0BEB" w:rsidRPr="00483B5A" w:rsidRDefault="001B0BEB" w:rsidP="00D34FE9">
                            <w:pPr>
                              <w:overflowPunct w:val="0"/>
                              <w:spacing w:line="240" w:lineRule="exact"/>
                              <w:ind w:leftChars="-11" w:left="-26" w:firstLineChars="7" w:firstLine="14"/>
                              <w:jc w:val="distribute"/>
                              <w:rPr>
                                <w:rFonts w:ascii="標楷體" w:eastAsia="標楷體" w:hAnsi="標楷體"/>
                                <w:color w:val="000000" w:themeColor="text1"/>
                                <w:spacing w:val="-12"/>
                                <w:sz w:val="20"/>
                              </w:rPr>
                            </w:pPr>
                            <w:r w:rsidRPr="00483B5A">
                              <w:rPr>
                                <w:rFonts w:ascii="標楷體" w:eastAsia="標楷體" w:hAnsi="標楷體" w:hint="eastAsia"/>
                                <w:color w:val="000000" w:themeColor="text1"/>
                                <w:sz w:val="20"/>
                              </w:rPr>
                              <w:t>第二預備金</w:t>
                            </w:r>
                          </w:p>
                        </w:tc>
                        <w:tc>
                          <w:tcPr>
                            <w:tcW w:w="770" w:type="dxa"/>
                            <w:tcBorders>
                              <w:top w:val="single" w:sz="4" w:space="0" w:color="auto"/>
                              <w:left w:val="single" w:sz="4" w:space="0" w:color="auto"/>
                              <w:bottom w:val="nil"/>
                              <w:right w:val="single" w:sz="4" w:space="0" w:color="auto"/>
                            </w:tcBorders>
                            <w:shd w:val="clear" w:color="auto" w:fill="EBFFFF"/>
                            <w:vAlign w:val="center"/>
                          </w:tcPr>
                          <w:p w14:paraId="3FA247FF"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42" w:type="dxa"/>
                            <w:tcBorders>
                              <w:top w:val="single" w:sz="4" w:space="0" w:color="auto"/>
                              <w:left w:val="single" w:sz="4" w:space="0" w:color="auto"/>
                              <w:bottom w:val="nil"/>
                              <w:right w:val="single" w:sz="4" w:space="0" w:color="auto"/>
                            </w:tcBorders>
                            <w:shd w:val="clear" w:color="auto" w:fill="EBFFFF"/>
                            <w:vAlign w:val="center"/>
                          </w:tcPr>
                          <w:p w14:paraId="4FB0E777"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1</w:t>
                            </w:r>
                          </w:p>
                        </w:tc>
                        <w:tc>
                          <w:tcPr>
                            <w:tcW w:w="768" w:type="dxa"/>
                            <w:tcBorders>
                              <w:top w:val="single" w:sz="4" w:space="0" w:color="auto"/>
                              <w:left w:val="single" w:sz="4" w:space="0" w:color="auto"/>
                              <w:bottom w:val="nil"/>
                              <w:right w:val="single" w:sz="4" w:space="0" w:color="auto"/>
                            </w:tcBorders>
                            <w:shd w:val="clear" w:color="auto" w:fill="EBFFFF"/>
                            <w:vAlign w:val="center"/>
                          </w:tcPr>
                          <w:p w14:paraId="50AC944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c>
                          <w:tcPr>
                            <w:tcW w:w="772" w:type="dxa"/>
                            <w:tcBorders>
                              <w:top w:val="single" w:sz="4" w:space="0" w:color="auto"/>
                              <w:left w:val="single" w:sz="4" w:space="0" w:color="auto"/>
                              <w:bottom w:val="nil"/>
                              <w:right w:val="single" w:sz="4" w:space="0" w:color="auto"/>
                            </w:tcBorders>
                            <w:shd w:val="clear" w:color="auto" w:fill="EBFFFF"/>
                            <w:vAlign w:val="center"/>
                          </w:tcPr>
                          <w:p w14:paraId="07C2202C"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color w:val="000000" w:themeColor="text1"/>
                                <w:sz w:val="20"/>
                                <w:szCs w:val="20"/>
                              </w:rPr>
                              <w:t>1</w:t>
                            </w:r>
                          </w:p>
                        </w:tc>
                        <w:tc>
                          <w:tcPr>
                            <w:tcW w:w="756" w:type="dxa"/>
                            <w:tcBorders>
                              <w:top w:val="single" w:sz="4" w:space="0" w:color="auto"/>
                              <w:left w:val="single" w:sz="4" w:space="0" w:color="auto"/>
                              <w:bottom w:val="nil"/>
                              <w:right w:val="single" w:sz="4" w:space="0" w:color="auto"/>
                            </w:tcBorders>
                            <w:shd w:val="clear" w:color="auto" w:fill="EBFFFF"/>
                            <w:vAlign w:val="center"/>
                          </w:tcPr>
                          <w:p w14:paraId="3D58F56D" w14:textId="77777777" w:rsidR="001B0BEB" w:rsidRPr="00483B5A" w:rsidRDefault="001B0BEB" w:rsidP="00D34FE9">
                            <w:pPr>
                              <w:overflowPunct w:val="0"/>
                              <w:spacing w:line="240" w:lineRule="exact"/>
                              <w:jc w:val="right"/>
                              <w:rPr>
                                <w:rFonts w:ascii="標楷體" w:eastAsia="標楷體" w:hAnsi="標楷體"/>
                                <w:color w:val="000000" w:themeColor="text1"/>
                                <w:sz w:val="20"/>
                                <w:szCs w:val="20"/>
                              </w:rPr>
                            </w:pPr>
                            <w:r w:rsidRPr="00483B5A">
                              <w:rPr>
                                <w:rFonts w:ascii="標楷體" w:eastAsia="標楷體" w:hAnsi="標楷體" w:hint="eastAsia"/>
                                <w:color w:val="000000" w:themeColor="text1"/>
                                <w:sz w:val="20"/>
                                <w:szCs w:val="20"/>
                              </w:rPr>
                              <w:t>－</w:t>
                            </w:r>
                          </w:p>
                        </w:tc>
                      </w:tr>
                      <w:tr w:rsidR="001B0BEB" w:rsidRPr="00967E2F" w14:paraId="51C5AFDF" w14:textId="77777777" w:rsidTr="00AB61CF">
                        <w:tblPrEx>
                          <w:tblBorders>
                            <w:insideH w:val="none" w:sz="0" w:space="0" w:color="auto"/>
                          </w:tblBorders>
                        </w:tblPrEx>
                        <w:trPr>
                          <w:trHeight w:val="284"/>
                          <w:jc w:val="center"/>
                        </w:trPr>
                        <w:tc>
                          <w:tcPr>
                            <w:tcW w:w="10121" w:type="dxa"/>
                            <w:gridSpan w:val="12"/>
                            <w:tcBorders>
                              <w:top w:val="single" w:sz="4" w:space="0" w:color="auto"/>
                              <w:left w:val="nil"/>
                              <w:bottom w:val="nil"/>
                              <w:right w:val="nil"/>
                            </w:tcBorders>
                            <w:vAlign w:val="center"/>
                          </w:tcPr>
                          <w:p w14:paraId="6C1A8DFA" w14:textId="77777777" w:rsidR="001B0BEB" w:rsidRPr="00967E2F" w:rsidRDefault="001B0BEB" w:rsidP="00D34FE9">
                            <w:pPr>
                              <w:overflowPunct w:val="0"/>
                              <w:spacing w:line="240" w:lineRule="exact"/>
                              <w:jc w:val="both"/>
                              <w:rPr>
                                <w:rFonts w:ascii="標楷體" w:eastAsia="標楷體" w:hAnsi="標楷體"/>
                                <w:color w:val="EE0000"/>
                                <w:spacing w:val="-2"/>
                                <w:sz w:val="18"/>
                                <w:szCs w:val="18"/>
                              </w:rPr>
                            </w:pPr>
                            <w:proofErr w:type="gramStart"/>
                            <w:r w:rsidRPr="009E50D3">
                              <w:rPr>
                                <w:rFonts w:ascii="標楷體" w:eastAsia="標楷體" w:hAnsi="標楷體" w:hint="eastAsia"/>
                                <w:spacing w:val="-2"/>
                                <w:sz w:val="18"/>
                                <w:szCs w:val="18"/>
                              </w:rPr>
                              <w:t>註</w:t>
                            </w:r>
                            <w:proofErr w:type="gramEnd"/>
                            <w:r w:rsidRPr="009E50D3">
                              <w:rPr>
                                <w:rFonts w:ascii="標楷體" w:eastAsia="標楷體" w:hAnsi="標楷體" w:hint="eastAsia"/>
                                <w:spacing w:val="-2"/>
                                <w:sz w:val="18"/>
                                <w:szCs w:val="18"/>
                              </w:rPr>
                              <w:t>：</w:t>
                            </w:r>
                            <w:proofErr w:type="gramStart"/>
                            <w:r w:rsidRPr="009E50D3">
                              <w:rPr>
                                <w:rFonts w:ascii="標楷體" w:eastAsia="標楷體" w:hAnsi="標楷體" w:hint="eastAsia"/>
                                <w:spacing w:val="-2"/>
                                <w:sz w:val="18"/>
                                <w:szCs w:val="18"/>
                              </w:rPr>
                              <w:t>1</w:t>
                            </w:r>
                            <w:r w:rsidRPr="009E50D3">
                              <w:rPr>
                                <w:rFonts w:ascii="標楷體" w:eastAsia="標楷體" w:hAnsi="標楷體"/>
                                <w:spacing w:val="-2"/>
                                <w:sz w:val="18"/>
                                <w:szCs w:val="18"/>
                              </w:rPr>
                              <w:t>1</w:t>
                            </w:r>
                            <w:r w:rsidRPr="009E50D3">
                              <w:rPr>
                                <w:rFonts w:ascii="標楷體" w:eastAsia="標楷體" w:hAnsi="標楷體" w:hint="eastAsia"/>
                                <w:spacing w:val="-2"/>
                                <w:sz w:val="18"/>
                                <w:szCs w:val="18"/>
                              </w:rPr>
                              <w:t>4</w:t>
                            </w:r>
                            <w:proofErr w:type="gramEnd"/>
                            <w:r w:rsidRPr="009E50D3">
                              <w:rPr>
                                <w:rFonts w:ascii="標楷體" w:eastAsia="標楷體" w:hAnsi="標楷體" w:hint="eastAsia"/>
                                <w:spacing w:val="-2"/>
                                <w:sz w:val="18"/>
                                <w:szCs w:val="18"/>
                              </w:rPr>
                              <w:t>年度未執行計畫為家庭教育中心建置友善家庭空間計畫預算</w:t>
                            </w:r>
                            <w:r>
                              <w:rPr>
                                <w:rFonts w:ascii="標楷體" w:eastAsia="標楷體" w:hAnsi="標楷體" w:hint="eastAsia"/>
                                <w:spacing w:val="-2"/>
                                <w:sz w:val="18"/>
                                <w:szCs w:val="18"/>
                              </w:rPr>
                              <w:t>1</w:t>
                            </w:r>
                            <w:r w:rsidRPr="00C22FF8">
                              <w:rPr>
                                <w:rFonts w:ascii="標楷體" w:eastAsia="標楷體" w:hAnsi="標楷體" w:hint="eastAsia"/>
                                <w:spacing w:val="-2"/>
                                <w:sz w:val="18"/>
                                <w:szCs w:val="18"/>
                              </w:rPr>
                              <w:t>6萬餘元</w:t>
                            </w:r>
                            <w:r w:rsidRPr="009E50D3">
                              <w:rPr>
                                <w:rFonts w:ascii="標楷體" w:eastAsia="標楷體" w:hAnsi="標楷體" w:hint="eastAsia"/>
                                <w:spacing w:val="-2"/>
                                <w:sz w:val="18"/>
                                <w:szCs w:val="18"/>
                              </w:rPr>
                              <w:t>未獲教育部補助。</w:t>
                            </w:r>
                          </w:p>
                        </w:tc>
                      </w:tr>
                    </w:tbl>
                    <w:p w14:paraId="27F8E830" w14:textId="77777777" w:rsidR="001B0BEB" w:rsidRDefault="001B0BEB" w:rsidP="001B0BEB"/>
                  </w:txbxContent>
                </v:textbox>
                <w10:wrap type="square" anchorx="margin" anchory="margin"/>
              </v:shape>
            </w:pict>
          </mc:Fallback>
        </mc:AlternateContent>
      </w:r>
      <w:proofErr w:type="gramStart"/>
      <w:r w:rsidRPr="00432689">
        <w:rPr>
          <w:rFonts w:ascii="標楷體" w:eastAsia="標楷體" w:hAnsi="標楷體"/>
          <w:spacing w:val="2"/>
          <w:sz w:val="28"/>
          <w:szCs w:val="28"/>
        </w:rPr>
        <w:t>11</w:t>
      </w:r>
      <w:r w:rsidRPr="00432689">
        <w:rPr>
          <w:rFonts w:ascii="標楷體" w:eastAsia="標楷體" w:hAnsi="標楷體" w:hint="eastAsia"/>
          <w:spacing w:val="2"/>
          <w:sz w:val="28"/>
          <w:szCs w:val="28"/>
        </w:rPr>
        <w:t>4</w:t>
      </w:r>
      <w:proofErr w:type="gramEnd"/>
      <w:r w:rsidRPr="00432689">
        <w:rPr>
          <w:rFonts w:ascii="標楷體" w:eastAsia="標楷體" w:hAnsi="標楷體" w:hint="eastAsia"/>
          <w:spacing w:val="2"/>
          <w:sz w:val="28"/>
          <w:szCs w:val="28"/>
        </w:rPr>
        <w:t>年度</w:t>
      </w:r>
      <w:proofErr w:type="gramStart"/>
      <w:r w:rsidRPr="00432689">
        <w:rPr>
          <w:rFonts w:ascii="標楷體" w:eastAsia="標楷體" w:hAnsi="標楷體" w:hint="eastAsia"/>
          <w:spacing w:val="2"/>
          <w:sz w:val="28"/>
          <w:szCs w:val="28"/>
        </w:rPr>
        <w:t>臺</w:t>
      </w:r>
      <w:proofErr w:type="gramEnd"/>
      <w:r w:rsidRPr="00432689">
        <w:rPr>
          <w:rFonts w:ascii="標楷體" w:eastAsia="標楷體" w:hAnsi="標楷體" w:hint="eastAsia"/>
          <w:spacing w:val="2"/>
          <w:sz w:val="28"/>
          <w:szCs w:val="28"/>
        </w:rPr>
        <w:t>中市各主管機關計有普通公務機關單位119個</w:t>
      </w:r>
      <w:r w:rsidRPr="00432689">
        <w:rPr>
          <w:rFonts w:ascii="標楷體" w:eastAsia="標楷體" w:hAnsi="標楷體"/>
          <w:spacing w:val="2"/>
          <w:sz w:val="28"/>
          <w:szCs w:val="28"/>
        </w:rPr>
        <w:t>（</w:t>
      </w:r>
      <w:r w:rsidRPr="00432689">
        <w:rPr>
          <w:rFonts w:ascii="標楷體" w:eastAsia="標楷體" w:hAnsi="標楷體" w:hint="eastAsia"/>
          <w:spacing w:val="2"/>
          <w:sz w:val="28"/>
          <w:szCs w:val="28"/>
        </w:rPr>
        <w:t>分預算及所屬單位</w:t>
      </w:r>
      <w:r w:rsidRPr="00432689">
        <w:rPr>
          <w:rFonts w:ascii="標楷體" w:eastAsia="標楷體" w:hAnsi="標楷體"/>
          <w:spacing w:val="2"/>
          <w:sz w:val="28"/>
          <w:szCs w:val="28"/>
        </w:rPr>
        <w:t>22</w:t>
      </w:r>
      <w:r w:rsidRPr="00432689">
        <w:rPr>
          <w:rFonts w:ascii="標楷體" w:eastAsia="標楷體" w:hAnsi="標楷體" w:hint="eastAsia"/>
          <w:spacing w:val="2"/>
          <w:sz w:val="28"/>
          <w:szCs w:val="28"/>
        </w:rPr>
        <w:t>個</w:t>
      </w:r>
      <w:r w:rsidRPr="00432689">
        <w:rPr>
          <w:rFonts w:ascii="標楷體" w:eastAsia="標楷體" w:hAnsi="標楷體"/>
          <w:spacing w:val="2"/>
          <w:sz w:val="28"/>
          <w:szCs w:val="28"/>
        </w:rPr>
        <w:t>）</w:t>
      </w:r>
      <w:r w:rsidRPr="00432689">
        <w:rPr>
          <w:rFonts w:ascii="標楷體" w:eastAsia="標楷體" w:hAnsi="標楷體" w:hint="eastAsia"/>
          <w:spacing w:val="2"/>
          <w:sz w:val="28"/>
          <w:szCs w:val="28"/>
        </w:rPr>
        <w:t>，依照施政方針及行政院訂定之預算籌編原則與</w:t>
      </w:r>
      <w:proofErr w:type="gramStart"/>
      <w:r w:rsidRPr="00432689">
        <w:rPr>
          <w:rFonts w:ascii="標楷體" w:eastAsia="標楷體" w:hAnsi="標楷體" w:hint="eastAsia"/>
          <w:spacing w:val="2"/>
          <w:sz w:val="28"/>
          <w:szCs w:val="28"/>
        </w:rPr>
        <w:t>114</w:t>
      </w:r>
      <w:proofErr w:type="gramEnd"/>
      <w:r w:rsidRPr="00432689">
        <w:rPr>
          <w:rFonts w:ascii="標楷體" w:eastAsia="標楷體" w:hAnsi="標楷體" w:hint="eastAsia"/>
          <w:spacing w:val="2"/>
          <w:sz w:val="28"/>
          <w:szCs w:val="28"/>
        </w:rPr>
        <w:t>年度直轄市及縣（市）總預算編製要點，編定施政</w:t>
      </w:r>
      <w:r w:rsidRPr="00432689">
        <w:rPr>
          <w:rFonts w:ascii="標楷體" w:eastAsia="標楷體" w:hAnsi="標楷體"/>
          <w:spacing w:val="2"/>
          <w:sz w:val="28"/>
          <w:szCs w:val="28"/>
        </w:rPr>
        <w:t>（</w:t>
      </w:r>
      <w:r w:rsidRPr="00432689">
        <w:rPr>
          <w:rFonts w:ascii="標楷體" w:eastAsia="標楷體" w:hAnsi="標楷體" w:hint="eastAsia"/>
          <w:spacing w:val="2"/>
          <w:sz w:val="28"/>
          <w:szCs w:val="28"/>
        </w:rPr>
        <w:t>工作）計畫</w:t>
      </w:r>
      <w:r w:rsidRPr="00432689">
        <w:rPr>
          <w:rFonts w:ascii="標楷體" w:eastAsia="標楷體" w:hAnsi="標楷體"/>
          <w:spacing w:val="2"/>
          <w:sz w:val="28"/>
          <w:szCs w:val="28"/>
        </w:rPr>
        <w:t>6</w:t>
      </w:r>
      <w:r w:rsidRPr="00432689">
        <w:rPr>
          <w:rFonts w:ascii="標楷體" w:eastAsia="標楷體" w:hAnsi="標楷體" w:hint="eastAsia"/>
          <w:spacing w:val="2"/>
          <w:sz w:val="28"/>
          <w:szCs w:val="28"/>
        </w:rPr>
        <w:t>96項，其中未執行者1項（</w:t>
      </w:r>
      <w:r w:rsidRPr="00432689">
        <w:rPr>
          <w:rFonts w:ascii="標楷體" w:eastAsia="標楷體" w:hAnsi="標楷體"/>
          <w:spacing w:val="2"/>
          <w:sz w:val="28"/>
          <w:szCs w:val="28"/>
        </w:rPr>
        <w:t>0.1</w:t>
      </w:r>
      <w:r w:rsidRPr="00432689">
        <w:rPr>
          <w:rFonts w:ascii="標楷體" w:eastAsia="標楷體" w:hAnsi="標楷體" w:hint="eastAsia"/>
          <w:spacing w:val="2"/>
          <w:sz w:val="28"/>
          <w:szCs w:val="28"/>
        </w:rPr>
        <w:t>4％），已完成者535項（</w:t>
      </w:r>
      <w:r w:rsidRPr="00432689">
        <w:rPr>
          <w:rFonts w:ascii="標楷體" w:eastAsia="標楷體" w:hAnsi="標楷體"/>
          <w:spacing w:val="2"/>
          <w:sz w:val="28"/>
          <w:szCs w:val="28"/>
        </w:rPr>
        <w:t>7</w:t>
      </w:r>
      <w:r w:rsidRPr="00432689">
        <w:rPr>
          <w:rFonts w:ascii="標楷體" w:eastAsia="標楷體" w:hAnsi="標楷體" w:hint="eastAsia"/>
          <w:spacing w:val="2"/>
          <w:sz w:val="28"/>
          <w:szCs w:val="28"/>
        </w:rPr>
        <w:t>6.87％），尚在執行者</w:t>
      </w:r>
      <w:r w:rsidRPr="00432689">
        <w:rPr>
          <w:rFonts w:ascii="標楷體" w:eastAsia="標楷體" w:hAnsi="標楷體"/>
          <w:spacing w:val="2"/>
          <w:sz w:val="28"/>
          <w:szCs w:val="28"/>
        </w:rPr>
        <w:t>1</w:t>
      </w:r>
      <w:r w:rsidRPr="00432689">
        <w:rPr>
          <w:rFonts w:ascii="標楷體" w:eastAsia="標楷體" w:hAnsi="標楷體" w:hint="eastAsia"/>
          <w:spacing w:val="2"/>
          <w:sz w:val="28"/>
          <w:szCs w:val="28"/>
        </w:rPr>
        <w:t>60項（</w:t>
      </w:r>
      <w:r w:rsidRPr="00432689">
        <w:rPr>
          <w:rFonts w:ascii="標楷體" w:eastAsia="標楷體" w:hAnsi="標楷體"/>
          <w:spacing w:val="2"/>
          <w:sz w:val="28"/>
          <w:szCs w:val="28"/>
        </w:rPr>
        <w:t>2</w:t>
      </w:r>
      <w:r w:rsidRPr="00432689">
        <w:rPr>
          <w:rFonts w:ascii="標楷體" w:eastAsia="標楷體" w:hAnsi="標楷體" w:hint="eastAsia"/>
          <w:spacing w:val="2"/>
          <w:sz w:val="28"/>
          <w:szCs w:val="28"/>
        </w:rPr>
        <w:t>2.99％）（表1）。</w:t>
      </w:r>
      <w:proofErr w:type="gramStart"/>
      <w:r w:rsidRPr="00432689">
        <w:rPr>
          <w:rFonts w:ascii="標楷體" w:eastAsia="標楷體" w:hAnsi="標楷體" w:hint="eastAsia"/>
          <w:spacing w:val="2"/>
          <w:sz w:val="28"/>
          <w:szCs w:val="28"/>
        </w:rPr>
        <w:t>114</w:t>
      </w:r>
      <w:proofErr w:type="gramEnd"/>
      <w:r w:rsidRPr="00432689">
        <w:rPr>
          <w:rFonts w:ascii="標楷體" w:eastAsia="標楷體" w:hAnsi="標楷體" w:hint="eastAsia"/>
          <w:sz w:val="28"/>
          <w:szCs w:val="28"/>
        </w:rPr>
        <w:t>年度歲出決算審定數1,772億8,718萬餘元，較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年度之1,666億8,651萬餘元，增加106億67萬餘元，其中教育科學文化支出686億3,993萬餘元（38.72％），較</w:t>
      </w:r>
      <w:r w:rsidRPr="00432689">
        <w:rPr>
          <w:rFonts w:ascii="標楷體" w:eastAsia="標楷體" w:hAnsi="標楷體" w:hint="eastAsia"/>
          <w:sz w:val="28"/>
          <w:szCs w:val="28"/>
        </w:rPr>
        <w:lastRenderedPageBreak/>
        <w:t>113</w:t>
      </w:r>
      <w:r w:rsidRPr="00432689">
        <w:rPr>
          <w:rFonts w:ascii="標楷體" w:eastAsia="標楷體" w:hAnsi="標楷體" w:hint="eastAsia"/>
          <w:noProof/>
          <w:sz w:val="28"/>
          <w:szCs w:val="28"/>
          <w:lang w:val="zh-TW"/>
        </w:rPr>
        <mc:AlternateContent>
          <mc:Choice Requires="wpg">
            <w:drawing>
              <wp:anchor distT="0" distB="0" distL="114300" distR="114300" simplePos="0" relativeHeight="251815936" behindDoc="0" locked="0" layoutInCell="1" allowOverlap="1" wp14:anchorId="4AD8C42D" wp14:editId="78EACEA8">
                <wp:simplePos x="0" y="0"/>
                <wp:positionH relativeFrom="margin">
                  <wp:posOffset>1739900</wp:posOffset>
                </wp:positionH>
                <wp:positionV relativeFrom="margin">
                  <wp:posOffset>123190</wp:posOffset>
                </wp:positionV>
                <wp:extent cx="4516755" cy="3472815"/>
                <wp:effectExtent l="0" t="0" r="0" b="0"/>
                <wp:wrapSquare wrapText="bothSides"/>
                <wp:docPr id="178421659" name="群組 11"/>
                <wp:cNvGraphicFramePr/>
                <a:graphic xmlns:a="http://schemas.openxmlformats.org/drawingml/2006/main">
                  <a:graphicData uri="http://schemas.microsoft.com/office/word/2010/wordprocessingGroup">
                    <wpg:wgp>
                      <wpg:cNvGrpSpPr/>
                      <wpg:grpSpPr>
                        <a:xfrm>
                          <a:off x="0" y="0"/>
                          <a:ext cx="4516755" cy="3472815"/>
                          <a:chOff x="0" y="0"/>
                          <a:chExt cx="4516755" cy="3540125"/>
                        </a:xfrm>
                      </wpg:grpSpPr>
                      <wpg:grpSp>
                        <wpg:cNvPr id="1588360920" name="群組 8">
                          <a:extLst>
                            <a:ext uri="{FF2B5EF4-FFF2-40B4-BE49-F238E27FC236}">
                              <a16:creationId xmlns:a16="http://schemas.microsoft.com/office/drawing/2014/main" id="{57F29843-164A-4A92-9301-E098C28D13EF}"/>
                            </a:ext>
                          </a:extLst>
                        </wpg:cNvPr>
                        <wpg:cNvGrpSpPr/>
                        <wpg:grpSpPr>
                          <a:xfrm>
                            <a:off x="0" y="0"/>
                            <a:ext cx="4516755" cy="3540125"/>
                            <a:chOff x="0" y="0"/>
                            <a:chExt cx="4853428" cy="3760474"/>
                          </a:xfrm>
                        </wpg:grpSpPr>
                        <wps:wsp>
                          <wps:cNvPr id="1733624218" name="匾額 1733624218">
                            <a:extLst>
                              <a:ext uri="{FF2B5EF4-FFF2-40B4-BE49-F238E27FC236}">
                                <a16:creationId xmlns:a16="http://schemas.microsoft.com/office/drawing/2014/main" id="{83F1137F-0B5E-46C3-AC3A-55A5180077B6}"/>
                              </a:ext>
                            </a:extLst>
                          </wps:cNvPr>
                          <wps:cNvSpPr/>
                          <wps:spPr>
                            <a:xfrm>
                              <a:off x="0" y="0"/>
                              <a:ext cx="4853428" cy="3760474"/>
                            </a:xfrm>
                            <a:prstGeom prst="plaque">
                              <a:avLst>
                                <a:gd name="adj" fmla="val 7575"/>
                              </a:avLst>
                            </a:prstGeom>
                            <a:gradFill flip="none" rotWithShape="1">
                              <a:gsLst>
                                <a:gs pos="54000">
                                  <a:schemeClr val="bg1"/>
                                </a:gs>
                                <a:gs pos="0">
                                  <a:srgbClr val="CCFFFF"/>
                                </a:gs>
                                <a:gs pos="100000">
                                  <a:srgbClr val="CCFFFF"/>
                                </a:gs>
                              </a:gsLst>
                              <a:lin ang="5400000" scaled="1"/>
                              <a:tileRect/>
                            </a:gradFill>
                            <a:ln w="12700" cap="flat" cmpd="sng" algn="ctr">
                              <a:noFill/>
                              <a:prstDash val="solid"/>
                              <a:miter lim="800000"/>
                            </a:ln>
                            <a:effectLst/>
                          </wps:spPr>
                          <wps:bodyPr wrap="square"/>
                        </wps:wsp>
                        <wpg:graphicFrame>
                          <wpg:cNvPr id="943588128" name="圖表 943588128">
                            <a:extLst>
                              <a:ext uri="{FF2B5EF4-FFF2-40B4-BE49-F238E27FC236}">
                                <a16:creationId xmlns:a16="http://schemas.microsoft.com/office/drawing/2014/main" id="{813490A9-9EAE-48C1-A77D-82245C451678}"/>
                              </a:ext>
                            </a:extLst>
                          </wpg:cNvPr>
                          <wpg:cNvFrPr/>
                          <wpg:xfrm>
                            <a:off x="56524" y="496412"/>
                            <a:ext cx="4736349" cy="3258185"/>
                          </wpg:xfrm>
                          <a:graphic>
                            <a:graphicData uri="http://schemas.openxmlformats.org/drawingml/2006/chart">
                              <c:chart xmlns:c="http://schemas.openxmlformats.org/drawingml/2006/chart" xmlns:r="http://schemas.openxmlformats.org/officeDocument/2006/relationships" r:id="rId12"/>
                            </a:graphicData>
                          </a:graphic>
                        </wpg:graphicFrame>
                        <wps:wsp>
                          <wps:cNvPr id="2059790708" name="文字方塊 1">
                            <a:extLst>
                              <a:ext uri="{FF2B5EF4-FFF2-40B4-BE49-F238E27FC236}">
                                <a16:creationId xmlns:a16="http://schemas.microsoft.com/office/drawing/2014/main" id="{35E07863-A66A-42E3-AE48-6A61BDC30C14}"/>
                              </a:ext>
                            </a:extLst>
                          </wps:cNvPr>
                          <wps:cNvSpPr txBox="1"/>
                          <wps:spPr>
                            <a:xfrm>
                              <a:off x="776082" y="139491"/>
                              <a:ext cx="3347673" cy="333060"/>
                            </a:xfrm>
                            <a:prstGeom prst="rect">
                              <a:avLst/>
                            </a:prstGeom>
                            <a:noFill/>
                            <a:ln w="9525" cmpd="sng">
                              <a:noFill/>
                            </a:ln>
                            <a:effectLst/>
                          </wps:spPr>
                          <wps:txbx>
                            <w:txbxContent>
                              <w:p w14:paraId="12F03BAD" w14:textId="77777777" w:rsidR="001B0BEB" w:rsidRDefault="001B0BEB" w:rsidP="001B0BEB">
                                <w:pPr>
                                  <w:jc w:val="center"/>
                                  <w:rPr>
                                    <w:rFonts w:ascii="標楷體" w:eastAsia="標楷體" w:hAnsi="標楷體" w:cs="Cordia New"/>
                                    <w:b/>
                                    <w:bCs/>
                                    <w:color w:val="000000"/>
                                    <w:szCs w:val="24"/>
                                  </w:rPr>
                                </w:pPr>
                                <w:r>
                                  <w:rPr>
                                    <w:rFonts w:ascii="標楷體" w:eastAsia="標楷體" w:hAnsi="標楷體" w:cs="Cordia New" w:hint="eastAsia"/>
                                    <w:b/>
                                    <w:bCs/>
                                    <w:color w:val="000000"/>
                                  </w:rPr>
                                  <w:t>圖1  總決算歲出政事別審定數</w:t>
                                </w:r>
                              </w:p>
                            </w:txbxContent>
                          </wps:txbx>
                          <wps:bodyPr wrap="square" rtlCol="0" anchor="t"/>
                        </wps:wsp>
                        <wps:wsp>
                          <wps:cNvPr id="1895923980" name="文字方塊 6">
                            <a:extLst>
                              <a:ext uri="{FF2B5EF4-FFF2-40B4-BE49-F238E27FC236}">
                                <a16:creationId xmlns:a16="http://schemas.microsoft.com/office/drawing/2014/main" id="{15D49CFD-4311-487F-BA3F-D49844AC6A0F}"/>
                              </a:ext>
                            </a:extLst>
                          </wps:cNvPr>
                          <wps:cNvSpPr txBox="1"/>
                          <wps:spPr>
                            <a:xfrm>
                              <a:off x="203534" y="435672"/>
                              <a:ext cx="507303" cy="334874"/>
                            </a:xfrm>
                            <a:prstGeom prst="rect">
                              <a:avLst/>
                            </a:prstGeom>
                            <a:noFill/>
                            <a:ln w="9525" cmpd="sng">
                              <a:noFill/>
                            </a:ln>
                            <a:effectLst/>
                          </wps:spPr>
                          <wps:txbx>
                            <w:txbxContent>
                              <w:p w14:paraId="252E2534" w14:textId="77777777" w:rsidR="001B0BEB" w:rsidRDefault="001B0BEB" w:rsidP="001B0BEB">
                                <w:pPr>
                                  <w:jc w:val="center"/>
                                  <w:rPr>
                                    <w:rFonts w:eastAsia="標楷體" w:hAnsi="標楷體" w:cs="Cordia New"/>
                                    <w:color w:val="000000"/>
                                    <w:sz w:val="20"/>
                                    <w:szCs w:val="20"/>
                                  </w:rPr>
                                </w:pPr>
                                <w:r>
                                  <w:rPr>
                                    <w:rFonts w:eastAsia="標楷體" w:hAnsi="標楷體" w:cs="Cordia New" w:hint="eastAsia"/>
                                    <w:color w:val="000000"/>
                                    <w:sz w:val="20"/>
                                    <w:szCs w:val="20"/>
                                  </w:rPr>
                                  <w:t>億元</w:t>
                                </w:r>
                              </w:p>
                            </w:txbxContent>
                          </wps:txbx>
                          <wps:bodyPr wrap="square" rtlCol="0" anchor="t"/>
                        </wps:wsp>
                      </wpg:grpSp>
                      <wps:wsp>
                        <wps:cNvPr id="1245914837" name="文字方塊 1"/>
                        <wps:cNvSpPr txBox="1"/>
                        <wps:spPr>
                          <a:xfrm>
                            <a:off x="641267" y="878774"/>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
                              </w:tblGrid>
                              <w:tr w:rsidR="001B0BEB" w:rsidRPr="00DB4975" w14:paraId="5E8CA41D" w14:textId="77777777" w:rsidTr="00DB4975">
                                <w:tc>
                                  <w:tcPr>
                                    <w:tcW w:w="963" w:type="dxa"/>
                                    <w:vAlign w:val="center"/>
                                  </w:tcPr>
                                  <w:p w14:paraId="76560F0F"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423</w:t>
                                    </w:r>
                                  </w:p>
                                </w:tc>
                              </w:tr>
                            </w:tbl>
                            <w:p w14:paraId="5480DB81" w14:textId="77777777" w:rsidR="001B0BEB" w:rsidRPr="00DB4975" w:rsidRDefault="001B0BEB" w:rsidP="001B0BEB">
                              <w:pPr>
                                <w:rPr>
                                  <w:rFonts w:ascii="標楷體" w:eastAsia="標楷體" w:hAnsi="標楷體" w:cstheme="minorBidi"/>
                                  <w:b/>
                                  <w:bCs/>
                                  <w:kern w:val="0"/>
                                  <w:szCs w:val="24"/>
                                </w:rPr>
                              </w:pPr>
                            </w:p>
                          </w:txbxContent>
                        </wps:txbx>
                        <wps:bodyPr wrap="square" rtlCol="0" anchor="t">
                          <a:noAutofit/>
                        </wps:bodyPr>
                      </wps:wsp>
                      <wps:wsp>
                        <wps:cNvPr id="330039512" name="文字方塊 1"/>
                        <wps:cNvSpPr txBox="1"/>
                        <wps:spPr>
                          <a:xfrm>
                            <a:off x="1134093" y="736270"/>
                            <a:ext cx="629285"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1C95D36B" w14:textId="77777777" w:rsidTr="00DB4975">
                                <w:tc>
                                  <w:tcPr>
                                    <w:tcW w:w="717" w:type="dxa"/>
                                    <w:vAlign w:val="center"/>
                                  </w:tcPr>
                                  <w:p w14:paraId="6E71BE13"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534</w:t>
                                    </w:r>
                                  </w:p>
                                </w:tc>
                              </w:tr>
                            </w:tbl>
                            <w:p w14:paraId="3ADC74BB" w14:textId="77777777" w:rsidR="001B0BEB" w:rsidRPr="00DB4975" w:rsidRDefault="001B0BEB" w:rsidP="001B0BEB">
                              <w:pPr>
                                <w:rPr>
                                  <w:rFonts w:ascii="標楷體" w:eastAsia="標楷體" w:hAnsi="標楷體" w:cstheme="minorBidi"/>
                                  <w:b/>
                                  <w:bCs/>
                                  <w:kern w:val="0"/>
                                  <w:szCs w:val="24"/>
                                </w:rPr>
                              </w:pPr>
                            </w:p>
                          </w:txbxContent>
                        </wps:txbx>
                        <wps:bodyPr wrap="square" rtlCol="0" anchor="t">
                          <a:noAutofit/>
                        </wps:bodyPr>
                      </wps:wsp>
                      <wps:wsp>
                        <wps:cNvPr id="1260959960" name="文字方塊 1"/>
                        <wps:cNvSpPr txBox="1"/>
                        <wps:spPr>
                          <a:xfrm>
                            <a:off x="1638795" y="694706"/>
                            <a:ext cx="61722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0E6E3964" w14:textId="77777777" w:rsidTr="00DB4975">
                                <w:tc>
                                  <w:tcPr>
                                    <w:tcW w:w="717" w:type="dxa"/>
                                    <w:vAlign w:val="center"/>
                                  </w:tcPr>
                                  <w:p w14:paraId="36770100"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568</w:t>
                                    </w:r>
                                  </w:p>
                                </w:tc>
                              </w:tr>
                            </w:tbl>
                            <w:p w14:paraId="359C6362" w14:textId="77777777" w:rsidR="001B0BEB" w:rsidRPr="00DB4975" w:rsidRDefault="001B0BEB" w:rsidP="001B0BEB">
                              <w:pPr>
                                <w:rPr>
                                  <w:rFonts w:ascii="標楷體" w:eastAsia="標楷體" w:hAnsi="標楷體" w:cstheme="minorBidi"/>
                                  <w:b/>
                                  <w:bCs/>
                                  <w:kern w:val="0"/>
                                  <w:szCs w:val="24"/>
                                </w:rPr>
                              </w:pPr>
                            </w:p>
                          </w:txbxContent>
                        </wps:txbx>
                        <wps:bodyPr wrap="square" rtlCol="0" anchor="t">
                          <a:noAutofit/>
                        </wps:bodyPr>
                      </wps:wsp>
                      <wps:wsp>
                        <wps:cNvPr id="1383664275" name="文字方塊 1"/>
                        <wps:cNvSpPr txBox="1"/>
                        <wps:spPr>
                          <a:xfrm>
                            <a:off x="2101932" y="581891"/>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7083ECB1" w14:textId="77777777" w:rsidTr="00DB4975">
                                <w:tc>
                                  <w:tcPr>
                                    <w:tcW w:w="717" w:type="dxa"/>
                                    <w:vAlign w:val="center"/>
                                  </w:tcPr>
                                  <w:p w14:paraId="4B9D66F7"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666</w:t>
                                    </w:r>
                                  </w:p>
                                </w:tc>
                              </w:tr>
                            </w:tbl>
                            <w:p w14:paraId="101C2FC6" w14:textId="77777777" w:rsidR="001B0BEB" w:rsidRPr="00DB4975" w:rsidRDefault="001B0BEB" w:rsidP="001B0BEB">
                              <w:pPr>
                                <w:rPr>
                                  <w:rFonts w:ascii="標楷體" w:eastAsia="標楷體" w:hAnsi="標楷體" w:cstheme="minorBidi"/>
                                  <w:b/>
                                  <w:bCs/>
                                  <w:kern w:val="0"/>
                                  <w:szCs w:val="24"/>
                                </w:rPr>
                              </w:pPr>
                            </w:p>
                          </w:txbxContent>
                        </wps:txbx>
                        <wps:bodyPr wrap="square" rtlCol="0" anchor="t">
                          <a:noAutofit/>
                        </wps:bodyPr>
                      </wps:wsp>
                      <wps:wsp>
                        <wps:cNvPr id="1412558233" name="文字方塊 1"/>
                        <wps:cNvSpPr txBox="1"/>
                        <wps:spPr>
                          <a:xfrm>
                            <a:off x="3117273" y="475013"/>
                            <a:ext cx="92456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tblGrid>
                              <w:tr w:rsidR="001B0BEB" w:rsidRPr="00272434" w14:paraId="4B9C785D" w14:textId="77777777" w:rsidTr="00272434">
                                <w:tc>
                                  <w:tcPr>
                                    <w:tcW w:w="1129" w:type="dxa"/>
                                    <w:vAlign w:val="center"/>
                                  </w:tcPr>
                                  <w:p w14:paraId="246180F2" w14:textId="77777777" w:rsidR="001B0BEB" w:rsidRPr="00272434" w:rsidRDefault="001B0BEB" w:rsidP="00DB4975">
                                    <w:pPr>
                                      <w:rPr>
                                        <w:rFonts w:ascii="標楷體" w:eastAsia="標楷體" w:hAnsi="標楷體" w:cstheme="minorBidi"/>
                                        <w:b/>
                                        <w:bCs/>
                                        <w:kern w:val="0"/>
                                        <w:sz w:val="20"/>
                                        <w:szCs w:val="20"/>
                                      </w:rPr>
                                    </w:pPr>
                                    <w:r w:rsidRPr="00272434">
                                      <w:rPr>
                                        <w:rFonts w:ascii="標楷體" w:eastAsia="標楷體" w:hAnsi="標楷體" w:cstheme="minorBidi" w:hint="eastAsia"/>
                                        <w:b/>
                                        <w:bCs/>
                                        <w:sz w:val="20"/>
                                        <w:szCs w:val="20"/>
                                      </w:rPr>
                                      <w:t>歲出合計</w:t>
                                    </w:r>
                                  </w:p>
                                </w:tc>
                              </w:tr>
                            </w:tbl>
                            <w:p w14:paraId="4CC26751" w14:textId="77777777" w:rsidR="001B0BEB" w:rsidRPr="00272434" w:rsidRDefault="001B0BEB" w:rsidP="001B0BEB">
                              <w:pPr>
                                <w:rPr>
                                  <w:rFonts w:ascii="標楷體" w:eastAsia="標楷體" w:hAnsi="標楷體" w:cstheme="minorBidi"/>
                                  <w:b/>
                                  <w:bCs/>
                                  <w:kern w:val="0"/>
                                  <w:szCs w:val="24"/>
                                </w:rPr>
                              </w:pPr>
                            </w:p>
                          </w:txbxContent>
                        </wps:txbx>
                        <wps:bodyPr wrap="square" rtlCol="0" anchor="t">
                          <a:noAutofit/>
                        </wps:bodyPr>
                      </wps:wsp>
                      <wps:wsp>
                        <wps:cNvPr id="1395495840" name="文字方塊 1"/>
                        <wps:cNvSpPr txBox="1"/>
                        <wps:spPr>
                          <a:xfrm>
                            <a:off x="2606634" y="463137"/>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4FCDC330" w14:textId="77777777" w:rsidTr="00DB4975">
                                <w:tc>
                                  <w:tcPr>
                                    <w:tcW w:w="717" w:type="dxa"/>
                                    <w:vAlign w:val="center"/>
                                  </w:tcPr>
                                  <w:p w14:paraId="59027EF8"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772</w:t>
                                    </w:r>
                                  </w:p>
                                </w:tc>
                              </w:tr>
                            </w:tbl>
                            <w:p w14:paraId="23C5F323" w14:textId="77777777" w:rsidR="001B0BEB" w:rsidRPr="00DB4975" w:rsidRDefault="001B0BEB" w:rsidP="001B0BEB">
                              <w:pPr>
                                <w:rPr>
                                  <w:rFonts w:ascii="標楷體" w:eastAsia="標楷體" w:hAnsi="標楷體" w:cstheme="minorBidi"/>
                                  <w:b/>
                                  <w:bCs/>
                                  <w:kern w:val="0"/>
                                  <w:szCs w:val="24"/>
                                </w:rPr>
                              </w:pPr>
                            </w:p>
                          </w:txbxContent>
                        </wps:txbx>
                        <wps:bodyPr wrap="square"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AD8C42D" id="群組 11" o:spid="_x0000_s1028" style="position:absolute;left:0;text-align:left;margin-left:137pt;margin-top:9.7pt;width:355.65pt;height:273.45pt;z-index:251815936;mso-position-horizontal-relative:margin;mso-position-vertical-relative:margin;mso-width-relative:margin;mso-height-relative:margin" coordsize="45167,35401"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">
                <v:group id="群組 8" o:spid="_x0000_s1029" style="position:absolute;width:45167;height:35401" coordsize="48534,37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1733624218" o:spid="_x0000_s1030" type="#_x0000_t21" style="position:absolute;width:48534;height:37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" adj="1636" fillcolor="#cff" stroked="f" strokeweight="1pt">
                    <v:fill color2="white [3212]" rotate="t" focus="54%" type="gradie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43588128" o:spid="_x0000_s1031" type="#_x0000_t75" style="position:absolute;left:2620;top:7525;width:44215;height:287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">
                    <v:imagedata r:id="rId13" o:title=""/>
                    <o:lock v:ext="edit" aspectratio="f"/>
                  </v:shape>
                  <v:shape id="文字方塊 1" o:spid="_x0000_s1032" type="#_x0000_t202" style="position:absolute;left:7760;top:1394;width:33477;height:3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" filled="f" stroked="f">
                    <v:textbox>
                      <w:txbxContent>
                        <w:p w14:paraId="12F03BAD" w14:textId="77777777" w:rsidR="001B0BEB" w:rsidRDefault="001B0BEB" w:rsidP="001B0BEB">
                          <w:pPr>
                            <w:jc w:val="center"/>
                            <w:rPr>
                              <w:rFonts w:ascii="標楷體" w:eastAsia="標楷體" w:hAnsi="標楷體" w:cs="Cordia New"/>
                              <w:b/>
                              <w:bCs/>
                              <w:color w:val="000000"/>
                              <w:szCs w:val="24"/>
                            </w:rPr>
                          </w:pPr>
                          <w:r>
                            <w:rPr>
                              <w:rFonts w:ascii="標楷體" w:eastAsia="標楷體" w:hAnsi="標楷體" w:cs="Cordia New" w:hint="eastAsia"/>
                              <w:b/>
                              <w:bCs/>
                              <w:color w:val="000000"/>
                            </w:rPr>
                            <w:t>圖1  總決算歲出政事別審定數</w:t>
                          </w:r>
                        </w:p>
                      </w:txbxContent>
                    </v:textbox>
                  </v:shape>
                  <v:shape id="文字方塊 6" o:spid="_x0000_s1033" type="#_x0000_t202" style="position:absolute;left:2035;top:4356;width:5073;height:3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" filled="f" stroked="f">
                    <v:textbox>
                      <w:txbxContent>
                        <w:p w14:paraId="252E2534" w14:textId="77777777" w:rsidR="001B0BEB" w:rsidRDefault="001B0BEB" w:rsidP="001B0BEB">
                          <w:pPr>
                            <w:jc w:val="center"/>
                            <w:rPr>
                              <w:rFonts w:eastAsia="標楷體" w:hAnsi="標楷體" w:cs="Cordia New"/>
                              <w:color w:val="000000"/>
                              <w:sz w:val="20"/>
                              <w:szCs w:val="20"/>
                            </w:rPr>
                          </w:pPr>
                          <w:r>
                            <w:rPr>
                              <w:rFonts w:eastAsia="標楷體" w:hAnsi="標楷體" w:cs="Cordia New" w:hint="eastAsia"/>
                              <w:color w:val="000000"/>
                              <w:sz w:val="20"/>
                              <w:szCs w:val="20"/>
                            </w:rPr>
                            <w:t>億元</w:t>
                          </w:r>
                        </w:p>
                      </w:txbxContent>
                    </v:textbox>
                  </v:shape>
                </v:group>
                <v:shape id="文字方塊 1" o:spid="_x0000_s1034" type="#_x0000_t202" style="position:absolute;left:6412;top:8787;width:6947;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
                        </w:tblGrid>
                        <w:tr w:rsidR="001B0BEB" w:rsidRPr="00DB4975" w14:paraId="5E8CA41D" w14:textId="77777777" w:rsidTr="00DB4975">
                          <w:tc>
                            <w:tcPr>
                              <w:tcW w:w="963" w:type="dxa"/>
                              <w:vAlign w:val="center"/>
                            </w:tcPr>
                            <w:p w14:paraId="76560F0F"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423</w:t>
                              </w:r>
                            </w:p>
                          </w:tc>
                        </w:tr>
                      </w:tbl>
                      <w:p w14:paraId="5480DB81" w14:textId="77777777" w:rsidR="001B0BEB" w:rsidRPr="00DB4975" w:rsidRDefault="001B0BEB" w:rsidP="001B0BEB">
                        <w:pPr>
                          <w:rPr>
                            <w:rFonts w:ascii="標楷體" w:eastAsia="標楷體" w:hAnsi="標楷體" w:cstheme="minorBidi"/>
                            <w:b/>
                            <w:bCs/>
                            <w:kern w:val="0"/>
                            <w:szCs w:val="24"/>
                          </w:rPr>
                        </w:pPr>
                      </w:p>
                    </w:txbxContent>
                  </v:textbox>
                </v:shape>
                <v:shape id="文字方塊 1" o:spid="_x0000_s1035" type="#_x0000_t202" style="position:absolute;left:11340;top:7362;width:6293;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1C95D36B" w14:textId="77777777" w:rsidTr="00DB4975">
                          <w:tc>
                            <w:tcPr>
                              <w:tcW w:w="717" w:type="dxa"/>
                              <w:vAlign w:val="center"/>
                            </w:tcPr>
                            <w:p w14:paraId="6E71BE13"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534</w:t>
                              </w:r>
                            </w:p>
                          </w:tc>
                        </w:tr>
                      </w:tbl>
                      <w:p w14:paraId="3ADC74BB" w14:textId="77777777" w:rsidR="001B0BEB" w:rsidRPr="00DB4975" w:rsidRDefault="001B0BEB" w:rsidP="001B0BEB">
                        <w:pPr>
                          <w:rPr>
                            <w:rFonts w:ascii="標楷體" w:eastAsia="標楷體" w:hAnsi="標楷體" w:cstheme="minorBidi"/>
                            <w:b/>
                            <w:bCs/>
                            <w:kern w:val="0"/>
                            <w:szCs w:val="24"/>
                          </w:rPr>
                        </w:pPr>
                      </w:p>
                    </w:txbxContent>
                  </v:textbox>
                </v:shape>
                <v:shape id="文字方塊 1" o:spid="_x0000_s1036" type="#_x0000_t202" style="position:absolute;left:16387;top:6947;width:6173;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0E6E3964" w14:textId="77777777" w:rsidTr="00DB4975">
                          <w:tc>
                            <w:tcPr>
                              <w:tcW w:w="717" w:type="dxa"/>
                              <w:vAlign w:val="center"/>
                            </w:tcPr>
                            <w:p w14:paraId="36770100"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568</w:t>
                              </w:r>
                            </w:p>
                          </w:tc>
                        </w:tr>
                      </w:tbl>
                      <w:p w14:paraId="359C6362" w14:textId="77777777" w:rsidR="001B0BEB" w:rsidRPr="00DB4975" w:rsidRDefault="001B0BEB" w:rsidP="001B0BEB">
                        <w:pPr>
                          <w:rPr>
                            <w:rFonts w:ascii="標楷體" w:eastAsia="標楷體" w:hAnsi="標楷體" w:cstheme="minorBidi"/>
                            <w:b/>
                            <w:bCs/>
                            <w:kern w:val="0"/>
                            <w:szCs w:val="24"/>
                          </w:rPr>
                        </w:pPr>
                      </w:p>
                    </w:txbxContent>
                  </v:textbox>
                </v:shape>
                <v:shape id="文字方塊 1" o:spid="_x0000_s1037" type="#_x0000_t202" style="position:absolute;left:21019;top:5818;width:6947;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7083ECB1" w14:textId="77777777" w:rsidTr="00DB4975">
                          <w:tc>
                            <w:tcPr>
                              <w:tcW w:w="717" w:type="dxa"/>
                              <w:vAlign w:val="center"/>
                            </w:tcPr>
                            <w:p w14:paraId="4B9D66F7"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666</w:t>
                              </w:r>
                            </w:p>
                          </w:tc>
                        </w:tr>
                      </w:tbl>
                      <w:p w14:paraId="101C2FC6" w14:textId="77777777" w:rsidR="001B0BEB" w:rsidRPr="00DB4975" w:rsidRDefault="001B0BEB" w:rsidP="001B0BEB">
                        <w:pPr>
                          <w:rPr>
                            <w:rFonts w:ascii="標楷體" w:eastAsia="標楷體" w:hAnsi="標楷體" w:cstheme="minorBidi"/>
                            <w:b/>
                            <w:bCs/>
                            <w:kern w:val="0"/>
                            <w:szCs w:val="24"/>
                          </w:rPr>
                        </w:pPr>
                      </w:p>
                    </w:txbxContent>
                  </v:textbox>
                </v:shape>
                <v:shape id="文字方塊 1" o:spid="_x0000_s1038" type="#_x0000_t202" style="position:absolute;left:31172;top:4750;width:9246;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tblGrid>
                        <w:tr w:rsidR="001B0BEB" w:rsidRPr="00272434" w14:paraId="4B9C785D" w14:textId="77777777" w:rsidTr="00272434">
                          <w:tc>
                            <w:tcPr>
                              <w:tcW w:w="1129" w:type="dxa"/>
                              <w:vAlign w:val="center"/>
                            </w:tcPr>
                            <w:p w14:paraId="246180F2" w14:textId="77777777" w:rsidR="001B0BEB" w:rsidRPr="00272434" w:rsidRDefault="001B0BEB" w:rsidP="00DB4975">
                              <w:pPr>
                                <w:rPr>
                                  <w:rFonts w:ascii="標楷體" w:eastAsia="標楷體" w:hAnsi="標楷體" w:cstheme="minorBidi"/>
                                  <w:b/>
                                  <w:bCs/>
                                  <w:kern w:val="0"/>
                                  <w:sz w:val="20"/>
                                  <w:szCs w:val="20"/>
                                </w:rPr>
                              </w:pPr>
                              <w:r w:rsidRPr="00272434">
                                <w:rPr>
                                  <w:rFonts w:ascii="標楷體" w:eastAsia="標楷體" w:hAnsi="標楷體" w:cstheme="minorBidi" w:hint="eastAsia"/>
                                  <w:b/>
                                  <w:bCs/>
                                  <w:sz w:val="20"/>
                                  <w:szCs w:val="20"/>
                                </w:rPr>
                                <w:t>歲出合計</w:t>
                              </w:r>
                            </w:p>
                          </w:tc>
                        </w:tr>
                      </w:tbl>
                      <w:p w14:paraId="4CC26751" w14:textId="77777777" w:rsidR="001B0BEB" w:rsidRPr="00272434" w:rsidRDefault="001B0BEB" w:rsidP="001B0BEB">
                        <w:pPr>
                          <w:rPr>
                            <w:rFonts w:ascii="標楷體" w:eastAsia="標楷體" w:hAnsi="標楷體" w:cstheme="minorBidi"/>
                            <w:b/>
                            <w:bCs/>
                            <w:kern w:val="0"/>
                            <w:szCs w:val="24"/>
                          </w:rPr>
                        </w:pPr>
                      </w:p>
                    </w:txbxContent>
                  </v:textbox>
                </v:shape>
                <v:shape id="文字方塊 1" o:spid="_x0000_s1039" type="#_x0000_t202" style="position:absolute;left:26066;top:4631;width:6947;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1B0BEB" w:rsidRPr="00DB4975" w14:paraId="4FCDC330" w14:textId="77777777" w:rsidTr="00DB4975">
                          <w:tc>
                            <w:tcPr>
                              <w:tcW w:w="717" w:type="dxa"/>
                              <w:vAlign w:val="center"/>
                            </w:tcPr>
                            <w:p w14:paraId="59027EF8" w14:textId="77777777" w:rsidR="001B0BEB" w:rsidRPr="00DB4975" w:rsidRDefault="001B0BEB"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772</w:t>
                              </w:r>
                            </w:p>
                          </w:tc>
                        </w:tr>
                      </w:tbl>
                      <w:p w14:paraId="23C5F323" w14:textId="77777777" w:rsidR="001B0BEB" w:rsidRPr="00DB4975" w:rsidRDefault="001B0BEB" w:rsidP="001B0BEB">
                        <w:pPr>
                          <w:rPr>
                            <w:rFonts w:ascii="標楷體" w:eastAsia="標楷體" w:hAnsi="標楷體" w:cstheme="minorBidi"/>
                            <w:b/>
                            <w:bCs/>
                            <w:kern w:val="0"/>
                            <w:szCs w:val="24"/>
                          </w:rPr>
                        </w:pPr>
                      </w:p>
                    </w:txbxContent>
                  </v:textbox>
                </v:shape>
                <w10:wrap type="square" anchorx="margin" anchory="margin"/>
              </v:group>
            </w:pict>
          </mc:Fallback>
        </mc:AlternateContent>
      </w:r>
      <w:r w:rsidRPr="00432689">
        <w:rPr>
          <w:rFonts w:ascii="標楷體" w:eastAsia="標楷體" w:hAnsi="標楷體" w:hint="eastAsia"/>
          <w:sz w:val="28"/>
          <w:szCs w:val="28"/>
        </w:rPr>
        <w:t>年度增加11億7,247萬餘元，主要係增列學校及幼兒園人事經費；社會福利支出352億1,322萬餘元（19.86％），較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年度增加24億5,794萬餘元，主要係</w:t>
      </w:r>
      <w:proofErr w:type="gramStart"/>
      <w:r w:rsidRPr="00432689">
        <w:rPr>
          <w:rFonts w:ascii="標楷體" w:eastAsia="標楷體" w:hAnsi="標楷體" w:hint="eastAsia"/>
          <w:sz w:val="28"/>
          <w:szCs w:val="28"/>
        </w:rPr>
        <w:t>增列長照</w:t>
      </w:r>
      <w:proofErr w:type="gramEnd"/>
      <w:r w:rsidRPr="00432689">
        <w:rPr>
          <w:rFonts w:ascii="標楷體" w:eastAsia="標楷體" w:hAnsi="標楷體" w:hint="eastAsia"/>
          <w:sz w:val="28"/>
          <w:szCs w:val="28"/>
        </w:rPr>
        <w:t>2.0整合型計畫、托育公共化及</w:t>
      </w:r>
      <w:proofErr w:type="gramStart"/>
      <w:r w:rsidRPr="00432689">
        <w:rPr>
          <w:rFonts w:ascii="標楷體" w:eastAsia="標楷體" w:hAnsi="標楷體" w:hint="eastAsia"/>
          <w:sz w:val="28"/>
          <w:szCs w:val="28"/>
        </w:rPr>
        <w:t>準</w:t>
      </w:r>
      <w:proofErr w:type="gramEnd"/>
      <w:r w:rsidRPr="00432689">
        <w:rPr>
          <w:rFonts w:ascii="標楷體" w:eastAsia="標楷體" w:hAnsi="標楷體" w:hint="eastAsia"/>
          <w:sz w:val="28"/>
          <w:szCs w:val="28"/>
        </w:rPr>
        <w:t>公共</w:t>
      </w:r>
      <w:proofErr w:type="gramStart"/>
      <w:r w:rsidRPr="00432689">
        <w:rPr>
          <w:rFonts w:ascii="標楷體" w:eastAsia="標楷體" w:hAnsi="標楷體" w:hint="eastAsia"/>
          <w:sz w:val="28"/>
          <w:szCs w:val="28"/>
        </w:rPr>
        <w:t>服務暨托育</w:t>
      </w:r>
      <w:proofErr w:type="gramEnd"/>
      <w:r w:rsidRPr="00432689">
        <w:rPr>
          <w:rFonts w:ascii="標楷體" w:eastAsia="標楷體" w:hAnsi="標楷體" w:hint="eastAsia"/>
          <w:sz w:val="28"/>
          <w:szCs w:val="28"/>
        </w:rPr>
        <w:t>管理等經費；經濟發展支出291億6,780萬餘元（16.45％），較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年度增加63億3,070萬餘元，主要係增列</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中市軌道建設發展基金辦理</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中捷運藍線建設計畫、</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中捷運股份有限公司增資資本額</w:t>
      </w:r>
      <w:proofErr w:type="gramStart"/>
      <w:r w:rsidRPr="00432689">
        <w:rPr>
          <w:rFonts w:ascii="標楷體" w:eastAsia="標楷體" w:hAnsi="標楷體" w:hint="eastAsia"/>
          <w:sz w:val="28"/>
          <w:szCs w:val="28"/>
        </w:rPr>
        <w:t>提撥</w:t>
      </w:r>
      <w:proofErr w:type="gramEnd"/>
      <w:r w:rsidRPr="00432689">
        <w:rPr>
          <w:rFonts w:ascii="標楷體" w:eastAsia="標楷體" w:hAnsi="標楷體" w:hint="eastAsia"/>
          <w:sz w:val="28"/>
          <w:szCs w:val="28"/>
        </w:rPr>
        <w:t>計畫等經費；一般政務支出274億4,789萬餘元（15.48％），較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年度增加9億2,946萬餘元，主要係增列中央112、113年協助地方政府建置交通科技執法設備計畫及警察消防人事等經費；社區發展及環境保護支出114億4,424萬餘元（6.46％），較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年度增加2億4,901萬餘元，主要係增列污水下水道建設計畫經費；至退休撫</w:t>
      </w:r>
      <w:proofErr w:type="gramStart"/>
      <w:r w:rsidRPr="00432689">
        <w:rPr>
          <w:rFonts w:ascii="標楷體" w:eastAsia="標楷體" w:hAnsi="標楷體" w:hint="eastAsia"/>
          <w:sz w:val="28"/>
          <w:szCs w:val="28"/>
        </w:rPr>
        <w:t>卹</w:t>
      </w:r>
      <w:proofErr w:type="gramEnd"/>
      <w:r w:rsidRPr="00432689">
        <w:rPr>
          <w:rFonts w:ascii="標楷體" w:eastAsia="標楷體" w:hAnsi="標楷體" w:hint="eastAsia"/>
          <w:sz w:val="28"/>
          <w:szCs w:val="28"/>
        </w:rPr>
        <w:t>支出、債務支出、補助及其他支出等數額合計53億7,408萬餘元（3.03％），較</w:t>
      </w:r>
      <w:proofErr w:type="gramStart"/>
      <w:r w:rsidRPr="00432689">
        <w:rPr>
          <w:rFonts w:ascii="標楷體" w:eastAsia="標楷體" w:hAnsi="標楷體" w:hint="eastAsia"/>
          <w:sz w:val="28"/>
          <w:szCs w:val="28"/>
        </w:rPr>
        <w:t>113</w:t>
      </w:r>
      <w:proofErr w:type="gramEnd"/>
      <w:r w:rsidRPr="00432689">
        <w:rPr>
          <w:rFonts w:ascii="標楷體" w:eastAsia="標楷體" w:hAnsi="標楷體" w:hint="eastAsia"/>
          <w:sz w:val="28"/>
          <w:szCs w:val="28"/>
        </w:rPr>
        <w:t>年度減少5億3,893萬餘元（</w:t>
      </w:r>
      <w:r w:rsidRPr="00432689">
        <w:rPr>
          <w:rFonts w:ascii="標楷體" w:eastAsia="標楷體" w:hAnsi="標楷體" w:cs="新細明體" w:hint="eastAsia"/>
          <w:kern w:val="0"/>
          <w:sz w:val="28"/>
          <w:szCs w:val="28"/>
        </w:rPr>
        <w:t>圖1）。</w:t>
      </w:r>
    </w:p>
    <w:p w14:paraId="1F6A3678" w14:textId="77777777" w:rsidR="001B0BEB" w:rsidRPr="00432689" w:rsidRDefault="001B0BEB" w:rsidP="001B0BEB">
      <w:pPr>
        <w:overflowPunct w:val="0"/>
        <w:adjustRightInd w:val="0"/>
        <w:snapToGrid w:val="0"/>
        <w:spacing w:line="450" w:lineRule="exact"/>
        <w:ind w:leftChars="1" w:left="2" w:firstLineChars="200" w:firstLine="560"/>
        <w:jc w:val="both"/>
        <w:rPr>
          <w:rFonts w:ascii="標楷體" w:eastAsia="標楷體" w:hAnsi="標楷體"/>
          <w:color w:val="EE0000"/>
          <w:sz w:val="28"/>
          <w:szCs w:val="28"/>
        </w:rPr>
      </w:pP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中市政府所屬各機關</w:t>
      </w:r>
      <w:proofErr w:type="gramStart"/>
      <w:r w:rsidRPr="00432689">
        <w:rPr>
          <w:rFonts w:ascii="標楷體" w:eastAsia="標楷體" w:hAnsi="標楷體" w:hint="eastAsia"/>
          <w:sz w:val="28"/>
          <w:szCs w:val="28"/>
        </w:rPr>
        <w:t>114</w:t>
      </w:r>
      <w:proofErr w:type="gramEnd"/>
      <w:r w:rsidRPr="00432689">
        <w:rPr>
          <w:rFonts w:ascii="標楷體" w:eastAsia="標楷體" w:hAnsi="標楷體" w:hint="eastAsia"/>
          <w:sz w:val="28"/>
          <w:szCs w:val="28"/>
        </w:rPr>
        <w:t>年度多項業務評比，經中央政府核定名列前茅，例如：農業部考評動物保護業務績效評鑑業務、勞動部考評身心障礙者就業促進業務、環境部考核全國資源循環績效等，均榮獲特優；內政部考核違章建築及廣告物督導業務、交通部觀光署考評露營場管理輔導績效、財政部考評稅捐</w:t>
      </w:r>
      <w:proofErr w:type="gramStart"/>
      <w:r w:rsidRPr="00432689">
        <w:rPr>
          <w:rFonts w:ascii="標楷體" w:eastAsia="標楷體" w:hAnsi="標楷體" w:hint="eastAsia"/>
          <w:sz w:val="28"/>
          <w:szCs w:val="28"/>
        </w:rPr>
        <w:t>稽</w:t>
      </w:r>
      <w:proofErr w:type="gramEnd"/>
      <w:r w:rsidRPr="00432689">
        <w:rPr>
          <w:rFonts w:ascii="標楷體" w:eastAsia="標楷體" w:hAnsi="標楷體" w:hint="eastAsia"/>
          <w:sz w:val="28"/>
          <w:szCs w:val="28"/>
        </w:rPr>
        <w:t>徵作業績效等，均榮獲優等；經濟部考評地方政府輔導未登記</w:t>
      </w:r>
      <w:r>
        <w:rPr>
          <w:rFonts w:ascii="標楷體" w:eastAsia="標楷體" w:hAnsi="標楷體" w:hint="eastAsia"/>
          <w:sz w:val="28"/>
          <w:szCs w:val="28"/>
        </w:rPr>
        <w:t>工</w:t>
      </w:r>
      <w:r w:rsidRPr="00432689">
        <w:rPr>
          <w:rFonts w:ascii="標楷體" w:eastAsia="標楷體" w:hAnsi="標楷體" w:hint="eastAsia"/>
          <w:sz w:val="28"/>
          <w:szCs w:val="28"/>
        </w:rPr>
        <w:t>廠合法經營業務成效、內政部消</w:t>
      </w:r>
      <w:proofErr w:type="gramStart"/>
      <w:r w:rsidRPr="00432689">
        <w:rPr>
          <w:rFonts w:ascii="標楷體" w:eastAsia="標楷體" w:hAnsi="標楷體" w:hint="eastAsia"/>
          <w:sz w:val="28"/>
          <w:szCs w:val="28"/>
        </w:rPr>
        <w:t>防署</w:t>
      </w:r>
      <w:proofErr w:type="gramEnd"/>
      <w:r w:rsidRPr="00432689">
        <w:rPr>
          <w:rFonts w:ascii="標楷體" w:eastAsia="標楷體" w:hAnsi="標楷體" w:hint="eastAsia"/>
          <w:sz w:val="28"/>
          <w:szCs w:val="28"/>
        </w:rPr>
        <w:t>考評全國</w:t>
      </w:r>
      <w:proofErr w:type="gramStart"/>
      <w:r w:rsidRPr="00432689">
        <w:rPr>
          <w:rFonts w:ascii="標楷體" w:eastAsia="標楷體" w:hAnsi="標楷體" w:hint="eastAsia"/>
          <w:sz w:val="28"/>
          <w:szCs w:val="28"/>
        </w:rPr>
        <w:t>義消體技能</w:t>
      </w:r>
      <w:proofErr w:type="gramEnd"/>
      <w:r w:rsidRPr="00432689">
        <w:rPr>
          <w:rFonts w:ascii="標楷體" w:eastAsia="標楷體" w:hAnsi="標楷體" w:hint="eastAsia"/>
          <w:sz w:val="28"/>
          <w:szCs w:val="28"/>
        </w:rPr>
        <w:t>交流活動火災搶救等，均榮獲甲等。另經中華民</w:t>
      </w:r>
      <w:r w:rsidRPr="00432689">
        <w:rPr>
          <w:rFonts w:ascii="標楷體" w:eastAsia="標楷體" w:hAnsi="標楷體" w:cs="標楷體" w:hint="eastAsia"/>
          <w:sz w:val="28"/>
          <w:szCs w:val="28"/>
        </w:rPr>
        <w:t>國地籍測量學會</w:t>
      </w:r>
      <w:r w:rsidRPr="00432689">
        <w:rPr>
          <w:rFonts w:ascii="標楷體" w:eastAsia="標楷體" w:hAnsi="標楷體" w:hint="eastAsia"/>
          <w:sz w:val="28"/>
          <w:szCs w:val="28"/>
        </w:rPr>
        <w:t>考評158PLUS空間資訊網榮獲第11屆</w:t>
      </w:r>
      <w:proofErr w:type="gramStart"/>
      <w:r w:rsidRPr="00432689">
        <w:rPr>
          <w:rFonts w:ascii="標楷體" w:eastAsia="標楷體" w:hAnsi="標楷體" w:hint="eastAsia"/>
          <w:sz w:val="28"/>
          <w:szCs w:val="28"/>
        </w:rPr>
        <w:t>金</w:t>
      </w:r>
      <w:r w:rsidRPr="00432689">
        <w:rPr>
          <w:rFonts w:ascii="標楷體" w:eastAsia="標楷體" w:hAnsi="標楷體" w:cs="標楷體" w:hint="eastAsia"/>
          <w:sz w:val="28"/>
          <w:szCs w:val="28"/>
        </w:rPr>
        <w:t>界獎</w:t>
      </w:r>
      <w:r w:rsidRPr="00432689">
        <w:rPr>
          <w:rFonts w:ascii="標楷體" w:eastAsia="標楷體" w:hAnsi="標楷體" w:hint="eastAsia"/>
          <w:sz w:val="28"/>
          <w:szCs w:val="28"/>
        </w:rPr>
        <w:t>－</w:t>
      </w:r>
      <w:proofErr w:type="gramEnd"/>
      <w:r w:rsidRPr="00432689">
        <w:rPr>
          <w:rFonts w:ascii="標楷體" w:eastAsia="標楷體" w:hAnsi="標楷體" w:hint="eastAsia"/>
          <w:sz w:val="28"/>
          <w:szCs w:val="28"/>
        </w:rPr>
        <w:t>創新服務類優等獎、台灣地理資訊學會考評空間地圖查詢系統榮獲第</w:t>
      </w:r>
      <w:r w:rsidRPr="00432689">
        <w:rPr>
          <w:rFonts w:ascii="標楷體" w:eastAsia="標楷體" w:hAnsi="標楷體"/>
          <w:sz w:val="28"/>
          <w:szCs w:val="28"/>
        </w:rPr>
        <w:t>21</w:t>
      </w:r>
      <w:r w:rsidRPr="00432689">
        <w:rPr>
          <w:rFonts w:ascii="標楷體" w:eastAsia="標楷體" w:hAnsi="標楷體" w:hint="eastAsia"/>
          <w:sz w:val="28"/>
          <w:szCs w:val="28"/>
        </w:rPr>
        <w:t>屆</w:t>
      </w:r>
      <w:proofErr w:type="gramStart"/>
      <w:r w:rsidRPr="00432689">
        <w:rPr>
          <w:rFonts w:ascii="標楷體" w:eastAsia="標楷體" w:hAnsi="標楷體" w:hint="eastAsia"/>
          <w:sz w:val="28"/>
          <w:szCs w:val="28"/>
        </w:rPr>
        <w:t>金</w:t>
      </w:r>
      <w:r w:rsidRPr="00432689">
        <w:rPr>
          <w:rFonts w:ascii="標楷體" w:eastAsia="標楷體" w:hAnsi="標楷體" w:cs="標楷體" w:hint="eastAsia"/>
          <w:sz w:val="28"/>
          <w:szCs w:val="28"/>
        </w:rPr>
        <w:t>圖獎</w:t>
      </w:r>
      <w:r w:rsidRPr="00432689">
        <w:rPr>
          <w:rFonts w:ascii="標楷體" w:eastAsia="標楷體" w:hAnsi="標楷體" w:hint="eastAsia"/>
          <w:sz w:val="28"/>
          <w:szCs w:val="28"/>
        </w:rPr>
        <w:t>－</w:t>
      </w:r>
      <w:proofErr w:type="gramEnd"/>
      <w:r w:rsidRPr="00432689">
        <w:rPr>
          <w:rFonts w:ascii="標楷體" w:eastAsia="標楷體" w:hAnsi="標楷體" w:cs="標楷體" w:hint="eastAsia"/>
          <w:sz w:val="28"/>
          <w:szCs w:val="28"/>
        </w:rPr>
        <w:t>最佳推動服務獎</w:t>
      </w:r>
      <w:r w:rsidRPr="00432689">
        <w:rPr>
          <w:rFonts w:ascii="標楷體" w:eastAsia="標楷體" w:hAnsi="標楷體" w:hint="eastAsia"/>
          <w:sz w:val="28"/>
          <w:szCs w:val="28"/>
        </w:rPr>
        <w:t>、社團法人中華民國不動產協進會考評大</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中國際會展中心新建工程獲評為2025國家卓越建設獎－最佳施工品質類卓越獎。</w:t>
      </w:r>
    </w:p>
    <w:p w14:paraId="48B85456" w14:textId="74E55804" w:rsidR="001B0BEB" w:rsidRPr="00432689" w:rsidRDefault="001B0BEB" w:rsidP="001B0BEB">
      <w:pPr>
        <w:overflowPunct w:val="0"/>
        <w:adjustRightInd w:val="0"/>
        <w:snapToGrid w:val="0"/>
        <w:spacing w:line="480" w:lineRule="exact"/>
        <w:ind w:leftChars="1" w:left="2" w:firstLineChars="200" w:firstLine="560"/>
        <w:jc w:val="both"/>
        <w:rPr>
          <w:rFonts w:ascii="標楷體" w:eastAsia="標楷體" w:hAnsi="標楷體"/>
          <w:color w:val="EE0000"/>
          <w:sz w:val="28"/>
          <w:szCs w:val="28"/>
        </w:rPr>
      </w:pPr>
      <w:r w:rsidRPr="00432689">
        <w:rPr>
          <w:rFonts w:ascii="標楷體" w:eastAsia="標楷體" w:hAnsi="標楷體" w:hint="eastAsia"/>
          <w:sz w:val="28"/>
          <w:szCs w:val="28"/>
        </w:rPr>
        <w:lastRenderedPageBreak/>
        <w:t>依</w:t>
      </w:r>
      <w:proofErr w:type="gramStart"/>
      <w:r w:rsidRPr="00432689">
        <w:rPr>
          <w:rFonts w:ascii="標楷體" w:eastAsia="標楷體" w:hAnsi="標楷體" w:hint="eastAsia"/>
          <w:sz w:val="28"/>
          <w:szCs w:val="28"/>
        </w:rPr>
        <w:t>臺</w:t>
      </w:r>
      <w:proofErr w:type="gramEnd"/>
      <w:r w:rsidRPr="00432689">
        <w:rPr>
          <w:rFonts w:ascii="標楷體" w:eastAsia="標楷體" w:hAnsi="標楷體" w:hint="eastAsia"/>
          <w:sz w:val="28"/>
          <w:szCs w:val="28"/>
        </w:rPr>
        <w:t>中市政府研究發展考核委員會編印15項幸福政見114年第4季執行進度報告，市府各機關依據市長15項幸福政見，擬定272項行動計畫，分別為「發展軌道捷運」4項、「暢通公路運轉」25項、「管控污染源」19項、「改善城市生活空間」19項、「托育養老運動城」15項、「構築八大安心網」40項、「適才</w:t>
      </w:r>
      <w:proofErr w:type="gramStart"/>
      <w:r w:rsidRPr="00432689">
        <w:rPr>
          <w:rFonts w:ascii="標楷體" w:eastAsia="標楷體" w:hAnsi="標楷體" w:hint="eastAsia"/>
          <w:sz w:val="28"/>
          <w:szCs w:val="28"/>
        </w:rPr>
        <w:t>適</w:t>
      </w:r>
      <w:proofErr w:type="gramEnd"/>
      <w:r w:rsidRPr="00432689">
        <w:rPr>
          <w:rFonts w:ascii="標楷體" w:eastAsia="標楷體" w:hAnsi="標楷體" w:hint="eastAsia"/>
          <w:sz w:val="28"/>
          <w:szCs w:val="28"/>
        </w:rPr>
        <w:t>性教育及校園改善」13項、「青年培育 公民參與」4項、「興辦社會住宅」5項、「勞工及農漁民保障」10項、「招商引資 產業升級」13項、「保障族群權益」14項、「打造城市魅力」53項、「陽光政治 智慧城市」17項及「韌性城市 永續發展」21項</w:t>
      </w:r>
      <w:r>
        <w:rPr>
          <w:rFonts w:ascii="標楷體" w:eastAsia="標楷體" w:hAnsi="標楷體" w:hint="eastAsia"/>
          <w:sz w:val="28"/>
          <w:szCs w:val="28"/>
        </w:rPr>
        <w:t>。</w:t>
      </w:r>
      <w:r w:rsidRPr="00432689">
        <w:rPr>
          <w:rFonts w:ascii="標楷體" w:eastAsia="標楷體" w:hAnsi="標楷體" w:hint="eastAsia"/>
          <w:sz w:val="28"/>
          <w:szCs w:val="28"/>
        </w:rPr>
        <w:t>截至114年12月止，已完成56項（20.59％）、辦理中215項（79.04％）、暫緩中1項（0.37％），係</w:t>
      </w:r>
      <w:bookmarkStart w:id="5" w:name="_Hlk233710455"/>
      <w:r w:rsidRPr="00432689">
        <w:rPr>
          <w:rFonts w:ascii="標楷體" w:eastAsia="標楷體" w:hAnsi="標楷體" w:hint="eastAsia"/>
          <w:sz w:val="28"/>
          <w:szCs w:val="28"/>
        </w:rPr>
        <w:t>「韌性城市 永續發展」項次</w:t>
      </w:r>
      <w:r w:rsidRPr="00432689">
        <w:rPr>
          <w:rFonts w:ascii="標楷體" w:eastAsia="標楷體" w:hAnsi="標楷體"/>
          <w:sz w:val="28"/>
          <w:szCs w:val="28"/>
        </w:rPr>
        <w:t>15-5-5</w:t>
      </w:r>
      <w:r w:rsidRPr="00432689">
        <w:rPr>
          <w:rFonts w:ascii="標楷體" w:eastAsia="標楷體" w:hAnsi="標楷體" w:hint="eastAsia"/>
          <w:sz w:val="28"/>
          <w:szCs w:val="28"/>
        </w:rPr>
        <w:t>，</w:t>
      </w:r>
      <w:bookmarkEnd w:id="5"/>
      <w:r w:rsidRPr="00432689">
        <w:rPr>
          <w:rFonts w:ascii="標楷體" w:eastAsia="標楷體" w:hAnsi="標楷體" w:hint="eastAsia"/>
          <w:sz w:val="28"/>
          <w:szCs w:val="28"/>
        </w:rPr>
        <w:t>因水利局尚待向中央爭取經費辦理南山</w:t>
      </w:r>
      <w:proofErr w:type="gramStart"/>
      <w:r w:rsidRPr="00432689">
        <w:rPr>
          <w:rFonts w:ascii="標楷體" w:eastAsia="標楷體" w:hAnsi="標楷體" w:hint="eastAsia"/>
          <w:sz w:val="28"/>
          <w:szCs w:val="28"/>
        </w:rPr>
        <w:t>截</w:t>
      </w:r>
      <w:proofErr w:type="gramEnd"/>
      <w:r w:rsidRPr="00432689">
        <w:rPr>
          <w:rFonts w:ascii="標楷體" w:eastAsia="標楷體" w:hAnsi="標楷體" w:hint="eastAsia"/>
          <w:sz w:val="28"/>
          <w:szCs w:val="28"/>
        </w:rPr>
        <w:t>水溝（第三期工程）所致。另本處</w:t>
      </w:r>
      <w:proofErr w:type="gramStart"/>
      <w:r w:rsidRPr="00432689">
        <w:rPr>
          <w:rFonts w:ascii="標楷體" w:eastAsia="標楷體" w:hAnsi="標楷體" w:hint="eastAsia"/>
          <w:sz w:val="28"/>
          <w:szCs w:val="28"/>
        </w:rPr>
        <w:t>列管總經費</w:t>
      </w:r>
      <w:proofErr w:type="gramEnd"/>
      <w:r w:rsidRPr="00432689">
        <w:rPr>
          <w:rFonts w:ascii="標楷體" w:eastAsia="標楷體" w:hAnsi="標楷體" w:hint="eastAsia"/>
          <w:sz w:val="28"/>
          <w:szCs w:val="28"/>
        </w:rPr>
        <w:t>達1億元以上重大公共建設計畫計64項，分屬文化局、運動局、社會局、都市發展局、地政局、教育局、建設局、交通局、捷運工程局、民政局、市政府及水利局等12個主管機關辦理，年度可支用預算數440億7,740萬餘元，截至114年底止，執行數229億8,40</w:t>
      </w:r>
      <w:r w:rsidR="00C7568D">
        <w:rPr>
          <w:rFonts w:ascii="標楷體" w:eastAsia="標楷體" w:hAnsi="標楷體" w:hint="eastAsia"/>
          <w:sz w:val="28"/>
          <w:szCs w:val="28"/>
        </w:rPr>
        <w:t>3</w:t>
      </w:r>
      <w:r w:rsidRPr="00432689">
        <w:rPr>
          <w:rFonts w:ascii="標楷體" w:eastAsia="標楷體" w:hAnsi="標楷體" w:hint="eastAsia"/>
          <w:sz w:val="28"/>
          <w:szCs w:val="28"/>
        </w:rPr>
        <w:t>萬餘元，執行率52.14％，其中個別計畫預算執行率未達80％者共計47項，分析其進度落後原因，主要係因工程招標多次流標，致決標時程較預計落後，或前期編列預算數較高，工程進度未能配合，或設計審查或辦理變更設計作業時程較長，或未依計畫期程於年度結束前完成驗收結算作業等，有待</w:t>
      </w:r>
      <w:proofErr w:type="gramStart"/>
      <w:r w:rsidRPr="00432689">
        <w:rPr>
          <w:rFonts w:ascii="標楷體" w:eastAsia="標楷體" w:hAnsi="標楷體" w:hint="eastAsia"/>
          <w:sz w:val="28"/>
          <w:szCs w:val="28"/>
        </w:rPr>
        <w:t>賡</w:t>
      </w:r>
      <w:proofErr w:type="gramEnd"/>
      <w:r w:rsidRPr="00432689">
        <w:rPr>
          <w:rFonts w:ascii="標楷體" w:eastAsia="標楷體" w:hAnsi="標楷體" w:hint="eastAsia"/>
          <w:sz w:val="28"/>
          <w:szCs w:val="28"/>
        </w:rPr>
        <w:t>續督促各主管機關加強執行，以提升整體計畫執行成效。</w:t>
      </w:r>
    </w:p>
    <w:p w14:paraId="628850AA" w14:textId="77777777" w:rsidR="001B0BEB" w:rsidRPr="00432689" w:rsidRDefault="001B0BEB" w:rsidP="001B0BEB">
      <w:pPr>
        <w:overflowPunct w:val="0"/>
        <w:adjustRightInd w:val="0"/>
        <w:snapToGrid w:val="0"/>
        <w:spacing w:line="480" w:lineRule="exact"/>
        <w:ind w:firstLineChars="200" w:firstLine="560"/>
        <w:jc w:val="both"/>
        <w:rPr>
          <w:rFonts w:ascii="標楷體" w:eastAsia="標楷體" w:hAnsi="標楷體"/>
          <w:sz w:val="28"/>
          <w:szCs w:val="28"/>
        </w:rPr>
      </w:pPr>
      <w:r w:rsidRPr="00432689">
        <w:rPr>
          <w:rFonts w:ascii="標楷體" w:eastAsia="標楷體" w:hAnsi="標楷體" w:hint="eastAsia"/>
          <w:sz w:val="28"/>
          <w:szCs w:val="28"/>
        </w:rPr>
        <w:t>另本處依決算法第23條第5款規定，</w:t>
      </w:r>
      <w:proofErr w:type="gramStart"/>
      <w:r w:rsidRPr="00432689">
        <w:rPr>
          <w:rFonts w:ascii="標楷體" w:eastAsia="標楷體" w:hAnsi="標楷體"/>
          <w:sz w:val="28"/>
          <w:szCs w:val="28"/>
        </w:rPr>
        <w:t>11</w:t>
      </w:r>
      <w:r w:rsidRPr="00432689">
        <w:rPr>
          <w:rFonts w:ascii="標楷體" w:eastAsia="標楷體" w:hAnsi="標楷體" w:hint="eastAsia"/>
          <w:sz w:val="28"/>
          <w:szCs w:val="28"/>
        </w:rPr>
        <w:t>4</w:t>
      </w:r>
      <w:proofErr w:type="gramEnd"/>
      <w:r w:rsidRPr="00432689">
        <w:rPr>
          <w:rFonts w:ascii="標楷體" w:eastAsia="標楷體" w:hAnsi="標楷體" w:hint="eastAsia"/>
          <w:sz w:val="28"/>
          <w:szCs w:val="28"/>
        </w:rPr>
        <w:t>年度審核同類機關施政效能結果，經提出建議</w:t>
      </w:r>
      <w:r w:rsidRPr="00432689">
        <w:rPr>
          <w:rFonts w:ascii="標楷體" w:eastAsia="標楷體" w:hAnsi="標楷體" w:hint="eastAsia"/>
          <w:spacing w:val="2"/>
          <w:sz w:val="28"/>
          <w:szCs w:val="28"/>
        </w:rPr>
        <w:t>意見</w:t>
      </w:r>
      <w:r w:rsidRPr="00432689">
        <w:rPr>
          <w:rFonts w:ascii="標楷體" w:eastAsia="標楷體" w:hAnsi="標楷體" w:hint="eastAsia"/>
          <w:sz w:val="28"/>
          <w:szCs w:val="28"/>
        </w:rPr>
        <w:t>促請改善者，茲</w:t>
      </w:r>
      <w:proofErr w:type="gramStart"/>
      <w:r w:rsidRPr="00432689">
        <w:rPr>
          <w:rFonts w:ascii="標楷體" w:eastAsia="標楷體" w:hAnsi="標楷體" w:hint="eastAsia"/>
          <w:sz w:val="28"/>
          <w:szCs w:val="28"/>
        </w:rPr>
        <w:t>摘要列述如次</w:t>
      </w:r>
      <w:proofErr w:type="gramEnd"/>
      <w:r w:rsidRPr="00432689">
        <w:rPr>
          <w:rFonts w:ascii="標楷體" w:eastAsia="標楷體" w:hAnsi="標楷體" w:hint="eastAsia"/>
          <w:sz w:val="28"/>
          <w:szCs w:val="28"/>
        </w:rPr>
        <w:t>：</w:t>
      </w:r>
    </w:p>
    <w:p w14:paraId="228B7967" w14:textId="77777777" w:rsidR="001B0BEB" w:rsidRPr="00432689" w:rsidRDefault="001B0BEB" w:rsidP="001B0BEB">
      <w:pPr>
        <w:overflowPunct w:val="0"/>
        <w:adjustRightInd w:val="0"/>
        <w:snapToGrid w:val="0"/>
        <w:spacing w:line="480" w:lineRule="exact"/>
        <w:ind w:firstLineChars="200" w:firstLine="560"/>
        <w:jc w:val="both"/>
        <w:rPr>
          <w:rFonts w:ascii="標楷體" w:eastAsia="標楷體" w:hAnsi="標楷體"/>
          <w:sz w:val="28"/>
          <w:szCs w:val="28"/>
        </w:rPr>
      </w:pPr>
      <w:r w:rsidRPr="00432689">
        <w:rPr>
          <w:rFonts w:ascii="標楷體" w:eastAsia="標楷體" w:hAnsi="標楷體" w:hint="eastAsia"/>
          <w:sz w:val="28"/>
          <w:szCs w:val="28"/>
        </w:rPr>
        <w:t>（一）積極辦理學校營養午餐計畫，守護學生健康，惟部分學校供應午餐食物內容未達營養基準，午餐委員會家長代表人數及召開會議次數未符規定，允宜督促檢討改善，以提升營養午餐品質，確保供餐安全及學生健康。（詳乙－</w:t>
      </w:r>
      <w:r>
        <w:rPr>
          <w:rFonts w:ascii="標楷體" w:eastAsia="標楷體" w:hAnsi="標楷體" w:hint="eastAsia"/>
          <w:sz w:val="28"/>
          <w:szCs w:val="28"/>
        </w:rPr>
        <w:t>49</w:t>
      </w:r>
      <w:r w:rsidRPr="00432689">
        <w:rPr>
          <w:rFonts w:ascii="標楷體" w:eastAsia="標楷體" w:hAnsi="標楷體" w:hint="eastAsia"/>
          <w:sz w:val="28"/>
          <w:szCs w:val="28"/>
        </w:rPr>
        <w:t>頁）</w:t>
      </w:r>
    </w:p>
    <w:p w14:paraId="5BBD309E" w14:textId="77777777" w:rsidR="001B0BEB" w:rsidRPr="00432689" w:rsidRDefault="001B0BEB" w:rsidP="001B0BEB">
      <w:pPr>
        <w:overflowPunct w:val="0"/>
        <w:adjustRightInd w:val="0"/>
        <w:snapToGrid w:val="0"/>
        <w:spacing w:line="480" w:lineRule="exact"/>
        <w:ind w:firstLineChars="200" w:firstLine="560"/>
        <w:jc w:val="both"/>
        <w:rPr>
          <w:rFonts w:ascii="標楷體" w:eastAsia="標楷體" w:hAnsi="標楷體"/>
          <w:sz w:val="28"/>
          <w:szCs w:val="28"/>
        </w:rPr>
      </w:pPr>
      <w:r w:rsidRPr="00432689">
        <w:rPr>
          <w:rFonts w:ascii="標楷體" w:eastAsia="標楷體" w:hAnsi="標楷體" w:hint="eastAsia"/>
          <w:sz w:val="28"/>
          <w:szCs w:val="28"/>
        </w:rPr>
        <w:t>（二）</w:t>
      </w:r>
      <w:r w:rsidRPr="00432689">
        <w:rPr>
          <w:rFonts w:ascii="標楷體" w:eastAsia="標楷體" w:hAnsi="標楷體"/>
          <w:sz w:val="28"/>
          <w:szCs w:val="28"/>
        </w:rPr>
        <w:t>持續推動基層公共衛生及醫療服務，維護民眾健康，惟衛生所專責醫師出缺情形逐年惡化，且部分出缺衛生所轄區醫療資源相對不足，允宜</w:t>
      </w:r>
      <w:proofErr w:type="gramStart"/>
      <w:r w:rsidRPr="00432689">
        <w:rPr>
          <w:rFonts w:ascii="標楷體" w:eastAsia="標楷體" w:hAnsi="標楷體"/>
          <w:sz w:val="28"/>
          <w:szCs w:val="28"/>
        </w:rPr>
        <w:t>研</w:t>
      </w:r>
      <w:proofErr w:type="gramEnd"/>
      <w:r w:rsidRPr="00432689">
        <w:rPr>
          <w:rFonts w:ascii="標楷體" w:eastAsia="標楷體" w:hAnsi="標楷體"/>
          <w:sz w:val="28"/>
          <w:szCs w:val="28"/>
        </w:rPr>
        <w:t>謀有效招募及留任措施，</w:t>
      </w:r>
      <w:proofErr w:type="gramStart"/>
      <w:r w:rsidRPr="00432689">
        <w:rPr>
          <w:rFonts w:ascii="標楷體" w:eastAsia="標楷體" w:hAnsi="標楷體"/>
          <w:sz w:val="28"/>
          <w:szCs w:val="28"/>
        </w:rPr>
        <w:t>以衡平</w:t>
      </w:r>
      <w:proofErr w:type="gramEnd"/>
      <w:r w:rsidRPr="00432689">
        <w:rPr>
          <w:rFonts w:ascii="標楷體" w:eastAsia="標楷體" w:hAnsi="標楷體"/>
          <w:sz w:val="28"/>
          <w:szCs w:val="28"/>
        </w:rPr>
        <w:t>區域醫療資源配置，確保基層公衛服務量能。</w:t>
      </w:r>
      <w:r w:rsidRPr="00432689">
        <w:rPr>
          <w:rFonts w:ascii="標楷體" w:eastAsia="標楷體" w:hAnsi="標楷體" w:hint="eastAsia"/>
          <w:sz w:val="28"/>
          <w:szCs w:val="28"/>
        </w:rPr>
        <w:t>（詳乙－</w:t>
      </w:r>
      <w:r>
        <w:rPr>
          <w:rFonts w:ascii="標楷體" w:eastAsia="標楷體" w:hAnsi="標楷體" w:hint="eastAsia"/>
          <w:sz w:val="28"/>
          <w:szCs w:val="28"/>
        </w:rPr>
        <w:t>177</w:t>
      </w:r>
      <w:r w:rsidRPr="00432689">
        <w:rPr>
          <w:rFonts w:ascii="標楷體" w:eastAsia="標楷體" w:hAnsi="標楷體" w:hint="eastAsia"/>
          <w:sz w:val="28"/>
          <w:szCs w:val="28"/>
        </w:rPr>
        <w:t>頁）</w:t>
      </w:r>
    </w:p>
    <w:p w14:paraId="03FF1331" w14:textId="77777777" w:rsidR="001B0BEB" w:rsidRPr="00432689" w:rsidRDefault="001B0BEB" w:rsidP="001B0BEB">
      <w:pPr>
        <w:overflowPunct w:val="0"/>
        <w:adjustRightInd w:val="0"/>
        <w:snapToGrid w:val="0"/>
        <w:spacing w:line="480" w:lineRule="exact"/>
        <w:ind w:firstLineChars="200" w:firstLine="560"/>
        <w:jc w:val="both"/>
        <w:rPr>
          <w:rFonts w:ascii="標楷體" w:eastAsia="標楷體" w:hAnsi="標楷體"/>
          <w:sz w:val="28"/>
          <w:szCs w:val="28"/>
        </w:rPr>
      </w:pPr>
      <w:r w:rsidRPr="00432689">
        <w:rPr>
          <w:rFonts w:ascii="標楷體" w:eastAsia="標楷體" w:hAnsi="標楷體" w:hint="eastAsia"/>
          <w:sz w:val="28"/>
          <w:szCs w:val="28"/>
        </w:rPr>
        <w:t>（三）</w:t>
      </w:r>
      <w:r w:rsidRPr="00432689">
        <w:rPr>
          <w:rFonts w:ascii="標楷體" w:eastAsia="標楷體" w:hAnsi="標楷體"/>
          <w:sz w:val="28"/>
          <w:szCs w:val="28"/>
        </w:rPr>
        <w:t>持續辦理地籍測量相關業務及地籍資料釐正，惟日據時期地籍</w:t>
      </w:r>
      <w:proofErr w:type="gramStart"/>
      <w:r w:rsidRPr="00432689">
        <w:rPr>
          <w:rFonts w:ascii="標楷體" w:eastAsia="標楷體" w:hAnsi="標楷體"/>
          <w:sz w:val="28"/>
          <w:szCs w:val="28"/>
        </w:rPr>
        <w:t>圖資重</w:t>
      </w:r>
      <w:proofErr w:type="gramEnd"/>
      <w:r w:rsidRPr="00432689">
        <w:rPr>
          <w:rFonts w:ascii="標楷體" w:eastAsia="標楷體" w:hAnsi="標楷體"/>
          <w:sz w:val="28"/>
          <w:szCs w:val="28"/>
        </w:rPr>
        <w:t>測</w:t>
      </w:r>
      <w:proofErr w:type="gramStart"/>
      <w:r w:rsidRPr="00432689">
        <w:rPr>
          <w:rFonts w:ascii="標楷體" w:eastAsia="標楷體" w:hAnsi="標楷體"/>
          <w:sz w:val="28"/>
          <w:szCs w:val="28"/>
        </w:rPr>
        <w:t>及圖簿不符</w:t>
      </w:r>
      <w:proofErr w:type="gramEnd"/>
      <w:r w:rsidRPr="00432689">
        <w:rPr>
          <w:rFonts w:ascii="標楷體" w:eastAsia="標楷體" w:hAnsi="標楷體"/>
          <w:sz w:val="28"/>
          <w:szCs w:val="28"/>
        </w:rPr>
        <w:t>清理作業進度仍待提升，部分土地</w:t>
      </w:r>
      <w:proofErr w:type="gramStart"/>
      <w:r w:rsidRPr="00432689">
        <w:rPr>
          <w:rFonts w:ascii="標楷體" w:eastAsia="標楷體" w:hAnsi="標楷體"/>
          <w:sz w:val="28"/>
          <w:szCs w:val="28"/>
        </w:rPr>
        <w:t>複</w:t>
      </w:r>
      <w:proofErr w:type="gramEnd"/>
      <w:r w:rsidRPr="00432689">
        <w:rPr>
          <w:rFonts w:ascii="標楷體" w:eastAsia="標楷體" w:hAnsi="標楷體"/>
          <w:sz w:val="28"/>
          <w:szCs w:val="28"/>
        </w:rPr>
        <w:t>丈案件辦理時效未</w:t>
      </w:r>
      <w:proofErr w:type="gramStart"/>
      <w:r w:rsidRPr="00432689">
        <w:rPr>
          <w:rFonts w:ascii="標楷體" w:eastAsia="標楷體" w:hAnsi="標楷體"/>
          <w:sz w:val="28"/>
          <w:szCs w:val="28"/>
        </w:rPr>
        <w:t>臻</w:t>
      </w:r>
      <w:proofErr w:type="gramEnd"/>
      <w:r w:rsidRPr="00432689">
        <w:rPr>
          <w:rFonts w:ascii="標楷體" w:eastAsia="標楷體" w:hAnsi="標楷體"/>
          <w:sz w:val="28"/>
          <w:szCs w:val="28"/>
        </w:rPr>
        <w:t>理想，允宜檢討改善，以健全地籍管理品質</w:t>
      </w:r>
      <w:r w:rsidRPr="00432689">
        <w:rPr>
          <w:rFonts w:ascii="標楷體" w:eastAsia="標楷體" w:hAnsi="標楷體" w:hint="eastAsia"/>
          <w:sz w:val="28"/>
          <w:szCs w:val="28"/>
        </w:rPr>
        <w:t>。（詳乙－</w:t>
      </w:r>
      <w:r>
        <w:rPr>
          <w:rFonts w:ascii="標楷體" w:eastAsia="標楷體" w:hAnsi="標楷體" w:hint="eastAsia"/>
          <w:sz w:val="28"/>
          <w:szCs w:val="28"/>
        </w:rPr>
        <w:t>219</w:t>
      </w:r>
      <w:r w:rsidRPr="00432689">
        <w:rPr>
          <w:rFonts w:ascii="標楷體" w:eastAsia="標楷體" w:hAnsi="標楷體" w:hint="eastAsia"/>
          <w:sz w:val="28"/>
          <w:szCs w:val="28"/>
        </w:rPr>
        <w:t>頁）</w:t>
      </w:r>
    </w:p>
    <w:p w14:paraId="6B8FE097" w14:textId="77777777" w:rsidR="001B0BEB" w:rsidRPr="007E67EB" w:rsidRDefault="001B0BEB" w:rsidP="001B0BEB">
      <w:pPr>
        <w:overflowPunct w:val="0"/>
        <w:snapToGrid w:val="0"/>
        <w:spacing w:line="450" w:lineRule="exact"/>
        <w:ind w:firstLineChars="100" w:firstLine="320"/>
        <w:jc w:val="both"/>
        <w:rPr>
          <w:rFonts w:ascii="標楷體" w:eastAsia="標楷體" w:hAnsi="標楷體" w:cs="標楷體"/>
          <w:b/>
          <w:sz w:val="32"/>
          <w:szCs w:val="32"/>
        </w:rPr>
      </w:pPr>
      <w:r w:rsidRPr="007E67EB">
        <w:rPr>
          <w:rFonts w:ascii="標楷體" w:eastAsia="標楷體" w:hAnsi="標楷體" w:cs="標楷體" w:hint="eastAsia"/>
          <w:b/>
          <w:sz w:val="32"/>
          <w:szCs w:val="32"/>
        </w:rPr>
        <w:lastRenderedPageBreak/>
        <w:t>二、施政</w:t>
      </w:r>
      <w:r>
        <w:rPr>
          <w:rFonts w:ascii="標楷體" w:eastAsia="標楷體" w:hAnsi="標楷體" w:cs="標楷體" w:hint="eastAsia"/>
          <w:b/>
          <w:sz w:val="32"/>
          <w:szCs w:val="32"/>
        </w:rPr>
        <w:t>計畫</w:t>
      </w:r>
      <w:r w:rsidRPr="007E67EB">
        <w:rPr>
          <w:rFonts w:ascii="標楷體" w:eastAsia="標楷體" w:hAnsi="標楷體" w:cs="標楷體" w:hint="eastAsia"/>
          <w:b/>
          <w:sz w:val="32"/>
          <w:szCs w:val="32"/>
        </w:rPr>
        <w:t>之重點內容及執行結果</w:t>
      </w:r>
    </w:p>
    <w:p w14:paraId="09A7FDFD"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sz w:val="28"/>
          <w:szCs w:val="28"/>
        </w:rPr>
      </w:pPr>
      <w:r w:rsidRPr="007E67EB">
        <w:rPr>
          <w:rFonts w:ascii="標楷體" w:eastAsia="標楷體" w:hAnsi="標楷體" w:hint="eastAsia"/>
          <w:sz w:val="28"/>
          <w:szCs w:val="28"/>
        </w:rPr>
        <w:t>市政府配合</w:t>
      </w:r>
      <w:proofErr w:type="gramStart"/>
      <w:r w:rsidRPr="007E67EB">
        <w:rPr>
          <w:rFonts w:ascii="標楷體" w:eastAsia="標楷體" w:hAnsi="標楷體" w:hint="eastAsia"/>
          <w:sz w:val="28"/>
          <w:szCs w:val="28"/>
        </w:rPr>
        <w:t>114</w:t>
      </w:r>
      <w:proofErr w:type="gramEnd"/>
      <w:r w:rsidRPr="007E67EB">
        <w:rPr>
          <w:rFonts w:ascii="標楷體" w:eastAsia="標楷體" w:hAnsi="標楷體" w:hint="eastAsia"/>
          <w:sz w:val="28"/>
          <w:szCs w:val="28"/>
        </w:rPr>
        <w:t>年度施政方針籌編</w:t>
      </w:r>
      <w:proofErr w:type="gramStart"/>
      <w:r w:rsidRPr="007E67EB">
        <w:rPr>
          <w:rFonts w:ascii="標楷體" w:eastAsia="標楷體" w:hAnsi="標楷體" w:hint="eastAsia"/>
          <w:sz w:val="28"/>
          <w:szCs w:val="28"/>
        </w:rPr>
        <w:t>114</w:t>
      </w:r>
      <w:proofErr w:type="gramEnd"/>
      <w:r w:rsidRPr="007E67EB">
        <w:rPr>
          <w:rFonts w:ascii="標楷體" w:eastAsia="標楷體" w:hAnsi="標楷體" w:hint="eastAsia"/>
          <w:sz w:val="28"/>
          <w:szCs w:val="28"/>
        </w:rPr>
        <w:t>年度</w:t>
      </w:r>
      <w:proofErr w:type="gramStart"/>
      <w:r w:rsidRPr="007E67EB">
        <w:rPr>
          <w:rFonts w:ascii="標楷體" w:eastAsia="標楷體" w:hAnsi="標楷體" w:hint="eastAsia"/>
          <w:sz w:val="28"/>
          <w:szCs w:val="28"/>
        </w:rPr>
        <w:t>臺</w:t>
      </w:r>
      <w:proofErr w:type="gramEnd"/>
      <w:r w:rsidRPr="007E67EB">
        <w:rPr>
          <w:rFonts w:ascii="標楷體" w:eastAsia="標楷體" w:hAnsi="標楷體" w:hint="eastAsia"/>
          <w:sz w:val="28"/>
          <w:szCs w:val="28"/>
        </w:rPr>
        <w:t>中市總預算、附屬單位預算，據以推動各項政務措施，業獲致具體成效，惟仍有部分計畫執行成效未</w:t>
      </w:r>
      <w:proofErr w:type="gramStart"/>
      <w:r w:rsidRPr="007E67EB">
        <w:rPr>
          <w:rFonts w:ascii="標楷體" w:eastAsia="標楷體" w:hAnsi="標楷體" w:hint="eastAsia"/>
          <w:sz w:val="28"/>
          <w:szCs w:val="28"/>
        </w:rPr>
        <w:t>臻</w:t>
      </w:r>
      <w:proofErr w:type="gramEnd"/>
      <w:r w:rsidRPr="007E67EB">
        <w:rPr>
          <w:rFonts w:ascii="標楷體" w:eastAsia="標楷體" w:hAnsi="標楷體" w:hint="eastAsia"/>
          <w:sz w:val="28"/>
          <w:szCs w:val="28"/>
        </w:rPr>
        <w:t>周妥，影響整體執行績效等情事，</w:t>
      </w:r>
      <w:r>
        <w:rPr>
          <w:rFonts w:ascii="標楷體" w:eastAsia="標楷體" w:hAnsi="標楷體" w:hint="eastAsia"/>
          <w:sz w:val="28"/>
          <w:szCs w:val="28"/>
        </w:rPr>
        <w:t>尚</w:t>
      </w:r>
      <w:r w:rsidRPr="007E67EB">
        <w:rPr>
          <w:rFonts w:ascii="標楷體" w:eastAsia="標楷體" w:hAnsi="標楷體" w:hint="eastAsia"/>
          <w:sz w:val="28"/>
          <w:szCs w:val="28"/>
        </w:rPr>
        <w:t>待檢討</w:t>
      </w:r>
      <w:proofErr w:type="gramStart"/>
      <w:r w:rsidRPr="007E67EB">
        <w:rPr>
          <w:rFonts w:ascii="標楷體" w:eastAsia="標楷體" w:hAnsi="標楷體" w:hint="eastAsia"/>
          <w:sz w:val="28"/>
          <w:szCs w:val="28"/>
        </w:rPr>
        <w:t>研</w:t>
      </w:r>
      <w:proofErr w:type="gramEnd"/>
      <w:r w:rsidRPr="007E67EB">
        <w:rPr>
          <w:rFonts w:ascii="標楷體" w:eastAsia="標楷體" w:hAnsi="標楷體" w:hint="eastAsia"/>
          <w:sz w:val="28"/>
          <w:szCs w:val="28"/>
        </w:rPr>
        <w:t>謀改善。有關政府整體施政結果，茲依</w:t>
      </w:r>
      <w:proofErr w:type="gramStart"/>
      <w:r w:rsidRPr="007E67EB">
        <w:rPr>
          <w:rFonts w:ascii="標楷體" w:eastAsia="標楷體" w:hAnsi="標楷體"/>
          <w:sz w:val="28"/>
          <w:szCs w:val="28"/>
        </w:rPr>
        <w:t>11</w:t>
      </w:r>
      <w:r w:rsidRPr="007E67EB">
        <w:rPr>
          <w:rFonts w:ascii="標楷體" w:eastAsia="標楷體" w:hAnsi="標楷體" w:hint="eastAsia"/>
          <w:sz w:val="28"/>
          <w:szCs w:val="28"/>
        </w:rPr>
        <w:t>4</w:t>
      </w:r>
      <w:proofErr w:type="gramEnd"/>
      <w:r w:rsidRPr="007E67EB">
        <w:rPr>
          <w:rFonts w:ascii="標楷體" w:eastAsia="標楷體" w:hAnsi="標楷體" w:hint="eastAsia"/>
          <w:sz w:val="28"/>
          <w:szCs w:val="28"/>
        </w:rPr>
        <w:t>年度</w:t>
      </w:r>
      <w:proofErr w:type="gramStart"/>
      <w:r w:rsidRPr="007E67EB">
        <w:rPr>
          <w:rFonts w:ascii="標楷體" w:eastAsia="標楷體" w:hAnsi="標楷體" w:hint="eastAsia"/>
          <w:sz w:val="28"/>
          <w:szCs w:val="28"/>
        </w:rPr>
        <w:t>臺</w:t>
      </w:r>
      <w:proofErr w:type="gramEnd"/>
      <w:r w:rsidRPr="007E67EB">
        <w:rPr>
          <w:rFonts w:ascii="標楷體" w:eastAsia="標楷體" w:hAnsi="標楷體" w:hint="eastAsia"/>
          <w:sz w:val="28"/>
          <w:szCs w:val="28"/>
        </w:rPr>
        <w:t>中市總決算等列載有關重要施政計畫之實施情形，及本處審核結果，彙</w:t>
      </w:r>
      <w:proofErr w:type="gramStart"/>
      <w:r w:rsidRPr="007E67EB">
        <w:rPr>
          <w:rFonts w:ascii="標楷體" w:eastAsia="標楷體" w:hAnsi="標楷體" w:hint="eastAsia"/>
          <w:sz w:val="28"/>
          <w:szCs w:val="28"/>
        </w:rPr>
        <w:t>整摘述</w:t>
      </w:r>
      <w:proofErr w:type="gramEnd"/>
      <w:r w:rsidRPr="007E67EB">
        <w:rPr>
          <w:rFonts w:ascii="標楷體" w:eastAsia="標楷體" w:hAnsi="標楷體" w:hint="eastAsia"/>
          <w:sz w:val="28"/>
          <w:szCs w:val="28"/>
        </w:rPr>
        <w:t>如次：</w:t>
      </w:r>
    </w:p>
    <w:p w14:paraId="0CC79394"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（一）行政管理業務</w:t>
      </w:r>
    </w:p>
    <w:p w14:paraId="5F753EE0"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2FF9F45D"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1.審慎籌編預算，貫徹零基預算精神，辦理計畫與預算考核，提升整體資源使用效益。</w:t>
      </w:r>
    </w:p>
    <w:p w14:paraId="23205739"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2.持續推行各機關學校員額零成長原則，設置人力專案小組，落實人力調度，管控員額，降低市庫財政壓力。</w:t>
      </w:r>
    </w:p>
    <w:p w14:paraId="2ABEEB7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3.辦理優化原住民族通路經營平</w:t>
      </w:r>
      <w:proofErr w:type="gramStart"/>
      <w:r w:rsidRPr="007E67EB">
        <w:rPr>
          <w:rFonts w:hint="eastAsia"/>
          <w:b w:val="0"/>
          <w:spacing w:val="0"/>
        </w:rPr>
        <w:t>臺</w:t>
      </w:r>
      <w:proofErr w:type="gramEnd"/>
      <w:r w:rsidRPr="007E67EB">
        <w:rPr>
          <w:rFonts w:hint="eastAsia"/>
          <w:b w:val="0"/>
          <w:spacing w:val="0"/>
        </w:rPr>
        <w:t>計畫，強化「原流新創聚落」之營運管理。</w:t>
      </w:r>
    </w:p>
    <w:p w14:paraId="795C1230"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4.辦理管制考核業務，以資訊系統</w:t>
      </w:r>
      <w:proofErr w:type="gramStart"/>
      <w:r w:rsidRPr="007E67EB">
        <w:rPr>
          <w:rFonts w:hint="eastAsia"/>
          <w:b w:val="0"/>
          <w:spacing w:val="0"/>
        </w:rPr>
        <w:t>列管標案</w:t>
      </w:r>
      <w:proofErr w:type="gramEnd"/>
      <w:r w:rsidRPr="007E67EB">
        <w:rPr>
          <w:rFonts w:hint="eastAsia"/>
          <w:b w:val="0"/>
          <w:spacing w:val="0"/>
        </w:rPr>
        <w:t>進度、每月召開標案進度管制會報，舉辦標案年終考核，精進行政效能。</w:t>
      </w:r>
    </w:p>
    <w:p w14:paraId="5C32B319" w14:textId="77777777" w:rsidR="001B0BEB" w:rsidRPr="007E67EB" w:rsidRDefault="001B0BEB" w:rsidP="001B0BEB">
      <w:pPr>
        <w:pStyle w:val="a8"/>
        <w:overflowPunct w:val="0"/>
        <w:adjustRightInd w:val="0"/>
        <w:snapToGrid w:val="0"/>
        <w:spacing w:before="0" w:line="450" w:lineRule="exact"/>
        <w:ind w:firstLineChars="205" w:firstLine="574"/>
        <w:rPr>
          <w:b w:val="0"/>
          <w:spacing w:val="0"/>
        </w:rPr>
      </w:pPr>
      <w:r w:rsidRPr="007E67EB">
        <w:rPr>
          <w:rFonts w:hint="eastAsia"/>
          <w:b w:val="0"/>
          <w:spacing w:val="0"/>
        </w:rPr>
        <w:t>各相關機關之執行情形，經本處審核結果，核有：</w:t>
      </w:r>
    </w:p>
    <w:p w14:paraId="200DA312"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1.歲入規模成長為近</w:t>
      </w:r>
      <w:proofErr w:type="gramStart"/>
      <w:r w:rsidRPr="007E67EB">
        <w:rPr>
          <w:rFonts w:hint="eastAsia"/>
          <w:b w:val="0"/>
          <w:spacing w:val="0"/>
        </w:rPr>
        <w:t>5</w:t>
      </w:r>
      <w:proofErr w:type="gramEnd"/>
      <w:r w:rsidRPr="007E67EB">
        <w:rPr>
          <w:rFonts w:hint="eastAsia"/>
          <w:b w:val="0"/>
          <w:spacing w:val="0"/>
        </w:rPr>
        <w:t>年度次高，惟自籌財源占歲入比率為近</w:t>
      </w:r>
      <w:proofErr w:type="gramStart"/>
      <w:r w:rsidRPr="007E67EB">
        <w:rPr>
          <w:rFonts w:hint="eastAsia"/>
          <w:b w:val="0"/>
          <w:spacing w:val="0"/>
        </w:rPr>
        <w:t>5</w:t>
      </w:r>
      <w:proofErr w:type="gramEnd"/>
      <w:r w:rsidRPr="007E67EB">
        <w:rPr>
          <w:rFonts w:hint="eastAsia"/>
          <w:b w:val="0"/>
          <w:spacing w:val="0"/>
        </w:rPr>
        <w:t>年度最低，專案保留金額仍屬龐鉅，尚待執行，以前年度歲入及歲出轉入數亦待積極執行與清理，允宜</w:t>
      </w:r>
      <w:proofErr w:type="gramStart"/>
      <w:r w:rsidRPr="007E67EB">
        <w:rPr>
          <w:rFonts w:hint="eastAsia"/>
          <w:b w:val="0"/>
          <w:spacing w:val="0"/>
        </w:rPr>
        <w:t>賡</w:t>
      </w:r>
      <w:proofErr w:type="gramEnd"/>
      <w:r w:rsidRPr="007E67EB">
        <w:rPr>
          <w:rFonts w:hint="eastAsia"/>
          <w:b w:val="0"/>
          <w:spacing w:val="0"/>
        </w:rPr>
        <w:t>續厲行開源節流措施，健全市府整體財政，並加強歲入保留數之收繳及歲出保留數之執行，以提升預算執行效能。（詳乙－10頁）</w:t>
      </w:r>
    </w:p>
    <w:p w14:paraId="4635ACF9"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持續推動開源節流方案，惟節流績效之考核成效尚待提升，人事費占自籌財源比率偏高，允宜妥適配置人力及行政資源，強化節流措施；自有財源過度仰賴稅課收入，財源結構彈性尚待強化，允宜積極督促各機關開創財源，增進財政自主程度。（詳乙－12頁）</w:t>
      </w:r>
    </w:p>
    <w:p w14:paraId="1439B895" w14:textId="7367FB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w:t>
      </w:r>
      <w:r w:rsidRPr="00C005E3">
        <w:rPr>
          <w:rFonts w:hint="eastAsia"/>
          <w:b w:val="0"/>
          <w:spacing w:val="-4"/>
        </w:rPr>
        <w:t>為提升服務品質及打造幸福城市，各機關辦理相關採購作業，惟工程決標後久未開工案件呈逐年上升趨勢，又部分工程停工久未復工，或工程進度落後情形仍待改善，另部分採購案件歷經多次招標未能決標，允宜強化督導考核機制，並適時檢討修正招標文件內容，以降低計畫推動風險，並提升計畫執行效率。（詳乙－2</w:t>
      </w:r>
      <w:r w:rsidR="00523480" w:rsidRPr="00C005E3">
        <w:rPr>
          <w:rFonts w:hint="eastAsia"/>
          <w:b w:val="0"/>
          <w:spacing w:val="-4"/>
        </w:rPr>
        <w:t>5</w:t>
      </w:r>
      <w:r w:rsidRPr="00C005E3">
        <w:rPr>
          <w:rFonts w:hint="eastAsia"/>
          <w:b w:val="0"/>
          <w:spacing w:val="-4"/>
        </w:rPr>
        <w:t>頁）</w:t>
      </w:r>
    </w:p>
    <w:p w14:paraId="056AE3BB"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4.建置原流新創聚落，以扶植原住民族產業，</w:t>
      </w:r>
      <w:proofErr w:type="gramStart"/>
      <w:r w:rsidRPr="007E67EB">
        <w:rPr>
          <w:rFonts w:hint="eastAsia"/>
          <w:b w:val="0"/>
          <w:spacing w:val="0"/>
        </w:rPr>
        <w:t>惟招商</w:t>
      </w:r>
      <w:proofErr w:type="gramEnd"/>
      <w:r w:rsidRPr="007E67EB">
        <w:rPr>
          <w:rFonts w:hint="eastAsia"/>
          <w:b w:val="0"/>
          <w:spacing w:val="0"/>
        </w:rPr>
        <w:t>作業辦理進度落後，營運經費高度仰賴政府補助，且營運空間使用率尚待提升，允宜加強輔導並建立營運成效考核機制，以確保聚落長期經營發展。（詳乙－29頁）</w:t>
      </w:r>
    </w:p>
    <w:p w14:paraId="70AF27DD"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lastRenderedPageBreak/>
        <w:t>（二）民政業務</w:t>
      </w:r>
    </w:p>
    <w:p w14:paraId="0A994C90"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proofErr w:type="gramStart"/>
      <w:r w:rsidRPr="007E67EB">
        <w:rPr>
          <w:rFonts w:ascii="標楷體" w:eastAsia="標楷體" w:hAnsi="標楷體" w:cs="標楷體" w:hint="eastAsia"/>
          <w:sz w:val="28"/>
          <w:szCs w:val="28"/>
        </w:rPr>
        <w:t>114</w:t>
      </w:r>
      <w:proofErr w:type="gramEnd"/>
      <w:r w:rsidRPr="007E67EB">
        <w:rPr>
          <w:rFonts w:ascii="標楷體" w:eastAsia="標楷體" w:hAnsi="標楷體" w:cs="標楷體" w:hint="eastAsia"/>
          <w:sz w:val="28"/>
          <w:szCs w:val="28"/>
        </w:rPr>
        <w:t>年度施政重點經各相關機關執行結果，包括：</w:t>
      </w:r>
    </w:p>
    <w:p w14:paraId="361AECC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1.落實人口政策措施，舉辦</w:t>
      </w:r>
      <w:proofErr w:type="gramStart"/>
      <w:r w:rsidRPr="007E67EB">
        <w:rPr>
          <w:rFonts w:hint="eastAsia"/>
          <w:b w:val="0"/>
          <w:spacing w:val="0"/>
        </w:rPr>
        <w:t>臺</w:t>
      </w:r>
      <w:proofErr w:type="gramEnd"/>
      <w:r w:rsidRPr="007E67EB">
        <w:rPr>
          <w:rFonts w:hint="eastAsia"/>
          <w:b w:val="0"/>
          <w:spacing w:val="0"/>
        </w:rPr>
        <w:t>中市單身民眾聯誼活動、發放成家福袋。</w:t>
      </w:r>
    </w:p>
    <w:p w14:paraId="41FA7E89"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2.輔導及鼓勵登記有案宗教團體興辦公益慈善及社會教化事業，並適時給予表揚、推廣低碳認證宗教場所。</w:t>
      </w:r>
    </w:p>
    <w:p w14:paraId="41D52B5B"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29ED16E1"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1.提供民眾多元戶政服務，惟單身民眾聯誼活動實施計畫未訂定取消參加之退款標準，部分戶政事務所未於服務e櫃檯公開戶政到府服務，且戶政規費電子支付比率未達</w:t>
      </w:r>
      <w:proofErr w:type="gramStart"/>
      <w:r w:rsidRPr="007E67EB">
        <w:rPr>
          <w:rFonts w:hint="eastAsia"/>
          <w:b w:val="0"/>
          <w:spacing w:val="0"/>
        </w:rPr>
        <w:t>4成</w:t>
      </w:r>
      <w:proofErr w:type="gramEnd"/>
      <w:r w:rsidRPr="007E67EB">
        <w:rPr>
          <w:rFonts w:hint="eastAsia"/>
          <w:b w:val="0"/>
          <w:spacing w:val="0"/>
        </w:rPr>
        <w:t>，相關服務措施及推廣作業尚有精進空間，允宜檢討改善，以強化戶政為民服務效能。（詳乙－35頁）</w:t>
      </w:r>
    </w:p>
    <w:p w14:paraId="079380E5"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2.持續推動宗教場所</w:t>
      </w:r>
      <w:proofErr w:type="gramStart"/>
      <w:r w:rsidRPr="007E67EB">
        <w:rPr>
          <w:rFonts w:hint="eastAsia"/>
          <w:b w:val="0"/>
          <w:spacing w:val="0"/>
        </w:rPr>
        <w:t>節能減碳措施</w:t>
      </w:r>
      <w:proofErr w:type="gramEnd"/>
      <w:r w:rsidRPr="007E67EB">
        <w:rPr>
          <w:rFonts w:hint="eastAsia"/>
          <w:b w:val="0"/>
          <w:spacing w:val="0"/>
        </w:rPr>
        <w:t>，並輔導宗教團體健全組織管理，</w:t>
      </w:r>
      <w:proofErr w:type="gramStart"/>
      <w:r w:rsidRPr="007E67EB">
        <w:rPr>
          <w:rFonts w:hint="eastAsia"/>
          <w:b w:val="0"/>
          <w:spacing w:val="0"/>
        </w:rPr>
        <w:t>惟低碳</w:t>
      </w:r>
      <w:proofErr w:type="gramEnd"/>
      <w:r w:rsidRPr="007E67EB">
        <w:rPr>
          <w:rFonts w:hint="eastAsia"/>
          <w:b w:val="0"/>
          <w:spacing w:val="0"/>
        </w:rPr>
        <w:t>認證推廣成效尚待提升，部分宗教團體未依規定提報個人資料檔案安全維護計畫，亦未辦理財務申報，督導作業仍待強化，允宜檢討改善，以提升宗教事務治理效能。（詳乙－35頁）</w:t>
      </w:r>
    </w:p>
    <w:p w14:paraId="40C48BC9"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（三）財政業務</w:t>
      </w:r>
    </w:p>
    <w:p w14:paraId="4F337982"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proofErr w:type="gramStart"/>
      <w:r w:rsidRPr="007E67EB">
        <w:rPr>
          <w:rFonts w:ascii="標楷體" w:eastAsia="標楷體" w:hAnsi="標楷體" w:cs="標楷體" w:hint="eastAsia"/>
          <w:sz w:val="28"/>
          <w:szCs w:val="28"/>
        </w:rPr>
        <w:t>114</w:t>
      </w:r>
      <w:proofErr w:type="gramEnd"/>
      <w:r w:rsidRPr="007E67EB">
        <w:rPr>
          <w:rFonts w:ascii="標楷體" w:eastAsia="標楷體" w:hAnsi="標楷體" w:cs="標楷體" w:hint="eastAsia"/>
          <w:sz w:val="28"/>
          <w:szCs w:val="28"/>
        </w:rPr>
        <w:t>年度施政重點經各相關機關執行結果，包括：</w:t>
      </w:r>
    </w:p>
    <w:p w14:paraId="04C941C1"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1.依</w:t>
      </w:r>
      <w:r w:rsidRPr="007E67EB">
        <w:rPr>
          <w:b w:val="0"/>
          <w:spacing w:val="0"/>
        </w:rPr>
        <w:t>公共債務法規定嚴格控管債務比率，並適時適度辦理</w:t>
      </w:r>
      <w:r w:rsidRPr="007E67EB">
        <w:rPr>
          <w:rFonts w:hint="eastAsia"/>
          <w:b w:val="0"/>
          <w:spacing w:val="0"/>
        </w:rPr>
        <w:t>舉借及償還債務</w:t>
      </w:r>
      <w:r w:rsidRPr="007E67EB">
        <w:rPr>
          <w:b w:val="0"/>
          <w:spacing w:val="0"/>
        </w:rPr>
        <w:t>，靈活庫款財務調度，以順利支應各項市政支出，並減輕市庫利息負擔。</w:t>
      </w:r>
    </w:p>
    <w:p w14:paraId="37EC2E34"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2.加強輔導各機關學校落實經管公用財產清理作業，完成全部機關學校財產管理書面檢核及52個機關學校實地檢核作業；持續辦理市有非公用土地清查，新增占用案件依規定追收使用補償金。</w:t>
      </w:r>
    </w:p>
    <w:p w14:paraId="7AB5575B" w14:textId="77777777" w:rsidR="001B0BEB" w:rsidRPr="007E67EB" w:rsidRDefault="001B0BEB" w:rsidP="001B0BEB">
      <w:pPr>
        <w:pStyle w:val="a8"/>
        <w:overflowPunct w:val="0"/>
        <w:adjustRightInd w:val="0"/>
        <w:snapToGrid w:val="0"/>
        <w:spacing w:before="0" w:line="450" w:lineRule="exact"/>
        <w:ind w:firstLineChars="205" w:firstLine="574"/>
        <w:rPr>
          <w:b w:val="0"/>
          <w:spacing w:val="0"/>
        </w:rPr>
      </w:pPr>
      <w:r w:rsidRPr="007E67EB">
        <w:rPr>
          <w:rFonts w:hint="eastAsia"/>
          <w:b w:val="0"/>
          <w:spacing w:val="0"/>
        </w:rPr>
        <w:t>各相關機關之執行情形，經本處審核結果，核有：</w:t>
      </w:r>
    </w:p>
    <w:p w14:paraId="19E52F6E"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1.財劃法修正後，統籌</w:t>
      </w:r>
      <w:proofErr w:type="gramStart"/>
      <w:r w:rsidRPr="007E67EB">
        <w:rPr>
          <w:rFonts w:hint="eastAsia"/>
          <w:b w:val="0"/>
          <w:spacing w:val="0"/>
        </w:rPr>
        <w:t>分配稅獲配</w:t>
      </w:r>
      <w:proofErr w:type="gramEnd"/>
      <w:r w:rsidRPr="007E67EB">
        <w:rPr>
          <w:rFonts w:hint="eastAsia"/>
          <w:b w:val="0"/>
          <w:spacing w:val="0"/>
        </w:rPr>
        <w:t>數額</w:t>
      </w:r>
      <w:proofErr w:type="gramStart"/>
      <w:r w:rsidRPr="007E67EB">
        <w:rPr>
          <w:rFonts w:hint="eastAsia"/>
          <w:b w:val="0"/>
          <w:spacing w:val="0"/>
        </w:rPr>
        <w:t>攸</w:t>
      </w:r>
      <w:proofErr w:type="gramEnd"/>
      <w:r w:rsidRPr="007E67EB">
        <w:rPr>
          <w:rFonts w:hint="eastAsia"/>
          <w:b w:val="0"/>
          <w:spacing w:val="0"/>
        </w:rPr>
        <w:t>關整體財政狀況，復因整體經濟環境不穩定，市場利率逐步攀升，允宜善用租稅增額財源機制，</w:t>
      </w:r>
      <w:proofErr w:type="gramStart"/>
      <w:r w:rsidRPr="007E67EB">
        <w:rPr>
          <w:rFonts w:hint="eastAsia"/>
          <w:b w:val="0"/>
          <w:spacing w:val="0"/>
        </w:rPr>
        <w:t>及衡酌</w:t>
      </w:r>
      <w:proofErr w:type="gramEnd"/>
      <w:r w:rsidRPr="007E67EB">
        <w:rPr>
          <w:rFonts w:hint="eastAsia"/>
          <w:b w:val="0"/>
          <w:spacing w:val="0"/>
        </w:rPr>
        <w:t>以發行公債取代借款之可行性，並</w:t>
      </w:r>
      <w:r w:rsidRPr="007E67EB">
        <w:rPr>
          <w:b w:val="0"/>
          <w:spacing w:val="0"/>
        </w:rPr>
        <w:t>妥適控制支出規模及</w:t>
      </w:r>
      <w:r w:rsidRPr="007E67EB">
        <w:rPr>
          <w:rFonts w:hint="eastAsia"/>
          <w:b w:val="0"/>
          <w:spacing w:val="0"/>
        </w:rPr>
        <w:t>強化</w:t>
      </w:r>
      <w:r w:rsidRPr="007E67EB">
        <w:rPr>
          <w:b w:val="0"/>
          <w:spacing w:val="0"/>
        </w:rPr>
        <w:t>開源節流措施</w:t>
      </w:r>
      <w:r w:rsidRPr="007E67EB">
        <w:rPr>
          <w:rFonts w:hint="eastAsia"/>
          <w:b w:val="0"/>
          <w:spacing w:val="0"/>
        </w:rPr>
        <w:t>，以降低財政風險，健全財政結構。（詳乙－38頁）</w:t>
      </w:r>
    </w:p>
    <w:p w14:paraId="08593BB2"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2.</w:t>
      </w:r>
      <w:r w:rsidRPr="007E67EB">
        <w:rPr>
          <w:b w:val="0"/>
          <w:spacing w:val="0"/>
        </w:rPr>
        <w:t>持續辦理被占用房地清理</w:t>
      </w:r>
      <w:r w:rsidRPr="007E67EB">
        <w:rPr>
          <w:rFonts w:hint="eastAsia"/>
          <w:b w:val="0"/>
          <w:spacing w:val="0"/>
        </w:rPr>
        <w:t>作業</w:t>
      </w:r>
      <w:r w:rsidRPr="007E67EB">
        <w:rPr>
          <w:b w:val="0"/>
          <w:spacing w:val="0"/>
        </w:rPr>
        <w:t>，惟</w:t>
      </w:r>
      <w:r w:rsidRPr="007E67EB">
        <w:rPr>
          <w:rFonts w:hint="eastAsia"/>
          <w:b w:val="0"/>
          <w:spacing w:val="0"/>
        </w:rPr>
        <w:t>被</w:t>
      </w:r>
      <w:r w:rsidRPr="007E67EB">
        <w:rPr>
          <w:b w:val="0"/>
          <w:spacing w:val="0"/>
        </w:rPr>
        <w:t>占用面積</w:t>
      </w:r>
      <w:r w:rsidRPr="007E67EB">
        <w:rPr>
          <w:rFonts w:hint="eastAsia"/>
          <w:b w:val="0"/>
          <w:spacing w:val="0"/>
        </w:rPr>
        <w:t>較</w:t>
      </w:r>
      <w:proofErr w:type="gramStart"/>
      <w:r w:rsidRPr="007E67EB">
        <w:rPr>
          <w:rFonts w:hint="eastAsia"/>
          <w:b w:val="0"/>
          <w:spacing w:val="0"/>
        </w:rPr>
        <w:t>113</w:t>
      </w:r>
      <w:proofErr w:type="gramEnd"/>
      <w:r w:rsidRPr="007E67EB">
        <w:rPr>
          <w:rFonts w:hint="eastAsia"/>
          <w:b w:val="0"/>
          <w:spacing w:val="0"/>
        </w:rPr>
        <w:t>年度</w:t>
      </w:r>
      <w:r w:rsidRPr="007E67EB">
        <w:rPr>
          <w:b w:val="0"/>
          <w:spacing w:val="0"/>
        </w:rPr>
        <w:t>增</w:t>
      </w:r>
      <w:r w:rsidRPr="007E67EB">
        <w:rPr>
          <w:rFonts w:hint="eastAsia"/>
          <w:b w:val="0"/>
          <w:spacing w:val="0"/>
        </w:rPr>
        <w:t>加</w:t>
      </w:r>
      <w:r w:rsidRPr="007E67EB">
        <w:rPr>
          <w:b w:val="0"/>
          <w:spacing w:val="0"/>
        </w:rPr>
        <w:t>，</w:t>
      </w:r>
      <w:r w:rsidRPr="007E67EB">
        <w:rPr>
          <w:rFonts w:hint="eastAsia"/>
          <w:b w:val="0"/>
          <w:spacing w:val="0"/>
        </w:rPr>
        <w:t>部分案件使用補償金追收、土地</w:t>
      </w:r>
      <w:r w:rsidRPr="007E67EB">
        <w:rPr>
          <w:b w:val="0"/>
          <w:spacing w:val="0"/>
        </w:rPr>
        <w:t>清查進度</w:t>
      </w:r>
      <w:r w:rsidRPr="007E67EB">
        <w:rPr>
          <w:rFonts w:hint="eastAsia"/>
          <w:b w:val="0"/>
          <w:spacing w:val="0"/>
        </w:rPr>
        <w:t>，及閒置</w:t>
      </w:r>
      <w:r w:rsidRPr="007E67EB">
        <w:rPr>
          <w:b w:val="0"/>
          <w:spacing w:val="0"/>
        </w:rPr>
        <w:t>土地</w:t>
      </w:r>
      <w:r w:rsidRPr="007E67EB">
        <w:rPr>
          <w:rFonts w:hint="eastAsia"/>
          <w:b w:val="0"/>
          <w:spacing w:val="0"/>
        </w:rPr>
        <w:t>規劃利用未</w:t>
      </w:r>
      <w:proofErr w:type="gramStart"/>
      <w:r w:rsidRPr="007E67EB">
        <w:rPr>
          <w:rFonts w:hint="eastAsia"/>
          <w:b w:val="0"/>
          <w:spacing w:val="0"/>
        </w:rPr>
        <w:t>臻</w:t>
      </w:r>
      <w:proofErr w:type="gramEnd"/>
      <w:r w:rsidRPr="007E67EB">
        <w:rPr>
          <w:rFonts w:hint="eastAsia"/>
          <w:b w:val="0"/>
          <w:spacing w:val="0"/>
        </w:rPr>
        <w:t>周全</w:t>
      </w:r>
      <w:r w:rsidRPr="007E67EB">
        <w:rPr>
          <w:b w:val="0"/>
          <w:spacing w:val="0"/>
        </w:rPr>
        <w:t>，</w:t>
      </w:r>
      <w:r w:rsidRPr="007E67EB">
        <w:rPr>
          <w:rFonts w:hint="eastAsia"/>
          <w:b w:val="0"/>
          <w:spacing w:val="0"/>
        </w:rPr>
        <w:t>允宜檢討改善，以維護市有財產權益。（詳乙－42頁）</w:t>
      </w:r>
    </w:p>
    <w:p w14:paraId="6253DFFF"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（四）教育及文化業務</w:t>
      </w:r>
    </w:p>
    <w:p w14:paraId="46C52CA7"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154ED58B"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lastRenderedPageBreak/>
        <w:t>1.</w:t>
      </w:r>
      <w:r>
        <w:rPr>
          <w:rFonts w:hint="eastAsia"/>
          <w:b w:val="0"/>
          <w:spacing w:val="0"/>
        </w:rPr>
        <w:t>推動</w:t>
      </w:r>
      <w:proofErr w:type="gramStart"/>
      <w:r w:rsidRPr="007E67EB">
        <w:rPr>
          <w:rFonts w:hint="eastAsia"/>
          <w:b w:val="0"/>
          <w:spacing w:val="0"/>
        </w:rPr>
        <w:t>公幼再加</w:t>
      </w:r>
      <w:proofErr w:type="gramEnd"/>
      <w:r w:rsidRPr="007E67EB">
        <w:rPr>
          <w:rFonts w:hint="eastAsia"/>
          <w:b w:val="0"/>
          <w:spacing w:val="0"/>
        </w:rPr>
        <w:t>量</w:t>
      </w:r>
      <w:r>
        <w:rPr>
          <w:rFonts w:hint="eastAsia"/>
          <w:b w:val="0"/>
          <w:spacing w:val="0"/>
        </w:rPr>
        <w:t>政策，</w:t>
      </w:r>
      <w:r w:rsidRPr="007E67EB">
        <w:rPr>
          <w:rFonts w:hint="eastAsia"/>
          <w:b w:val="0"/>
          <w:spacing w:val="0"/>
        </w:rPr>
        <w:t>114學年度公共化幼兒園新增2歲專班17班，私立幼兒園增加70班，家長</w:t>
      </w:r>
      <w:proofErr w:type="gramStart"/>
      <w:r w:rsidRPr="007E67EB">
        <w:rPr>
          <w:rFonts w:hint="eastAsia"/>
          <w:b w:val="0"/>
          <w:spacing w:val="0"/>
        </w:rPr>
        <w:t>送托無</w:t>
      </w:r>
      <w:proofErr w:type="gramEnd"/>
      <w:r w:rsidRPr="007E67EB">
        <w:rPr>
          <w:rFonts w:hint="eastAsia"/>
          <w:b w:val="0"/>
          <w:spacing w:val="0"/>
        </w:rPr>
        <w:t>負擔。</w:t>
      </w:r>
    </w:p>
    <w:p w14:paraId="0C62E4EE"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2.推動午餐加值計畫及每週補助10元午餐水果，讓學童認識</w:t>
      </w:r>
      <w:proofErr w:type="gramStart"/>
      <w:r w:rsidRPr="007E67EB">
        <w:rPr>
          <w:rFonts w:hint="eastAsia"/>
          <w:b w:val="0"/>
          <w:spacing w:val="0"/>
        </w:rPr>
        <w:t>當季食材</w:t>
      </w:r>
      <w:proofErr w:type="gramEnd"/>
      <w:r w:rsidRPr="007E67EB">
        <w:rPr>
          <w:rFonts w:hint="eastAsia"/>
          <w:b w:val="0"/>
          <w:spacing w:val="0"/>
        </w:rPr>
        <w:t>及提供均衡飲食。</w:t>
      </w:r>
    </w:p>
    <w:p w14:paraId="48F5311D"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3.</w:t>
      </w:r>
      <w:r w:rsidRPr="007E67EB">
        <w:rPr>
          <w:b w:val="0"/>
          <w:spacing w:val="0"/>
          <w:kern w:val="0"/>
        </w:rPr>
        <w:t>持續辦理</w:t>
      </w:r>
      <w:proofErr w:type="gramStart"/>
      <w:r w:rsidRPr="007E67EB">
        <w:rPr>
          <w:b w:val="0"/>
          <w:spacing w:val="0"/>
          <w:kern w:val="0"/>
        </w:rPr>
        <w:t>臺</w:t>
      </w:r>
      <w:proofErr w:type="gramEnd"/>
      <w:r w:rsidRPr="007E67EB">
        <w:rPr>
          <w:b w:val="0"/>
          <w:spacing w:val="0"/>
          <w:kern w:val="0"/>
        </w:rPr>
        <w:t>中市古蹟歷史建築文物普查建檔計畫（第三期）</w:t>
      </w:r>
      <w:r w:rsidRPr="007E67EB">
        <w:rPr>
          <w:rFonts w:hint="eastAsia"/>
          <w:b w:val="0"/>
          <w:spacing w:val="0"/>
          <w:kern w:val="0"/>
        </w:rPr>
        <w:t>、</w:t>
      </w:r>
      <w:proofErr w:type="gramStart"/>
      <w:r w:rsidRPr="007E67EB">
        <w:rPr>
          <w:b w:val="0"/>
          <w:spacing w:val="0"/>
          <w:kern w:val="0"/>
        </w:rPr>
        <w:t>臺</w:t>
      </w:r>
      <w:proofErr w:type="gramEnd"/>
      <w:r w:rsidRPr="007E67EB">
        <w:rPr>
          <w:b w:val="0"/>
          <w:spacing w:val="0"/>
          <w:kern w:val="0"/>
        </w:rPr>
        <w:t>中市大甲區、大安區、外埔區及后里區有形文化資產普查計畫等</w:t>
      </w:r>
      <w:r w:rsidRPr="007E67EB">
        <w:rPr>
          <w:rFonts w:hint="eastAsia"/>
          <w:b w:val="0"/>
          <w:spacing w:val="0"/>
        </w:rPr>
        <w:t>。</w:t>
      </w:r>
    </w:p>
    <w:p w14:paraId="0169F749"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4.辦理</w:t>
      </w:r>
      <w:r w:rsidRPr="007E67EB">
        <w:rPr>
          <w:b w:val="0"/>
          <w:spacing w:val="0"/>
        </w:rPr>
        <w:t>社區營造及村落發展計畫</w:t>
      </w:r>
      <w:r w:rsidRPr="007E67EB">
        <w:rPr>
          <w:rFonts w:hint="eastAsia"/>
          <w:b w:val="0"/>
          <w:spacing w:val="0"/>
        </w:rPr>
        <w:t>，</w:t>
      </w:r>
      <w:proofErr w:type="gramStart"/>
      <w:r w:rsidRPr="007E67EB">
        <w:rPr>
          <w:rFonts w:hint="eastAsia"/>
          <w:b w:val="0"/>
          <w:spacing w:val="0"/>
        </w:rPr>
        <w:t>114</w:t>
      </w:r>
      <w:proofErr w:type="gramEnd"/>
      <w:r w:rsidRPr="007E67EB">
        <w:rPr>
          <w:rFonts w:hint="eastAsia"/>
          <w:b w:val="0"/>
          <w:spacing w:val="0"/>
        </w:rPr>
        <w:t>年度輔導19個區公所</w:t>
      </w:r>
      <w:proofErr w:type="gramStart"/>
      <w:r w:rsidRPr="007E67EB">
        <w:rPr>
          <w:rFonts w:hint="eastAsia"/>
          <w:b w:val="0"/>
          <w:spacing w:val="0"/>
        </w:rPr>
        <w:t>成立社造中心</w:t>
      </w:r>
      <w:proofErr w:type="gramEnd"/>
      <w:r w:rsidRPr="007E67EB">
        <w:rPr>
          <w:rFonts w:hint="eastAsia"/>
          <w:b w:val="0"/>
          <w:spacing w:val="0"/>
        </w:rPr>
        <w:t>及補助106個社區營造點執行各項社區營造計畫，</w:t>
      </w:r>
      <w:r w:rsidRPr="007E67EB">
        <w:rPr>
          <w:b w:val="0"/>
          <w:spacing w:val="0"/>
        </w:rPr>
        <w:t>並辦理社區文化季</w:t>
      </w:r>
      <w:r w:rsidRPr="007E67EB">
        <w:rPr>
          <w:rFonts w:hint="eastAsia"/>
          <w:b w:val="0"/>
          <w:spacing w:val="0"/>
        </w:rPr>
        <w:t>。</w:t>
      </w:r>
    </w:p>
    <w:p w14:paraId="59406583"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5.推動運動場館設施維護、巡檢及活化，並持續優化全民運動與賽會環境，以營造友善運動環境，</w:t>
      </w:r>
      <w:proofErr w:type="gramStart"/>
      <w:r w:rsidRPr="007E67EB">
        <w:rPr>
          <w:rFonts w:hint="eastAsia"/>
          <w:b w:val="0"/>
          <w:spacing w:val="0"/>
        </w:rPr>
        <w:t>114</w:t>
      </w:r>
      <w:proofErr w:type="gramEnd"/>
      <w:r w:rsidRPr="007E67EB">
        <w:rPr>
          <w:rFonts w:hint="eastAsia"/>
          <w:b w:val="0"/>
          <w:spacing w:val="0"/>
        </w:rPr>
        <w:t>年度改善</w:t>
      </w:r>
      <w:proofErr w:type="gramStart"/>
      <w:r w:rsidRPr="007E67EB">
        <w:rPr>
          <w:rFonts w:hint="eastAsia"/>
          <w:b w:val="0"/>
          <w:spacing w:val="0"/>
        </w:rPr>
        <w:t>運動場館計91處</w:t>
      </w:r>
      <w:proofErr w:type="gramEnd"/>
      <w:r w:rsidRPr="007E67EB">
        <w:rPr>
          <w:rFonts w:hint="eastAsia"/>
          <w:b w:val="0"/>
          <w:spacing w:val="0"/>
        </w:rPr>
        <w:t>。</w:t>
      </w:r>
    </w:p>
    <w:p w14:paraId="16834310" w14:textId="77777777" w:rsidR="001B0BEB" w:rsidRPr="007E67EB" w:rsidRDefault="001B0BEB" w:rsidP="00C005E3">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6.輔導</w:t>
      </w:r>
      <w:proofErr w:type="gramStart"/>
      <w:r w:rsidRPr="007E67EB">
        <w:rPr>
          <w:rFonts w:hint="eastAsia"/>
          <w:b w:val="0"/>
          <w:spacing w:val="0"/>
        </w:rPr>
        <w:t>臺</w:t>
      </w:r>
      <w:proofErr w:type="gramEnd"/>
      <w:r w:rsidRPr="007E67EB">
        <w:rPr>
          <w:rFonts w:hint="eastAsia"/>
          <w:b w:val="0"/>
          <w:spacing w:val="0"/>
        </w:rPr>
        <w:t>中市體育總會各單項委員會辦理市長</w:t>
      </w:r>
      <w:proofErr w:type="gramStart"/>
      <w:r w:rsidRPr="007E67EB">
        <w:rPr>
          <w:rFonts w:hint="eastAsia"/>
          <w:b w:val="0"/>
          <w:spacing w:val="0"/>
        </w:rPr>
        <w:t>盃</w:t>
      </w:r>
      <w:proofErr w:type="gramEnd"/>
      <w:r w:rsidRPr="007E67EB">
        <w:rPr>
          <w:rFonts w:hint="eastAsia"/>
          <w:b w:val="0"/>
          <w:spacing w:val="0"/>
        </w:rPr>
        <w:t>、議長</w:t>
      </w:r>
      <w:proofErr w:type="gramStart"/>
      <w:r w:rsidRPr="007E67EB">
        <w:rPr>
          <w:rFonts w:hint="eastAsia"/>
          <w:b w:val="0"/>
          <w:spacing w:val="0"/>
        </w:rPr>
        <w:t>盃</w:t>
      </w:r>
      <w:proofErr w:type="gramEnd"/>
      <w:r w:rsidRPr="007E67EB">
        <w:rPr>
          <w:rFonts w:hint="eastAsia"/>
          <w:b w:val="0"/>
          <w:spacing w:val="0"/>
        </w:rPr>
        <w:t>及各單項賽事活動，並籌辦全市運動大會，參與人數逾8,300人次，另核發體育獎金逾1億3,000萬元，落實人才全方位照顧，吸引優秀選手根留</w:t>
      </w:r>
      <w:proofErr w:type="gramStart"/>
      <w:r w:rsidRPr="007E67EB">
        <w:rPr>
          <w:rFonts w:hint="eastAsia"/>
          <w:b w:val="0"/>
          <w:spacing w:val="0"/>
        </w:rPr>
        <w:t>臺</w:t>
      </w:r>
      <w:proofErr w:type="gramEnd"/>
      <w:r w:rsidRPr="007E67EB">
        <w:rPr>
          <w:rFonts w:hint="eastAsia"/>
          <w:b w:val="0"/>
          <w:spacing w:val="0"/>
        </w:rPr>
        <w:t>中。</w:t>
      </w:r>
    </w:p>
    <w:p w14:paraId="44B06E0A" w14:textId="77777777" w:rsidR="001B0BEB" w:rsidRPr="007E67EB" w:rsidRDefault="001B0BEB" w:rsidP="00C005E3">
      <w:pPr>
        <w:pStyle w:val="a8"/>
        <w:overflowPunct w:val="0"/>
        <w:adjustRightInd w:val="0"/>
        <w:snapToGrid w:val="0"/>
        <w:spacing w:before="0" w:line="460" w:lineRule="exact"/>
        <w:ind w:firstLineChars="200" w:firstLine="560"/>
        <w:rPr>
          <w:b w:val="0"/>
          <w:spacing w:val="0"/>
        </w:rPr>
      </w:pPr>
      <w:r w:rsidRPr="007E67EB">
        <w:rPr>
          <w:rFonts w:hint="eastAsia"/>
          <w:b w:val="0"/>
          <w:spacing w:val="0"/>
        </w:rPr>
        <w:t>各相關機關之執行情形，經本處審核結果，核有：</w:t>
      </w:r>
    </w:p>
    <w:p w14:paraId="3F7A5C6F"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1.</w:t>
      </w:r>
      <w:r w:rsidRPr="001D41FA">
        <w:rPr>
          <w:rFonts w:hint="eastAsia"/>
          <w:b w:val="0"/>
          <w:spacing w:val="-4"/>
        </w:rPr>
        <w:t>積極拓展平價教保服務，公共化及</w:t>
      </w:r>
      <w:proofErr w:type="gramStart"/>
      <w:r w:rsidRPr="001D41FA">
        <w:rPr>
          <w:rFonts w:hint="eastAsia"/>
          <w:b w:val="0"/>
          <w:spacing w:val="-4"/>
        </w:rPr>
        <w:t>準</w:t>
      </w:r>
      <w:proofErr w:type="gramEnd"/>
      <w:r w:rsidRPr="001D41FA">
        <w:rPr>
          <w:rFonts w:hint="eastAsia"/>
          <w:b w:val="0"/>
          <w:spacing w:val="-4"/>
        </w:rPr>
        <w:t>公共幼兒園實際</w:t>
      </w:r>
      <w:proofErr w:type="gramStart"/>
      <w:r w:rsidRPr="001D41FA">
        <w:rPr>
          <w:rFonts w:hint="eastAsia"/>
          <w:b w:val="0"/>
          <w:spacing w:val="-4"/>
        </w:rPr>
        <w:t>收托率已</w:t>
      </w:r>
      <w:proofErr w:type="gramEnd"/>
      <w:r w:rsidRPr="001D41FA">
        <w:rPr>
          <w:rFonts w:hint="eastAsia"/>
          <w:b w:val="0"/>
          <w:spacing w:val="-4"/>
        </w:rPr>
        <w:t>逾</w:t>
      </w:r>
      <w:proofErr w:type="gramStart"/>
      <w:r w:rsidRPr="001D41FA">
        <w:rPr>
          <w:rFonts w:hint="eastAsia"/>
          <w:b w:val="0"/>
          <w:spacing w:val="-4"/>
        </w:rPr>
        <w:t>5成</w:t>
      </w:r>
      <w:proofErr w:type="gramEnd"/>
      <w:r w:rsidRPr="001D41FA">
        <w:rPr>
          <w:rFonts w:hint="eastAsia"/>
          <w:b w:val="0"/>
          <w:spacing w:val="-4"/>
        </w:rPr>
        <w:t>，惟部分行政區公共化幼兒園招生缺額仍多，2歲專班候補人數偏高，允宜檢討公共教保資源配置及供給量能，以提升教保服務可近性，滿足家長托育需求。（詳乙－</w:t>
      </w:r>
      <w:bookmarkStart w:id="6" w:name="_Hlk201826432"/>
      <w:r w:rsidRPr="001D41FA">
        <w:rPr>
          <w:rFonts w:hint="eastAsia"/>
          <w:b w:val="0"/>
          <w:spacing w:val="-4"/>
        </w:rPr>
        <w:t>47頁</w:t>
      </w:r>
      <w:bookmarkEnd w:id="6"/>
      <w:r w:rsidRPr="001D41FA">
        <w:rPr>
          <w:rFonts w:hint="eastAsia"/>
          <w:b w:val="0"/>
          <w:spacing w:val="-4"/>
        </w:rPr>
        <w:t>）</w:t>
      </w:r>
    </w:p>
    <w:p w14:paraId="5438F041"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2.積極辦理學校營養午餐計畫，守護學生健康，惟部分學校供應午餐食物內容未達營養基準，午餐委員會家長代表人數及召開會議次數未符規定，允宜督促檢討改善，以提升營養午餐品質，確保供餐安全及學生健康。</w:t>
      </w:r>
      <w:bookmarkStart w:id="7" w:name="_Hlk201666367"/>
      <w:r w:rsidRPr="007E67EB">
        <w:rPr>
          <w:rFonts w:hint="eastAsia"/>
          <w:b w:val="0"/>
          <w:spacing w:val="0"/>
        </w:rPr>
        <w:t>（詳乙－49頁）</w:t>
      </w:r>
      <w:bookmarkEnd w:id="7"/>
    </w:p>
    <w:p w14:paraId="2765D6F7"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3.</w:t>
      </w:r>
      <w:r w:rsidRPr="007E67EB">
        <w:rPr>
          <w:b w:val="0"/>
          <w:spacing w:val="0"/>
        </w:rPr>
        <w:t>持續辦理古蹟及歷史建築等有形文化資產管理維護及推廣教育活動，惟部分文化資產管理維護及普查作業未盡落實，教育推廣、資訊揭露及成果管理機制</w:t>
      </w:r>
      <w:proofErr w:type="gramStart"/>
      <w:r w:rsidRPr="007E67EB">
        <w:rPr>
          <w:b w:val="0"/>
          <w:spacing w:val="0"/>
        </w:rPr>
        <w:t>尚待精進</w:t>
      </w:r>
      <w:proofErr w:type="gramEnd"/>
      <w:r w:rsidRPr="007E67EB">
        <w:rPr>
          <w:b w:val="0"/>
          <w:spacing w:val="0"/>
        </w:rPr>
        <w:t>，允宜檢討改善，以提升文化資產保存效能</w:t>
      </w:r>
      <w:r w:rsidRPr="007E67EB">
        <w:rPr>
          <w:rFonts w:hint="eastAsia"/>
          <w:b w:val="0"/>
          <w:spacing w:val="0"/>
        </w:rPr>
        <w:t>。（詳乙－</w:t>
      </w:r>
      <w:bookmarkStart w:id="8" w:name="_Hlk201666532"/>
      <w:r w:rsidRPr="007E67EB">
        <w:rPr>
          <w:rFonts w:hint="eastAsia"/>
          <w:b w:val="0"/>
          <w:spacing w:val="0"/>
        </w:rPr>
        <w:t>208頁）</w:t>
      </w:r>
      <w:bookmarkEnd w:id="8"/>
    </w:p>
    <w:p w14:paraId="08F4840C"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4.</w:t>
      </w:r>
      <w:r w:rsidRPr="007E67EB">
        <w:rPr>
          <w:b w:val="0"/>
          <w:spacing w:val="0"/>
        </w:rPr>
        <w:t>持續推動社區營造業務，促進公民參與公共事務，厚植多元文化價值，惟部分公所考量地方量能，尚未</w:t>
      </w:r>
      <w:proofErr w:type="gramStart"/>
      <w:r w:rsidRPr="007E67EB">
        <w:rPr>
          <w:b w:val="0"/>
          <w:spacing w:val="0"/>
        </w:rPr>
        <w:t>成立社造中心</w:t>
      </w:r>
      <w:proofErr w:type="gramEnd"/>
      <w:r w:rsidRPr="007E67EB">
        <w:rPr>
          <w:b w:val="0"/>
          <w:spacing w:val="0"/>
        </w:rPr>
        <w:t>，部分行政區及公寓大廈提案件數偏低，允宜</w:t>
      </w:r>
      <w:proofErr w:type="gramStart"/>
      <w:r w:rsidRPr="007E67EB">
        <w:rPr>
          <w:b w:val="0"/>
          <w:spacing w:val="0"/>
        </w:rPr>
        <w:t>賡</w:t>
      </w:r>
      <w:proofErr w:type="gramEnd"/>
      <w:r w:rsidRPr="007E67EB">
        <w:rPr>
          <w:b w:val="0"/>
          <w:spacing w:val="0"/>
        </w:rPr>
        <w:t>續輔導，以擴大民眾參與並提升社區營造成效</w:t>
      </w:r>
      <w:r w:rsidRPr="007E67EB">
        <w:rPr>
          <w:rFonts w:hint="eastAsia"/>
          <w:b w:val="0"/>
          <w:spacing w:val="0"/>
        </w:rPr>
        <w:t>。</w:t>
      </w:r>
      <w:bookmarkStart w:id="9" w:name="_Hlk201666482"/>
      <w:r w:rsidRPr="007E67EB">
        <w:rPr>
          <w:rFonts w:hint="eastAsia"/>
          <w:b w:val="0"/>
          <w:spacing w:val="0"/>
        </w:rPr>
        <w:t>（詳乙－211頁）</w:t>
      </w:r>
      <w:bookmarkEnd w:id="9"/>
    </w:p>
    <w:p w14:paraId="277A6A52" w14:textId="77777777" w:rsidR="001B0BEB" w:rsidRPr="007E67EB" w:rsidRDefault="001B0BEB" w:rsidP="00C005E3">
      <w:pPr>
        <w:pStyle w:val="a8"/>
        <w:overflowPunct w:val="0"/>
        <w:snapToGrid w:val="0"/>
        <w:spacing w:before="0" w:line="460" w:lineRule="exact"/>
        <w:ind w:firstLineChars="300" w:firstLine="840"/>
        <w:rPr>
          <w:b w:val="0"/>
          <w:spacing w:val="0"/>
        </w:rPr>
      </w:pPr>
      <w:r w:rsidRPr="007E67EB">
        <w:rPr>
          <w:rFonts w:hint="eastAsia"/>
          <w:b w:val="0"/>
          <w:spacing w:val="0"/>
        </w:rPr>
        <w:t>5.</w:t>
      </w:r>
      <w:r w:rsidRPr="00E1703F">
        <w:rPr>
          <w:b w:val="0"/>
          <w:spacing w:val="4"/>
        </w:rPr>
        <w:t>持續擴充運動場域，提供民眾多元運動環境，帶動市民運動習慣，並透過代管、委外營運及</w:t>
      </w:r>
      <w:proofErr w:type="gramStart"/>
      <w:r w:rsidRPr="00E1703F">
        <w:rPr>
          <w:b w:val="0"/>
          <w:spacing w:val="4"/>
        </w:rPr>
        <w:t>志工巡檢</w:t>
      </w:r>
      <w:proofErr w:type="gramEnd"/>
      <w:r w:rsidRPr="00E1703F">
        <w:rPr>
          <w:b w:val="0"/>
          <w:spacing w:val="4"/>
        </w:rPr>
        <w:t>等機制維護場域服務品質，惟部分場館設施缺失改善作業及游泳池營運管理未</w:t>
      </w:r>
      <w:proofErr w:type="gramStart"/>
      <w:r w:rsidRPr="00E1703F">
        <w:rPr>
          <w:b w:val="0"/>
          <w:spacing w:val="4"/>
        </w:rPr>
        <w:t>臻</w:t>
      </w:r>
      <w:proofErr w:type="gramEnd"/>
      <w:r w:rsidRPr="00E1703F">
        <w:rPr>
          <w:b w:val="0"/>
          <w:spacing w:val="4"/>
        </w:rPr>
        <w:t>周妥，允宜檢討改善，以提升場館管理效能及服務品質</w:t>
      </w:r>
      <w:r w:rsidRPr="00E1703F">
        <w:rPr>
          <w:rFonts w:hint="eastAsia"/>
          <w:b w:val="0"/>
          <w:spacing w:val="4"/>
        </w:rPr>
        <w:t>。（詳乙－245頁）</w:t>
      </w:r>
    </w:p>
    <w:p w14:paraId="1E4D9AD7" w14:textId="1566A2ED"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lastRenderedPageBreak/>
        <w:t>6.</w:t>
      </w:r>
      <w:proofErr w:type="gramStart"/>
      <w:r w:rsidR="00CD2A93">
        <w:rPr>
          <w:rFonts w:hint="eastAsia"/>
          <w:b w:val="0"/>
          <w:spacing w:val="0"/>
        </w:rPr>
        <w:t>賡</w:t>
      </w:r>
      <w:proofErr w:type="gramEnd"/>
      <w:r w:rsidRPr="007E67EB">
        <w:rPr>
          <w:b w:val="0"/>
          <w:spacing w:val="0"/>
        </w:rPr>
        <w:t>續補助運動團體推展各項體育活動，惟部分補助案件未依規定期程於民間團體補（捐）助系統登錄及勾</w:t>
      </w:r>
      <w:proofErr w:type="gramStart"/>
      <w:r w:rsidRPr="007E67EB">
        <w:rPr>
          <w:b w:val="0"/>
          <w:spacing w:val="0"/>
        </w:rPr>
        <w:t>稽</w:t>
      </w:r>
      <w:proofErr w:type="gramEnd"/>
      <w:r w:rsidRPr="007E67EB">
        <w:rPr>
          <w:b w:val="0"/>
          <w:spacing w:val="0"/>
        </w:rPr>
        <w:t>補助資訊，亦未建立以實際補助對象為基礎之重複或超出所需經費之補助查核機制，允宜檢討改善，以強化補助管理透明度與治理效能</w:t>
      </w:r>
      <w:r w:rsidRPr="007E67EB">
        <w:rPr>
          <w:rFonts w:hint="eastAsia"/>
          <w:b w:val="0"/>
          <w:spacing w:val="0"/>
        </w:rPr>
        <w:t>。（詳乙－246頁）</w:t>
      </w:r>
    </w:p>
    <w:p w14:paraId="2239F5C9" w14:textId="77777777" w:rsidR="001B0BEB" w:rsidRPr="007E67EB" w:rsidRDefault="001B0BEB" w:rsidP="00FB726C">
      <w:pPr>
        <w:overflowPunct w:val="0"/>
        <w:adjustRightInd w:val="0"/>
        <w:snapToGrid w:val="0"/>
        <w:spacing w:line="46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（五）經濟發展業務</w:t>
      </w:r>
    </w:p>
    <w:p w14:paraId="2496E508"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4BDD228C" w14:textId="77777777" w:rsidR="001B0BEB" w:rsidRPr="007E67EB" w:rsidRDefault="001B0BEB" w:rsidP="00FB726C">
      <w:pPr>
        <w:pStyle w:val="a8"/>
        <w:overflowPunct w:val="0"/>
        <w:snapToGrid w:val="0"/>
        <w:spacing w:before="0" w:line="460" w:lineRule="exact"/>
        <w:ind w:firstLineChars="300" w:firstLine="840"/>
        <w:rPr>
          <w:b w:val="0"/>
          <w:spacing w:val="0"/>
        </w:rPr>
      </w:pPr>
      <w:r w:rsidRPr="007E67EB">
        <w:rPr>
          <w:rFonts w:hint="eastAsia"/>
          <w:b w:val="0"/>
          <w:spacing w:val="0"/>
        </w:rPr>
        <w:t>1.</w:t>
      </w:r>
      <w:r w:rsidRPr="007E67EB">
        <w:rPr>
          <w:b w:val="0"/>
          <w:spacing w:val="0"/>
        </w:rPr>
        <w:t>落實電子遊戲場業、視聽歌唱等</w:t>
      </w:r>
      <w:r w:rsidRPr="007E67EB">
        <w:rPr>
          <w:rFonts w:hint="eastAsia"/>
          <w:b w:val="0"/>
          <w:spacing w:val="0"/>
        </w:rPr>
        <w:t>8</w:t>
      </w:r>
      <w:r w:rsidRPr="007E67EB">
        <w:rPr>
          <w:b w:val="0"/>
          <w:spacing w:val="0"/>
        </w:rPr>
        <w:t>種行業及資訊休閒業之輔導、稽查、管理，共稽查1</w:t>
      </w:r>
      <w:r w:rsidRPr="007E67EB">
        <w:rPr>
          <w:rFonts w:hint="eastAsia"/>
          <w:b w:val="0"/>
          <w:spacing w:val="0"/>
        </w:rPr>
        <w:t>千餘</w:t>
      </w:r>
      <w:r w:rsidRPr="007E67EB">
        <w:rPr>
          <w:b w:val="0"/>
          <w:spacing w:val="0"/>
        </w:rPr>
        <w:t>家次，及確實執行商品標示抽查共6</w:t>
      </w:r>
      <w:r w:rsidRPr="007E67EB">
        <w:rPr>
          <w:rFonts w:hint="eastAsia"/>
          <w:b w:val="0"/>
          <w:spacing w:val="0"/>
        </w:rPr>
        <w:t>千餘</w:t>
      </w:r>
      <w:r w:rsidRPr="007E67EB">
        <w:rPr>
          <w:b w:val="0"/>
          <w:spacing w:val="0"/>
        </w:rPr>
        <w:t>件，以維護營業秩序。</w:t>
      </w:r>
    </w:p>
    <w:p w14:paraId="7D832900" w14:textId="77777777" w:rsidR="001B0BEB" w:rsidRPr="007E67EB" w:rsidRDefault="001B0BEB" w:rsidP="00FB726C">
      <w:pPr>
        <w:pStyle w:val="a8"/>
        <w:overflowPunct w:val="0"/>
        <w:snapToGrid w:val="0"/>
        <w:spacing w:before="0" w:line="460" w:lineRule="exact"/>
        <w:ind w:firstLineChars="300" w:firstLine="840"/>
        <w:rPr>
          <w:b w:val="0"/>
          <w:spacing w:val="0"/>
        </w:rPr>
      </w:pPr>
      <w:r w:rsidRPr="007E67EB">
        <w:rPr>
          <w:rFonts w:hint="eastAsia"/>
          <w:b w:val="0"/>
          <w:spacing w:val="0"/>
        </w:rPr>
        <w:t>2.</w:t>
      </w:r>
      <w:r w:rsidRPr="007E67EB">
        <w:rPr>
          <w:b w:val="0"/>
          <w:spacing w:val="0"/>
        </w:rPr>
        <w:t>爭取經濟部水利署</w:t>
      </w:r>
      <w:proofErr w:type="gramStart"/>
      <w:r w:rsidRPr="007E67EB">
        <w:rPr>
          <w:b w:val="0"/>
          <w:spacing w:val="0"/>
        </w:rPr>
        <w:t>自來水延管工程</w:t>
      </w:r>
      <w:proofErr w:type="gramEnd"/>
      <w:r w:rsidRPr="007E67EB">
        <w:rPr>
          <w:b w:val="0"/>
          <w:spacing w:val="0"/>
        </w:rPr>
        <w:t>經費、簡易自來水工程及自來水用戶設備外線補助，受益戶數各約2</w:t>
      </w:r>
      <w:r w:rsidRPr="007E67EB">
        <w:rPr>
          <w:rFonts w:hint="eastAsia"/>
          <w:b w:val="0"/>
          <w:spacing w:val="0"/>
        </w:rPr>
        <w:t>百餘</w:t>
      </w:r>
      <w:r w:rsidRPr="007E67EB">
        <w:rPr>
          <w:b w:val="0"/>
          <w:spacing w:val="0"/>
        </w:rPr>
        <w:t>戶、2</w:t>
      </w:r>
      <w:r w:rsidRPr="007E67EB">
        <w:rPr>
          <w:rFonts w:hint="eastAsia"/>
          <w:b w:val="0"/>
          <w:spacing w:val="0"/>
        </w:rPr>
        <w:t>百餘</w:t>
      </w:r>
      <w:r w:rsidRPr="007E67EB">
        <w:rPr>
          <w:b w:val="0"/>
          <w:spacing w:val="0"/>
        </w:rPr>
        <w:t>戶</w:t>
      </w:r>
      <w:r w:rsidRPr="007E67EB">
        <w:rPr>
          <w:rFonts w:hint="eastAsia"/>
          <w:b w:val="0"/>
          <w:spacing w:val="0"/>
        </w:rPr>
        <w:t>及7百餘</w:t>
      </w:r>
      <w:r w:rsidRPr="007E67EB">
        <w:rPr>
          <w:b w:val="0"/>
          <w:spacing w:val="0"/>
        </w:rPr>
        <w:t>戶。</w:t>
      </w:r>
    </w:p>
    <w:p w14:paraId="2BC8E488" w14:textId="77777777"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3.列管及輔導用電大戶，截至114年底，已分9期公告列管6百餘家電力用戶，持續要求設置再生能源發電設備，並以</w:t>
      </w:r>
      <w:proofErr w:type="gramStart"/>
      <w:r w:rsidRPr="007E67EB">
        <w:rPr>
          <w:rFonts w:hint="eastAsia"/>
          <w:b w:val="0"/>
          <w:spacing w:val="0"/>
        </w:rPr>
        <w:t>採</w:t>
      </w:r>
      <w:proofErr w:type="gramEnd"/>
      <w:r w:rsidRPr="007E67EB">
        <w:rPr>
          <w:rFonts w:hint="eastAsia"/>
          <w:b w:val="0"/>
          <w:spacing w:val="0"/>
        </w:rPr>
        <w:t>行節能措施替代方案及購買再生能源憑證為輔，共有2百餘家完成設置再生能源發電設備。</w:t>
      </w:r>
    </w:p>
    <w:p w14:paraId="54F3EEE0"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r w:rsidRPr="007E67EB">
        <w:rPr>
          <w:rFonts w:hint="eastAsia"/>
          <w:b w:val="0"/>
          <w:spacing w:val="0"/>
        </w:rPr>
        <w:t>各相關機關之執行情形，經本處審核結果，核有：</w:t>
      </w:r>
    </w:p>
    <w:p w14:paraId="2D1FED6E" w14:textId="153F433B" w:rsidR="001B0BEB" w:rsidRPr="007E67EB" w:rsidRDefault="001B0BEB" w:rsidP="00FB726C">
      <w:pPr>
        <w:pStyle w:val="a8"/>
        <w:overflowPunct w:val="0"/>
        <w:snapToGrid w:val="0"/>
        <w:spacing w:before="0" w:line="460" w:lineRule="exact"/>
        <w:ind w:firstLineChars="300" w:firstLine="840"/>
        <w:rPr>
          <w:b w:val="0"/>
          <w:spacing w:val="0"/>
        </w:rPr>
      </w:pPr>
      <w:r w:rsidRPr="007E67EB">
        <w:rPr>
          <w:rFonts w:hint="eastAsia"/>
          <w:b w:val="0"/>
          <w:spacing w:val="0"/>
        </w:rPr>
        <w:t>1.</w:t>
      </w:r>
      <w:r w:rsidRPr="00FB726C">
        <w:rPr>
          <w:rFonts w:hint="eastAsia"/>
          <w:b w:val="0"/>
          <w:spacing w:val="0"/>
        </w:rPr>
        <w:t>推動產業與商業發展，促進消費商機，惟辦理商品標示抽查作業，部分觀光風景區平均不合格率偏高，網路商品抽查量能有待提升，</w:t>
      </w:r>
      <w:proofErr w:type="gramStart"/>
      <w:r w:rsidRPr="00FB726C">
        <w:rPr>
          <w:rFonts w:hint="eastAsia"/>
          <w:b w:val="0"/>
          <w:spacing w:val="0"/>
        </w:rPr>
        <w:t>允宜依風險</w:t>
      </w:r>
      <w:proofErr w:type="gramEnd"/>
      <w:r w:rsidRPr="00FB726C">
        <w:rPr>
          <w:rFonts w:hint="eastAsia"/>
          <w:b w:val="0"/>
          <w:spacing w:val="0"/>
        </w:rPr>
        <w:t>程度妥適配置抽查資源，強化網路商品抽查作業，以保障消費者權益。（詳乙－58頁）</w:t>
      </w:r>
    </w:p>
    <w:p w14:paraId="3CE45793" w14:textId="59FBC3E9"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2.</w:t>
      </w:r>
      <w:bookmarkStart w:id="10" w:name="_Hlk234329046"/>
      <w:proofErr w:type="gramStart"/>
      <w:r w:rsidR="00CD2A93">
        <w:rPr>
          <w:rFonts w:hint="eastAsia"/>
          <w:b w:val="0"/>
          <w:spacing w:val="0"/>
        </w:rPr>
        <w:t>賡</w:t>
      </w:r>
      <w:proofErr w:type="gramEnd"/>
      <w:r w:rsidRPr="007E67EB">
        <w:rPr>
          <w:b w:val="0"/>
          <w:spacing w:val="0"/>
        </w:rPr>
        <w:t>續</w:t>
      </w:r>
      <w:r w:rsidRPr="007E67EB">
        <w:rPr>
          <w:rFonts w:hint="eastAsia"/>
          <w:b w:val="0"/>
          <w:spacing w:val="0"/>
        </w:rPr>
        <w:t>督導</w:t>
      </w:r>
      <w:r w:rsidRPr="007E67EB">
        <w:rPr>
          <w:b w:val="0"/>
          <w:spacing w:val="0"/>
        </w:rPr>
        <w:t>簡易自來水</w:t>
      </w:r>
      <w:r w:rsidRPr="007E67EB">
        <w:rPr>
          <w:rFonts w:hint="eastAsia"/>
          <w:b w:val="0"/>
          <w:spacing w:val="0"/>
        </w:rPr>
        <w:t>事業，</w:t>
      </w:r>
      <w:r w:rsidRPr="007E67EB">
        <w:rPr>
          <w:b w:val="0"/>
          <w:spacing w:val="0"/>
        </w:rPr>
        <w:t>以確保無自來水地區飲用水品質，惟</w:t>
      </w:r>
      <w:r w:rsidRPr="007E67EB">
        <w:rPr>
          <w:rFonts w:hint="eastAsia"/>
          <w:b w:val="0"/>
          <w:spacing w:val="0"/>
        </w:rPr>
        <w:t>部分行政區</w:t>
      </w:r>
      <w:r w:rsidRPr="007E67EB">
        <w:rPr>
          <w:b w:val="0"/>
          <w:spacing w:val="0"/>
        </w:rPr>
        <w:t>自來水供水普及率未達</w:t>
      </w:r>
      <w:proofErr w:type="gramStart"/>
      <w:r w:rsidRPr="007E67EB">
        <w:rPr>
          <w:rFonts w:hint="eastAsia"/>
          <w:b w:val="0"/>
          <w:spacing w:val="0"/>
        </w:rPr>
        <w:t>9成</w:t>
      </w:r>
      <w:proofErr w:type="gramEnd"/>
      <w:r w:rsidRPr="007E67EB">
        <w:rPr>
          <w:rFonts w:hint="eastAsia"/>
          <w:b w:val="0"/>
          <w:spacing w:val="0"/>
        </w:rPr>
        <w:t>，</w:t>
      </w:r>
      <w:proofErr w:type="gramStart"/>
      <w:r w:rsidRPr="007E67EB">
        <w:rPr>
          <w:b w:val="0"/>
          <w:spacing w:val="0"/>
        </w:rPr>
        <w:t>部分簡水</w:t>
      </w:r>
      <w:r w:rsidRPr="007E67EB">
        <w:rPr>
          <w:rFonts w:hint="eastAsia"/>
          <w:b w:val="0"/>
          <w:spacing w:val="0"/>
        </w:rPr>
        <w:t>事業</w:t>
      </w:r>
      <w:proofErr w:type="gramEnd"/>
      <w:r w:rsidRPr="007E67EB">
        <w:rPr>
          <w:b w:val="0"/>
          <w:spacing w:val="0"/>
        </w:rPr>
        <w:t>大腸桿菌群檢測</w:t>
      </w:r>
      <w:r w:rsidRPr="007E67EB">
        <w:rPr>
          <w:rFonts w:hint="eastAsia"/>
          <w:b w:val="0"/>
          <w:spacing w:val="0"/>
        </w:rPr>
        <w:t>結果不合格，部分尚待輔導成立</w:t>
      </w:r>
      <w:proofErr w:type="gramStart"/>
      <w:r w:rsidRPr="007E67EB">
        <w:rPr>
          <w:rFonts w:hint="eastAsia"/>
          <w:b w:val="0"/>
          <w:spacing w:val="0"/>
        </w:rPr>
        <w:t>之簡水事業</w:t>
      </w:r>
      <w:proofErr w:type="gramEnd"/>
      <w:r w:rsidRPr="007E67EB">
        <w:rPr>
          <w:rFonts w:hint="eastAsia"/>
          <w:b w:val="0"/>
          <w:spacing w:val="0"/>
        </w:rPr>
        <w:t>，其水質檢測值已逾標準值，亟待積極輔導及協助民眾</w:t>
      </w:r>
      <w:proofErr w:type="gramStart"/>
      <w:r w:rsidRPr="007E67EB">
        <w:rPr>
          <w:b w:val="0"/>
          <w:spacing w:val="0"/>
        </w:rPr>
        <w:t>設置簡水</w:t>
      </w:r>
      <w:r w:rsidRPr="007E67EB">
        <w:rPr>
          <w:rFonts w:hint="eastAsia"/>
          <w:b w:val="0"/>
          <w:spacing w:val="0"/>
        </w:rPr>
        <w:t>事業</w:t>
      </w:r>
      <w:proofErr w:type="gramEnd"/>
      <w:r w:rsidRPr="007E67EB">
        <w:rPr>
          <w:rFonts w:hint="eastAsia"/>
          <w:b w:val="0"/>
          <w:spacing w:val="0"/>
        </w:rPr>
        <w:t>並成立管理委員會，推動加裝殺菌淨水設備，以確保居民飲用水安全及健康</w:t>
      </w:r>
      <w:bookmarkEnd w:id="10"/>
      <w:r w:rsidRPr="007E67EB">
        <w:rPr>
          <w:rFonts w:hint="eastAsia"/>
          <w:b w:val="0"/>
          <w:spacing w:val="0"/>
        </w:rPr>
        <w:t>。（詳乙－61頁）</w:t>
      </w:r>
    </w:p>
    <w:p w14:paraId="1F00683D" w14:textId="77777777"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3.推動再生能源設置及節能治理，以實現</w:t>
      </w:r>
      <w:proofErr w:type="gramStart"/>
      <w:r w:rsidRPr="007E67EB">
        <w:rPr>
          <w:b w:val="0"/>
          <w:spacing w:val="0"/>
        </w:rPr>
        <w:t>淨零碳排</w:t>
      </w:r>
      <w:proofErr w:type="gramEnd"/>
      <w:r w:rsidRPr="007E67EB">
        <w:rPr>
          <w:rFonts w:hint="eastAsia"/>
          <w:b w:val="0"/>
          <w:spacing w:val="0"/>
        </w:rPr>
        <w:t>目標，惟近</w:t>
      </w:r>
      <w:proofErr w:type="gramStart"/>
      <w:r w:rsidRPr="007E67EB">
        <w:rPr>
          <w:rFonts w:hint="eastAsia"/>
          <w:b w:val="0"/>
          <w:spacing w:val="0"/>
        </w:rPr>
        <w:t>4</w:t>
      </w:r>
      <w:proofErr w:type="gramEnd"/>
      <w:r w:rsidRPr="007E67EB">
        <w:rPr>
          <w:b w:val="0"/>
          <w:spacing w:val="0"/>
        </w:rPr>
        <w:t>年度再生能源</w:t>
      </w:r>
      <w:proofErr w:type="gramStart"/>
      <w:r w:rsidRPr="007E67EB">
        <w:rPr>
          <w:b w:val="0"/>
          <w:spacing w:val="0"/>
        </w:rPr>
        <w:t>使用率均未達</w:t>
      </w:r>
      <w:proofErr w:type="gramEnd"/>
      <w:r w:rsidRPr="007E67EB">
        <w:rPr>
          <w:b w:val="0"/>
          <w:spacing w:val="0"/>
        </w:rPr>
        <w:t>預定目標</w:t>
      </w:r>
      <w:r w:rsidRPr="007E67EB">
        <w:rPr>
          <w:rFonts w:hint="eastAsia"/>
          <w:b w:val="0"/>
          <w:spacing w:val="0"/>
        </w:rPr>
        <w:t>，</w:t>
      </w:r>
      <w:proofErr w:type="gramStart"/>
      <w:r w:rsidRPr="007E67EB">
        <w:rPr>
          <w:b w:val="0"/>
          <w:spacing w:val="0"/>
        </w:rPr>
        <w:t>臺</w:t>
      </w:r>
      <w:proofErr w:type="gramEnd"/>
      <w:r w:rsidRPr="007E67EB">
        <w:rPr>
          <w:b w:val="0"/>
          <w:spacing w:val="0"/>
        </w:rPr>
        <w:t>中市發展低碳城市自治條例尚</w:t>
      </w:r>
      <w:r w:rsidRPr="007E67EB">
        <w:rPr>
          <w:rFonts w:hint="eastAsia"/>
          <w:b w:val="0"/>
          <w:spacing w:val="0"/>
        </w:rPr>
        <w:t>未</w:t>
      </w:r>
      <w:r w:rsidRPr="007E67EB">
        <w:rPr>
          <w:b w:val="0"/>
          <w:spacing w:val="0"/>
        </w:rPr>
        <w:t>配合中央法規</w:t>
      </w:r>
      <w:r w:rsidRPr="007E67EB">
        <w:rPr>
          <w:rFonts w:hint="eastAsia"/>
          <w:b w:val="0"/>
          <w:spacing w:val="0"/>
        </w:rPr>
        <w:t>增修相關規範</w:t>
      </w:r>
      <w:r w:rsidRPr="007E67EB">
        <w:rPr>
          <w:b w:val="0"/>
          <w:spacing w:val="0"/>
        </w:rPr>
        <w:t>，允宜</w:t>
      </w:r>
      <w:r w:rsidRPr="007E67EB">
        <w:rPr>
          <w:rFonts w:hint="eastAsia"/>
          <w:b w:val="0"/>
          <w:spacing w:val="0"/>
        </w:rPr>
        <w:t>積極推動再生能源設置與發展，並適時檢討修正法規，</w:t>
      </w:r>
      <w:r w:rsidRPr="007E67EB">
        <w:rPr>
          <w:b w:val="0"/>
          <w:spacing w:val="0"/>
        </w:rPr>
        <w:t>以</w:t>
      </w:r>
      <w:proofErr w:type="gramStart"/>
      <w:r w:rsidRPr="007E67EB">
        <w:rPr>
          <w:b w:val="0"/>
          <w:spacing w:val="0"/>
        </w:rPr>
        <w:t>提升減碳執行</w:t>
      </w:r>
      <w:proofErr w:type="gramEnd"/>
      <w:r w:rsidRPr="007E67EB">
        <w:rPr>
          <w:b w:val="0"/>
          <w:spacing w:val="0"/>
        </w:rPr>
        <w:t>成效。</w:t>
      </w:r>
      <w:r w:rsidRPr="007E67EB">
        <w:rPr>
          <w:rFonts w:hint="eastAsia"/>
          <w:b w:val="0"/>
          <w:spacing w:val="0"/>
        </w:rPr>
        <w:t>（詳乙－63頁）</w:t>
      </w:r>
    </w:p>
    <w:p w14:paraId="6DABAAB9"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（六）建設及水利業務</w:t>
      </w:r>
    </w:p>
    <w:p w14:paraId="6DC16EBE"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proofErr w:type="gramStart"/>
      <w:r w:rsidRPr="007E67EB">
        <w:rPr>
          <w:b w:val="0"/>
          <w:spacing w:val="0"/>
        </w:rPr>
        <w:t>11</w:t>
      </w:r>
      <w:r w:rsidRPr="007E67EB">
        <w:rPr>
          <w:rFonts w:hint="eastAsia"/>
          <w:b w:val="0"/>
          <w:spacing w:val="0"/>
        </w:rPr>
        <w:t>4</w:t>
      </w:r>
      <w:proofErr w:type="gramEnd"/>
      <w:r w:rsidRPr="007E67EB">
        <w:rPr>
          <w:b w:val="0"/>
          <w:spacing w:val="0"/>
        </w:rPr>
        <w:t>年度施政重點經各相關機關執行結果</w:t>
      </w:r>
      <w:r w:rsidRPr="007E67EB">
        <w:rPr>
          <w:rFonts w:hint="eastAsia"/>
          <w:b w:val="0"/>
          <w:spacing w:val="0"/>
        </w:rPr>
        <w:t>，包括：</w:t>
      </w:r>
    </w:p>
    <w:p w14:paraId="30C272D3"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1</w:t>
      </w:r>
      <w:r w:rsidRPr="007E67EB">
        <w:rPr>
          <w:b w:val="0"/>
          <w:spacing w:val="0"/>
        </w:rPr>
        <w:t>.</w:t>
      </w:r>
      <w:r w:rsidRPr="007E67EB">
        <w:rPr>
          <w:rFonts w:hint="eastAsia"/>
          <w:b w:val="0"/>
          <w:spacing w:val="0"/>
        </w:rPr>
        <w:t>持續改善道路：</w:t>
      </w:r>
      <w:proofErr w:type="gramStart"/>
      <w:r w:rsidRPr="007E67EB">
        <w:rPr>
          <w:rFonts w:hint="eastAsia"/>
          <w:b w:val="0"/>
          <w:spacing w:val="0"/>
        </w:rPr>
        <w:t>114</w:t>
      </w:r>
      <w:proofErr w:type="gramEnd"/>
      <w:r w:rsidRPr="007E67EB">
        <w:rPr>
          <w:rFonts w:hint="eastAsia"/>
          <w:b w:val="0"/>
          <w:spacing w:val="0"/>
        </w:rPr>
        <w:t>年度</w:t>
      </w:r>
      <w:r w:rsidRPr="007E67EB">
        <w:rPr>
          <w:b w:val="0"/>
          <w:spacing w:val="0"/>
        </w:rPr>
        <w:t>改善98</w:t>
      </w:r>
      <w:r w:rsidRPr="007E67EB">
        <w:rPr>
          <w:rFonts w:hint="eastAsia"/>
          <w:b w:val="0"/>
          <w:spacing w:val="0"/>
        </w:rPr>
        <w:t>萬餘</w:t>
      </w:r>
      <w:r w:rsidRPr="007E67EB">
        <w:rPr>
          <w:b w:val="0"/>
          <w:spacing w:val="0"/>
        </w:rPr>
        <w:t>平方公尺路面</w:t>
      </w:r>
      <w:r w:rsidRPr="007E67EB">
        <w:rPr>
          <w:rFonts w:hint="eastAsia"/>
          <w:b w:val="0"/>
          <w:spacing w:val="0"/>
        </w:rPr>
        <w:t>、</w:t>
      </w:r>
      <w:r w:rsidRPr="007E67EB">
        <w:rPr>
          <w:b w:val="0"/>
          <w:spacing w:val="0"/>
        </w:rPr>
        <w:t>維護4</w:t>
      </w:r>
      <w:r w:rsidRPr="007E67EB">
        <w:rPr>
          <w:rFonts w:hint="eastAsia"/>
          <w:b w:val="0"/>
          <w:spacing w:val="0"/>
        </w:rPr>
        <w:t>萬餘</w:t>
      </w:r>
      <w:r w:rsidRPr="007E67EB">
        <w:rPr>
          <w:b w:val="0"/>
          <w:spacing w:val="0"/>
        </w:rPr>
        <w:t>平方公尺人行道</w:t>
      </w:r>
      <w:r w:rsidRPr="007E67EB">
        <w:rPr>
          <w:rFonts w:hint="eastAsia"/>
          <w:b w:val="0"/>
          <w:spacing w:val="0"/>
        </w:rPr>
        <w:t>。</w:t>
      </w:r>
    </w:p>
    <w:p w14:paraId="2EBBCF9C" w14:textId="29CEF984"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b w:val="0"/>
          <w:spacing w:val="0"/>
        </w:rPr>
        <w:lastRenderedPageBreak/>
        <w:t>2.</w:t>
      </w:r>
      <w:r w:rsidRPr="007E67EB">
        <w:rPr>
          <w:rFonts w:hint="eastAsia"/>
          <w:b w:val="0"/>
          <w:spacing w:val="0"/>
        </w:rPr>
        <w:t>辦理路燈養護：推動「</w:t>
      </w:r>
      <w:proofErr w:type="gramStart"/>
      <w:r w:rsidRPr="007E67EB">
        <w:rPr>
          <w:rFonts w:hint="eastAsia"/>
          <w:b w:val="0"/>
          <w:spacing w:val="0"/>
        </w:rPr>
        <w:t>臺</w:t>
      </w:r>
      <w:proofErr w:type="gramEnd"/>
      <w:r w:rsidRPr="007E67EB">
        <w:rPr>
          <w:rFonts w:hint="eastAsia"/>
          <w:b w:val="0"/>
          <w:spacing w:val="0"/>
        </w:rPr>
        <w:t>中市節能路燈</w:t>
      </w:r>
      <w:proofErr w:type="gramStart"/>
      <w:r w:rsidRPr="007E67EB">
        <w:rPr>
          <w:rFonts w:hint="eastAsia"/>
          <w:b w:val="0"/>
          <w:spacing w:val="0"/>
        </w:rPr>
        <w:t>換裝暨維護</w:t>
      </w:r>
      <w:proofErr w:type="gramEnd"/>
      <w:r w:rsidRPr="007E67EB">
        <w:rPr>
          <w:rFonts w:hint="eastAsia"/>
          <w:b w:val="0"/>
          <w:spacing w:val="0"/>
        </w:rPr>
        <w:t>案」，導入民間資金與專業執行PFI</w:t>
      </w:r>
      <w:r>
        <w:rPr>
          <w:rFonts w:hint="eastAsia"/>
          <w:b w:val="0"/>
          <w:spacing w:val="0"/>
        </w:rPr>
        <w:t>計畫</w:t>
      </w:r>
      <w:r w:rsidRPr="007E67EB">
        <w:rPr>
          <w:rFonts w:hint="eastAsia"/>
          <w:b w:val="0"/>
          <w:spacing w:val="0"/>
        </w:rPr>
        <w:t>，</w:t>
      </w:r>
      <w:proofErr w:type="gramStart"/>
      <w:r w:rsidRPr="007E67EB">
        <w:rPr>
          <w:rFonts w:hint="eastAsia"/>
          <w:b w:val="0"/>
          <w:spacing w:val="0"/>
        </w:rPr>
        <w:t>114</w:t>
      </w:r>
      <w:proofErr w:type="gramEnd"/>
      <w:r w:rsidRPr="007E67EB">
        <w:rPr>
          <w:rFonts w:hint="eastAsia"/>
          <w:b w:val="0"/>
          <w:spacing w:val="0"/>
        </w:rPr>
        <w:t>年度增設903盞路燈、</w:t>
      </w:r>
      <w:proofErr w:type="gramStart"/>
      <w:r w:rsidRPr="007E67EB">
        <w:rPr>
          <w:rFonts w:hint="eastAsia"/>
          <w:b w:val="0"/>
          <w:spacing w:val="0"/>
        </w:rPr>
        <w:t>傳統鈉光燈</w:t>
      </w:r>
      <w:proofErr w:type="gramEnd"/>
      <w:r w:rsidRPr="007E67EB">
        <w:rPr>
          <w:rFonts w:hint="eastAsia"/>
          <w:b w:val="0"/>
          <w:spacing w:val="0"/>
        </w:rPr>
        <w:t>全數換裝為LED路燈113,400盞。</w:t>
      </w:r>
    </w:p>
    <w:p w14:paraId="76186E0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b w:val="0"/>
          <w:spacing w:val="0"/>
        </w:rPr>
        <w:t>3.</w:t>
      </w:r>
      <w:r w:rsidRPr="007E67EB">
        <w:rPr>
          <w:rFonts w:hint="eastAsia"/>
          <w:b w:val="0"/>
          <w:spacing w:val="0"/>
        </w:rPr>
        <w:t>持續推動美樂地計畫：</w:t>
      </w:r>
      <w:proofErr w:type="gramStart"/>
      <w:r w:rsidRPr="007E67EB">
        <w:rPr>
          <w:rFonts w:hint="eastAsia"/>
          <w:b w:val="0"/>
          <w:spacing w:val="0"/>
        </w:rPr>
        <w:t>114</w:t>
      </w:r>
      <w:proofErr w:type="gramEnd"/>
      <w:r w:rsidRPr="007E67EB">
        <w:rPr>
          <w:rFonts w:hint="eastAsia"/>
          <w:b w:val="0"/>
          <w:spacing w:val="0"/>
        </w:rPr>
        <w:t>年度改善48處共融公園、14處陽光公廁，257處兒童遊戲場。</w:t>
      </w:r>
    </w:p>
    <w:p w14:paraId="22422B5C" w14:textId="77777777" w:rsidR="001B0BEB" w:rsidRPr="007E67EB" w:rsidRDefault="001B0BEB" w:rsidP="001B0BEB">
      <w:pPr>
        <w:pStyle w:val="a8"/>
        <w:overflowPunct w:val="0"/>
        <w:adjustRightInd w:val="0"/>
        <w:snapToGrid w:val="0"/>
        <w:spacing w:before="0" w:line="450" w:lineRule="exact"/>
        <w:ind w:firstLineChars="300" w:firstLine="840"/>
        <w:rPr>
          <w:b w:val="0"/>
          <w:color w:val="000000" w:themeColor="text1"/>
          <w:spacing w:val="0"/>
        </w:rPr>
      </w:pPr>
      <w:r w:rsidRPr="007E67EB">
        <w:rPr>
          <w:rFonts w:hint="eastAsia"/>
          <w:b w:val="0"/>
          <w:spacing w:val="0"/>
        </w:rPr>
        <w:t>4</w:t>
      </w:r>
      <w:r w:rsidRPr="007E67EB">
        <w:rPr>
          <w:rFonts w:hint="eastAsia"/>
          <w:b w:val="0"/>
          <w:color w:val="000000" w:themeColor="text1"/>
          <w:spacing w:val="0"/>
        </w:rPr>
        <w:t>.打造舒適河岸親水空間，辦理溫雅</w:t>
      </w:r>
      <w:proofErr w:type="gramStart"/>
      <w:r w:rsidRPr="007E67EB">
        <w:rPr>
          <w:rFonts w:hint="eastAsia"/>
          <w:b w:val="0"/>
          <w:color w:val="000000" w:themeColor="text1"/>
          <w:spacing w:val="0"/>
        </w:rPr>
        <w:t>寮</w:t>
      </w:r>
      <w:proofErr w:type="gramEnd"/>
      <w:r w:rsidRPr="007E67EB">
        <w:rPr>
          <w:rFonts w:hint="eastAsia"/>
          <w:b w:val="0"/>
          <w:color w:val="000000" w:themeColor="text1"/>
          <w:spacing w:val="0"/>
        </w:rPr>
        <w:t>排水系統治理規劃、林厝及安良港、南邊溪排水區域排水設施範圍勘測計畫；執行雨水下水道建置工程29件；維護汛期排水順暢及河防安全，辦理</w:t>
      </w:r>
      <w:proofErr w:type="gramStart"/>
      <w:r w:rsidRPr="007E67EB">
        <w:rPr>
          <w:rFonts w:hint="eastAsia"/>
          <w:b w:val="0"/>
          <w:color w:val="000000" w:themeColor="text1"/>
          <w:spacing w:val="0"/>
        </w:rPr>
        <w:t>區排清</w:t>
      </w:r>
      <w:proofErr w:type="gramEnd"/>
      <w:r w:rsidRPr="007E67EB">
        <w:rPr>
          <w:rFonts w:hint="eastAsia"/>
          <w:b w:val="0"/>
          <w:color w:val="000000" w:themeColor="text1"/>
          <w:spacing w:val="0"/>
        </w:rPr>
        <w:t>疏90公里、雨水下水道清疏23公里。</w:t>
      </w:r>
    </w:p>
    <w:p w14:paraId="5F86250A" w14:textId="77777777" w:rsidR="001B0BEB" w:rsidRPr="007E67EB" w:rsidRDefault="001B0BEB" w:rsidP="001B0BEB">
      <w:pPr>
        <w:pStyle w:val="a8"/>
        <w:overflowPunct w:val="0"/>
        <w:adjustRightInd w:val="0"/>
        <w:snapToGrid w:val="0"/>
        <w:spacing w:before="0" w:line="450" w:lineRule="exact"/>
        <w:ind w:firstLineChars="300" w:firstLine="840"/>
        <w:rPr>
          <w:b w:val="0"/>
          <w:color w:val="000000" w:themeColor="text1"/>
          <w:spacing w:val="0"/>
        </w:rPr>
      </w:pPr>
      <w:r w:rsidRPr="007E67EB">
        <w:rPr>
          <w:rFonts w:hint="eastAsia"/>
          <w:b w:val="0"/>
          <w:color w:val="000000" w:themeColor="text1"/>
          <w:spacing w:val="0"/>
        </w:rPr>
        <w:t>5.加強山坡地開發利用管理，成立</w:t>
      </w:r>
      <w:proofErr w:type="gramStart"/>
      <w:r w:rsidRPr="007E67EB">
        <w:rPr>
          <w:rFonts w:hint="eastAsia"/>
          <w:b w:val="0"/>
          <w:color w:val="000000" w:themeColor="text1"/>
          <w:spacing w:val="0"/>
        </w:rPr>
        <w:t>臺</w:t>
      </w:r>
      <w:proofErr w:type="gramEnd"/>
      <w:r w:rsidRPr="007E67EB">
        <w:rPr>
          <w:rFonts w:hint="eastAsia"/>
          <w:b w:val="0"/>
          <w:color w:val="000000" w:themeColor="text1"/>
          <w:spacing w:val="0"/>
        </w:rPr>
        <w:t>中市政府水土保持服務團，輔導案件約400件。</w:t>
      </w:r>
    </w:p>
    <w:p w14:paraId="3847C873"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color w:val="000000" w:themeColor="text1"/>
          <w:spacing w:val="0"/>
        </w:rPr>
        <w:t>6.積極辦理水</w:t>
      </w:r>
      <w:proofErr w:type="gramStart"/>
      <w:r w:rsidRPr="007E67EB">
        <w:rPr>
          <w:rFonts w:hint="eastAsia"/>
          <w:b w:val="0"/>
          <w:color w:val="000000" w:themeColor="text1"/>
          <w:spacing w:val="0"/>
        </w:rPr>
        <w:t>湳</w:t>
      </w:r>
      <w:proofErr w:type="gramEnd"/>
      <w:r w:rsidRPr="007E67EB">
        <w:rPr>
          <w:rFonts w:hint="eastAsia"/>
          <w:b w:val="0"/>
          <w:color w:val="000000" w:themeColor="text1"/>
          <w:spacing w:val="0"/>
        </w:rPr>
        <w:t>及福田再生水計畫，其中水</w:t>
      </w:r>
      <w:proofErr w:type="gramStart"/>
      <w:r w:rsidRPr="007E67EB">
        <w:rPr>
          <w:rFonts w:hint="eastAsia"/>
          <w:b w:val="0"/>
          <w:color w:val="000000" w:themeColor="text1"/>
          <w:spacing w:val="0"/>
        </w:rPr>
        <w:t>湳</w:t>
      </w:r>
      <w:proofErr w:type="gramEnd"/>
      <w:r w:rsidRPr="007E67EB">
        <w:rPr>
          <w:rFonts w:hint="eastAsia"/>
          <w:b w:val="0"/>
          <w:color w:val="000000" w:themeColor="text1"/>
          <w:spacing w:val="0"/>
        </w:rPr>
        <w:t>再生水已進入供水階段，另福田再生水已進入施工階段，預計於</w:t>
      </w:r>
      <w:proofErr w:type="gramStart"/>
      <w:r w:rsidRPr="007E67EB">
        <w:rPr>
          <w:rFonts w:hint="eastAsia"/>
          <w:b w:val="0"/>
          <w:color w:val="000000" w:themeColor="text1"/>
          <w:spacing w:val="0"/>
        </w:rPr>
        <w:t>115</w:t>
      </w:r>
      <w:proofErr w:type="gramEnd"/>
      <w:r w:rsidRPr="007E67EB">
        <w:rPr>
          <w:rFonts w:hint="eastAsia"/>
          <w:b w:val="0"/>
          <w:color w:val="000000" w:themeColor="text1"/>
          <w:spacing w:val="0"/>
        </w:rPr>
        <w:t>年度完工。</w:t>
      </w:r>
    </w:p>
    <w:p w14:paraId="34E1B91F"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5287AFD4"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w:t>
      </w:r>
      <w:r w:rsidRPr="007E67EB">
        <w:rPr>
          <w:b w:val="0"/>
          <w:spacing w:val="0"/>
        </w:rPr>
        <w:t>持續推動人本交通及優化無障礙人行環境，</w:t>
      </w:r>
      <w:r w:rsidRPr="007E67EB">
        <w:rPr>
          <w:rFonts w:hint="eastAsia"/>
          <w:b w:val="0"/>
          <w:spacing w:val="0"/>
        </w:rPr>
        <w:t>以營造安全友善之步行空間</w:t>
      </w:r>
      <w:r w:rsidRPr="007E67EB">
        <w:rPr>
          <w:b w:val="0"/>
          <w:spacing w:val="0"/>
        </w:rPr>
        <w:t>，惟部分行政區人行道適宜率偏低、設施損壞及無障礙陳情案件逐年增加，部分易肇事路口尚未設置人行道，</w:t>
      </w:r>
      <w:r w:rsidRPr="007E67EB">
        <w:rPr>
          <w:rFonts w:hint="eastAsia"/>
          <w:b w:val="0"/>
          <w:spacing w:val="0"/>
        </w:rPr>
        <w:t>且</w:t>
      </w:r>
      <w:r w:rsidRPr="007E67EB">
        <w:rPr>
          <w:b w:val="0"/>
          <w:spacing w:val="0"/>
        </w:rPr>
        <w:t>障礙物排除進度未如預期，亟待</w:t>
      </w:r>
      <w:proofErr w:type="gramStart"/>
      <w:r w:rsidRPr="007E67EB">
        <w:rPr>
          <w:b w:val="0"/>
          <w:spacing w:val="0"/>
        </w:rPr>
        <w:t>研</w:t>
      </w:r>
      <w:proofErr w:type="gramEnd"/>
      <w:r w:rsidRPr="007E67EB">
        <w:rPr>
          <w:b w:val="0"/>
          <w:spacing w:val="0"/>
        </w:rPr>
        <w:t>謀改善，以提升行人通行安全及人本環境品質</w:t>
      </w:r>
      <w:r w:rsidRPr="007E67EB">
        <w:rPr>
          <w:rFonts w:hint="eastAsia"/>
          <w:b w:val="0"/>
          <w:spacing w:val="0"/>
        </w:rPr>
        <w:t>。（詳乙－68頁）</w:t>
      </w:r>
    </w:p>
    <w:p w14:paraId="3A71427D"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w:t>
      </w:r>
      <w:r w:rsidRPr="007E67EB">
        <w:rPr>
          <w:b w:val="0"/>
          <w:spacing w:val="0"/>
        </w:rPr>
        <w:t>推動節能路燈</w:t>
      </w:r>
      <w:proofErr w:type="gramStart"/>
      <w:r w:rsidRPr="007E67EB">
        <w:rPr>
          <w:b w:val="0"/>
          <w:spacing w:val="0"/>
        </w:rPr>
        <w:t>換裝暨維護</w:t>
      </w:r>
      <w:proofErr w:type="gramEnd"/>
      <w:r w:rsidRPr="007E67EB">
        <w:rPr>
          <w:b w:val="0"/>
          <w:spacing w:val="0"/>
        </w:rPr>
        <w:t>PFI計畫，並將節能成效轉化</w:t>
      </w:r>
      <w:proofErr w:type="gramStart"/>
      <w:r w:rsidRPr="007E67EB">
        <w:rPr>
          <w:b w:val="0"/>
          <w:spacing w:val="0"/>
        </w:rPr>
        <w:t>為碳權</w:t>
      </w:r>
      <w:proofErr w:type="gramEnd"/>
      <w:r w:rsidRPr="007E67EB">
        <w:rPr>
          <w:b w:val="0"/>
          <w:spacing w:val="0"/>
        </w:rPr>
        <w:t>，惟部分維修案件未能於24小時內完成修復、智能路燈連線品質欠佳、路燈</w:t>
      </w:r>
      <w:proofErr w:type="gramStart"/>
      <w:r w:rsidRPr="007E67EB">
        <w:rPr>
          <w:b w:val="0"/>
          <w:spacing w:val="0"/>
        </w:rPr>
        <w:t>汰</w:t>
      </w:r>
      <w:proofErr w:type="gramEnd"/>
      <w:r w:rsidRPr="007E67EB">
        <w:rPr>
          <w:b w:val="0"/>
          <w:spacing w:val="0"/>
        </w:rPr>
        <w:t>換統計資料未盡一致，且庫存材料</w:t>
      </w:r>
      <w:proofErr w:type="gramStart"/>
      <w:r w:rsidRPr="007E67EB">
        <w:rPr>
          <w:b w:val="0"/>
          <w:spacing w:val="0"/>
        </w:rPr>
        <w:t>尚待妥適</w:t>
      </w:r>
      <w:proofErr w:type="gramEnd"/>
      <w:r w:rsidRPr="007E67EB">
        <w:rPr>
          <w:b w:val="0"/>
          <w:spacing w:val="0"/>
        </w:rPr>
        <w:t>處理，允宜檢討改善，以提升路燈維護管理效能</w:t>
      </w:r>
      <w:r w:rsidRPr="007E67EB">
        <w:rPr>
          <w:rFonts w:hint="eastAsia"/>
          <w:b w:val="0"/>
          <w:spacing w:val="0"/>
        </w:rPr>
        <w:t>。（詳乙－70頁）</w:t>
      </w:r>
    </w:p>
    <w:p w14:paraId="26109386"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3.持續推動友善樹木空間資訊管理及樹木健康檢查作業，惟高風險樹木改善進度緩慢，部分樹木漏未普查或未納入系統管理，且地下危險</w:t>
      </w:r>
      <w:proofErr w:type="gramStart"/>
      <w:r w:rsidRPr="007E67EB">
        <w:rPr>
          <w:rFonts w:hint="eastAsia"/>
          <w:b w:val="0"/>
          <w:spacing w:val="0"/>
        </w:rPr>
        <w:t>管線圖資整合</w:t>
      </w:r>
      <w:proofErr w:type="gramEnd"/>
      <w:r w:rsidRPr="007E67EB">
        <w:rPr>
          <w:rFonts w:hint="eastAsia"/>
          <w:b w:val="0"/>
          <w:spacing w:val="0"/>
        </w:rPr>
        <w:t>及風險管控機制</w:t>
      </w:r>
      <w:proofErr w:type="gramStart"/>
      <w:r w:rsidRPr="007E67EB">
        <w:rPr>
          <w:rFonts w:hint="eastAsia"/>
          <w:b w:val="0"/>
          <w:spacing w:val="0"/>
        </w:rPr>
        <w:t>尚待精進</w:t>
      </w:r>
      <w:proofErr w:type="gramEnd"/>
      <w:r w:rsidRPr="007E67EB">
        <w:rPr>
          <w:rFonts w:hint="eastAsia"/>
          <w:b w:val="0"/>
          <w:spacing w:val="0"/>
        </w:rPr>
        <w:t>，允宜</w:t>
      </w:r>
      <w:proofErr w:type="gramStart"/>
      <w:r w:rsidRPr="007E67EB">
        <w:rPr>
          <w:rFonts w:hint="eastAsia"/>
          <w:b w:val="0"/>
          <w:spacing w:val="0"/>
        </w:rPr>
        <w:t>研</w:t>
      </w:r>
      <w:proofErr w:type="gramEnd"/>
      <w:r w:rsidRPr="007E67EB">
        <w:rPr>
          <w:rFonts w:hint="eastAsia"/>
          <w:b w:val="0"/>
          <w:spacing w:val="0"/>
        </w:rPr>
        <w:t>謀改善，以提升樹木管理效能及維護公共安全。</w:t>
      </w:r>
      <w:r w:rsidRPr="007E67EB">
        <w:rPr>
          <w:rFonts w:cs="新細明體" w:hint="eastAsia"/>
          <w:b w:val="0"/>
          <w:snapToGrid w:val="0"/>
          <w:spacing w:val="0"/>
          <w:kern w:val="0"/>
        </w:rPr>
        <w:t>（詳</w:t>
      </w:r>
      <w:r w:rsidRPr="007E67EB">
        <w:rPr>
          <w:rFonts w:hint="eastAsia"/>
          <w:b w:val="0"/>
          <w:spacing w:val="0"/>
        </w:rPr>
        <w:t>乙－71</w:t>
      </w:r>
      <w:r w:rsidRPr="007E67EB">
        <w:rPr>
          <w:rFonts w:cs="新細明體" w:hint="eastAsia"/>
          <w:b w:val="0"/>
          <w:snapToGrid w:val="0"/>
          <w:spacing w:val="0"/>
          <w:kern w:val="0"/>
        </w:rPr>
        <w:t>頁）</w:t>
      </w:r>
    </w:p>
    <w:p w14:paraId="64F8348C" w14:textId="77777777" w:rsidR="001B0BEB" w:rsidRPr="007E67EB" w:rsidRDefault="001B0BEB" w:rsidP="001B0BEB">
      <w:pPr>
        <w:pStyle w:val="a8"/>
        <w:overflowPunct w:val="0"/>
        <w:adjustRightInd w:val="0"/>
        <w:snapToGrid w:val="0"/>
        <w:spacing w:before="0" w:line="450" w:lineRule="exact"/>
        <w:ind w:firstLineChars="300" w:firstLine="840"/>
        <w:rPr>
          <w:b w:val="0"/>
          <w:color w:val="000000" w:themeColor="text1"/>
          <w:spacing w:val="0"/>
        </w:rPr>
      </w:pPr>
      <w:r w:rsidRPr="007E67EB">
        <w:rPr>
          <w:rFonts w:hint="eastAsia"/>
          <w:b w:val="0"/>
          <w:color w:val="000000" w:themeColor="text1"/>
          <w:spacing w:val="0"/>
        </w:rPr>
        <w:t>4.</w:t>
      </w:r>
      <w:r w:rsidRPr="007E67EB">
        <w:rPr>
          <w:b w:val="0"/>
          <w:color w:val="000000" w:themeColor="text1"/>
          <w:spacing w:val="0"/>
        </w:rPr>
        <w:t>持續辦理雨水下水道及區域排水治理工程，</w:t>
      </w:r>
      <w:r w:rsidRPr="007E67EB">
        <w:rPr>
          <w:rFonts w:hint="eastAsia"/>
          <w:b w:val="0"/>
          <w:color w:val="000000" w:themeColor="text1"/>
          <w:spacing w:val="0"/>
        </w:rPr>
        <w:t>惟部分雨水下水道</w:t>
      </w:r>
      <w:proofErr w:type="gramStart"/>
      <w:r w:rsidRPr="007E67EB">
        <w:rPr>
          <w:b w:val="0"/>
          <w:color w:val="000000" w:themeColor="text1"/>
          <w:spacing w:val="0"/>
        </w:rPr>
        <w:t>系統</w:t>
      </w:r>
      <w:r w:rsidRPr="007E67EB">
        <w:rPr>
          <w:rFonts w:hint="eastAsia"/>
          <w:b w:val="0"/>
          <w:color w:val="000000" w:themeColor="text1"/>
          <w:spacing w:val="0"/>
        </w:rPr>
        <w:t>管段存</w:t>
      </w:r>
      <w:r w:rsidRPr="007E67EB">
        <w:rPr>
          <w:b w:val="0"/>
          <w:color w:val="000000" w:themeColor="text1"/>
          <w:spacing w:val="0"/>
        </w:rPr>
        <w:t>有</w:t>
      </w:r>
      <w:proofErr w:type="gramEnd"/>
      <w:r w:rsidRPr="007E67EB">
        <w:rPr>
          <w:b w:val="0"/>
          <w:color w:val="000000" w:themeColor="text1"/>
          <w:spacing w:val="0"/>
        </w:rPr>
        <w:t>坡度</w:t>
      </w:r>
      <w:proofErr w:type="gramStart"/>
      <w:r w:rsidRPr="007E67EB">
        <w:rPr>
          <w:b w:val="0"/>
          <w:color w:val="000000" w:themeColor="text1"/>
          <w:spacing w:val="0"/>
        </w:rPr>
        <w:t>過緩及逆</w:t>
      </w:r>
      <w:proofErr w:type="gramEnd"/>
      <w:r w:rsidRPr="007E67EB">
        <w:rPr>
          <w:b w:val="0"/>
          <w:color w:val="000000" w:themeColor="text1"/>
          <w:spacing w:val="0"/>
        </w:rPr>
        <w:t>坡等</w:t>
      </w:r>
      <w:r w:rsidRPr="007E67EB">
        <w:rPr>
          <w:rFonts w:hint="eastAsia"/>
          <w:b w:val="0"/>
          <w:color w:val="000000" w:themeColor="text1"/>
          <w:spacing w:val="0"/>
        </w:rPr>
        <w:t>問題，衍生</w:t>
      </w:r>
      <w:r w:rsidRPr="007E67EB">
        <w:rPr>
          <w:b w:val="0"/>
          <w:color w:val="000000" w:themeColor="text1"/>
          <w:spacing w:val="0"/>
        </w:rPr>
        <w:t>積淹水</w:t>
      </w:r>
      <w:r w:rsidRPr="007E67EB">
        <w:rPr>
          <w:rFonts w:hint="eastAsia"/>
          <w:b w:val="0"/>
          <w:color w:val="000000" w:themeColor="text1"/>
          <w:spacing w:val="0"/>
        </w:rPr>
        <w:t>風險，部分市管區域排水道上方疑似有私人建物或設施，又</w:t>
      </w:r>
      <w:r w:rsidRPr="007E67EB">
        <w:rPr>
          <w:b w:val="0"/>
          <w:color w:val="000000" w:themeColor="text1"/>
          <w:spacing w:val="0"/>
        </w:rPr>
        <w:t>部分</w:t>
      </w:r>
      <w:r w:rsidRPr="007E67EB">
        <w:rPr>
          <w:rFonts w:hint="eastAsia"/>
          <w:b w:val="0"/>
          <w:color w:val="000000" w:themeColor="text1"/>
          <w:spacing w:val="0"/>
        </w:rPr>
        <w:t>區域排水用地範圍線圖籍未於網站揭露，允宜積極</w:t>
      </w:r>
      <w:r w:rsidRPr="007E67EB">
        <w:rPr>
          <w:b w:val="0"/>
          <w:color w:val="000000" w:themeColor="text1"/>
          <w:spacing w:val="0"/>
        </w:rPr>
        <w:t>爭取中央</w:t>
      </w:r>
      <w:r w:rsidRPr="007E67EB">
        <w:rPr>
          <w:rFonts w:hint="eastAsia"/>
          <w:b w:val="0"/>
          <w:color w:val="000000" w:themeColor="text1"/>
          <w:spacing w:val="0"/>
        </w:rPr>
        <w:t>補助經費辦理改善工程，及加強清查並於網站公開相關資訊，以</w:t>
      </w:r>
      <w:r w:rsidRPr="007E67EB">
        <w:rPr>
          <w:b w:val="0"/>
          <w:color w:val="000000" w:themeColor="text1"/>
          <w:spacing w:val="0"/>
        </w:rPr>
        <w:t>提升整體都市防洪韌性</w:t>
      </w:r>
      <w:r w:rsidRPr="007E67EB">
        <w:rPr>
          <w:rFonts w:hint="eastAsia"/>
          <w:b w:val="0"/>
          <w:color w:val="000000" w:themeColor="text1"/>
          <w:spacing w:val="0"/>
        </w:rPr>
        <w:t>。（詳乙－231頁）</w:t>
      </w:r>
    </w:p>
    <w:p w14:paraId="2104D9E5" w14:textId="77777777" w:rsidR="001B0BEB" w:rsidRPr="007E67EB" w:rsidRDefault="001B0BEB" w:rsidP="001B0BEB">
      <w:pPr>
        <w:pStyle w:val="a8"/>
        <w:overflowPunct w:val="0"/>
        <w:adjustRightInd w:val="0"/>
        <w:snapToGrid w:val="0"/>
        <w:spacing w:before="0" w:line="450" w:lineRule="exact"/>
        <w:ind w:firstLineChars="300" w:firstLine="840"/>
        <w:rPr>
          <w:b w:val="0"/>
          <w:color w:val="000000" w:themeColor="text1"/>
          <w:spacing w:val="0"/>
        </w:rPr>
      </w:pPr>
      <w:r w:rsidRPr="007E67EB">
        <w:rPr>
          <w:rFonts w:hint="eastAsia"/>
          <w:b w:val="0"/>
          <w:color w:val="000000" w:themeColor="text1"/>
          <w:spacing w:val="0"/>
        </w:rPr>
        <w:t>5.</w:t>
      </w:r>
      <w:r w:rsidRPr="007E67EB">
        <w:rPr>
          <w:rFonts w:cs="新細明體" w:hint="eastAsia"/>
          <w:b w:val="0"/>
          <w:snapToGrid w:val="0"/>
          <w:color w:val="000000" w:themeColor="text1"/>
          <w:spacing w:val="0"/>
          <w:kern w:val="0"/>
        </w:rPr>
        <w:t>辦理山坡地保育利用管理，以促進土地合理利用，惟多數超限利用土地尚</w:t>
      </w:r>
      <w:r w:rsidRPr="007E67EB">
        <w:rPr>
          <w:rFonts w:cs="新細明體" w:hint="eastAsia"/>
          <w:b w:val="0"/>
          <w:snapToGrid w:val="0"/>
          <w:color w:val="000000" w:themeColor="text1"/>
          <w:spacing w:val="0"/>
          <w:kern w:val="0"/>
        </w:rPr>
        <w:lastRenderedPageBreak/>
        <w:t>未掌握行為人及現場狀況，委託</w:t>
      </w:r>
      <w:proofErr w:type="gramStart"/>
      <w:r w:rsidRPr="007E67EB">
        <w:rPr>
          <w:rFonts w:cs="新細明體" w:hint="eastAsia"/>
          <w:b w:val="0"/>
          <w:snapToGrid w:val="0"/>
          <w:color w:val="000000" w:themeColor="text1"/>
          <w:spacing w:val="0"/>
          <w:kern w:val="0"/>
        </w:rPr>
        <w:t>廠商資安檢測</w:t>
      </w:r>
      <w:proofErr w:type="gramEnd"/>
      <w:r w:rsidRPr="007E67EB">
        <w:rPr>
          <w:rFonts w:cs="新細明體" w:hint="eastAsia"/>
          <w:b w:val="0"/>
          <w:snapToGrid w:val="0"/>
          <w:color w:val="000000" w:themeColor="text1"/>
          <w:spacing w:val="0"/>
          <w:kern w:val="0"/>
        </w:rPr>
        <w:t>證明文件審核未</w:t>
      </w:r>
      <w:proofErr w:type="gramStart"/>
      <w:r w:rsidRPr="007E67EB">
        <w:rPr>
          <w:rFonts w:cs="新細明體" w:hint="eastAsia"/>
          <w:b w:val="0"/>
          <w:snapToGrid w:val="0"/>
          <w:color w:val="000000" w:themeColor="text1"/>
          <w:spacing w:val="0"/>
          <w:kern w:val="0"/>
        </w:rPr>
        <w:t>臻</w:t>
      </w:r>
      <w:proofErr w:type="gramEnd"/>
      <w:r w:rsidRPr="007E67EB">
        <w:rPr>
          <w:rFonts w:cs="新細明體" w:hint="eastAsia"/>
          <w:b w:val="0"/>
          <w:snapToGrid w:val="0"/>
          <w:color w:val="000000" w:themeColor="text1"/>
          <w:spacing w:val="0"/>
          <w:kern w:val="0"/>
        </w:rPr>
        <w:t>周延，且</w:t>
      </w:r>
      <w:proofErr w:type="gramStart"/>
      <w:r w:rsidRPr="007E67EB">
        <w:rPr>
          <w:rFonts w:cs="新細明體" w:hint="eastAsia"/>
          <w:b w:val="0"/>
          <w:snapToGrid w:val="0"/>
          <w:color w:val="000000" w:themeColor="text1"/>
          <w:spacing w:val="0"/>
          <w:kern w:val="0"/>
        </w:rPr>
        <w:t>違規熱區長期</w:t>
      </w:r>
      <w:proofErr w:type="gramEnd"/>
      <w:r w:rsidRPr="007E67EB">
        <w:rPr>
          <w:rFonts w:cs="新細明體" w:hint="eastAsia"/>
          <w:b w:val="0"/>
          <w:snapToGrid w:val="0"/>
          <w:color w:val="000000" w:themeColor="text1"/>
          <w:spacing w:val="0"/>
          <w:kern w:val="0"/>
        </w:rPr>
        <w:t>集中於相同行政區，允宜檢討精進山坡地查處及委外管理機制，以強化水土保持管理成效。</w:t>
      </w:r>
      <w:r w:rsidRPr="007E67EB">
        <w:rPr>
          <w:rFonts w:hint="eastAsia"/>
          <w:b w:val="0"/>
          <w:color w:val="000000" w:themeColor="text1"/>
          <w:spacing w:val="0"/>
        </w:rPr>
        <w:t>（詳乙－237頁）</w:t>
      </w:r>
    </w:p>
    <w:p w14:paraId="5227E368"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color w:val="000000" w:themeColor="text1"/>
          <w:spacing w:val="0"/>
        </w:rPr>
        <w:t>6.</w:t>
      </w:r>
      <w:r w:rsidRPr="007E67EB">
        <w:rPr>
          <w:rFonts w:cs="新細明體" w:hint="eastAsia"/>
          <w:b w:val="0"/>
          <w:snapToGrid w:val="0"/>
          <w:color w:val="000000" w:themeColor="text1"/>
          <w:spacing w:val="0"/>
          <w:kern w:val="0"/>
        </w:rPr>
        <w:t>推動水</w:t>
      </w:r>
      <w:proofErr w:type="gramStart"/>
      <w:r w:rsidRPr="007E67EB">
        <w:rPr>
          <w:rFonts w:cs="新細明體" w:hint="eastAsia"/>
          <w:b w:val="0"/>
          <w:snapToGrid w:val="0"/>
          <w:color w:val="000000" w:themeColor="text1"/>
          <w:spacing w:val="0"/>
          <w:kern w:val="0"/>
        </w:rPr>
        <w:t>湳</w:t>
      </w:r>
      <w:proofErr w:type="gramEnd"/>
      <w:r w:rsidRPr="007E67EB">
        <w:rPr>
          <w:rFonts w:cs="新細明體" w:hint="eastAsia"/>
          <w:b w:val="0"/>
          <w:snapToGrid w:val="0"/>
          <w:color w:val="000000" w:themeColor="text1"/>
          <w:spacing w:val="0"/>
          <w:kern w:val="0"/>
        </w:rPr>
        <w:t>水</w:t>
      </w:r>
      <w:r w:rsidRPr="007E67EB">
        <w:rPr>
          <w:rFonts w:hint="eastAsia"/>
          <w:b w:val="0"/>
          <w:color w:val="000000" w:themeColor="text1"/>
          <w:spacing w:val="0"/>
        </w:rPr>
        <w:t>資源回收</w:t>
      </w:r>
      <w:r w:rsidRPr="007E67EB">
        <w:rPr>
          <w:rFonts w:cs="新細明體" w:hint="eastAsia"/>
          <w:b w:val="0"/>
          <w:snapToGrid w:val="0"/>
          <w:color w:val="000000" w:themeColor="text1"/>
          <w:spacing w:val="0"/>
          <w:kern w:val="0"/>
        </w:rPr>
        <w:t>中心放流水再利用，以提供產業用水，惟設計及工程招標作業延宕，</w:t>
      </w:r>
      <w:proofErr w:type="gramStart"/>
      <w:r w:rsidRPr="007E67EB">
        <w:rPr>
          <w:rFonts w:cs="新細明體" w:hint="eastAsia"/>
          <w:b w:val="0"/>
          <w:snapToGrid w:val="0"/>
          <w:color w:val="000000" w:themeColor="text1"/>
          <w:spacing w:val="0"/>
          <w:kern w:val="0"/>
        </w:rPr>
        <w:t>且遲至</w:t>
      </w:r>
      <w:proofErr w:type="gramEnd"/>
      <w:r w:rsidRPr="007E67EB">
        <w:rPr>
          <w:rFonts w:cs="新細明體" w:hint="eastAsia"/>
          <w:b w:val="0"/>
          <w:snapToGrid w:val="0"/>
          <w:color w:val="000000" w:themeColor="text1"/>
          <w:spacing w:val="0"/>
          <w:kern w:val="0"/>
        </w:rPr>
        <w:t>再生水廠興建工程趕工計畫未能執行時，始辦理連續處罰，亟待</w:t>
      </w:r>
      <w:proofErr w:type="gramStart"/>
      <w:r w:rsidRPr="007E67EB">
        <w:rPr>
          <w:rFonts w:cs="新細明體" w:hint="eastAsia"/>
          <w:b w:val="0"/>
          <w:snapToGrid w:val="0"/>
          <w:color w:val="000000" w:themeColor="text1"/>
          <w:spacing w:val="0"/>
          <w:kern w:val="0"/>
        </w:rPr>
        <w:t>研</w:t>
      </w:r>
      <w:proofErr w:type="gramEnd"/>
      <w:r w:rsidRPr="007E67EB">
        <w:rPr>
          <w:rFonts w:cs="新細明體" w:hint="eastAsia"/>
          <w:b w:val="0"/>
          <w:snapToGrid w:val="0"/>
          <w:color w:val="000000" w:themeColor="text1"/>
          <w:spacing w:val="0"/>
          <w:kern w:val="0"/>
        </w:rPr>
        <w:t>謀改善，以加速重大公共工程之推動。（詳</w:t>
      </w:r>
      <w:r w:rsidRPr="007E67EB">
        <w:rPr>
          <w:rFonts w:hint="eastAsia"/>
          <w:b w:val="0"/>
          <w:color w:val="000000" w:themeColor="text1"/>
          <w:spacing w:val="0"/>
        </w:rPr>
        <w:t>乙－238</w:t>
      </w:r>
      <w:r w:rsidRPr="007E67EB">
        <w:rPr>
          <w:rFonts w:cs="新細明體" w:hint="eastAsia"/>
          <w:b w:val="0"/>
          <w:snapToGrid w:val="0"/>
          <w:color w:val="000000" w:themeColor="text1"/>
          <w:spacing w:val="0"/>
          <w:kern w:val="0"/>
        </w:rPr>
        <w:t>頁）</w:t>
      </w:r>
    </w:p>
    <w:p w14:paraId="5F4BF5FB"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（七）交通業務</w:t>
      </w:r>
    </w:p>
    <w:p w14:paraId="002878ED"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2BB3CE4D"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w:t>
      </w:r>
      <w:r w:rsidRPr="007E67EB">
        <w:rPr>
          <w:rFonts w:hint="eastAsia"/>
          <w:b w:val="0"/>
          <w:spacing w:val="2"/>
        </w:rPr>
        <w:t>推動道路交通安全執行計畫，以強化交通執法及道路交通工程品質：</w:t>
      </w:r>
      <w:proofErr w:type="gramStart"/>
      <w:r w:rsidRPr="007E67EB">
        <w:rPr>
          <w:rFonts w:hint="eastAsia"/>
          <w:b w:val="0"/>
          <w:spacing w:val="2"/>
        </w:rPr>
        <w:t>114</w:t>
      </w:r>
      <w:proofErr w:type="gramEnd"/>
      <w:r w:rsidRPr="007E67EB">
        <w:rPr>
          <w:rFonts w:hint="eastAsia"/>
          <w:b w:val="0"/>
          <w:spacing w:val="2"/>
        </w:rPr>
        <w:t>年度交通違規裁罰276萬餘件，截至114年底止，187處路口設置交通號</w:t>
      </w:r>
      <w:proofErr w:type="gramStart"/>
      <w:r w:rsidRPr="007E67EB">
        <w:rPr>
          <w:rFonts w:hint="eastAsia"/>
          <w:b w:val="0"/>
          <w:spacing w:val="2"/>
        </w:rPr>
        <w:t>誌不</w:t>
      </w:r>
      <w:proofErr w:type="gramEnd"/>
      <w:r w:rsidRPr="007E67EB">
        <w:rPr>
          <w:rFonts w:hint="eastAsia"/>
          <w:b w:val="0"/>
          <w:spacing w:val="2"/>
        </w:rPr>
        <w:t>斷電系</w:t>
      </w:r>
      <w:r>
        <w:rPr>
          <w:rFonts w:hint="eastAsia"/>
          <w:b w:val="0"/>
          <w:spacing w:val="2"/>
        </w:rPr>
        <w:t>統</w:t>
      </w:r>
      <w:r w:rsidRPr="007E67EB">
        <w:rPr>
          <w:rFonts w:hint="eastAsia"/>
          <w:b w:val="0"/>
          <w:spacing w:val="2"/>
        </w:rPr>
        <w:t>。</w:t>
      </w:r>
    </w:p>
    <w:p w14:paraId="2BFE2E47"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b w:val="0"/>
          <w:spacing w:val="0"/>
        </w:rPr>
        <w:t>2.</w:t>
      </w:r>
      <w:r w:rsidRPr="007E67EB">
        <w:rPr>
          <w:rFonts w:hint="eastAsia"/>
          <w:b w:val="0"/>
          <w:spacing w:val="0"/>
        </w:rPr>
        <w:t>持續實施市民限定雙十公車政策，以提供民眾公共運輸需求：11</w:t>
      </w:r>
      <w:r w:rsidRPr="007E67EB">
        <w:rPr>
          <w:b w:val="0"/>
          <w:spacing w:val="0"/>
        </w:rPr>
        <w:t>4</w:t>
      </w:r>
      <w:r w:rsidRPr="007E67EB">
        <w:rPr>
          <w:rFonts w:hint="eastAsia"/>
          <w:b w:val="0"/>
          <w:spacing w:val="0"/>
        </w:rPr>
        <w:t>年底</w:t>
      </w:r>
      <w:proofErr w:type="gramStart"/>
      <w:r w:rsidRPr="007E67EB">
        <w:rPr>
          <w:rFonts w:hint="eastAsia"/>
          <w:b w:val="0"/>
          <w:spacing w:val="0"/>
        </w:rPr>
        <w:t>臺</w:t>
      </w:r>
      <w:proofErr w:type="gramEnd"/>
      <w:r w:rsidRPr="007E67EB">
        <w:rPr>
          <w:rFonts w:hint="eastAsia"/>
          <w:b w:val="0"/>
          <w:spacing w:val="0"/>
        </w:rPr>
        <w:t>中市市區公車業者計有14家，營業車輛1,</w:t>
      </w:r>
      <w:r w:rsidRPr="007E67EB">
        <w:rPr>
          <w:b w:val="0"/>
          <w:spacing w:val="0"/>
        </w:rPr>
        <w:t>246</w:t>
      </w:r>
      <w:r w:rsidRPr="007E67EB">
        <w:rPr>
          <w:rFonts w:hint="eastAsia"/>
          <w:b w:val="0"/>
          <w:spacing w:val="0"/>
        </w:rPr>
        <w:t>輛。</w:t>
      </w:r>
    </w:p>
    <w:p w14:paraId="51421489"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3.水湳轉運中心：整合國道客運、市區公車、捷運、計程車及</w:t>
      </w:r>
      <w:proofErr w:type="spellStart"/>
      <w:r w:rsidRPr="007E67EB">
        <w:rPr>
          <w:rFonts w:hint="eastAsia"/>
          <w:b w:val="0"/>
          <w:spacing w:val="0"/>
        </w:rPr>
        <w:t>iBike</w:t>
      </w:r>
      <w:proofErr w:type="spellEnd"/>
      <w:r w:rsidRPr="007E67EB">
        <w:rPr>
          <w:rFonts w:hint="eastAsia"/>
          <w:b w:val="0"/>
          <w:spacing w:val="0"/>
        </w:rPr>
        <w:t>等公共運輸工具，形成中部國道客運轉運樞紐，</w:t>
      </w:r>
      <w:r>
        <w:rPr>
          <w:rFonts w:hint="eastAsia"/>
          <w:b w:val="0"/>
          <w:spacing w:val="0"/>
        </w:rPr>
        <w:t>作</w:t>
      </w:r>
      <w:r w:rsidRPr="007E67EB">
        <w:rPr>
          <w:rFonts w:hint="eastAsia"/>
          <w:b w:val="0"/>
          <w:spacing w:val="0"/>
        </w:rPr>
        <w:t>為</w:t>
      </w:r>
      <w:proofErr w:type="gramStart"/>
      <w:r w:rsidRPr="007E67EB">
        <w:rPr>
          <w:rFonts w:hint="eastAsia"/>
          <w:b w:val="0"/>
          <w:spacing w:val="0"/>
        </w:rPr>
        <w:t>城際旅運</w:t>
      </w:r>
      <w:proofErr w:type="gramEnd"/>
      <w:r w:rsidRPr="007E67EB">
        <w:rPr>
          <w:rFonts w:hint="eastAsia"/>
          <w:b w:val="0"/>
          <w:spacing w:val="0"/>
        </w:rPr>
        <w:t>與市區接駁的轉運。</w:t>
      </w:r>
    </w:p>
    <w:p w14:paraId="6F1AB531"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b w:val="0"/>
          <w:spacing w:val="0"/>
        </w:rPr>
        <w:t>4.</w:t>
      </w:r>
      <w:proofErr w:type="gramStart"/>
      <w:r w:rsidRPr="007E67EB">
        <w:rPr>
          <w:rFonts w:hint="eastAsia"/>
          <w:b w:val="0"/>
          <w:spacing w:val="0"/>
        </w:rPr>
        <w:t>臺</w:t>
      </w:r>
      <w:proofErr w:type="gramEnd"/>
      <w:r w:rsidRPr="007E67EB">
        <w:rPr>
          <w:rFonts w:hint="eastAsia"/>
          <w:b w:val="0"/>
          <w:spacing w:val="0"/>
        </w:rPr>
        <w:t>中市交通</w:t>
      </w:r>
      <w:r>
        <w:rPr>
          <w:rFonts w:hint="eastAsia"/>
          <w:b w:val="0"/>
          <w:spacing w:val="0"/>
        </w:rPr>
        <w:t>行動</w:t>
      </w:r>
      <w:r w:rsidRPr="007E67EB">
        <w:rPr>
          <w:rFonts w:hint="eastAsia"/>
          <w:b w:val="0"/>
          <w:spacing w:val="0"/>
        </w:rPr>
        <w:t>服務(</w:t>
      </w:r>
      <w:proofErr w:type="spellStart"/>
      <w:r w:rsidRPr="007E67EB">
        <w:rPr>
          <w:rFonts w:hint="eastAsia"/>
          <w:b w:val="0"/>
          <w:spacing w:val="0"/>
        </w:rPr>
        <w:t>MaaS</w:t>
      </w:r>
      <w:proofErr w:type="spellEnd"/>
      <w:r w:rsidRPr="007E67EB">
        <w:rPr>
          <w:rFonts w:hint="eastAsia"/>
          <w:b w:val="0"/>
          <w:spacing w:val="0"/>
        </w:rPr>
        <w:t>)平</w:t>
      </w:r>
      <w:proofErr w:type="gramStart"/>
      <w:r w:rsidRPr="007E67EB">
        <w:rPr>
          <w:rFonts w:hint="eastAsia"/>
          <w:b w:val="0"/>
          <w:spacing w:val="0"/>
        </w:rPr>
        <w:t>臺</w:t>
      </w:r>
      <w:proofErr w:type="gramEnd"/>
      <w:r w:rsidRPr="007E67EB">
        <w:rPr>
          <w:rFonts w:hint="eastAsia"/>
          <w:b w:val="0"/>
          <w:spacing w:val="0"/>
        </w:rPr>
        <w:t>建置計畫：建構行動支付及數位交通服務「Taichung Go」網站及「台中 Go」APP，發行時數型觀光套票及常態性交通套票等，建構優質</w:t>
      </w:r>
      <w:r>
        <w:rPr>
          <w:rFonts w:hint="eastAsia"/>
          <w:b w:val="0"/>
          <w:spacing w:val="0"/>
        </w:rPr>
        <w:t>之</w:t>
      </w:r>
      <w:r w:rsidRPr="007E67EB">
        <w:rPr>
          <w:rFonts w:hint="eastAsia"/>
          <w:b w:val="0"/>
          <w:spacing w:val="0"/>
        </w:rPr>
        <w:t>公共運輸環境。</w:t>
      </w:r>
    </w:p>
    <w:p w14:paraId="6EA60871"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5.提供便利捷運服務：</w:t>
      </w:r>
      <w:proofErr w:type="gramStart"/>
      <w:r w:rsidRPr="007E67EB">
        <w:rPr>
          <w:rFonts w:hint="eastAsia"/>
          <w:b w:val="0"/>
          <w:spacing w:val="0"/>
        </w:rPr>
        <w:t>臺</w:t>
      </w:r>
      <w:proofErr w:type="gramEnd"/>
      <w:r w:rsidRPr="007E67EB">
        <w:rPr>
          <w:rFonts w:hint="eastAsia"/>
          <w:b w:val="0"/>
          <w:spacing w:val="0"/>
        </w:rPr>
        <w:t>中捷運綠線</w:t>
      </w:r>
      <w:proofErr w:type="gramStart"/>
      <w:r w:rsidRPr="007E67EB">
        <w:rPr>
          <w:rFonts w:hint="eastAsia"/>
          <w:b w:val="0"/>
          <w:spacing w:val="0"/>
        </w:rPr>
        <w:t>114</w:t>
      </w:r>
      <w:proofErr w:type="gramEnd"/>
      <w:r w:rsidRPr="007E67EB">
        <w:rPr>
          <w:rFonts w:hint="eastAsia"/>
          <w:b w:val="0"/>
          <w:spacing w:val="0"/>
        </w:rPr>
        <w:t>年度搭乘</w:t>
      </w:r>
      <w:r w:rsidRPr="007E67EB">
        <w:rPr>
          <w:b w:val="0"/>
          <w:spacing w:val="0"/>
        </w:rPr>
        <w:t>1,722</w:t>
      </w:r>
      <w:r w:rsidRPr="007E67EB">
        <w:rPr>
          <w:rFonts w:hint="eastAsia"/>
          <w:b w:val="0"/>
          <w:spacing w:val="0"/>
        </w:rPr>
        <w:t>萬餘</w:t>
      </w:r>
      <w:proofErr w:type="gramStart"/>
      <w:r w:rsidRPr="007E67EB">
        <w:rPr>
          <w:rFonts w:hint="eastAsia"/>
          <w:b w:val="0"/>
          <w:spacing w:val="0"/>
        </w:rPr>
        <w:t>人次，</w:t>
      </w:r>
      <w:proofErr w:type="gramEnd"/>
      <w:r w:rsidRPr="007E67EB">
        <w:rPr>
          <w:rFonts w:hint="eastAsia"/>
          <w:b w:val="0"/>
          <w:spacing w:val="0"/>
        </w:rPr>
        <w:t>較</w:t>
      </w:r>
      <w:proofErr w:type="gramStart"/>
      <w:r w:rsidRPr="007E67EB">
        <w:rPr>
          <w:rFonts w:hint="eastAsia"/>
          <w:b w:val="0"/>
          <w:spacing w:val="0"/>
        </w:rPr>
        <w:t>113</w:t>
      </w:r>
      <w:proofErr w:type="gramEnd"/>
      <w:r w:rsidRPr="007E67EB">
        <w:rPr>
          <w:rFonts w:hint="eastAsia"/>
          <w:b w:val="0"/>
          <w:spacing w:val="0"/>
        </w:rPr>
        <w:t>年度搭乘1,580萬餘人次增幅</w:t>
      </w:r>
      <w:r>
        <w:rPr>
          <w:rFonts w:hint="eastAsia"/>
          <w:b w:val="0"/>
          <w:spacing w:val="0"/>
        </w:rPr>
        <w:t>8.94</w:t>
      </w:r>
      <w:r w:rsidRPr="007E67EB">
        <w:rPr>
          <w:rFonts w:hint="eastAsia"/>
          <w:b w:val="0"/>
          <w:spacing w:val="0"/>
        </w:rPr>
        <w:t>％。</w:t>
      </w:r>
    </w:p>
    <w:p w14:paraId="729EC9C3"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6.小黃公車及梨山幸福巴士偏鄉交通服務：截至114年底止，已於22個行政區，推動26條小黃公車路線服務及2條幸福巴士。</w:t>
      </w:r>
    </w:p>
    <w:p w14:paraId="50AF41A3"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6E75F788" w14:textId="0A06ED0F"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1.推動道路交通安全執行計畫，以強化交通執法及道路交通工程品質，惟交通違規尚未裁決案件數量及金額龐鉅，</w:t>
      </w:r>
      <w:r w:rsidR="00CD2A93">
        <w:rPr>
          <w:rFonts w:hint="eastAsia"/>
          <w:b w:val="0"/>
          <w:spacing w:val="0"/>
        </w:rPr>
        <w:t>狹</w:t>
      </w:r>
      <w:r w:rsidRPr="007E67EB">
        <w:rPr>
          <w:rFonts w:hint="eastAsia"/>
          <w:b w:val="0"/>
          <w:spacing w:val="0"/>
        </w:rPr>
        <w:t>窄巷道路段雙黃線設置未符實際通行需求，交通號</w:t>
      </w:r>
      <w:proofErr w:type="gramStart"/>
      <w:r w:rsidRPr="007E67EB">
        <w:rPr>
          <w:rFonts w:hint="eastAsia"/>
          <w:b w:val="0"/>
          <w:spacing w:val="0"/>
        </w:rPr>
        <w:t>誌不</w:t>
      </w:r>
      <w:proofErr w:type="gramEnd"/>
      <w:r w:rsidRPr="007E67EB">
        <w:rPr>
          <w:rFonts w:hint="eastAsia"/>
          <w:b w:val="0"/>
          <w:spacing w:val="0"/>
        </w:rPr>
        <w:t>斷電系統覆蓋範圍尚有提升空間，允宜檢討改善，以提升交通運輸韌性及公共安全。</w:t>
      </w:r>
      <w:r w:rsidRPr="007E67EB">
        <w:rPr>
          <w:rFonts w:hint="eastAsia"/>
          <w:b w:val="0"/>
          <w:spacing w:val="0"/>
          <w:kern w:val="28"/>
        </w:rPr>
        <w:t>（詳</w:t>
      </w:r>
      <w:r w:rsidRPr="007E67EB">
        <w:rPr>
          <w:rFonts w:hint="eastAsia"/>
          <w:b w:val="0"/>
          <w:spacing w:val="0"/>
        </w:rPr>
        <w:t>乙－78頁</w:t>
      </w:r>
      <w:r w:rsidRPr="007E67EB">
        <w:rPr>
          <w:rFonts w:hint="eastAsia"/>
          <w:b w:val="0"/>
          <w:spacing w:val="0"/>
          <w:kern w:val="28"/>
        </w:rPr>
        <w:t>）</w:t>
      </w:r>
    </w:p>
    <w:p w14:paraId="3EA61D22"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2.持續推動雙十公車免費乘車及市區客運補貼計畫，以提升公共運輸使用率並促進低碳運輸發展，惟公車運量尚未恢復</w:t>
      </w:r>
      <w:proofErr w:type="gramStart"/>
      <w:r w:rsidRPr="007E67EB">
        <w:rPr>
          <w:rFonts w:hint="eastAsia"/>
          <w:b w:val="0"/>
          <w:spacing w:val="0"/>
        </w:rPr>
        <w:t>疫情前</w:t>
      </w:r>
      <w:proofErr w:type="gramEnd"/>
      <w:r w:rsidRPr="007E67EB">
        <w:rPr>
          <w:rFonts w:hint="eastAsia"/>
          <w:b w:val="0"/>
          <w:spacing w:val="0"/>
        </w:rPr>
        <w:t>水準，私人運具使用</w:t>
      </w:r>
      <w:proofErr w:type="gramStart"/>
      <w:r w:rsidRPr="007E67EB">
        <w:rPr>
          <w:rFonts w:hint="eastAsia"/>
          <w:b w:val="0"/>
          <w:spacing w:val="0"/>
        </w:rPr>
        <w:t>占比反呈</w:t>
      </w:r>
      <w:proofErr w:type="gramEnd"/>
      <w:r w:rsidRPr="007E67EB">
        <w:rPr>
          <w:rFonts w:hint="eastAsia"/>
          <w:b w:val="0"/>
          <w:spacing w:val="0"/>
        </w:rPr>
        <w:t>上升趨勢，且發車異常及駕駛違規情形仍未明顯改善，允宜檢討改善，以提升公共運輸服務品質及市占率，落實</w:t>
      </w:r>
      <w:proofErr w:type="gramStart"/>
      <w:r w:rsidRPr="007E67EB">
        <w:rPr>
          <w:rFonts w:hint="eastAsia"/>
          <w:b w:val="0"/>
          <w:spacing w:val="0"/>
        </w:rPr>
        <w:t>低碳宜居</w:t>
      </w:r>
      <w:proofErr w:type="gramEnd"/>
      <w:r w:rsidRPr="007E67EB">
        <w:rPr>
          <w:rFonts w:hint="eastAsia"/>
          <w:b w:val="0"/>
          <w:spacing w:val="0"/>
        </w:rPr>
        <w:t>綠色運輸城市目標。</w:t>
      </w:r>
      <w:r w:rsidRPr="007E67EB">
        <w:rPr>
          <w:rFonts w:hint="eastAsia"/>
          <w:b w:val="0"/>
          <w:spacing w:val="0"/>
          <w:kern w:val="28"/>
        </w:rPr>
        <w:t>（詳</w:t>
      </w:r>
      <w:r w:rsidRPr="007E67EB">
        <w:rPr>
          <w:rFonts w:hint="eastAsia"/>
          <w:b w:val="0"/>
          <w:spacing w:val="0"/>
        </w:rPr>
        <w:t>乙－81頁</w:t>
      </w:r>
      <w:r w:rsidRPr="007E67EB">
        <w:rPr>
          <w:rFonts w:hint="eastAsia"/>
          <w:b w:val="0"/>
          <w:spacing w:val="0"/>
          <w:kern w:val="28"/>
        </w:rPr>
        <w:t>）</w:t>
      </w:r>
    </w:p>
    <w:p w14:paraId="05B87D9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lastRenderedPageBreak/>
        <w:t>3.持續推動水</w:t>
      </w:r>
      <w:proofErr w:type="gramStart"/>
      <w:r w:rsidRPr="007E67EB">
        <w:rPr>
          <w:rFonts w:hint="eastAsia"/>
          <w:b w:val="0"/>
          <w:spacing w:val="0"/>
        </w:rPr>
        <w:t>湳</w:t>
      </w:r>
      <w:proofErr w:type="gramEnd"/>
      <w:r w:rsidRPr="007E67EB">
        <w:rPr>
          <w:rFonts w:hint="eastAsia"/>
          <w:b w:val="0"/>
          <w:spacing w:val="0"/>
        </w:rPr>
        <w:t>轉運中心建設，以完善公共運輸服務，惟委託營運ROT</w:t>
      </w:r>
      <w:proofErr w:type="gramStart"/>
      <w:r w:rsidRPr="007E67EB">
        <w:rPr>
          <w:rFonts w:hint="eastAsia"/>
          <w:b w:val="0"/>
          <w:spacing w:val="0"/>
        </w:rPr>
        <w:t>案招商</w:t>
      </w:r>
      <w:proofErr w:type="gramEnd"/>
      <w:r w:rsidRPr="007E67EB">
        <w:rPr>
          <w:rFonts w:hint="eastAsia"/>
          <w:b w:val="0"/>
          <w:spacing w:val="0"/>
        </w:rPr>
        <w:t>及客運業者進駐意願未如預期，且二期民間投資興建BOT開發案尚待推動，允宜</w:t>
      </w:r>
      <w:proofErr w:type="gramStart"/>
      <w:r w:rsidRPr="007E67EB">
        <w:rPr>
          <w:rFonts w:hint="eastAsia"/>
          <w:b w:val="0"/>
          <w:spacing w:val="0"/>
        </w:rPr>
        <w:t>研</w:t>
      </w:r>
      <w:proofErr w:type="gramEnd"/>
      <w:r w:rsidRPr="007E67EB">
        <w:rPr>
          <w:rFonts w:hint="eastAsia"/>
          <w:b w:val="0"/>
          <w:spacing w:val="0"/>
        </w:rPr>
        <w:t>謀因應措施，以降低營運風險，及提升公共建設營運效益。</w:t>
      </w:r>
      <w:r w:rsidRPr="007E67EB">
        <w:rPr>
          <w:rFonts w:hint="eastAsia"/>
          <w:b w:val="0"/>
          <w:spacing w:val="0"/>
          <w:kern w:val="28"/>
        </w:rPr>
        <w:t>（詳</w:t>
      </w:r>
      <w:r w:rsidRPr="007E67EB">
        <w:rPr>
          <w:rFonts w:hint="eastAsia"/>
          <w:b w:val="0"/>
          <w:spacing w:val="0"/>
        </w:rPr>
        <w:t>乙－85頁</w:t>
      </w:r>
      <w:r w:rsidRPr="007E67EB">
        <w:rPr>
          <w:rFonts w:hint="eastAsia"/>
          <w:b w:val="0"/>
          <w:spacing w:val="0"/>
          <w:kern w:val="28"/>
        </w:rPr>
        <w:t>）</w:t>
      </w:r>
    </w:p>
    <w:p w14:paraId="11B6D456"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4.捷運綠線運量已逐年成長，惟仍未達預算數，財務狀況仍待改善，且多元支付閘門建置不足、維護管理及營運中斷接駁作業尚待強化，允宜檢討改善，以減少虧損並提升服務品質。</w:t>
      </w:r>
      <w:r w:rsidRPr="007E67EB">
        <w:rPr>
          <w:rFonts w:hint="eastAsia"/>
          <w:b w:val="0"/>
          <w:spacing w:val="0"/>
          <w:kern w:val="28"/>
        </w:rPr>
        <w:t>（詳</w:t>
      </w:r>
      <w:r w:rsidRPr="007E67EB">
        <w:rPr>
          <w:rFonts w:hint="eastAsia"/>
          <w:b w:val="0"/>
          <w:spacing w:val="0"/>
        </w:rPr>
        <w:t>乙－8</w:t>
      </w:r>
      <w:r>
        <w:rPr>
          <w:rFonts w:hint="eastAsia"/>
          <w:b w:val="0"/>
          <w:spacing w:val="0"/>
        </w:rPr>
        <w:t>7</w:t>
      </w:r>
      <w:r w:rsidRPr="007E67EB">
        <w:rPr>
          <w:rFonts w:hint="eastAsia"/>
          <w:b w:val="0"/>
          <w:spacing w:val="0"/>
        </w:rPr>
        <w:t>頁</w:t>
      </w:r>
      <w:r w:rsidRPr="007E67EB">
        <w:rPr>
          <w:rFonts w:hint="eastAsia"/>
          <w:b w:val="0"/>
          <w:spacing w:val="0"/>
          <w:kern w:val="28"/>
        </w:rPr>
        <w:t>）</w:t>
      </w:r>
    </w:p>
    <w:p w14:paraId="2DFCAFD9"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4062B7">
        <w:rPr>
          <w:rFonts w:hint="eastAsia"/>
          <w:b w:val="0"/>
          <w:spacing w:val="0"/>
        </w:rPr>
        <w:t>5.建構</w:t>
      </w:r>
      <w:proofErr w:type="spellStart"/>
      <w:r w:rsidRPr="004062B7">
        <w:rPr>
          <w:b w:val="0"/>
          <w:spacing w:val="0"/>
        </w:rPr>
        <w:t>MaaS</w:t>
      </w:r>
      <w:proofErr w:type="spellEnd"/>
      <w:r w:rsidRPr="004062B7">
        <w:rPr>
          <w:rFonts w:hint="eastAsia"/>
          <w:b w:val="0"/>
          <w:spacing w:val="0"/>
        </w:rPr>
        <w:t>平</w:t>
      </w:r>
      <w:proofErr w:type="gramStart"/>
      <w:r w:rsidRPr="004062B7">
        <w:rPr>
          <w:rFonts w:hint="eastAsia"/>
          <w:b w:val="0"/>
          <w:spacing w:val="0"/>
        </w:rPr>
        <w:t>臺</w:t>
      </w:r>
      <w:proofErr w:type="gramEnd"/>
      <w:r w:rsidRPr="004062B7">
        <w:rPr>
          <w:rFonts w:hint="eastAsia"/>
          <w:b w:val="0"/>
          <w:spacing w:val="0"/>
        </w:rPr>
        <w:t>提升交通行動服務品質，惟未妥</w:t>
      </w:r>
      <w:proofErr w:type="gramStart"/>
      <w:r w:rsidRPr="004062B7">
        <w:rPr>
          <w:rFonts w:hint="eastAsia"/>
          <w:b w:val="0"/>
          <w:spacing w:val="0"/>
        </w:rPr>
        <w:t>適</w:t>
      </w:r>
      <w:proofErr w:type="gramEnd"/>
      <w:r w:rsidRPr="004062B7">
        <w:rPr>
          <w:rFonts w:hint="eastAsia"/>
          <w:b w:val="0"/>
          <w:spacing w:val="0"/>
        </w:rPr>
        <w:t>規劃履約項目及共享運具與輔助運具之整合串接，又未妥善規劃招商資格及行銷策略，影響觀光旅遊套票行銷績效，且建置之APP功能不佳</w:t>
      </w:r>
      <w:r w:rsidRPr="004062B7">
        <w:rPr>
          <w:b w:val="0"/>
          <w:spacing w:val="0"/>
        </w:rPr>
        <w:t>，僅使用8個月後即整</w:t>
      </w:r>
      <w:proofErr w:type="gramStart"/>
      <w:r w:rsidRPr="004062B7">
        <w:rPr>
          <w:rFonts w:hint="eastAsia"/>
          <w:b w:val="0"/>
          <w:spacing w:val="0"/>
        </w:rPr>
        <w:t>併</w:t>
      </w:r>
      <w:proofErr w:type="gramEnd"/>
      <w:r w:rsidRPr="004062B7">
        <w:rPr>
          <w:rFonts w:hint="eastAsia"/>
          <w:b w:val="0"/>
          <w:spacing w:val="0"/>
        </w:rPr>
        <w:t>至「台中公車</w:t>
      </w:r>
      <w:r w:rsidRPr="004062B7">
        <w:rPr>
          <w:b w:val="0"/>
          <w:spacing w:val="0"/>
        </w:rPr>
        <w:t>APP」，並更名為「台中Go APP」，</w:t>
      </w:r>
      <w:r w:rsidRPr="004062B7">
        <w:rPr>
          <w:rFonts w:hint="eastAsia"/>
          <w:b w:val="0"/>
          <w:spacing w:val="0"/>
        </w:rPr>
        <w:t>允宜檢討改善，以提升使用者移動與生活</w:t>
      </w:r>
      <w:r w:rsidRPr="004062B7">
        <w:rPr>
          <w:b w:val="0"/>
          <w:spacing w:val="0"/>
        </w:rPr>
        <w:t>資訊</w:t>
      </w:r>
      <w:r w:rsidRPr="004062B7">
        <w:rPr>
          <w:rFonts w:hint="eastAsia"/>
          <w:b w:val="0"/>
          <w:spacing w:val="0"/>
        </w:rPr>
        <w:t>整合服務。（詳乙－88頁）</w:t>
      </w:r>
    </w:p>
    <w:p w14:paraId="51F2F20C" w14:textId="10B0D0A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6.</w:t>
      </w:r>
      <w:bookmarkStart w:id="11" w:name="_Hlk234324983"/>
      <w:r w:rsidRPr="007E67EB">
        <w:rPr>
          <w:rFonts w:cs="Times New Roman" w:hint="eastAsia"/>
          <w:b w:val="0"/>
          <w:spacing w:val="0"/>
          <w:kern w:val="0"/>
          <w:lang w:bidi="en-US"/>
        </w:rPr>
        <w:t>持續推動偏鄉</w:t>
      </w:r>
      <w:bookmarkStart w:id="12" w:name="_Hlk234324969"/>
      <w:r w:rsidRPr="007E67EB">
        <w:rPr>
          <w:rFonts w:cs="Times New Roman" w:hint="eastAsia"/>
          <w:b w:val="0"/>
          <w:spacing w:val="0"/>
          <w:kern w:val="0"/>
          <w:lang w:bidi="en-US"/>
        </w:rPr>
        <w:t>多元公共運輸服務</w:t>
      </w:r>
      <w:bookmarkEnd w:id="12"/>
      <w:r w:rsidRPr="007E67EB">
        <w:rPr>
          <w:rFonts w:cs="Times New Roman" w:hint="eastAsia"/>
          <w:b w:val="0"/>
          <w:spacing w:val="0"/>
          <w:kern w:val="0"/>
          <w:lang w:bidi="en-US"/>
        </w:rPr>
        <w:t>，惟部分幸福巴士車輛已近</w:t>
      </w:r>
      <w:proofErr w:type="gramStart"/>
      <w:r w:rsidRPr="007E67EB">
        <w:rPr>
          <w:rFonts w:cs="Times New Roman" w:hint="eastAsia"/>
          <w:b w:val="0"/>
          <w:spacing w:val="0"/>
          <w:kern w:val="0"/>
          <w:lang w:bidi="en-US"/>
        </w:rPr>
        <w:t>汰</w:t>
      </w:r>
      <w:proofErr w:type="gramEnd"/>
      <w:r w:rsidRPr="007E67EB">
        <w:rPr>
          <w:rFonts w:cs="Times New Roman" w:hint="eastAsia"/>
          <w:b w:val="0"/>
          <w:spacing w:val="0"/>
          <w:kern w:val="0"/>
          <w:lang w:bidi="en-US"/>
        </w:rPr>
        <w:t>換年限及彈性班次搭乘人數未如預期</w:t>
      </w:r>
      <w:r w:rsidR="00CD2A93">
        <w:rPr>
          <w:rFonts w:cs="Times New Roman" w:hint="eastAsia"/>
          <w:b w:val="0"/>
          <w:spacing w:val="0"/>
          <w:kern w:val="0"/>
          <w:lang w:bidi="en-US"/>
        </w:rPr>
        <w:t>，</w:t>
      </w:r>
      <w:r w:rsidRPr="007E67EB">
        <w:rPr>
          <w:rFonts w:cs="Times New Roman" w:hint="eastAsia"/>
          <w:b w:val="0"/>
          <w:spacing w:val="0"/>
          <w:kern w:val="0"/>
          <w:lang w:bidi="en-US"/>
        </w:rPr>
        <w:t>小黃公車部分路線</w:t>
      </w:r>
      <w:proofErr w:type="gramStart"/>
      <w:r w:rsidRPr="007E67EB">
        <w:rPr>
          <w:rFonts w:cs="Times New Roman" w:hint="eastAsia"/>
          <w:b w:val="0"/>
          <w:spacing w:val="0"/>
          <w:kern w:val="0"/>
          <w:lang w:bidi="en-US"/>
        </w:rPr>
        <w:t>空駛率</w:t>
      </w:r>
      <w:proofErr w:type="gramEnd"/>
      <w:r w:rsidRPr="007E67EB">
        <w:rPr>
          <w:rFonts w:cs="Times New Roman" w:hint="eastAsia"/>
          <w:b w:val="0"/>
          <w:spacing w:val="0"/>
          <w:kern w:val="0"/>
          <w:lang w:bidi="en-US"/>
        </w:rPr>
        <w:t>偏高，允宜</w:t>
      </w:r>
      <w:proofErr w:type="gramStart"/>
      <w:r w:rsidRPr="007E67EB">
        <w:rPr>
          <w:rFonts w:cs="Times New Roman" w:hint="eastAsia"/>
          <w:b w:val="0"/>
          <w:spacing w:val="0"/>
          <w:kern w:val="0"/>
          <w:lang w:bidi="en-US"/>
        </w:rPr>
        <w:t>研</w:t>
      </w:r>
      <w:proofErr w:type="gramEnd"/>
      <w:r w:rsidRPr="007E67EB">
        <w:rPr>
          <w:rFonts w:cs="Times New Roman" w:hint="eastAsia"/>
          <w:b w:val="0"/>
          <w:spacing w:val="0"/>
          <w:kern w:val="0"/>
          <w:lang w:bidi="en-US"/>
        </w:rPr>
        <w:t>謀因應措施，以提升資源使用效益，並保障偏鄉地區民眾基本行的權益</w:t>
      </w:r>
      <w:bookmarkEnd w:id="11"/>
      <w:r w:rsidRPr="007E67EB">
        <w:rPr>
          <w:rFonts w:hint="eastAsia"/>
          <w:b w:val="0"/>
          <w:spacing w:val="0"/>
        </w:rPr>
        <w:t>。</w:t>
      </w:r>
      <w:r w:rsidRPr="007E67EB">
        <w:rPr>
          <w:rFonts w:hint="eastAsia"/>
          <w:b w:val="0"/>
          <w:spacing w:val="0"/>
          <w:kern w:val="28"/>
        </w:rPr>
        <w:t>（詳</w:t>
      </w:r>
      <w:r w:rsidRPr="007E67EB">
        <w:rPr>
          <w:rFonts w:hint="eastAsia"/>
          <w:b w:val="0"/>
          <w:spacing w:val="0"/>
        </w:rPr>
        <w:t>乙－92頁</w:t>
      </w:r>
      <w:r w:rsidRPr="007E67EB">
        <w:rPr>
          <w:rFonts w:hint="eastAsia"/>
          <w:b w:val="0"/>
          <w:spacing w:val="0"/>
          <w:kern w:val="28"/>
        </w:rPr>
        <w:t>）</w:t>
      </w:r>
    </w:p>
    <w:p w14:paraId="703C8482"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（八）都市發展業務</w:t>
      </w:r>
    </w:p>
    <w:p w14:paraId="5CB45A5F"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0DFBE520"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1.建築物使用管理：加強建築物公共安全之管理維護，強化落實建築物公共安全檢查申報簽證作業。</w:t>
      </w:r>
    </w:p>
    <w:p w14:paraId="1391C4B6" w14:textId="77777777" w:rsidR="001B0BEB" w:rsidRPr="004062B7"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2.違章建築及廣告物管理：拆除施工中違建及危險廣告招牌，配合市府各機關專案辦理妨礙公安違建</w:t>
      </w:r>
      <w:r w:rsidRPr="004062B7">
        <w:rPr>
          <w:rFonts w:hint="eastAsia"/>
          <w:b w:val="0"/>
          <w:spacing w:val="0"/>
        </w:rPr>
        <w:t>拆除、</w:t>
      </w:r>
      <w:proofErr w:type="gramStart"/>
      <w:r w:rsidRPr="004062B7">
        <w:rPr>
          <w:rFonts w:hint="eastAsia"/>
          <w:b w:val="0"/>
          <w:spacing w:val="0"/>
        </w:rPr>
        <w:t>廣告物街區</w:t>
      </w:r>
      <w:proofErr w:type="gramEnd"/>
      <w:r w:rsidRPr="004062B7">
        <w:rPr>
          <w:rFonts w:hint="eastAsia"/>
          <w:b w:val="0"/>
          <w:spacing w:val="0"/>
        </w:rPr>
        <w:t>整頓、</w:t>
      </w:r>
      <w:proofErr w:type="gramStart"/>
      <w:r w:rsidRPr="004062B7">
        <w:rPr>
          <w:rFonts w:hint="eastAsia"/>
          <w:b w:val="0"/>
          <w:spacing w:val="0"/>
        </w:rPr>
        <w:t>騎樓安學及</w:t>
      </w:r>
      <w:proofErr w:type="gramEnd"/>
      <w:r w:rsidRPr="004062B7">
        <w:rPr>
          <w:rFonts w:hint="eastAsia"/>
          <w:b w:val="0"/>
          <w:spacing w:val="0"/>
        </w:rPr>
        <w:t>整平專案，辦理廣告招牌管理及核發許可證等。</w:t>
      </w:r>
    </w:p>
    <w:p w14:paraId="5A34238D" w14:textId="77777777" w:rsidR="001B0BEB" w:rsidRPr="004062B7" w:rsidRDefault="001B0BEB" w:rsidP="001B0BEB">
      <w:pPr>
        <w:pStyle w:val="a8"/>
        <w:overflowPunct w:val="0"/>
        <w:adjustRightInd w:val="0"/>
        <w:snapToGrid w:val="0"/>
        <w:spacing w:before="0" w:line="450" w:lineRule="exact"/>
        <w:ind w:firstLineChars="300" w:firstLine="840"/>
        <w:rPr>
          <w:b w:val="0"/>
          <w:spacing w:val="0"/>
        </w:rPr>
      </w:pPr>
      <w:r w:rsidRPr="004062B7">
        <w:rPr>
          <w:rFonts w:hint="eastAsia"/>
          <w:b w:val="0"/>
          <w:spacing w:val="0"/>
        </w:rPr>
        <w:t>3.工程開發：社會住宅興建計畫專案管理（含監造）、委託規劃設計監造、工程、財物、勞務案之審查、評選及採購等。</w:t>
      </w:r>
    </w:p>
    <w:p w14:paraId="1D44C339" w14:textId="77777777" w:rsidR="001B0BEB" w:rsidRPr="004062B7" w:rsidRDefault="001B0BEB" w:rsidP="001B0BEB">
      <w:pPr>
        <w:pStyle w:val="a8"/>
        <w:overflowPunct w:val="0"/>
        <w:adjustRightInd w:val="0"/>
        <w:snapToGrid w:val="0"/>
        <w:spacing w:before="0" w:line="450" w:lineRule="exact"/>
        <w:ind w:firstLineChars="300" w:firstLine="840"/>
        <w:rPr>
          <w:b w:val="0"/>
          <w:spacing w:val="0"/>
        </w:rPr>
      </w:pPr>
      <w:r w:rsidRPr="004062B7">
        <w:rPr>
          <w:rFonts w:hint="eastAsia"/>
          <w:b w:val="0"/>
          <w:spacing w:val="0"/>
        </w:rPr>
        <w:t>4.營造施工管理：營造業申報管理、營建剩餘土石方運送車輛GPS系統管理、</w:t>
      </w:r>
      <w:proofErr w:type="gramStart"/>
      <w:r w:rsidRPr="004062B7">
        <w:rPr>
          <w:rFonts w:hint="eastAsia"/>
          <w:b w:val="0"/>
          <w:spacing w:val="0"/>
        </w:rPr>
        <w:t>土資場</w:t>
      </w:r>
      <w:proofErr w:type="gramEnd"/>
      <w:r w:rsidRPr="004062B7">
        <w:rPr>
          <w:rFonts w:hint="eastAsia"/>
          <w:b w:val="0"/>
          <w:spacing w:val="0"/>
        </w:rPr>
        <w:t>管理及審議等。</w:t>
      </w:r>
    </w:p>
    <w:p w14:paraId="720223DE"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4062B7">
        <w:rPr>
          <w:rFonts w:hint="eastAsia"/>
          <w:b w:val="0"/>
          <w:spacing w:val="0"/>
        </w:rPr>
        <w:t>各相關機關之執行情形，經</w:t>
      </w:r>
      <w:r w:rsidRPr="007E67EB">
        <w:rPr>
          <w:rFonts w:hint="eastAsia"/>
          <w:b w:val="0"/>
          <w:spacing w:val="0"/>
        </w:rPr>
        <w:t>本處審核結果，核有：</w:t>
      </w:r>
    </w:p>
    <w:p w14:paraId="5726E466" w14:textId="77777777" w:rsidR="001B0BEB" w:rsidRPr="007E67EB" w:rsidRDefault="001B0BEB" w:rsidP="001B0BEB">
      <w:pPr>
        <w:pStyle w:val="a8"/>
        <w:overflowPunct w:val="0"/>
        <w:adjustRightInd w:val="0"/>
        <w:snapToGrid w:val="0"/>
        <w:spacing w:before="0" w:line="450" w:lineRule="exact"/>
        <w:ind w:firstLineChars="300" w:firstLine="840"/>
        <w:rPr>
          <w:b w:val="0"/>
          <w:spacing w:val="0"/>
          <w:kern w:val="28"/>
        </w:rPr>
      </w:pPr>
      <w:r w:rsidRPr="007E67EB">
        <w:rPr>
          <w:rFonts w:hint="eastAsia"/>
          <w:b w:val="0"/>
          <w:spacing w:val="0"/>
          <w:kern w:val="28"/>
        </w:rPr>
        <w:t>1.</w:t>
      </w:r>
      <w:r w:rsidRPr="007E67EB">
        <w:rPr>
          <w:rFonts w:hint="eastAsia"/>
          <w:b w:val="0"/>
          <w:spacing w:val="0"/>
        </w:rPr>
        <w:t>持續推動騎樓整平計畫，以建構友善宜行之公共空間</w:t>
      </w:r>
      <w:r w:rsidRPr="007E67EB">
        <w:rPr>
          <w:rFonts w:cs="DFKaiShu-SB-Estd-BF" w:hint="eastAsia"/>
          <w:b w:val="0"/>
          <w:spacing w:val="0"/>
        </w:rPr>
        <w:t>，</w:t>
      </w:r>
      <w:r w:rsidRPr="007E67EB">
        <w:rPr>
          <w:rFonts w:hint="eastAsia"/>
          <w:b w:val="0"/>
          <w:spacing w:val="0"/>
        </w:rPr>
        <w:t>惟近</w:t>
      </w:r>
      <w:proofErr w:type="gramStart"/>
      <w:r w:rsidRPr="007E67EB">
        <w:rPr>
          <w:rFonts w:hint="eastAsia"/>
          <w:b w:val="0"/>
          <w:spacing w:val="0"/>
        </w:rPr>
        <w:t>3</w:t>
      </w:r>
      <w:proofErr w:type="gramEnd"/>
      <w:r w:rsidRPr="007E67EB">
        <w:rPr>
          <w:rFonts w:hint="eastAsia"/>
          <w:b w:val="0"/>
          <w:spacing w:val="0"/>
        </w:rPr>
        <w:t>年度成效長度減少，</w:t>
      </w:r>
      <w:proofErr w:type="gramStart"/>
      <w:r w:rsidRPr="007E67EB">
        <w:rPr>
          <w:rFonts w:hint="eastAsia"/>
          <w:b w:val="0"/>
          <w:spacing w:val="0"/>
        </w:rPr>
        <w:t>施作戶同意</w:t>
      </w:r>
      <w:proofErr w:type="gramEnd"/>
      <w:r w:rsidRPr="007E67EB">
        <w:rPr>
          <w:rFonts w:hint="eastAsia"/>
          <w:b w:val="0"/>
          <w:spacing w:val="0"/>
        </w:rPr>
        <w:t>率呈大幅下降，另部分</w:t>
      </w:r>
      <w:proofErr w:type="gramStart"/>
      <w:r w:rsidRPr="007E67EB">
        <w:rPr>
          <w:rFonts w:hint="eastAsia"/>
          <w:b w:val="0"/>
          <w:spacing w:val="0"/>
        </w:rPr>
        <w:t>騎樓安學路段</w:t>
      </w:r>
      <w:proofErr w:type="gramEnd"/>
      <w:r w:rsidRPr="007E67EB">
        <w:rPr>
          <w:rFonts w:hint="eastAsia"/>
          <w:b w:val="0"/>
          <w:spacing w:val="0"/>
        </w:rPr>
        <w:t>未接續辦理騎樓整平計畫、部分已整平路段後續管理欠佳，允宜檢討改善，並透過聯繫平台加強管理，以發揮跨機關治理成效，保障行人通行安全</w:t>
      </w:r>
      <w:r w:rsidRPr="007E67EB">
        <w:rPr>
          <w:rFonts w:hint="eastAsia"/>
          <w:b w:val="0"/>
          <w:spacing w:val="0"/>
          <w:kern w:val="28"/>
        </w:rPr>
        <w:t>。（詳</w:t>
      </w:r>
      <w:r w:rsidRPr="007E67EB">
        <w:rPr>
          <w:rFonts w:hint="eastAsia"/>
          <w:b w:val="0"/>
          <w:spacing w:val="0"/>
        </w:rPr>
        <w:t>乙－99頁</w:t>
      </w:r>
      <w:r w:rsidRPr="007E67EB">
        <w:rPr>
          <w:rFonts w:hint="eastAsia"/>
          <w:b w:val="0"/>
          <w:spacing w:val="0"/>
          <w:kern w:val="28"/>
        </w:rPr>
        <w:t>）</w:t>
      </w:r>
    </w:p>
    <w:p w14:paraId="0A14F480" w14:textId="77777777" w:rsidR="001B0BEB" w:rsidRPr="007E67EB" w:rsidRDefault="001B0BEB" w:rsidP="001B0BEB">
      <w:pPr>
        <w:pStyle w:val="a8"/>
        <w:overflowPunct w:val="0"/>
        <w:adjustRightInd w:val="0"/>
        <w:snapToGrid w:val="0"/>
        <w:spacing w:before="0" w:line="450" w:lineRule="exact"/>
        <w:ind w:firstLineChars="300" w:firstLine="840"/>
        <w:rPr>
          <w:b w:val="0"/>
          <w:spacing w:val="0"/>
          <w:kern w:val="28"/>
        </w:rPr>
      </w:pPr>
      <w:r w:rsidRPr="007E67EB">
        <w:rPr>
          <w:rFonts w:hint="eastAsia"/>
          <w:b w:val="0"/>
          <w:spacing w:val="0"/>
        </w:rPr>
        <w:t>2.</w:t>
      </w:r>
      <w:r w:rsidRPr="007E67EB">
        <w:rPr>
          <w:b w:val="0"/>
          <w:spacing w:val="0"/>
        </w:rPr>
        <w:t>辦理招牌廣告及廣告許可管理作業，</w:t>
      </w:r>
      <w:r w:rsidRPr="007E67EB">
        <w:rPr>
          <w:rFonts w:hint="eastAsia"/>
          <w:b w:val="0"/>
          <w:spacing w:val="0"/>
        </w:rPr>
        <w:t>以維護市容景觀及公共安全，</w:t>
      </w:r>
      <w:r w:rsidRPr="007E67EB">
        <w:rPr>
          <w:b w:val="0"/>
          <w:spacing w:val="0"/>
        </w:rPr>
        <w:t>惟部分</w:t>
      </w:r>
      <w:r w:rsidRPr="007E67EB">
        <w:rPr>
          <w:b w:val="0"/>
          <w:spacing w:val="0"/>
        </w:rPr>
        <w:lastRenderedPageBreak/>
        <w:t>招牌廣告設置未符規定</w:t>
      </w:r>
      <w:r w:rsidRPr="007E67EB">
        <w:rPr>
          <w:rFonts w:hint="eastAsia"/>
          <w:b w:val="0"/>
          <w:spacing w:val="0"/>
        </w:rPr>
        <w:t>，且</w:t>
      </w:r>
      <w:r w:rsidRPr="007E67EB">
        <w:rPr>
          <w:b w:val="0"/>
          <w:spacing w:val="0"/>
        </w:rPr>
        <w:t>期滿換證追蹤機制尚待完善</w:t>
      </w:r>
      <w:r w:rsidRPr="007E67EB">
        <w:rPr>
          <w:rFonts w:hint="eastAsia"/>
          <w:b w:val="0"/>
          <w:spacing w:val="0"/>
        </w:rPr>
        <w:t>、</w:t>
      </w:r>
      <w:r w:rsidRPr="007E67EB">
        <w:rPr>
          <w:b w:val="0"/>
          <w:spacing w:val="0"/>
        </w:rPr>
        <w:t>網路申請系統利用率偏低</w:t>
      </w:r>
      <w:r w:rsidRPr="007E67EB">
        <w:rPr>
          <w:rFonts w:hint="eastAsia"/>
          <w:b w:val="0"/>
          <w:spacing w:val="0"/>
        </w:rPr>
        <w:t>及</w:t>
      </w:r>
      <w:r w:rsidRPr="007E67EB">
        <w:rPr>
          <w:b w:val="0"/>
          <w:spacing w:val="0"/>
        </w:rPr>
        <w:t>收費標準未</w:t>
      </w:r>
      <w:r w:rsidRPr="007E67EB">
        <w:rPr>
          <w:rFonts w:hint="eastAsia"/>
          <w:b w:val="0"/>
          <w:spacing w:val="0"/>
        </w:rPr>
        <w:t>妥為</w:t>
      </w:r>
      <w:r w:rsidRPr="007E67EB">
        <w:rPr>
          <w:b w:val="0"/>
          <w:spacing w:val="0"/>
        </w:rPr>
        <w:t>檢討調整</w:t>
      </w:r>
      <w:r w:rsidRPr="007E67EB">
        <w:rPr>
          <w:rFonts w:hint="eastAsia"/>
          <w:b w:val="0"/>
          <w:spacing w:val="0"/>
        </w:rPr>
        <w:t>，允宜檢討改善</w:t>
      </w:r>
      <w:r w:rsidRPr="007E67EB">
        <w:rPr>
          <w:b w:val="0"/>
          <w:spacing w:val="0"/>
        </w:rPr>
        <w:t>，以提升都市環境安全品質</w:t>
      </w:r>
      <w:r w:rsidRPr="007E67EB">
        <w:rPr>
          <w:rFonts w:hint="eastAsia"/>
          <w:b w:val="0"/>
          <w:spacing w:val="0"/>
        </w:rPr>
        <w:t>。</w:t>
      </w:r>
      <w:r w:rsidRPr="007E67EB">
        <w:rPr>
          <w:rFonts w:hint="eastAsia"/>
          <w:b w:val="0"/>
          <w:spacing w:val="0"/>
          <w:kern w:val="28"/>
        </w:rPr>
        <w:t>（詳</w:t>
      </w:r>
      <w:r w:rsidRPr="007E67EB">
        <w:rPr>
          <w:rFonts w:hint="eastAsia"/>
          <w:b w:val="0"/>
          <w:spacing w:val="0"/>
        </w:rPr>
        <w:t>乙－100</w:t>
      </w:r>
      <w:r w:rsidRPr="007E67EB">
        <w:rPr>
          <w:rFonts w:hint="eastAsia"/>
          <w:b w:val="0"/>
          <w:spacing w:val="0"/>
          <w:kern w:val="28"/>
        </w:rPr>
        <w:t>頁）</w:t>
      </w:r>
    </w:p>
    <w:p w14:paraId="60F48500" w14:textId="77777777" w:rsidR="001B0BEB" w:rsidRPr="007E67EB" w:rsidRDefault="001B0BEB" w:rsidP="001B0BEB">
      <w:pPr>
        <w:pStyle w:val="a8"/>
        <w:overflowPunct w:val="0"/>
        <w:adjustRightInd w:val="0"/>
        <w:snapToGrid w:val="0"/>
        <w:spacing w:before="0" w:line="450" w:lineRule="exact"/>
        <w:ind w:firstLineChars="300" w:firstLine="840"/>
        <w:rPr>
          <w:b w:val="0"/>
          <w:spacing w:val="0"/>
          <w:kern w:val="28"/>
        </w:rPr>
      </w:pPr>
      <w:r w:rsidRPr="007E67EB">
        <w:rPr>
          <w:rFonts w:hint="eastAsia"/>
          <w:b w:val="0"/>
          <w:spacing w:val="0"/>
        </w:rPr>
        <w:t>3.</w:t>
      </w:r>
      <w:r w:rsidRPr="007E67EB">
        <w:rPr>
          <w:b w:val="0"/>
          <w:spacing w:val="0"/>
        </w:rPr>
        <w:t>持續推動社會住宅興辦及營運管理，</w:t>
      </w:r>
      <w:r w:rsidRPr="007E67EB">
        <w:rPr>
          <w:rFonts w:hint="eastAsia"/>
          <w:b w:val="0"/>
          <w:spacing w:val="0"/>
        </w:rPr>
        <w:t>以提供市民可負擔且適宜之居住環境，</w:t>
      </w:r>
      <w:r w:rsidRPr="007E67EB">
        <w:rPr>
          <w:b w:val="0"/>
          <w:spacing w:val="0"/>
        </w:rPr>
        <w:t>惟社會住宅供給仍未滿足需求，候補及招租管理機制未盡完善，網站資訊更新欠周延，允宜檢討改善，以提升居住服務效能及保障民眾權益</w:t>
      </w:r>
      <w:r w:rsidRPr="007E67EB">
        <w:rPr>
          <w:rFonts w:hint="eastAsia"/>
          <w:b w:val="0"/>
          <w:spacing w:val="0"/>
        </w:rPr>
        <w:t>。</w:t>
      </w:r>
      <w:r w:rsidRPr="007E67EB">
        <w:rPr>
          <w:rFonts w:hint="eastAsia"/>
          <w:b w:val="0"/>
          <w:spacing w:val="0"/>
          <w:kern w:val="28"/>
        </w:rPr>
        <w:t>（詳乙－101頁）</w:t>
      </w:r>
    </w:p>
    <w:p w14:paraId="1F9F3B2D"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4.持續辦理營建剩餘土石方</w:t>
      </w:r>
      <w:r w:rsidRPr="007E67EB">
        <w:rPr>
          <w:b w:val="0"/>
          <w:spacing w:val="0"/>
        </w:rPr>
        <w:t>清運</w:t>
      </w:r>
      <w:r w:rsidRPr="007E67EB">
        <w:rPr>
          <w:rFonts w:hint="eastAsia"/>
          <w:b w:val="0"/>
          <w:spacing w:val="0"/>
        </w:rPr>
        <w:t>車輛行車軌跡管制，惟</w:t>
      </w:r>
      <w:r w:rsidRPr="007E67EB">
        <w:rPr>
          <w:b w:val="0"/>
          <w:spacing w:val="0"/>
        </w:rPr>
        <w:t>車載</w:t>
      </w:r>
      <w:r w:rsidRPr="007E67EB">
        <w:rPr>
          <w:rFonts w:hint="eastAsia"/>
          <w:b w:val="0"/>
          <w:spacing w:val="0"/>
        </w:rPr>
        <w:t>即時</w:t>
      </w:r>
      <w:r w:rsidRPr="007E67EB">
        <w:rPr>
          <w:b w:val="0"/>
          <w:spacing w:val="0"/>
        </w:rPr>
        <w:t>追蹤設備裝置進度未如預期、</w:t>
      </w:r>
      <w:proofErr w:type="gramStart"/>
      <w:r w:rsidRPr="007E67EB">
        <w:rPr>
          <w:b w:val="0"/>
          <w:spacing w:val="0"/>
        </w:rPr>
        <w:t>土資場</w:t>
      </w:r>
      <w:proofErr w:type="gramEnd"/>
      <w:r w:rsidRPr="007E67EB">
        <w:rPr>
          <w:b w:val="0"/>
          <w:spacing w:val="0"/>
        </w:rPr>
        <w:t>去化量能不足、異常軌跡管理及違規裁處</w:t>
      </w:r>
      <w:r w:rsidRPr="007E67EB">
        <w:rPr>
          <w:rFonts w:hint="eastAsia"/>
          <w:b w:val="0"/>
          <w:spacing w:val="0"/>
        </w:rPr>
        <w:t>機制尚待強化</w:t>
      </w:r>
      <w:r w:rsidRPr="007E67EB">
        <w:rPr>
          <w:b w:val="0"/>
          <w:spacing w:val="0"/>
        </w:rPr>
        <w:t>等情事，允宜檢討改善，以提升土石方</w:t>
      </w:r>
      <w:r w:rsidRPr="007E67EB">
        <w:rPr>
          <w:rFonts w:hint="eastAsia"/>
          <w:b w:val="0"/>
          <w:spacing w:val="0"/>
        </w:rPr>
        <w:t>流向管制及</w:t>
      </w:r>
      <w:r w:rsidRPr="007E67EB">
        <w:rPr>
          <w:b w:val="0"/>
          <w:spacing w:val="0"/>
        </w:rPr>
        <w:t>管理效能</w:t>
      </w:r>
      <w:r w:rsidRPr="007E67EB">
        <w:rPr>
          <w:rFonts w:hint="eastAsia"/>
          <w:b w:val="0"/>
          <w:spacing w:val="0"/>
        </w:rPr>
        <w:t>。（詳乙－106頁）</w:t>
      </w:r>
    </w:p>
    <w:p w14:paraId="3AADEF96"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（九）農業業務</w:t>
      </w:r>
    </w:p>
    <w:p w14:paraId="3DCD16D9"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7FF25600"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1.辦理畜牧場防疫監測作業：辦理偶蹄類動物口蹄</w:t>
      </w:r>
      <w:proofErr w:type="gramStart"/>
      <w:r w:rsidRPr="007E67EB">
        <w:rPr>
          <w:rFonts w:hint="eastAsia"/>
          <w:b w:val="0"/>
          <w:spacing w:val="0"/>
        </w:rPr>
        <w:t>疫</w:t>
      </w:r>
      <w:proofErr w:type="gramEnd"/>
      <w:r w:rsidRPr="007E67EB">
        <w:rPr>
          <w:rFonts w:hint="eastAsia"/>
          <w:b w:val="0"/>
          <w:spacing w:val="0"/>
        </w:rPr>
        <w:t>血清學監測，監測件數1千餘件，遏止口蹄</w:t>
      </w:r>
      <w:proofErr w:type="gramStart"/>
      <w:r w:rsidRPr="007E67EB">
        <w:rPr>
          <w:rFonts w:hint="eastAsia"/>
          <w:b w:val="0"/>
          <w:spacing w:val="0"/>
        </w:rPr>
        <w:t>疫</w:t>
      </w:r>
      <w:proofErr w:type="gramEnd"/>
      <w:r w:rsidRPr="007E67EB">
        <w:rPr>
          <w:rFonts w:hint="eastAsia"/>
          <w:b w:val="0"/>
          <w:spacing w:val="0"/>
        </w:rPr>
        <w:t>情擴散。</w:t>
      </w:r>
    </w:p>
    <w:p w14:paraId="0EDA2FAB"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w:t>
      </w:r>
      <w:proofErr w:type="gramStart"/>
      <w:r w:rsidRPr="007E67EB">
        <w:rPr>
          <w:rFonts w:hint="eastAsia"/>
          <w:b w:val="0"/>
          <w:spacing w:val="0"/>
        </w:rPr>
        <w:t>落實畜</w:t>
      </w:r>
      <w:proofErr w:type="gramEnd"/>
      <w:r w:rsidRPr="007E67EB">
        <w:rPr>
          <w:rFonts w:hint="eastAsia"/>
          <w:b w:val="0"/>
          <w:spacing w:val="0"/>
        </w:rPr>
        <w:t>禽產品標章（示）查核：</w:t>
      </w:r>
      <w:proofErr w:type="gramStart"/>
      <w:r w:rsidRPr="007E67EB">
        <w:rPr>
          <w:rFonts w:hint="eastAsia"/>
          <w:b w:val="0"/>
          <w:spacing w:val="0"/>
        </w:rPr>
        <w:t>辦理畜</w:t>
      </w:r>
      <w:proofErr w:type="gramEnd"/>
      <w:r w:rsidRPr="007E67EB">
        <w:rPr>
          <w:rFonts w:hint="eastAsia"/>
          <w:b w:val="0"/>
          <w:spacing w:val="0"/>
        </w:rPr>
        <w:t>禽產品標章標示查核4百餘件，</w:t>
      </w:r>
      <w:proofErr w:type="gramStart"/>
      <w:r w:rsidRPr="007E67EB">
        <w:rPr>
          <w:rFonts w:hint="eastAsia"/>
          <w:b w:val="0"/>
          <w:spacing w:val="0"/>
        </w:rPr>
        <w:t>斃死畜禽</w:t>
      </w:r>
      <w:proofErr w:type="gramEnd"/>
      <w:r w:rsidRPr="007E67EB">
        <w:rPr>
          <w:rFonts w:hint="eastAsia"/>
          <w:b w:val="0"/>
          <w:spacing w:val="0"/>
        </w:rPr>
        <w:t>處理查核4</w:t>
      </w:r>
      <w:proofErr w:type="gramStart"/>
      <w:r w:rsidRPr="007E67EB">
        <w:rPr>
          <w:rFonts w:hint="eastAsia"/>
          <w:b w:val="0"/>
          <w:spacing w:val="0"/>
        </w:rPr>
        <w:t>百</w:t>
      </w:r>
      <w:proofErr w:type="gramEnd"/>
      <w:r w:rsidRPr="007E67EB">
        <w:rPr>
          <w:rFonts w:hint="eastAsia"/>
          <w:b w:val="0"/>
          <w:spacing w:val="0"/>
        </w:rPr>
        <w:t>場次。</w:t>
      </w:r>
    </w:p>
    <w:p w14:paraId="63637BBA"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3.落實農地農用政策：辦理農地農用與管理、使用核准及違規稽查作業，農業用地作農業設施容許使用案件核准4百餘件。</w:t>
      </w:r>
    </w:p>
    <w:p w14:paraId="7A8E68C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4.建立寵物登記制度：落實犬貓源頭管理，辦理寵物登記建檔3萬餘件，犬貓絕育補助1萬餘隻。</w:t>
      </w:r>
    </w:p>
    <w:p w14:paraId="4456B52B"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4D711DD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1.持續強化動物防疫作業，以防止</w:t>
      </w:r>
      <w:proofErr w:type="gramStart"/>
      <w:r w:rsidRPr="007E67EB">
        <w:rPr>
          <w:rFonts w:hint="eastAsia"/>
          <w:b w:val="0"/>
          <w:spacing w:val="0"/>
        </w:rPr>
        <w:t>疫</w:t>
      </w:r>
      <w:proofErr w:type="gramEnd"/>
      <w:r w:rsidRPr="007E67EB">
        <w:rPr>
          <w:rFonts w:hint="eastAsia"/>
          <w:b w:val="0"/>
          <w:spacing w:val="0"/>
        </w:rPr>
        <w:t>情擴散，惟非洲豬瘟疫情預警、調查及應變管理等機制尚有精進空間，防疫風險因應效能仍待強化，允宜健全防疫管理機制，以提升整體防疫韌性及應變效能。（詳乙－111頁）</w:t>
      </w:r>
    </w:p>
    <w:p w14:paraId="0792BE8A"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w:t>
      </w:r>
      <w:r w:rsidRPr="007E67EB">
        <w:rPr>
          <w:b w:val="0"/>
          <w:spacing w:val="0"/>
        </w:rPr>
        <w:t>辦理畜牧場</w:t>
      </w:r>
      <w:r w:rsidRPr="007E67EB">
        <w:rPr>
          <w:rFonts w:hint="eastAsia"/>
          <w:b w:val="0"/>
          <w:spacing w:val="0"/>
        </w:rPr>
        <w:t>及</w:t>
      </w:r>
      <w:r w:rsidRPr="007E67EB">
        <w:rPr>
          <w:b w:val="0"/>
          <w:spacing w:val="0"/>
        </w:rPr>
        <w:t>獸醫師執業管理，</w:t>
      </w:r>
      <w:r w:rsidRPr="007E67EB">
        <w:rPr>
          <w:rFonts w:hint="eastAsia"/>
          <w:b w:val="0"/>
          <w:spacing w:val="0"/>
        </w:rPr>
        <w:t>以提升</w:t>
      </w:r>
      <w:r w:rsidRPr="007E67EB">
        <w:rPr>
          <w:b w:val="0"/>
          <w:spacing w:val="0"/>
        </w:rPr>
        <w:t>畜牧場源頭管理</w:t>
      </w:r>
      <w:r w:rsidRPr="007E67EB">
        <w:rPr>
          <w:rFonts w:hint="eastAsia"/>
          <w:b w:val="0"/>
          <w:spacing w:val="0"/>
        </w:rPr>
        <w:t>效能</w:t>
      </w:r>
      <w:r w:rsidRPr="007E67EB">
        <w:rPr>
          <w:b w:val="0"/>
          <w:spacing w:val="0"/>
        </w:rPr>
        <w:t>及防疫安全，惟登記</w:t>
      </w:r>
      <w:r w:rsidRPr="007E67EB">
        <w:rPr>
          <w:rFonts w:hint="eastAsia"/>
          <w:b w:val="0"/>
          <w:spacing w:val="0"/>
        </w:rPr>
        <w:t>列管</w:t>
      </w:r>
      <w:r w:rsidRPr="007E67EB">
        <w:rPr>
          <w:b w:val="0"/>
          <w:spacing w:val="0"/>
        </w:rPr>
        <w:t>、獸醫師執業管理、死廢畜禽流向查核及養豬場稽查作業未</w:t>
      </w:r>
      <w:proofErr w:type="gramStart"/>
      <w:r w:rsidRPr="007E67EB">
        <w:rPr>
          <w:b w:val="0"/>
          <w:spacing w:val="0"/>
        </w:rPr>
        <w:t>臻</w:t>
      </w:r>
      <w:proofErr w:type="gramEnd"/>
      <w:r w:rsidRPr="007E67EB">
        <w:rPr>
          <w:b w:val="0"/>
          <w:spacing w:val="0"/>
        </w:rPr>
        <w:t>周</w:t>
      </w:r>
      <w:r w:rsidRPr="007E67EB">
        <w:rPr>
          <w:rFonts w:hint="eastAsia"/>
          <w:b w:val="0"/>
          <w:spacing w:val="0"/>
        </w:rPr>
        <w:t>妥</w:t>
      </w:r>
      <w:r w:rsidRPr="007E67EB">
        <w:rPr>
          <w:b w:val="0"/>
          <w:spacing w:val="0"/>
        </w:rPr>
        <w:t>，允宜</w:t>
      </w:r>
      <w:proofErr w:type="gramStart"/>
      <w:r w:rsidRPr="007E67EB">
        <w:rPr>
          <w:rFonts w:hint="eastAsia"/>
          <w:b w:val="0"/>
          <w:spacing w:val="0"/>
        </w:rPr>
        <w:t>研</w:t>
      </w:r>
      <w:proofErr w:type="gramEnd"/>
      <w:r w:rsidRPr="007E67EB">
        <w:rPr>
          <w:rFonts w:hint="eastAsia"/>
          <w:b w:val="0"/>
          <w:spacing w:val="0"/>
        </w:rPr>
        <w:t>議改善，</w:t>
      </w:r>
      <w:r w:rsidRPr="007E67EB">
        <w:rPr>
          <w:b w:val="0"/>
          <w:spacing w:val="0"/>
        </w:rPr>
        <w:t>以強化</w:t>
      </w:r>
      <w:r w:rsidRPr="007E67EB">
        <w:rPr>
          <w:rFonts w:hint="eastAsia"/>
          <w:b w:val="0"/>
          <w:spacing w:val="0"/>
        </w:rPr>
        <w:t>畜牧防疫管理，提升</w:t>
      </w:r>
      <w:r w:rsidRPr="007E67EB">
        <w:rPr>
          <w:b w:val="0"/>
          <w:spacing w:val="0"/>
        </w:rPr>
        <w:t>產業永續發展韌性</w:t>
      </w:r>
      <w:r w:rsidRPr="007E67EB">
        <w:rPr>
          <w:rFonts w:hint="eastAsia"/>
          <w:b w:val="0"/>
          <w:spacing w:val="0"/>
        </w:rPr>
        <w:t>。（詳乙－114頁）</w:t>
      </w:r>
    </w:p>
    <w:p w14:paraId="23A46A28" w14:textId="12394659"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w:t>
      </w:r>
      <w:r w:rsidRPr="007E67EB">
        <w:rPr>
          <w:b w:val="0"/>
          <w:spacing w:val="0"/>
        </w:rPr>
        <w:t>辦理農地農用接電案件</w:t>
      </w:r>
      <w:r w:rsidRPr="007E67EB">
        <w:rPr>
          <w:rFonts w:hint="eastAsia"/>
          <w:b w:val="0"/>
          <w:spacing w:val="0"/>
        </w:rPr>
        <w:t>審查</w:t>
      </w:r>
      <w:r w:rsidRPr="007E67EB">
        <w:rPr>
          <w:b w:val="0"/>
          <w:spacing w:val="0"/>
        </w:rPr>
        <w:t>作業，</w:t>
      </w:r>
      <w:r w:rsidRPr="007E67EB">
        <w:rPr>
          <w:rFonts w:hint="eastAsia"/>
          <w:b w:val="0"/>
          <w:spacing w:val="0"/>
        </w:rPr>
        <w:t>以防杜農地違規使用，</w:t>
      </w:r>
      <w:r w:rsidRPr="007E67EB">
        <w:rPr>
          <w:b w:val="0"/>
          <w:spacing w:val="0"/>
        </w:rPr>
        <w:t>惟部分區公所未落實複查</w:t>
      </w:r>
      <w:r w:rsidRPr="007E67EB">
        <w:rPr>
          <w:rFonts w:hint="eastAsia"/>
          <w:b w:val="0"/>
          <w:spacing w:val="0"/>
        </w:rPr>
        <w:t>，且未</w:t>
      </w:r>
      <w:r w:rsidRPr="007E67EB">
        <w:rPr>
          <w:b w:val="0"/>
          <w:spacing w:val="0"/>
        </w:rPr>
        <w:t>建立列管追蹤</w:t>
      </w:r>
      <w:r w:rsidR="004A3203">
        <w:rPr>
          <w:rFonts w:hint="eastAsia"/>
          <w:b w:val="0"/>
          <w:spacing w:val="0"/>
        </w:rPr>
        <w:t>機制</w:t>
      </w:r>
      <w:r w:rsidRPr="007E67EB">
        <w:rPr>
          <w:b w:val="0"/>
          <w:spacing w:val="0"/>
        </w:rPr>
        <w:t>，致疑似違規案件未能及時查處，允宜強化複查作業及督導，以提升農地使用管理效能</w:t>
      </w:r>
      <w:r w:rsidRPr="007E67EB">
        <w:rPr>
          <w:rFonts w:hint="eastAsia"/>
          <w:b w:val="0"/>
          <w:spacing w:val="0"/>
        </w:rPr>
        <w:t>。（詳乙－118頁）</w:t>
      </w:r>
    </w:p>
    <w:p w14:paraId="758958F2"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4.</w:t>
      </w:r>
      <w:proofErr w:type="gramStart"/>
      <w:r w:rsidRPr="007E67EB">
        <w:rPr>
          <w:rFonts w:hint="eastAsia"/>
          <w:b w:val="0"/>
          <w:spacing w:val="0"/>
        </w:rPr>
        <w:t>賡</w:t>
      </w:r>
      <w:proofErr w:type="gramEnd"/>
      <w:r w:rsidRPr="007E67EB">
        <w:rPr>
          <w:rFonts w:hint="eastAsia"/>
          <w:b w:val="0"/>
          <w:spacing w:val="0"/>
        </w:rPr>
        <w:t>續推動動物保護及寵物管理業務，以提升動物福祉，惟收容犬貓認養成效仍待提升，部分業者</w:t>
      </w:r>
      <w:proofErr w:type="gramStart"/>
      <w:r w:rsidRPr="007E67EB">
        <w:rPr>
          <w:rFonts w:hint="eastAsia"/>
          <w:b w:val="0"/>
          <w:spacing w:val="0"/>
        </w:rPr>
        <w:t>疑</w:t>
      </w:r>
      <w:proofErr w:type="gramEnd"/>
      <w:r w:rsidRPr="007E67EB">
        <w:rPr>
          <w:rFonts w:hint="eastAsia"/>
          <w:b w:val="0"/>
          <w:spacing w:val="0"/>
        </w:rPr>
        <w:t>有未經許可經營情事，定型化契約推廣及同業公會入會率</w:t>
      </w:r>
      <w:r w:rsidRPr="007E67EB">
        <w:rPr>
          <w:rFonts w:hint="eastAsia"/>
          <w:b w:val="0"/>
          <w:spacing w:val="0"/>
        </w:rPr>
        <w:lastRenderedPageBreak/>
        <w:t>偏低，且園區使用管理規範尚未完備，亟待</w:t>
      </w:r>
      <w:proofErr w:type="gramStart"/>
      <w:r w:rsidRPr="007E67EB">
        <w:rPr>
          <w:rFonts w:hint="eastAsia"/>
          <w:b w:val="0"/>
          <w:spacing w:val="0"/>
        </w:rPr>
        <w:t>研</w:t>
      </w:r>
      <w:proofErr w:type="gramEnd"/>
      <w:r w:rsidRPr="007E67EB">
        <w:rPr>
          <w:rFonts w:hint="eastAsia"/>
          <w:b w:val="0"/>
          <w:spacing w:val="0"/>
        </w:rPr>
        <w:t>謀改善，以提升動物福利及健全管理機制。（詳乙－122頁）</w:t>
      </w:r>
    </w:p>
    <w:p w14:paraId="312622A4"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（十）觀光旅遊業務</w:t>
      </w:r>
    </w:p>
    <w:p w14:paraId="1F0BC89E"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221C237A"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w:t>
      </w:r>
      <w:r w:rsidRPr="007E67EB">
        <w:rPr>
          <w:b w:val="0"/>
          <w:spacing w:val="0"/>
        </w:rPr>
        <w:t>為響應聯合國永續發展目標及全球旅遊市場</w:t>
      </w:r>
      <w:r w:rsidRPr="007E67EB">
        <w:rPr>
          <w:rFonts w:hint="eastAsia"/>
          <w:b w:val="0"/>
          <w:spacing w:val="0"/>
        </w:rPr>
        <w:t>之</w:t>
      </w:r>
      <w:r w:rsidRPr="007E67EB">
        <w:rPr>
          <w:b w:val="0"/>
          <w:spacing w:val="0"/>
        </w:rPr>
        <w:t>永續趨勢，推動永續旅遊</w:t>
      </w:r>
      <w:r w:rsidRPr="007E67EB">
        <w:rPr>
          <w:rFonts w:hint="eastAsia"/>
          <w:b w:val="0"/>
          <w:spacing w:val="0"/>
        </w:rPr>
        <w:t>，</w:t>
      </w:r>
      <w:proofErr w:type="gramStart"/>
      <w:r w:rsidRPr="007E67EB">
        <w:rPr>
          <w:rFonts w:hint="eastAsia"/>
          <w:b w:val="0"/>
          <w:spacing w:val="0"/>
        </w:rPr>
        <w:t>114</w:t>
      </w:r>
      <w:proofErr w:type="gramEnd"/>
      <w:r w:rsidRPr="007E67EB">
        <w:rPr>
          <w:rFonts w:hint="eastAsia"/>
          <w:b w:val="0"/>
          <w:spacing w:val="0"/>
        </w:rPr>
        <w:t>年度</w:t>
      </w:r>
      <w:r w:rsidRPr="007E67EB">
        <w:rPr>
          <w:b w:val="0"/>
          <w:spacing w:val="0"/>
        </w:rPr>
        <w:t>持續導入全球永續旅遊委員會永續旅遊目的地準則84項認證標準</w:t>
      </w:r>
      <w:r w:rsidRPr="007E67EB">
        <w:rPr>
          <w:rFonts w:hint="eastAsia"/>
          <w:b w:val="0"/>
          <w:spacing w:val="0"/>
        </w:rPr>
        <w:t>、</w:t>
      </w:r>
      <w:r w:rsidRPr="007E67EB">
        <w:rPr>
          <w:b w:val="0"/>
          <w:spacing w:val="0"/>
        </w:rPr>
        <w:t>輔導7家旅遊業者取得「綠色旅行標章」</w:t>
      </w:r>
      <w:r w:rsidRPr="007E67EB">
        <w:rPr>
          <w:rFonts w:hint="eastAsia"/>
          <w:b w:val="0"/>
          <w:spacing w:val="0"/>
        </w:rPr>
        <w:t>。</w:t>
      </w:r>
    </w:p>
    <w:p w14:paraId="2C89BD23"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b w:val="0"/>
          <w:spacing w:val="0"/>
        </w:rPr>
        <w:t>2.觀光環境整備優</w:t>
      </w:r>
      <w:r w:rsidRPr="007E67EB">
        <w:rPr>
          <w:rFonts w:hint="eastAsia"/>
          <w:b w:val="0"/>
          <w:spacing w:val="0"/>
        </w:rPr>
        <w:t>化，</w:t>
      </w:r>
      <w:r w:rsidRPr="007E67EB">
        <w:rPr>
          <w:b w:val="0"/>
          <w:spacing w:val="0"/>
        </w:rPr>
        <w:t>辦理大坑登山步道維護工程、風景區公共設施整建工程、風景區公共設施維護修繕工程，打造優質健走環境</w:t>
      </w:r>
      <w:r w:rsidRPr="007E67EB">
        <w:rPr>
          <w:rFonts w:hint="eastAsia"/>
          <w:b w:val="0"/>
          <w:spacing w:val="0"/>
        </w:rPr>
        <w:t>，大坑風景區</w:t>
      </w:r>
      <w:proofErr w:type="gramStart"/>
      <w:r w:rsidRPr="007E67EB">
        <w:rPr>
          <w:b w:val="0"/>
          <w:spacing w:val="0"/>
        </w:rPr>
        <w:t>114</w:t>
      </w:r>
      <w:proofErr w:type="gramEnd"/>
      <w:r w:rsidRPr="007E67EB">
        <w:rPr>
          <w:b w:val="0"/>
          <w:spacing w:val="0"/>
        </w:rPr>
        <w:t>年度遊客335萬餘人次。</w:t>
      </w:r>
    </w:p>
    <w:p w14:paraId="3B29BBEF"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3.</w:t>
      </w:r>
      <w:r w:rsidRPr="00FB726C">
        <w:rPr>
          <w:rFonts w:hint="eastAsia"/>
          <w:b w:val="0"/>
          <w:spacing w:val="4"/>
        </w:rPr>
        <w:t>成立輔導團隊持續輔導具合法化條件之露營場申請設置登記，設立諮詢專線、通訊平台及專人諮詢櫃台，提供相關法令及申請作業疑義諮詢，加速業者合法設置登記，保障露營活動者安全及權益，截至114年底，已有</w:t>
      </w:r>
      <w:r w:rsidRPr="00FB726C">
        <w:rPr>
          <w:b w:val="0"/>
          <w:spacing w:val="4"/>
        </w:rPr>
        <w:t>23家合法露營場</w:t>
      </w:r>
      <w:r w:rsidRPr="00FB726C">
        <w:rPr>
          <w:rFonts w:hint="eastAsia"/>
          <w:b w:val="0"/>
          <w:spacing w:val="4"/>
        </w:rPr>
        <w:t>。</w:t>
      </w:r>
    </w:p>
    <w:p w14:paraId="4B1B9FF5"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4.</w:t>
      </w:r>
      <w:proofErr w:type="gramStart"/>
      <w:r w:rsidRPr="007E67EB">
        <w:rPr>
          <w:b w:val="0"/>
          <w:spacing w:val="0"/>
        </w:rPr>
        <w:t>賡</w:t>
      </w:r>
      <w:proofErr w:type="gramEnd"/>
      <w:r w:rsidRPr="007E67EB">
        <w:rPr>
          <w:b w:val="0"/>
          <w:spacing w:val="0"/>
        </w:rPr>
        <w:t>續舉辦中臺灣燈會、</w:t>
      </w:r>
      <w:proofErr w:type="gramStart"/>
      <w:r w:rsidRPr="007E67EB">
        <w:rPr>
          <w:b w:val="0"/>
          <w:spacing w:val="0"/>
        </w:rPr>
        <w:t>臺</w:t>
      </w:r>
      <w:proofErr w:type="gramEnd"/>
      <w:r w:rsidRPr="007E67EB">
        <w:rPr>
          <w:b w:val="0"/>
          <w:spacing w:val="0"/>
        </w:rPr>
        <w:t>中</w:t>
      </w:r>
      <w:proofErr w:type="gramStart"/>
      <w:r w:rsidRPr="007E67EB">
        <w:rPr>
          <w:b w:val="0"/>
          <w:spacing w:val="0"/>
        </w:rPr>
        <w:t>國際踩舞嘉</w:t>
      </w:r>
      <w:proofErr w:type="gramEnd"/>
      <w:r w:rsidRPr="007E67EB">
        <w:rPr>
          <w:b w:val="0"/>
          <w:spacing w:val="0"/>
        </w:rPr>
        <w:t>年華、</w:t>
      </w:r>
      <w:proofErr w:type="gramStart"/>
      <w:r w:rsidRPr="007E67EB">
        <w:rPr>
          <w:b w:val="0"/>
          <w:spacing w:val="0"/>
        </w:rPr>
        <w:t>臺</w:t>
      </w:r>
      <w:proofErr w:type="gramEnd"/>
      <w:r w:rsidRPr="007E67EB">
        <w:rPr>
          <w:b w:val="0"/>
          <w:spacing w:val="0"/>
        </w:rPr>
        <w:t>中國際花</w:t>
      </w:r>
      <w:proofErr w:type="gramStart"/>
      <w:r w:rsidRPr="007E67EB">
        <w:rPr>
          <w:b w:val="0"/>
          <w:spacing w:val="0"/>
        </w:rPr>
        <w:t>毯</w:t>
      </w:r>
      <w:proofErr w:type="gramEnd"/>
      <w:r w:rsidRPr="007E67EB">
        <w:rPr>
          <w:b w:val="0"/>
          <w:spacing w:val="0"/>
        </w:rPr>
        <w:t>節及</w:t>
      </w:r>
      <w:proofErr w:type="gramStart"/>
      <w:r w:rsidRPr="007E67EB">
        <w:rPr>
          <w:b w:val="0"/>
          <w:spacing w:val="0"/>
        </w:rPr>
        <w:t>臺</w:t>
      </w:r>
      <w:proofErr w:type="gramEnd"/>
      <w:r w:rsidRPr="007E67EB">
        <w:rPr>
          <w:b w:val="0"/>
          <w:spacing w:val="0"/>
        </w:rPr>
        <w:t>中自行車嘉年華等大型觀光亮點活動，透過國內外媒體及網路社群平</w:t>
      </w:r>
      <w:proofErr w:type="gramStart"/>
      <w:r w:rsidRPr="007E67EB">
        <w:rPr>
          <w:b w:val="0"/>
          <w:spacing w:val="0"/>
        </w:rPr>
        <w:t>臺</w:t>
      </w:r>
      <w:proofErr w:type="gramEnd"/>
      <w:r w:rsidRPr="007E67EB">
        <w:rPr>
          <w:b w:val="0"/>
          <w:spacing w:val="0"/>
        </w:rPr>
        <w:t>露出宣傳，觸發遊客造訪之動機</w:t>
      </w:r>
      <w:r w:rsidRPr="007E67EB">
        <w:rPr>
          <w:rFonts w:hint="eastAsia"/>
          <w:b w:val="0"/>
          <w:spacing w:val="0"/>
        </w:rPr>
        <w:t>，</w:t>
      </w:r>
      <w:proofErr w:type="gramStart"/>
      <w:r w:rsidRPr="007E67EB">
        <w:rPr>
          <w:b w:val="0"/>
          <w:spacing w:val="0"/>
        </w:rPr>
        <w:t>114</w:t>
      </w:r>
      <w:proofErr w:type="gramEnd"/>
      <w:r w:rsidRPr="007E67EB">
        <w:rPr>
          <w:b w:val="0"/>
          <w:spacing w:val="0"/>
        </w:rPr>
        <w:t>年度吸引近937萬人次參與活動。</w:t>
      </w:r>
    </w:p>
    <w:p w14:paraId="7DD45590"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5.透過委外營運大安遊客服務中心，打造海邊露營渡假風潮及發展海洋休閒教育區與觀光創意文化區，並持續優化大安港媽祖文化園區周邊景觀及服務設施，</w:t>
      </w:r>
      <w:proofErr w:type="gramStart"/>
      <w:r w:rsidRPr="007E67EB">
        <w:rPr>
          <w:b w:val="0"/>
          <w:spacing w:val="0"/>
        </w:rPr>
        <w:t>114</w:t>
      </w:r>
      <w:proofErr w:type="gramEnd"/>
      <w:r w:rsidRPr="007E67EB">
        <w:rPr>
          <w:b w:val="0"/>
          <w:spacing w:val="0"/>
        </w:rPr>
        <w:t>年度</w:t>
      </w:r>
      <w:r w:rsidRPr="007E67EB">
        <w:rPr>
          <w:rFonts w:hint="eastAsia"/>
          <w:b w:val="0"/>
          <w:spacing w:val="0"/>
        </w:rPr>
        <w:t>大安風景區遊客計有31</w:t>
      </w:r>
      <w:r w:rsidRPr="007E67EB">
        <w:rPr>
          <w:b w:val="0"/>
          <w:spacing w:val="0"/>
        </w:rPr>
        <w:t>萬</w:t>
      </w:r>
      <w:r w:rsidRPr="007E67EB">
        <w:rPr>
          <w:rFonts w:hint="eastAsia"/>
          <w:b w:val="0"/>
          <w:spacing w:val="0"/>
        </w:rPr>
        <w:t>餘人次。</w:t>
      </w:r>
    </w:p>
    <w:p w14:paraId="55E3742A"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11EC5D0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w:t>
      </w:r>
      <w:bookmarkStart w:id="13" w:name="_Hlk201668556"/>
      <w:r w:rsidRPr="007E67EB">
        <w:rPr>
          <w:b w:val="0"/>
          <w:spacing w:val="0"/>
        </w:rPr>
        <w:t>持續推動永續觀光發展，導入永續旅遊認證、低碳旅遊及低</w:t>
      </w:r>
      <w:proofErr w:type="gramStart"/>
      <w:r w:rsidRPr="007E67EB">
        <w:rPr>
          <w:b w:val="0"/>
          <w:spacing w:val="0"/>
        </w:rPr>
        <w:t>碳旅宿</w:t>
      </w:r>
      <w:proofErr w:type="gramEnd"/>
      <w:r w:rsidRPr="007E67EB">
        <w:rPr>
          <w:b w:val="0"/>
          <w:spacing w:val="0"/>
        </w:rPr>
        <w:t>輔導等措施，惟部分永續旅遊認證指標量化管理機制尚未完備，低碳旅遊運具營運效益未如預期，且低</w:t>
      </w:r>
      <w:proofErr w:type="gramStart"/>
      <w:r w:rsidRPr="007E67EB">
        <w:rPr>
          <w:b w:val="0"/>
          <w:spacing w:val="0"/>
        </w:rPr>
        <w:t>碳旅宿</w:t>
      </w:r>
      <w:proofErr w:type="gramEnd"/>
      <w:r w:rsidRPr="007E67EB">
        <w:rPr>
          <w:b w:val="0"/>
          <w:spacing w:val="0"/>
        </w:rPr>
        <w:t>輔導資源配置未充分契合旅客住宿需求，亟待</w:t>
      </w:r>
      <w:proofErr w:type="gramStart"/>
      <w:r w:rsidRPr="007E67EB">
        <w:rPr>
          <w:b w:val="0"/>
          <w:spacing w:val="0"/>
        </w:rPr>
        <w:t>研</w:t>
      </w:r>
      <w:proofErr w:type="gramEnd"/>
      <w:r w:rsidRPr="007E67EB">
        <w:rPr>
          <w:b w:val="0"/>
          <w:spacing w:val="0"/>
        </w:rPr>
        <w:t>謀改善，以提升政策推動效能及資源運用效益。</w:t>
      </w:r>
      <w:r w:rsidRPr="007E67EB">
        <w:rPr>
          <w:rFonts w:hint="eastAsia"/>
          <w:b w:val="0"/>
          <w:spacing w:val="0"/>
        </w:rPr>
        <w:t>（詳乙－125頁）</w:t>
      </w:r>
      <w:bookmarkEnd w:id="13"/>
    </w:p>
    <w:p w14:paraId="33B9B35B"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2.</w:t>
      </w:r>
      <w:bookmarkStart w:id="14" w:name="_Hlk201668920"/>
      <w:r w:rsidRPr="007E67EB">
        <w:rPr>
          <w:b w:val="0"/>
          <w:spacing w:val="0"/>
        </w:rPr>
        <w:t>為維護大坑風景區步道及遊憩環境品質，辦理步道維護工程、環境清潔及設施修繕作業，惟設施驗收開放及清潔維護管理作業，未能因應實際使用需求妥適調整，且履約查驗機制未能有效辨識異常情形，允宜檢討精進相關管理機制，以提升觀光服務效能及設施使用效益。</w:t>
      </w:r>
      <w:r w:rsidRPr="007E67EB">
        <w:rPr>
          <w:rFonts w:hint="eastAsia"/>
          <w:b w:val="0"/>
          <w:spacing w:val="0"/>
        </w:rPr>
        <w:t>（詳乙－127頁）</w:t>
      </w:r>
      <w:bookmarkEnd w:id="14"/>
    </w:p>
    <w:p w14:paraId="76226D6B" w14:textId="77777777" w:rsidR="001B0BEB" w:rsidRPr="00C005E3" w:rsidRDefault="001B0BEB" w:rsidP="00FB726C">
      <w:pPr>
        <w:pStyle w:val="a8"/>
        <w:overflowPunct w:val="0"/>
        <w:snapToGrid w:val="0"/>
        <w:spacing w:before="0" w:line="460" w:lineRule="exact"/>
        <w:ind w:firstLineChars="300" w:firstLine="852"/>
        <w:rPr>
          <w:b w:val="0"/>
          <w:spacing w:val="2"/>
        </w:rPr>
      </w:pPr>
      <w:r w:rsidRPr="00C005E3">
        <w:rPr>
          <w:rFonts w:hint="eastAsia"/>
          <w:b w:val="0"/>
          <w:spacing w:val="2"/>
        </w:rPr>
        <w:t>3.</w:t>
      </w:r>
      <w:bookmarkStart w:id="15" w:name="_Hlk234325548"/>
      <w:bookmarkStart w:id="16" w:name="_Hlk201669279"/>
      <w:r w:rsidRPr="00C005E3">
        <w:rPr>
          <w:b w:val="0"/>
          <w:spacing w:val="2"/>
        </w:rPr>
        <w:t>持續推動露營場合法化輔導作業，惟輔導未合法業者轉型進度尚待提升，且高風險露營場持續違規營業，指定建築線規定尚未檢討調整，影響合法化</w:t>
      </w:r>
      <w:r w:rsidRPr="00C005E3">
        <w:rPr>
          <w:b w:val="0"/>
          <w:spacing w:val="2"/>
        </w:rPr>
        <w:lastRenderedPageBreak/>
        <w:t>意願，允宜強化分級輔導機制，加速跨機關協調，以提升輔導成效並維護消費者安全</w:t>
      </w:r>
      <w:bookmarkEnd w:id="15"/>
      <w:r w:rsidRPr="00C005E3">
        <w:rPr>
          <w:b w:val="0"/>
          <w:spacing w:val="2"/>
        </w:rPr>
        <w:t>。</w:t>
      </w:r>
      <w:r w:rsidRPr="00C005E3">
        <w:rPr>
          <w:rFonts w:hint="eastAsia"/>
          <w:b w:val="0"/>
          <w:spacing w:val="2"/>
        </w:rPr>
        <w:t>（詳乙－128頁）</w:t>
      </w:r>
      <w:bookmarkEnd w:id="16"/>
    </w:p>
    <w:p w14:paraId="21CC8707"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4.</w:t>
      </w:r>
      <w:r w:rsidRPr="007E67EB">
        <w:rPr>
          <w:b w:val="0"/>
          <w:spacing w:val="0"/>
        </w:rPr>
        <w:t>整合跨機關資源持續舉辦觀光重大節慶活動，有助帶動觀光產業發展，惟民間</w:t>
      </w:r>
      <w:r w:rsidRPr="007E67EB">
        <w:rPr>
          <w:rFonts w:hint="eastAsia"/>
          <w:b w:val="0"/>
          <w:spacing w:val="0"/>
        </w:rPr>
        <w:t>行銷合作</w:t>
      </w:r>
      <w:r w:rsidRPr="007E67EB">
        <w:rPr>
          <w:b w:val="0"/>
          <w:spacing w:val="0"/>
        </w:rPr>
        <w:t>資源</w:t>
      </w:r>
      <w:proofErr w:type="gramStart"/>
      <w:r w:rsidRPr="007E67EB">
        <w:rPr>
          <w:b w:val="0"/>
          <w:spacing w:val="0"/>
        </w:rPr>
        <w:t>挹</w:t>
      </w:r>
      <w:proofErr w:type="gramEnd"/>
      <w:r w:rsidRPr="007E67EB">
        <w:rPr>
          <w:b w:val="0"/>
          <w:spacing w:val="0"/>
        </w:rPr>
        <w:t>注、促進地方消費措施及活動行銷宣傳成效仍待提升，允宜強化公私協力合作及成果管理機制，以提升節慶活動整體效益。</w:t>
      </w:r>
      <w:r w:rsidRPr="007E67EB">
        <w:rPr>
          <w:rFonts w:hint="eastAsia"/>
          <w:b w:val="0"/>
          <w:spacing w:val="0"/>
        </w:rPr>
        <w:t>（詳乙－129頁）</w:t>
      </w:r>
    </w:p>
    <w:p w14:paraId="3E64D369"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5.</w:t>
      </w:r>
      <w:r w:rsidRPr="007662EE">
        <w:rPr>
          <w:b w:val="0"/>
          <w:spacing w:val="2"/>
        </w:rPr>
        <w:t>積極提升大安濱海樂園遊憩環境品質，有效吸引參訪人潮，惟巡查及安全管理機制未盡周延、部分淨灘活動未依規定提出申請、</w:t>
      </w:r>
      <w:proofErr w:type="gramStart"/>
      <w:r w:rsidRPr="007662EE">
        <w:rPr>
          <w:b w:val="0"/>
          <w:spacing w:val="2"/>
        </w:rPr>
        <w:t>間有公共設施</w:t>
      </w:r>
      <w:proofErr w:type="gramEnd"/>
      <w:r w:rsidRPr="007662EE">
        <w:rPr>
          <w:b w:val="0"/>
          <w:spacing w:val="2"/>
        </w:rPr>
        <w:t>損壞及景觀植栽枯死，允宜檢討改善，以維護民眾水域活動安全及觀光遊憩品質。（詳乙－</w:t>
      </w:r>
      <w:r w:rsidRPr="007662EE">
        <w:rPr>
          <w:rFonts w:hint="eastAsia"/>
          <w:b w:val="0"/>
          <w:spacing w:val="2"/>
        </w:rPr>
        <w:t>131</w:t>
      </w:r>
      <w:r w:rsidRPr="007662EE">
        <w:rPr>
          <w:b w:val="0"/>
          <w:spacing w:val="2"/>
        </w:rPr>
        <w:t>頁）</w:t>
      </w:r>
    </w:p>
    <w:p w14:paraId="3D0F4201"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（十一）社會福利業務</w:t>
      </w:r>
    </w:p>
    <w:p w14:paraId="0D63F88F"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4F43316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w:t>
      </w:r>
      <w:r w:rsidRPr="007662EE">
        <w:rPr>
          <w:rFonts w:hint="eastAsia"/>
          <w:b w:val="0"/>
          <w:spacing w:val="6"/>
        </w:rPr>
        <w:t>為照顧長者及身心障礙者，持續辦理老人及身心障礙者敬老愛心卡乘車及各項補助計畫，</w:t>
      </w:r>
      <w:proofErr w:type="gramStart"/>
      <w:r w:rsidRPr="007662EE">
        <w:rPr>
          <w:rFonts w:hint="eastAsia"/>
          <w:b w:val="0"/>
          <w:spacing w:val="6"/>
        </w:rPr>
        <w:t>11</w:t>
      </w:r>
      <w:r w:rsidRPr="007662EE">
        <w:rPr>
          <w:b w:val="0"/>
          <w:spacing w:val="6"/>
        </w:rPr>
        <w:t>4</w:t>
      </w:r>
      <w:proofErr w:type="gramEnd"/>
      <w:r w:rsidRPr="007662EE">
        <w:rPr>
          <w:rFonts w:hint="eastAsia"/>
          <w:b w:val="0"/>
          <w:spacing w:val="6"/>
        </w:rPr>
        <w:t>年度</w:t>
      </w:r>
      <w:r w:rsidRPr="007662EE">
        <w:rPr>
          <w:b w:val="0"/>
          <w:spacing w:val="6"/>
        </w:rPr>
        <w:t>每月補助1,000點（原住民每月1,500點）為六都最高</w:t>
      </w:r>
      <w:r w:rsidRPr="007662EE">
        <w:rPr>
          <w:rFonts w:hint="eastAsia"/>
          <w:b w:val="0"/>
          <w:spacing w:val="6"/>
        </w:rPr>
        <w:t>。</w:t>
      </w:r>
    </w:p>
    <w:p w14:paraId="5FCB4A1B"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2.持續</w:t>
      </w:r>
      <w:proofErr w:type="gramStart"/>
      <w:r w:rsidRPr="007E67EB">
        <w:rPr>
          <w:rFonts w:hint="eastAsia"/>
          <w:b w:val="0"/>
          <w:spacing w:val="0"/>
        </w:rPr>
        <w:t>推動公托倍增</w:t>
      </w:r>
      <w:proofErr w:type="gramEnd"/>
      <w:r w:rsidRPr="007E67EB">
        <w:rPr>
          <w:rFonts w:hint="eastAsia"/>
          <w:b w:val="0"/>
          <w:spacing w:val="0"/>
        </w:rPr>
        <w:t>計畫，截至11</w:t>
      </w:r>
      <w:r w:rsidRPr="007E67EB">
        <w:rPr>
          <w:b w:val="0"/>
          <w:spacing w:val="0"/>
        </w:rPr>
        <w:t>4</w:t>
      </w:r>
      <w:r w:rsidRPr="007E67EB">
        <w:rPr>
          <w:rFonts w:hint="eastAsia"/>
          <w:b w:val="0"/>
          <w:spacing w:val="0"/>
        </w:rPr>
        <w:t>年底止，已設置公設民營托嬰中心及社區公共托育家園4</w:t>
      </w:r>
      <w:r w:rsidRPr="007E67EB">
        <w:rPr>
          <w:b w:val="0"/>
          <w:spacing w:val="0"/>
        </w:rPr>
        <w:t>8</w:t>
      </w:r>
      <w:r w:rsidRPr="007E67EB">
        <w:rPr>
          <w:rFonts w:hint="eastAsia"/>
          <w:b w:val="0"/>
          <w:spacing w:val="0"/>
        </w:rPr>
        <w:t>家。</w:t>
      </w:r>
    </w:p>
    <w:p w14:paraId="14E6DA2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3.為營造友善育兒環境，增進家庭照顧量能，</w:t>
      </w:r>
      <w:r w:rsidRPr="007E67EB">
        <w:rPr>
          <w:b w:val="0"/>
          <w:spacing w:val="0"/>
        </w:rPr>
        <w:t>推動區區親子館計畫</w:t>
      </w:r>
      <w:r w:rsidRPr="007E67EB">
        <w:rPr>
          <w:rFonts w:hint="eastAsia"/>
          <w:b w:val="0"/>
          <w:spacing w:val="0"/>
        </w:rPr>
        <w:t>，截至11</w:t>
      </w:r>
      <w:r w:rsidRPr="007E67EB">
        <w:rPr>
          <w:b w:val="0"/>
          <w:spacing w:val="0"/>
        </w:rPr>
        <w:t>4</w:t>
      </w:r>
      <w:r w:rsidRPr="007E67EB">
        <w:rPr>
          <w:rFonts w:hint="eastAsia"/>
          <w:b w:val="0"/>
          <w:spacing w:val="0"/>
        </w:rPr>
        <w:t>年底止，已布</w:t>
      </w:r>
      <w:proofErr w:type="gramStart"/>
      <w:r w:rsidRPr="007E67EB">
        <w:rPr>
          <w:rFonts w:hint="eastAsia"/>
          <w:b w:val="0"/>
          <w:spacing w:val="0"/>
        </w:rPr>
        <w:t>建親子館計</w:t>
      </w:r>
      <w:proofErr w:type="gramEnd"/>
      <w:r w:rsidRPr="007E67EB">
        <w:rPr>
          <w:rFonts w:hint="eastAsia"/>
          <w:b w:val="0"/>
          <w:spacing w:val="0"/>
        </w:rPr>
        <w:t>2</w:t>
      </w:r>
      <w:r w:rsidRPr="007E67EB">
        <w:rPr>
          <w:b w:val="0"/>
          <w:spacing w:val="0"/>
        </w:rPr>
        <w:t>0</w:t>
      </w:r>
      <w:r w:rsidRPr="007E67EB">
        <w:rPr>
          <w:rFonts w:hint="eastAsia"/>
          <w:b w:val="0"/>
          <w:spacing w:val="0"/>
        </w:rPr>
        <w:t>家。</w:t>
      </w:r>
    </w:p>
    <w:p w14:paraId="774BFD0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4.整合</w:t>
      </w:r>
      <w:r w:rsidRPr="007E67EB">
        <w:rPr>
          <w:b w:val="0"/>
          <w:spacing w:val="0"/>
        </w:rPr>
        <w:t>中央與</w:t>
      </w:r>
      <w:r w:rsidRPr="007E67EB">
        <w:rPr>
          <w:rFonts w:hint="eastAsia"/>
          <w:b w:val="0"/>
          <w:spacing w:val="0"/>
        </w:rPr>
        <w:t>市府資源</w:t>
      </w:r>
      <w:r w:rsidRPr="007E67EB">
        <w:rPr>
          <w:b w:val="0"/>
          <w:spacing w:val="0"/>
        </w:rPr>
        <w:t>推動「</w:t>
      </w:r>
      <w:proofErr w:type="gramStart"/>
      <w:r w:rsidRPr="007E67EB">
        <w:rPr>
          <w:b w:val="0"/>
          <w:spacing w:val="0"/>
        </w:rPr>
        <w:t>樂齡就業</w:t>
      </w:r>
      <w:proofErr w:type="gramEnd"/>
      <w:r w:rsidRPr="007E67EB">
        <w:rPr>
          <w:b w:val="0"/>
          <w:spacing w:val="0"/>
        </w:rPr>
        <w:t>五告</w:t>
      </w:r>
      <w:proofErr w:type="gramStart"/>
      <w:r w:rsidRPr="007E67EB">
        <w:rPr>
          <w:b w:val="0"/>
          <w:spacing w:val="0"/>
        </w:rPr>
        <w:t>讚</w:t>
      </w:r>
      <w:proofErr w:type="gramEnd"/>
      <w:r w:rsidRPr="007E67EB">
        <w:rPr>
          <w:b w:val="0"/>
          <w:spacing w:val="0"/>
        </w:rPr>
        <w:t>PLUS</w:t>
      </w:r>
      <w:r w:rsidRPr="007E67EB">
        <w:rPr>
          <w:rFonts w:hint="eastAsia"/>
          <w:b w:val="0"/>
          <w:spacing w:val="0"/>
        </w:rPr>
        <w:t>－</w:t>
      </w:r>
      <w:r w:rsidRPr="007E67EB">
        <w:rPr>
          <w:b w:val="0"/>
          <w:spacing w:val="0"/>
        </w:rPr>
        <w:t>五力全開」方案，提供包含職</w:t>
      </w:r>
      <w:proofErr w:type="gramStart"/>
      <w:r w:rsidRPr="007E67EB">
        <w:rPr>
          <w:b w:val="0"/>
          <w:spacing w:val="0"/>
        </w:rPr>
        <w:t>涯</w:t>
      </w:r>
      <w:proofErr w:type="gramEnd"/>
      <w:r w:rsidRPr="007E67EB">
        <w:rPr>
          <w:b w:val="0"/>
          <w:spacing w:val="0"/>
        </w:rPr>
        <w:t>諮詢及繼續僱用計畫等18項服務措施</w:t>
      </w:r>
      <w:r w:rsidRPr="007E67EB">
        <w:rPr>
          <w:rFonts w:hint="eastAsia"/>
          <w:b w:val="0"/>
          <w:spacing w:val="0"/>
        </w:rPr>
        <w:t>，以</w:t>
      </w:r>
      <w:r w:rsidRPr="007E67EB">
        <w:rPr>
          <w:b w:val="0"/>
          <w:spacing w:val="0"/>
        </w:rPr>
        <w:t>提升中高齡勞動力參與率</w:t>
      </w:r>
      <w:r w:rsidRPr="007E67EB">
        <w:rPr>
          <w:rFonts w:hint="eastAsia"/>
          <w:b w:val="0"/>
          <w:spacing w:val="0"/>
        </w:rPr>
        <w:t>，</w:t>
      </w:r>
      <w:proofErr w:type="gramStart"/>
      <w:r w:rsidRPr="007E67EB">
        <w:rPr>
          <w:b w:val="0"/>
          <w:spacing w:val="0"/>
        </w:rPr>
        <w:t>114</w:t>
      </w:r>
      <w:proofErr w:type="gramEnd"/>
      <w:r w:rsidRPr="007E67EB">
        <w:rPr>
          <w:b w:val="0"/>
          <w:spacing w:val="0"/>
        </w:rPr>
        <w:t>年度提供19,766位中高齡及高齡者求職就業服務</w:t>
      </w:r>
      <w:r w:rsidRPr="007E67EB">
        <w:rPr>
          <w:rFonts w:hint="eastAsia"/>
          <w:b w:val="0"/>
          <w:spacing w:val="0"/>
        </w:rPr>
        <w:t>。</w:t>
      </w:r>
    </w:p>
    <w:p w14:paraId="39370734"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5.114年度</w:t>
      </w:r>
      <w:r w:rsidRPr="007E67EB">
        <w:rPr>
          <w:b w:val="0"/>
          <w:spacing w:val="0"/>
        </w:rPr>
        <w:t>受理勞資爭議計4,333件，</w:t>
      </w:r>
      <w:r w:rsidRPr="007E67EB">
        <w:rPr>
          <w:rFonts w:hint="eastAsia"/>
          <w:b w:val="0"/>
          <w:spacing w:val="0"/>
        </w:rPr>
        <w:t>其</w:t>
      </w:r>
      <w:r w:rsidRPr="007E67EB">
        <w:rPr>
          <w:b w:val="0"/>
          <w:spacing w:val="0"/>
        </w:rPr>
        <w:t>中調解成立</w:t>
      </w:r>
      <w:r w:rsidRPr="007E67EB">
        <w:rPr>
          <w:rFonts w:hint="eastAsia"/>
          <w:b w:val="0"/>
          <w:spacing w:val="0"/>
        </w:rPr>
        <w:t>、</w:t>
      </w:r>
      <w:r w:rsidRPr="007E67EB">
        <w:rPr>
          <w:b w:val="0"/>
          <w:spacing w:val="0"/>
        </w:rPr>
        <w:t>撤回及</w:t>
      </w:r>
      <w:r w:rsidRPr="007E67EB">
        <w:rPr>
          <w:rFonts w:hint="eastAsia"/>
          <w:b w:val="0"/>
          <w:spacing w:val="0"/>
        </w:rPr>
        <w:t>和解計2,549件</w:t>
      </w:r>
      <w:r w:rsidRPr="007E67EB">
        <w:rPr>
          <w:b w:val="0"/>
          <w:spacing w:val="0"/>
        </w:rPr>
        <w:t>，並於太平區等13</w:t>
      </w:r>
      <w:r w:rsidRPr="007E67EB">
        <w:rPr>
          <w:rFonts w:hint="eastAsia"/>
          <w:b w:val="0"/>
          <w:spacing w:val="0"/>
        </w:rPr>
        <w:t>個</w:t>
      </w:r>
      <w:r w:rsidRPr="007E67EB">
        <w:rPr>
          <w:b w:val="0"/>
          <w:spacing w:val="0"/>
        </w:rPr>
        <w:t>公所實施在地調解機制，共服務2,720件</w:t>
      </w:r>
      <w:r w:rsidRPr="007E67EB">
        <w:rPr>
          <w:rFonts w:hint="eastAsia"/>
          <w:b w:val="0"/>
          <w:spacing w:val="0"/>
        </w:rPr>
        <w:t>，</w:t>
      </w:r>
      <w:r w:rsidRPr="007E67EB">
        <w:rPr>
          <w:b w:val="0"/>
          <w:spacing w:val="0"/>
        </w:rPr>
        <w:t>另提供律師現場及電話諮詢合計2,548人次</w:t>
      </w:r>
      <w:r w:rsidRPr="007E67EB">
        <w:rPr>
          <w:rFonts w:hint="eastAsia"/>
          <w:b w:val="0"/>
          <w:spacing w:val="0"/>
        </w:rPr>
        <w:t>，</w:t>
      </w:r>
      <w:r w:rsidRPr="007E67EB">
        <w:rPr>
          <w:b w:val="0"/>
          <w:spacing w:val="0"/>
        </w:rPr>
        <w:t>辦理調解人訓練10場次計271人</w:t>
      </w:r>
      <w:r w:rsidRPr="00B074C2">
        <w:rPr>
          <w:b w:val="0"/>
          <w:spacing w:val="0"/>
        </w:rPr>
        <w:t>次參加</w:t>
      </w:r>
      <w:r w:rsidRPr="00B074C2">
        <w:rPr>
          <w:rFonts w:hint="eastAsia"/>
          <w:b w:val="0"/>
          <w:spacing w:val="0"/>
        </w:rPr>
        <w:t>。</w:t>
      </w:r>
    </w:p>
    <w:p w14:paraId="0F1C33EE"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4800E35D"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1.</w:t>
      </w:r>
      <w:r w:rsidRPr="00E91EED">
        <w:rPr>
          <w:b w:val="0"/>
          <w:spacing w:val="2"/>
        </w:rPr>
        <w:t>辦理敬老愛心卡各項補助計畫，以照顧長者及身心障礙者，點數為六都最高，服務項目多元，促進社會參與，持卡率逐年提升，政策推廣已具成效，惟仍有部分符合資格者未申辦，部分持卡者使用率偏低，及部分行政區尚無可使用之合作診所或運動場館，允宜檢討改善，以發揮敬老愛心卡政策照顧功能</w:t>
      </w:r>
      <w:r w:rsidRPr="00E91EED">
        <w:rPr>
          <w:rFonts w:hint="eastAsia"/>
          <w:b w:val="0"/>
          <w:spacing w:val="2"/>
        </w:rPr>
        <w:t>。（詳乙－136頁）</w:t>
      </w:r>
    </w:p>
    <w:p w14:paraId="651F3F93"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2.</w:t>
      </w:r>
      <w:r w:rsidRPr="007E67EB">
        <w:rPr>
          <w:b w:val="0"/>
          <w:spacing w:val="0"/>
        </w:rPr>
        <w:t>公共化及</w:t>
      </w:r>
      <w:proofErr w:type="gramStart"/>
      <w:r w:rsidRPr="007E67EB">
        <w:rPr>
          <w:b w:val="0"/>
          <w:spacing w:val="0"/>
        </w:rPr>
        <w:t>準</w:t>
      </w:r>
      <w:proofErr w:type="gramEnd"/>
      <w:r w:rsidRPr="007E67EB">
        <w:rPr>
          <w:b w:val="0"/>
          <w:spacing w:val="0"/>
        </w:rPr>
        <w:t>公共托育資源覆蓋率已達</w:t>
      </w:r>
      <w:proofErr w:type="gramStart"/>
      <w:r w:rsidRPr="007E67EB">
        <w:rPr>
          <w:b w:val="0"/>
          <w:spacing w:val="0"/>
        </w:rPr>
        <w:t>5成</w:t>
      </w:r>
      <w:proofErr w:type="gramEnd"/>
      <w:r w:rsidRPr="007E67EB">
        <w:rPr>
          <w:b w:val="0"/>
          <w:spacing w:val="0"/>
        </w:rPr>
        <w:t>，惟部分行政區托育覆蓋率仍</w:t>
      </w:r>
      <w:r w:rsidRPr="007E67EB">
        <w:rPr>
          <w:b w:val="0"/>
          <w:spacing w:val="0"/>
        </w:rPr>
        <w:lastRenderedPageBreak/>
        <w:t>偏低，</w:t>
      </w:r>
      <w:proofErr w:type="gramStart"/>
      <w:r w:rsidRPr="007E67EB">
        <w:rPr>
          <w:b w:val="0"/>
          <w:spacing w:val="0"/>
        </w:rPr>
        <w:t>公共化托育</w:t>
      </w:r>
      <w:proofErr w:type="gramEnd"/>
      <w:r w:rsidRPr="007E67EB">
        <w:rPr>
          <w:b w:val="0"/>
          <w:spacing w:val="0"/>
        </w:rPr>
        <w:t>資源不足候補比偏高，且部分</w:t>
      </w:r>
      <w:proofErr w:type="gramStart"/>
      <w:r w:rsidRPr="007E67EB">
        <w:rPr>
          <w:b w:val="0"/>
          <w:spacing w:val="0"/>
        </w:rPr>
        <w:t>準</w:t>
      </w:r>
      <w:proofErr w:type="gramEnd"/>
      <w:r w:rsidRPr="007E67EB">
        <w:rPr>
          <w:b w:val="0"/>
          <w:spacing w:val="0"/>
        </w:rPr>
        <w:t>公共托嬰中心未申請照顧比優化獎勵計畫，未能減輕照顧負荷，允宜強化</w:t>
      </w:r>
      <w:proofErr w:type="gramStart"/>
      <w:r w:rsidRPr="007E67EB">
        <w:rPr>
          <w:b w:val="0"/>
          <w:spacing w:val="0"/>
        </w:rPr>
        <w:t>各區托育</w:t>
      </w:r>
      <w:proofErr w:type="gramEnd"/>
      <w:r w:rsidRPr="007E67EB">
        <w:rPr>
          <w:b w:val="0"/>
          <w:spacing w:val="0"/>
        </w:rPr>
        <w:t>資源均衡配置，並持續輔導及推動</w:t>
      </w:r>
      <w:proofErr w:type="gramStart"/>
      <w:r w:rsidRPr="007E67EB">
        <w:rPr>
          <w:b w:val="0"/>
          <w:spacing w:val="0"/>
        </w:rPr>
        <w:t>準</w:t>
      </w:r>
      <w:proofErr w:type="gramEnd"/>
      <w:r w:rsidRPr="007E67EB">
        <w:rPr>
          <w:b w:val="0"/>
          <w:spacing w:val="0"/>
        </w:rPr>
        <w:t>公共托嬰中心申請照顧比</w:t>
      </w:r>
      <w:proofErr w:type="gramStart"/>
      <w:r w:rsidRPr="007E67EB">
        <w:rPr>
          <w:b w:val="0"/>
          <w:spacing w:val="0"/>
        </w:rPr>
        <w:t>優化獎</w:t>
      </w:r>
      <w:proofErr w:type="gramEnd"/>
      <w:r w:rsidRPr="007E67EB">
        <w:rPr>
          <w:b w:val="0"/>
          <w:spacing w:val="0"/>
        </w:rPr>
        <w:t>助，以營造支持生育及友善育兒環境。</w:t>
      </w:r>
      <w:r w:rsidRPr="007E67EB">
        <w:rPr>
          <w:rFonts w:hint="eastAsia"/>
          <w:b w:val="0"/>
          <w:spacing w:val="0"/>
        </w:rPr>
        <w:t>（詳乙－138頁）</w:t>
      </w:r>
    </w:p>
    <w:p w14:paraId="7AD6CD9B"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3.</w:t>
      </w:r>
      <w:r w:rsidRPr="007E67EB">
        <w:rPr>
          <w:b w:val="0"/>
          <w:spacing w:val="0"/>
        </w:rPr>
        <w:t>積極辦理兒童福利業務，打造區區親子館友善育兒環境，惟部分行政區尚未設置兒童定點臨時托育服務據點，近</w:t>
      </w:r>
      <w:proofErr w:type="gramStart"/>
      <w:r w:rsidRPr="007E67EB">
        <w:rPr>
          <w:b w:val="0"/>
          <w:spacing w:val="0"/>
        </w:rPr>
        <w:t>5成</w:t>
      </w:r>
      <w:proofErr w:type="gramEnd"/>
      <w:r w:rsidRPr="007E67EB">
        <w:rPr>
          <w:b w:val="0"/>
          <w:spacing w:val="0"/>
        </w:rPr>
        <w:t>發展遲緩兒童個案於3歲後始通報，親屬及團體家庭安置兒少保護個案成效有待提升，允宜檢討改善，以提升各項服務效能，維護兒少最佳利益。</w:t>
      </w:r>
      <w:r w:rsidRPr="007E67EB">
        <w:rPr>
          <w:rFonts w:hint="eastAsia"/>
          <w:b w:val="0"/>
          <w:spacing w:val="0"/>
        </w:rPr>
        <w:t>（詳乙－141頁）</w:t>
      </w:r>
    </w:p>
    <w:p w14:paraId="1D9AA008" w14:textId="77777777" w:rsidR="001B0BEB" w:rsidRPr="007E67EB" w:rsidRDefault="001B0BEB" w:rsidP="001B0BEB">
      <w:pPr>
        <w:pStyle w:val="a8"/>
        <w:overflowPunct w:val="0"/>
        <w:snapToGrid w:val="0"/>
        <w:spacing w:before="0" w:line="450" w:lineRule="exact"/>
        <w:ind w:firstLineChars="300" w:firstLine="840"/>
        <w:rPr>
          <w:b w:val="0"/>
          <w:spacing w:val="0"/>
        </w:rPr>
      </w:pPr>
      <w:r w:rsidRPr="007E67EB">
        <w:rPr>
          <w:rFonts w:hint="eastAsia"/>
          <w:b w:val="0"/>
          <w:spacing w:val="0"/>
        </w:rPr>
        <w:tab/>
        <w:t>4.</w:t>
      </w:r>
      <w:r w:rsidRPr="007E67EB">
        <w:rPr>
          <w:b w:val="0"/>
          <w:spacing w:val="0"/>
        </w:rPr>
        <w:t>積極推動中高齡及高齡者就業服務措施，惟部分據點服務績效、職場體驗媒合成效及就業促進課程求職應用情形</w:t>
      </w:r>
      <w:proofErr w:type="gramStart"/>
      <w:r w:rsidRPr="007E67EB">
        <w:rPr>
          <w:b w:val="0"/>
          <w:spacing w:val="0"/>
        </w:rPr>
        <w:t>尚待精進</w:t>
      </w:r>
      <w:proofErr w:type="gramEnd"/>
      <w:r w:rsidRPr="007E67EB">
        <w:rPr>
          <w:b w:val="0"/>
          <w:spacing w:val="0"/>
        </w:rPr>
        <w:t>，允宜檢討改善，以提升銀髮人力運用效益及就業服務成效。</w:t>
      </w:r>
      <w:r w:rsidRPr="007E67EB">
        <w:rPr>
          <w:rFonts w:hint="eastAsia"/>
          <w:b w:val="0"/>
          <w:spacing w:val="0"/>
        </w:rPr>
        <w:t>（詳乙－150頁）</w:t>
      </w:r>
    </w:p>
    <w:p w14:paraId="4FFA1BF6"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5.</w:t>
      </w:r>
      <w:r w:rsidRPr="007E67EB">
        <w:rPr>
          <w:b w:val="0"/>
          <w:spacing w:val="0"/>
        </w:rPr>
        <w:t>積極辦理勞資爭議調解業務，惟逾</w:t>
      </w:r>
      <w:proofErr w:type="gramStart"/>
      <w:r w:rsidRPr="007E67EB">
        <w:rPr>
          <w:b w:val="0"/>
          <w:spacing w:val="0"/>
        </w:rPr>
        <w:t>4成</w:t>
      </w:r>
      <w:proofErr w:type="gramEnd"/>
      <w:r w:rsidRPr="007E67EB">
        <w:rPr>
          <w:b w:val="0"/>
          <w:spacing w:val="0"/>
        </w:rPr>
        <w:t>勞資爭議案件未能於調解階段有效化解，且特定產業及高風險事業單位反覆發生爭議情形頻仍，允宜檢討改善，建立預警、追蹤及事業輔導機制，以提升勞資爭議預防及處理效能。</w:t>
      </w:r>
      <w:r w:rsidRPr="007E67EB">
        <w:rPr>
          <w:rFonts w:hint="eastAsia"/>
          <w:b w:val="0"/>
          <w:spacing w:val="0"/>
        </w:rPr>
        <w:t>（詳乙－151頁）</w:t>
      </w:r>
    </w:p>
    <w:p w14:paraId="490F8A07"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（十二）警政及消防業務</w:t>
      </w:r>
    </w:p>
    <w:p w14:paraId="742F0A54"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4BAC25E9"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1.嚴正交通執法，打造交通安全環境：舉發違反道路交通管理事件217萬餘件；</w:t>
      </w:r>
      <w:proofErr w:type="gramStart"/>
      <w:r w:rsidRPr="007E67EB">
        <w:rPr>
          <w:rFonts w:ascii="標楷體" w:eastAsia="標楷體" w:hAnsi="標楷體" w:cs="標楷體" w:hint="eastAsia"/>
          <w:sz w:val="28"/>
          <w:szCs w:val="28"/>
        </w:rPr>
        <w:t>取締酒駕</w:t>
      </w:r>
      <w:proofErr w:type="gramEnd"/>
      <w:r w:rsidRPr="007E67EB">
        <w:rPr>
          <w:rFonts w:ascii="標楷體" w:eastAsia="標楷體" w:hAnsi="標楷體" w:cs="標楷體" w:hint="eastAsia"/>
          <w:sz w:val="28"/>
          <w:szCs w:val="28"/>
        </w:rPr>
        <w:t>5千餘件。</w:t>
      </w:r>
    </w:p>
    <w:p w14:paraId="26373CFA"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2.打擊詐欺犯罪，攔阻詐欺被害：</w:t>
      </w:r>
      <w:r w:rsidRPr="007E67EB">
        <w:rPr>
          <w:rFonts w:ascii="標楷體" w:eastAsia="標楷體" w:hAnsi="標楷體" w:cs="標楷體"/>
          <w:sz w:val="28"/>
          <w:szCs w:val="28"/>
        </w:rPr>
        <w:t>破獲詐欺集團700件，查獲人數5千餘人，查獲不法所得14億餘元</w:t>
      </w:r>
      <w:r w:rsidRPr="007E67EB">
        <w:rPr>
          <w:rFonts w:ascii="標楷體" w:eastAsia="標楷體" w:hAnsi="標楷體" w:cs="標楷體" w:hint="eastAsia"/>
          <w:sz w:val="28"/>
          <w:szCs w:val="28"/>
        </w:rPr>
        <w:t>。</w:t>
      </w:r>
    </w:p>
    <w:p w14:paraId="302B1ACA"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3.嚴格執法，強化毒品源頭斷絕：查</w:t>
      </w:r>
      <w:r w:rsidRPr="007E67EB">
        <w:rPr>
          <w:rFonts w:ascii="標楷體" w:eastAsia="標楷體" w:hAnsi="標楷體" w:cs="標楷體"/>
          <w:sz w:val="28"/>
          <w:szCs w:val="28"/>
        </w:rPr>
        <w:t>獲毒品案件4千餘件，重量3</w:t>
      </w:r>
      <w:r w:rsidRPr="007E67EB">
        <w:rPr>
          <w:rFonts w:ascii="標楷體" w:eastAsia="標楷體" w:hAnsi="標楷體" w:cs="標楷體" w:hint="eastAsia"/>
          <w:sz w:val="28"/>
          <w:szCs w:val="28"/>
        </w:rPr>
        <w:t>千餘</w:t>
      </w:r>
      <w:r w:rsidRPr="007E67EB">
        <w:rPr>
          <w:rFonts w:ascii="標楷體" w:eastAsia="標楷體" w:hAnsi="標楷體" w:cs="標楷體"/>
          <w:sz w:val="28"/>
          <w:szCs w:val="28"/>
        </w:rPr>
        <w:t>公斤</w:t>
      </w:r>
      <w:r w:rsidRPr="007E67EB">
        <w:rPr>
          <w:rFonts w:ascii="標楷體" w:eastAsia="標楷體" w:hAnsi="標楷體" w:cs="標楷體" w:hint="eastAsia"/>
          <w:sz w:val="28"/>
          <w:szCs w:val="28"/>
        </w:rPr>
        <w:t>；</w:t>
      </w:r>
      <w:r w:rsidRPr="007E67EB">
        <w:rPr>
          <w:rFonts w:ascii="標楷體" w:eastAsia="標楷體" w:hAnsi="標楷體" w:cs="標楷體"/>
          <w:sz w:val="28"/>
          <w:szCs w:val="28"/>
        </w:rPr>
        <w:t>取締施用毒品駕車</w:t>
      </w:r>
      <w:r w:rsidRPr="007E67EB">
        <w:rPr>
          <w:rFonts w:ascii="標楷體" w:eastAsia="標楷體" w:hAnsi="標楷體" w:cs="標楷體" w:hint="eastAsia"/>
          <w:sz w:val="28"/>
          <w:szCs w:val="28"/>
        </w:rPr>
        <w:t>及移送</w:t>
      </w:r>
      <w:r w:rsidRPr="007E67EB">
        <w:rPr>
          <w:rFonts w:ascii="標楷體" w:eastAsia="標楷體" w:hAnsi="標楷體" w:cs="標楷體"/>
          <w:sz w:val="28"/>
          <w:szCs w:val="28"/>
        </w:rPr>
        <w:t>1千餘件</w:t>
      </w:r>
      <w:r w:rsidRPr="007E67EB">
        <w:rPr>
          <w:rFonts w:ascii="標楷體" w:eastAsia="標楷體" w:hAnsi="標楷體" w:cs="標楷體" w:hint="eastAsia"/>
          <w:sz w:val="28"/>
          <w:szCs w:val="28"/>
        </w:rPr>
        <w:t>。</w:t>
      </w:r>
    </w:p>
    <w:p w14:paraId="00AF744E"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4.優化消防車輛裝備器材，提升災害搶救效能：充實及</w:t>
      </w:r>
      <w:proofErr w:type="gramStart"/>
      <w:r w:rsidRPr="007E67EB">
        <w:rPr>
          <w:rFonts w:ascii="標楷體" w:eastAsia="標楷體" w:hAnsi="標楷體" w:cs="標楷體" w:hint="eastAsia"/>
          <w:sz w:val="28"/>
          <w:szCs w:val="28"/>
        </w:rPr>
        <w:t>汰</w:t>
      </w:r>
      <w:proofErr w:type="gramEnd"/>
      <w:r w:rsidRPr="007E67EB">
        <w:rPr>
          <w:rFonts w:ascii="標楷體" w:eastAsia="標楷體" w:hAnsi="標楷體" w:cs="標楷體" w:hint="eastAsia"/>
          <w:sz w:val="28"/>
          <w:szCs w:val="28"/>
        </w:rPr>
        <w:t>換各式消防車輛21輛，購置</w:t>
      </w:r>
      <w:proofErr w:type="gramStart"/>
      <w:r w:rsidRPr="007E67EB">
        <w:rPr>
          <w:rFonts w:ascii="標楷體" w:eastAsia="標楷體" w:hAnsi="標楷體" w:cs="標楷體" w:hint="eastAsia"/>
          <w:sz w:val="28"/>
          <w:szCs w:val="28"/>
        </w:rPr>
        <w:t>消防衣500套</w:t>
      </w:r>
      <w:proofErr w:type="gramEnd"/>
      <w:r w:rsidRPr="007E67EB">
        <w:rPr>
          <w:rFonts w:ascii="標楷體" w:eastAsia="標楷體" w:hAnsi="標楷體" w:cs="標楷體" w:hint="eastAsia"/>
          <w:sz w:val="28"/>
          <w:szCs w:val="28"/>
        </w:rPr>
        <w:t>及數位式空氣呼吸器360組等各式裝備器材。</w:t>
      </w:r>
    </w:p>
    <w:p w14:paraId="660D7B4C"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5.強化系統資訊安全，並提升地區災害韌性：定期保養並強化災害應變中心資通訊系統，及參與城鎮韌性演習。</w:t>
      </w:r>
    </w:p>
    <w:p w14:paraId="2E3FFDD6"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6.落實各類場所消防安全設備檢修申報，締造安全生活環境：</w:t>
      </w:r>
      <w:proofErr w:type="gramStart"/>
      <w:r w:rsidRPr="007E67EB">
        <w:rPr>
          <w:rFonts w:ascii="標楷體" w:eastAsia="標楷體" w:hAnsi="標楷體" w:cs="標楷體" w:hint="eastAsia"/>
          <w:sz w:val="28"/>
          <w:szCs w:val="28"/>
        </w:rPr>
        <w:t>114</w:t>
      </w:r>
      <w:proofErr w:type="gramEnd"/>
      <w:r w:rsidRPr="007E67EB">
        <w:rPr>
          <w:rFonts w:ascii="標楷體" w:eastAsia="標楷體" w:hAnsi="標楷體" w:cs="標楷體" w:hint="eastAsia"/>
          <w:sz w:val="28"/>
          <w:szCs w:val="28"/>
        </w:rPr>
        <w:t>年度辦理消防安全設備檢查3萬5千餘件次。</w:t>
      </w:r>
    </w:p>
    <w:p w14:paraId="67F9B6E8"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71EADD03" w14:textId="52C58468"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1.</w:t>
      </w:r>
      <w:r w:rsidR="00CD2A93">
        <w:rPr>
          <w:rFonts w:ascii="標楷體" w:eastAsia="標楷體" w:hAnsi="標楷體" w:cs="標楷體" w:hint="eastAsia"/>
          <w:sz w:val="28"/>
          <w:szCs w:val="28"/>
        </w:rPr>
        <w:t>積極</w:t>
      </w:r>
      <w:r w:rsidRPr="007E67EB">
        <w:rPr>
          <w:rFonts w:ascii="標楷體" w:eastAsia="標楷體" w:hAnsi="標楷體" w:cs="標楷體" w:hint="eastAsia"/>
          <w:sz w:val="28"/>
          <w:szCs w:val="28"/>
        </w:rPr>
        <w:t>辦理交通執法及</w:t>
      </w:r>
      <w:proofErr w:type="gramStart"/>
      <w:r w:rsidRPr="007E67EB">
        <w:rPr>
          <w:rFonts w:ascii="標楷體" w:eastAsia="標楷體" w:hAnsi="標楷體" w:cs="標楷體" w:hint="eastAsia"/>
          <w:sz w:val="28"/>
          <w:szCs w:val="28"/>
        </w:rPr>
        <w:t>酒駕防</w:t>
      </w:r>
      <w:proofErr w:type="gramEnd"/>
      <w:r w:rsidRPr="007E67EB">
        <w:rPr>
          <w:rFonts w:ascii="標楷體" w:eastAsia="標楷體" w:hAnsi="標楷體" w:cs="標楷體" w:hint="eastAsia"/>
          <w:sz w:val="28"/>
          <w:szCs w:val="28"/>
        </w:rPr>
        <w:t>制業務，惟民眾檢舉交通違規舉發案件數</w:t>
      </w:r>
      <w:proofErr w:type="gramStart"/>
      <w:r w:rsidRPr="007E67EB">
        <w:rPr>
          <w:rFonts w:ascii="標楷體" w:eastAsia="標楷體" w:hAnsi="標楷體" w:cs="標楷體" w:hint="eastAsia"/>
          <w:sz w:val="28"/>
          <w:szCs w:val="28"/>
        </w:rPr>
        <w:t>遽</w:t>
      </w:r>
      <w:proofErr w:type="gramEnd"/>
      <w:r w:rsidRPr="007E67EB">
        <w:rPr>
          <w:rFonts w:ascii="標楷體" w:eastAsia="標楷體" w:hAnsi="標楷體" w:cs="標楷體" w:hint="eastAsia"/>
          <w:sz w:val="28"/>
          <w:szCs w:val="28"/>
        </w:rPr>
        <w:t>增且易衍生執法爭議，違規熱點交通工程改善措施待加強、</w:t>
      </w:r>
      <w:proofErr w:type="gramStart"/>
      <w:r w:rsidRPr="007E67EB">
        <w:rPr>
          <w:rFonts w:ascii="標楷體" w:eastAsia="標楷體" w:hAnsi="標楷體" w:cs="標楷體" w:hint="eastAsia"/>
          <w:sz w:val="28"/>
          <w:szCs w:val="28"/>
        </w:rPr>
        <w:t>酒駕事故</w:t>
      </w:r>
      <w:proofErr w:type="gramEnd"/>
      <w:r w:rsidRPr="007E67EB">
        <w:rPr>
          <w:rFonts w:ascii="標楷體" w:eastAsia="標楷體" w:hAnsi="標楷體" w:cs="標楷體" w:hint="eastAsia"/>
          <w:sz w:val="28"/>
          <w:szCs w:val="28"/>
        </w:rPr>
        <w:t>防制成效仍待提</w:t>
      </w:r>
      <w:r w:rsidRPr="007E67EB">
        <w:rPr>
          <w:rFonts w:ascii="標楷體" w:eastAsia="標楷體" w:hAnsi="標楷體" w:cs="標楷體" w:hint="eastAsia"/>
          <w:sz w:val="28"/>
          <w:szCs w:val="28"/>
        </w:rPr>
        <w:lastRenderedPageBreak/>
        <w:t>升，允宜檢討改善，以維護市民交通安全及提升執法公信力。（詳乙－156頁）</w:t>
      </w:r>
    </w:p>
    <w:p w14:paraId="5A2DAA29" w14:textId="2BAA5BE2"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2.</w:t>
      </w:r>
      <w:r w:rsidR="00CD2A93">
        <w:rPr>
          <w:rFonts w:ascii="標楷體" w:eastAsia="標楷體" w:hAnsi="標楷體" w:cs="標楷體" w:hint="eastAsia"/>
          <w:sz w:val="28"/>
          <w:szCs w:val="28"/>
        </w:rPr>
        <w:t>加強</w:t>
      </w:r>
      <w:r w:rsidRPr="007E67EB">
        <w:rPr>
          <w:rFonts w:ascii="標楷體" w:eastAsia="標楷體" w:hAnsi="標楷體" w:cs="標楷體" w:hint="eastAsia"/>
          <w:sz w:val="28"/>
          <w:szCs w:val="28"/>
        </w:rPr>
        <w:t>辦理</w:t>
      </w:r>
      <w:proofErr w:type="gramStart"/>
      <w:r w:rsidRPr="007E67EB">
        <w:rPr>
          <w:rFonts w:ascii="標楷體" w:eastAsia="標楷體" w:hAnsi="標楷體" w:cs="標楷體" w:hint="eastAsia"/>
          <w:sz w:val="28"/>
          <w:szCs w:val="28"/>
        </w:rPr>
        <w:t>偵</w:t>
      </w:r>
      <w:proofErr w:type="gramEnd"/>
      <w:r w:rsidRPr="007E67EB">
        <w:rPr>
          <w:rFonts w:ascii="標楷體" w:eastAsia="標楷體" w:hAnsi="標楷體" w:cs="標楷體" w:hint="eastAsia"/>
          <w:sz w:val="28"/>
          <w:szCs w:val="28"/>
        </w:rPr>
        <w:t>防詐欺犯罪工作，以守護民眾財產安全，</w:t>
      </w:r>
      <w:proofErr w:type="gramStart"/>
      <w:r w:rsidRPr="007E67EB">
        <w:rPr>
          <w:rFonts w:ascii="標楷體" w:eastAsia="標楷體" w:hAnsi="標楷體" w:cs="標楷體" w:hint="eastAsia"/>
          <w:sz w:val="28"/>
          <w:szCs w:val="28"/>
        </w:rPr>
        <w:t>惟識詐</w:t>
      </w:r>
      <w:proofErr w:type="gramEnd"/>
      <w:r w:rsidRPr="007E67EB">
        <w:rPr>
          <w:rFonts w:ascii="標楷體" w:eastAsia="標楷體" w:hAnsi="標楷體" w:cs="標楷體" w:hint="eastAsia"/>
          <w:sz w:val="28"/>
          <w:szCs w:val="28"/>
        </w:rPr>
        <w:t>宣導對象、管道及內容未能充分對應受害族群特性，詐欺車手提款熱點之巡邏勤務配置及ATM監視設備管理亦未盡周延，允宜運用數據分析強化宣導策略及勤務規劃，以提升整體防護成效。（詳乙－159頁）</w:t>
      </w:r>
    </w:p>
    <w:p w14:paraId="24E5BA4B"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3.持續精進毒品防制及緝毒作為，</w:t>
      </w:r>
      <w:proofErr w:type="gramStart"/>
      <w:r w:rsidRPr="007E67EB">
        <w:rPr>
          <w:rFonts w:ascii="標楷體" w:eastAsia="標楷體" w:hAnsi="標楷體" w:cs="標楷體" w:hint="eastAsia"/>
          <w:sz w:val="28"/>
          <w:szCs w:val="28"/>
        </w:rPr>
        <w:t>惟毒駕</w:t>
      </w:r>
      <w:proofErr w:type="gramEnd"/>
      <w:r w:rsidRPr="007E67EB">
        <w:rPr>
          <w:rFonts w:ascii="標楷體" w:eastAsia="標楷體" w:hAnsi="標楷體" w:cs="標楷體" w:hint="eastAsia"/>
          <w:sz w:val="28"/>
          <w:szCs w:val="28"/>
        </w:rPr>
        <w:t>案件頻仍致交通事故風險增加，部分尿液</w:t>
      </w:r>
      <w:proofErr w:type="gramStart"/>
      <w:r w:rsidRPr="007E67EB">
        <w:rPr>
          <w:rFonts w:ascii="標楷體" w:eastAsia="標楷體" w:hAnsi="標楷體" w:cs="標楷體" w:hint="eastAsia"/>
          <w:sz w:val="28"/>
          <w:szCs w:val="28"/>
        </w:rPr>
        <w:t>採</w:t>
      </w:r>
      <w:proofErr w:type="gramEnd"/>
      <w:r w:rsidRPr="007E67EB">
        <w:rPr>
          <w:rFonts w:ascii="標楷體" w:eastAsia="標楷體" w:hAnsi="標楷體" w:cs="標楷體" w:hint="eastAsia"/>
          <w:sz w:val="28"/>
          <w:szCs w:val="28"/>
        </w:rPr>
        <w:t>驗未到驗者未依法聲請強制</w:t>
      </w:r>
      <w:proofErr w:type="gramStart"/>
      <w:r w:rsidRPr="007E67EB">
        <w:rPr>
          <w:rFonts w:ascii="標楷體" w:eastAsia="標楷體" w:hAnsi="標楷體" w:cs="標楷體" w:hint="eastAsia"/>
          <w:sz w:val="28"/>
          <w:szCs w:val="28"/>
        </w:rPr>
        <w:t>採</w:t>
      </w:r>
      <w:proofErr w:type="gramEnd"/>
      <w:r w:rsidRPr="007E67EB">
        <w:rPr>
          <w:rFonts w:ascii="標楷體" w:eastAsia="標楷體" w:hAnsi="標楷體" w:cs="標楷體" w:hint="eastAsia"/>
          <w:sz w:val="28"/>
          <w:szCs w:val="28"/>
        </w:rPr>
        <w:t>驗，特定營業</w:t>
      </w:r>
      <w:proofErr w:type="gramStart"/>
      <w:r w:rsidRPr="007E67EB">
        <w:rPr>
          <w:rFonts w:ascii="標楷體" w:eastAsia="標楷體" w:hAnsi="標楷體" w:cs="標楷體" w:hint="eastAsia"/>
          <w:sz w:val="28"/>
          <w:szCs w:val="28"/>
        </w:rPr>
        <w:t>場所涉毒案件</w:t>
      </w:r>
      <w:proofErr w:type="gramEnd"/>
      <w:r w:rsidRPr="007E67EB">
        <w:rPr>
          <w:rFonts w:ascii="標楷體" w:eastAsia="標楷體" w:hAnsi="標楷體" w:cs="標楷體" w:hint="eastAsia"/>
          <w:sz w:val="28"/>
          <w:szCs w:val="28"/>
        </w:rPr>
        <w:t>列管時效未盡周延，毒品危害講習</w:t>
      </w:r>
      <w:proofErr w:type="gramStart"/>
      <w:r w:rsidRPr="007E67EB">
        <w:rPr>
          <w:rFonts w:ascii="標楷體" w:eastAsia="標楷體" w:hAnsi="標楷體" w:cs="標楷體" w:hint="eastAsia"/>
          <w:sz w:val="28"/>
          <w:szCs w:val="28"/>
        </w:rPr>
        <w:t>怠</w:t>
      </w:r>
      <w:proofErr w:type="gramEnd"/>
      <w:r w:rsidRPr="007E67EB">
        <w:rPr>
          <w:rFonts w:ascii="標楷體" w:eastAsia="標楷體" w:hAnsi="標楷體" w:cs="標楷體" w:hint="eastAsia"/>
          <w:sz w:val="28"/>
          <w:szCs w:val="28"/>
        </w:rPr>
        <w:t>金裁處作業積壓，有待檢討改善，以提升毒品防制成效。（詳乙－162頁）</w:t>
      </w:r>
    </w:p>
    <w:p w14:paraId="1C288918" w14:textId="59FC82FC"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4.充實消防人力及救災資源，提升災害防救整備及應變量能，惟部分人力、救護、裝備、通訊、資訊及訓練資源配置，尚未依轄區風險特性及新興災害型態變遷趨勢適時調整，允宜強化風險導向資源配置及整合運用機制，以提升整體災害應變韌性及人員執勤安全。（詳乙－168頁）</w:t>
      </w:r>
    </w:p>
    <w:p w14:paraId="5A2019E3"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5.積極建構救災救護及通訊韌性，惟高強度衝突致道路受阻時，消防救護服務覆蓋範圍將大幅縮減，且戰術緊急救護（TECC）及指揮層級訓練覆蓋率尚待提升，允宜強化整備與應變機制，以提升城市防救災韌性。（詳乙－171頁）</w:t>
      </w:r>
    </w:p>
    <w:p w14:paraId="1C8DEDD6" w14:textId="4739E506"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cs="標楷體"/>
          <w:sz w:val="28"/>
          <w:szCs w:val="28"/>
        </w:rPr>
      </w:pPr>
      <w:r w:rsidRPr="007E67EB">
        <w:rPr>
          <w:rFonts w:ascii="標楷體" w:eastAsia="標楷體" w:hAnsi="標楷體" w:cs="標楷體" w:hint="eastAsia"/>
          <w:sz w:val="28"/>
          <w:szCs w:val="28"/>
        </w:rPr>
        <w:t>6.持續辦理消防安全設備檢查，以確保設備正常運作，惟仍有營運</w:t>
      </w:r>
      <w:proofErr w:type="gramStart"/>
      <w:r w:rsidRPr="007E67EB">
        <w:rPr>
          <w:rFonts w:ascii="標楷體" w:eastAsia="標楷體" w:hAnsi="標楷體" w:cs="標楷體" w:hint="eastAsia"/>
          <w:sz w:val="28"/>
          <w:szCs w:val="28"/>
        </w:rPr>
        <w:t>中旅宿場所</w:t>
      </w:r>
      <w:proofErr w:type="gramEnd"/>
      <w:r w:rsidRPr="007E67EB">
        <w:rPr>
          <w:rFonts w:ascii="標楷體" w:eastAsia="標楷體" w:hAnsi="標楷體" w:cs="標楷體" w:hint="eastAsia"/>
          <w:sz w:val="28"/>
          <w:szCs w:val="28"/>
        </w:rPr>
        <w:t>未納入列管、部分集合住宅消防安全設備複查逾期，及防火管理人逾期未完成</w:t>
      </w:r>
      <w:proofErr w:type="gramStart"/>
      <w:r w:rsidRPr="007E67EB">
        <w:rPr>
          <w:rFonts w:ascii="標楷體" w:eastAsia="標楷體" w:hAnsi="標楷體" w:cs="標楷體" w:hint="eastAsia"/>
          <w:sz w:val="28"/>
          <w:szCs w:val="28"/>
        </w:rPr>
        <w:t>複</w:t>
      </w:r>
      <w:proofErr w:type="gramEnd"/>
      <w:r w:rsidRPr="007E67EB">
        <w:rPr>
          <w:rFonts w:ascii="標楷體" w:eastAsia="標楷體" w:hAnsi="標楷體" w:cs="標楷體" w:hint="eastAsia"/>
          <w:sz w:val="28"/>
          <w:szCs w:val="28"/>
        </w:rPr>
        <w:t>訓，允宜檢討改善，以保障民眾生命財產安全。（詳乙－172頁）</w:t>
      </w:r>
    </w:p>
    <w:p w14:paraId="0BE9F274"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（十三）醫療保健業務</w:t>
      </w:r>
    </w:p>
    <w:p w14:paraId="2906F919" w14:textId="77777777" w:rsidR="001B0BEB" w:rsidRPr="007E67EB" w:rsidRDefault="001B0BEB" w:rsidP="001B0BEB">
      <w:pPr>
        <w:overflowPunct w:val="0"/>
        <w:adjustRightInd w:val="0"/>
        <w:snapToGrid w:val="0"/>
        <w:spacing w:line="450" w:lineRule="exact"/>
        <w:ind w:firstLineChars="200" w:firstLine="560"/>
        <w:jc w:val="both"/>
        <w:rPr>
          <w:rFonts w:ascii="標楷體" w:eastAsia="標楷體" w:hAnsi="標楷體"/>
          <w:sz w:val="28"/>
          <w:szCs w:val="28"/>
        </w:rPr>
      </w:pPr>
      <w:proofErr w:type="gramStart"/>
      <w:r w:rsidRPr="007E67EB">
        <w:rPr>
          <w:rFonts w:ascii="標楷體" w:eastAsia="標楷體" w:hAnsi="標楷體" w:hint="eastAsia"/>
          <w:sz w:val="28"/>
          <w:szCs w:val="28"/>
        </w:rPr>
        <w:t>114</w:t>
      </w:r>
      <w:proofErr w:type="gramEnd"/>
      <w:r w:rsidRPr="007E67EB">
        <w:rPr>
          <w:rFonts w:ascii="標楷體" w:eastAsia="標楷體" w:hAnsi="標楷體" w:hint="eastAsia"/>
          <w:sz w:val="28"/>
          <w:szCs w:val="28"/>
        </w:rPr>
        <w:t>年度施政重點經各相關機關執行結果，包括：</w:t>
      </w:r>
    </w:p>
    <w:p w14:paraId="0B8F0D53"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w:t>
      </w:r>
      <w:r w:rsidRPr="006153B4">
        <w:rPr>
          <w:rFonts w:hint="eastAsia"/>
          <w:b w:val="0"/>
          <w:spacing w:val="4"/>
        </w:rPr>
        <w:t>樂活溫馨長照：推動長期照顧十年計畫2.0政策，提供多元化長期照護服務，114年底ABC據點計2,001家（A據點106家、B據點1,397家、C據點498家）。</w:t>
      </w:r>
    </w:p>
    <w:p w14:paraId="09FEE972"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2.促進心理健康：114年底已設置6處社區心理衛生中心，提供心理衛生資源轉</w:t>
      </w:r>
      <w:proofErr w:type="gramStart"/>
      <w:r w:rsidRPr="007E67EB">
        <w:rPr>
          <w:rFonts w:hint="eastAsia"/>
          <w:b w:val="0"/>
          <w:spacing w:val="0"/>
        </w:rPr>
        <w:t>介</w:t>
      </w:r>
      <w:proofErr w:type="gramEnd"/>
      <w:r w:rsidRPr="007E67EB">
        <w:rPr>
          <w:rFonts w:hint="eastAsia"/>
          <w:b w:val="0"/>
          <w:spacing w:val="0"/>
        </w:rPr>
        <w:t>管道，以強化各類族群心理健康。</w:t>
      </w:r>
    </w:p>
    <w:p w14:paraId="134E680C" w14:textId="77777777" w:rsidR="001B0BEB" w:rsidRPr="007E67EB" w:rsidRDefault="001B0BEB" w:rsidP="001B0BEB">
      <w:pPr>
        <w:pStyle w:val="a8"/>
        <w:overflowPunct w:val="0"/>
        <w:adjustRightInd w:val="0"/>
        <w:snapToGrid w:val="0"/>
        <w:spacing w:before="0" w:line="450" w:lineRule="exact"/>
        <w:ind w:firstLineChars="300" w:firstLine="840"/>
        <w:rPr>
          <w:b w:val="0"/>
          <w:color w:val="EE0000"/>
          <w:spacing w:val="0"/>
        </w:rPr>
      </w:pPr>
      <w:r w:rsidRPr="007E67EB">
        <w:rPr>
          <w:rFonts w:hint="eastAsia"/>
          <w:b w:val="0"/>
          <w:spacing w:val="0"/>
        </w:rPr>
        <w:t>3.</w:t>
      </w:r>
      <w:proofErr w:type="gramStart"/>
      <w:r w:rsidRPr="007E67EB">
        <w:rPr>
          <w:rFonts w:hint="eastAsia"/>
          <w:b w:val="0"/>
          <w:spacing w:val="0"/>
        </w:rPr>
        <w:t>食藥安全</w:t>
      </w:r>
      <w:proofErr w:type="gramEnd"/>
      <w:r w:rsidRPr="007E67EB">
        <w:rPr>
          <w:rFonts w:hint="eastAsia"/>
          <w:b w:val="0"/>
          <w:spacing w:val="0"/>
        </w:rPr>
        <w:t>無憂：精進食品安全衛生計畫，透過食安智慧治理機制，推動智慧稽查系統，實施高風險項目抽驗與分級輔導，</w:t>
      </w:r>
      <w:proofErr w:type="gramStart"/>
      <w:r w:rsidRPr="007E67EB">
        <w:rPr>
          <w:rFonts w:hint="eastAsia"/>
          <w:b w:val="0"/>
          <w:spacing w:val="0"/>
        </w:rPr>
        <w:t>114</w:t>
      </w:r>
      <w:proofErr w:type="gramEnd"/>
      <w:r w:rsidRPr="007E67EB">
        <w:rPr>
          <w:rFonts w:hint="eastAsia"/>
          <w:b w:val="0"/>
          <w:spacing w:val="0"/>
        </w:rPr>
        <w:t>年度食品衛生管理查驗8萬8千餘件，查驗合格件數8萬7千餘件，合格率99.84％。</w:t>
      </w:r>
    </w:p>
    <w:p w14:paraId="41FA5F96" w14:textId="77777777" w:rsidR="001B0BEB" w:rsidRPr="007E67EB" w:rsidRDefault="001B0BEB" w:rsidP="001B0BEB">
      <w:pPr>
        <w:pStyle w:val="a8"/>
        <w:overflowPunct w:val="0"/>
        <w:adjustRightInd w:val="0"/>
        <w:snapToGrid w:val="0"/>
        <w:spacing w:before="0" w:line="450" w:lineRule="exact"/>
        <w:ind w:firstLineChars="200" w:firstLine="560"/>
        <w:rPr>
          <w:b w:val="0"/>
          <w:bCs/>
          <w:spacing w:val="0"/>
        </w:rPr>
      </w:pPr>
      <w:r w:rsidRPr="007E67EB">
        <w:rPr>
          <w:rFonts w:hint="eastAsia"/>
          <w:b w:val="0"/>
          <w:bCs/>
          <w:spacing w:val="0"/>
        </w:rPr>
        <w:t>各相關機關之執行情形，經本處審核結果，核有：</w:t>
      </w:r>
    </w:p>
    <w:p w14:paraId="3D31E56B" w14:textId="7006D54E"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w:t>
      </w:r>
      <w:r w:rsidR="00CD2A93">
        <w:rPr>
          <w:rFonts w:hint="eastAsia"/>
          <w:b w:val="0"/>
          <w:spacing w:val="0"/>
        </w:rPr>
        <w:t>積極</w:t>
      </w:r>
      <w:r w:rsidRPr="007E67EB">
        <w:rPr>
          <w:rFonts w:hint="eastAsia"/>
          <w:b w:val="0"/>
          <w:spacing w:val="0"/>
        </w:rPr>
        <w:t>布建長照服務資源，完善照顧服務網絡，惟部分長照服務資源配置及</w:t>
      </w:r>
      <w:r w:rsidRPr="007E67EB">
        <w:rPr>
          <w:rFonts w:hint="eastAsia"/>
          <w:b w:val="0"/>
          <w:spacing w:val="0"/>
        </w:rPr>
        <w:lastRenderedPageBreak/>
        <w:t>運用效益仍待提升，交通接送及專業服務執行成效未盡理想，部分行政區無</w:t>
      </w:r>
      <w:proofErr w:type="gramStart"/>
      <w:r w:rsidRPr="007E67EB">
        <w:rPr>
          <w:rFonts w:hint="eastAsia"/>
          <w:b w:val="0"/>
          <w:spacing w:val="0"/>
        </w:rPr>
        <w:t>家庭托顧機構</w:t>
      </w:r>
      <w:proofErr w:type="gramEnd"/>
      <w:r w:rsidRPr="007E67EB">
        <w:rPr>
          <w:rFonts w:hint="eastAsia"/>
          <w:b w:val="0"/>
          <w:spacing w:val="0"/>
        </w:rPr>
        <w:t>，且資訊系統服務品質</w:t>
      </w:r>
      <w:proofErr w:type="gramStart"/>
      <w:r w:rsidRPr="007E67EB">
        <w:rPr>
          <w:rFonts w:hint="eastAsia"/>
          <w:b w:val="0"/>
          <w:spacing w:val="0"/>
        </w:rPr>
        <w:t>仍待精進</w:t>
      </w:r>
      <w:proofErr w:type="gramEnd"/>
      <w:r w:rsidRPr="007E67EB">
        <w:rPr>
          <w:rFonts w:hint="eastAsia"/>
          <w:b w:val="0"/>
          <w:spacing w:val="0"/>
        </w:rPr>
        <w:t>，允宜檢討改善，以提升長照服務可近性及整體照護量能。（詳乙－178頁）</w:t>
      </w:r>
    </w:p>
    <w:p w14:paraId="3E3B113D" w14:textId="51320673"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持續推動自殺防治與心理健康照護服務，惟青少年族群自殺通報人次持續增加，個案服務時效及訪視作業管理機制未盡周延，且社區心理衛生中心專業人力進用不足、案量負荷偏高，允宜檢討改善，以維持心理健康政策推動品質與服務量能。（詳乙－181頁）</w:t>
      </w:r>
    </w:p>
    <w:p w14:paraId="7B11230E"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3.積極推動食品衛生稽查，持續維護消費者飲食安全，惟外送平台合作餐飲業者家數掌握尚有不足，部分雲端廚房尚未依規定完成登錄，且食品業者登錄與產品責任保險查核管理機制未盡周延，允宜</w:t>
      </w:r>
      <w:proofErr w:type="gramStart"/>
      <w:r w:rsidRPr="007E67EB">
        <w:rPr>
          <w:rFonts w:hint="eastAsia"/>
          <w:b w:val="0"/>
          <w:spacing w:val="0"/>
        </w:rPr>
        <w:t>研</w:t>
      </w:r>
      <w:proofErr w:type="gramEnd"/>
      <w:r w:rsidRPr="007E67EB">
        <w:rPr>
          <w:rFonts w:hint="eastAsia"/>
          <w:b w:val="0"/>
          <w:spacing w:val="0"/>
        </w:rPr>
        <w:t>謀改善，以提升食品安全監理效能，並保障消費者權益。（詳乙－185頁）</w:t>
      </w:r>
    </w:p>
    <w:p w14:paraId="5B7ABE61" w14:textId="77777777" w:rsidR="001B0BEB" w:rsidRPr="007E67EB" w:rsidRDefault="001B0BEB" w:rsidP="001B0BEB">
      <w:pPr>
        <w:overflowPunct w:val="0"/>
        <w:adjustRightInd w:val="0"/>
        <w:snapToGrid w:val="0"/>
        <w:spacing w:line="45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（十四）環境保護業務</w:t>
      </w:r>
    </w:p>
    <w:p w14:paraId="0EE67778"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3A81DD1C"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1.垃圾焚化廠委託操作管理：</w:t>
      </w:r>
      <w:proofErr w:type="gramStart"/>
      <w:r w:rsidRPr="007E67EB">
        <w:rPr>
          <w:rFonts w:hint="eastAsia"/>
          <w:b w:val="0"/>
          <w:spacing w:val="0"/>
        </w:rPr>
        <w:t>114</w:t>
      </w:r>
      <w:proofErr w:type="gramEnd"/>
      <w:r w:rsidRPr="007E67EB">
        <w:rPr>
          <w:rFonts w:hint="eastAsia"/>
          <w:b w:val="0"/>
          <w:spacing w:val="0"/>
        </w:rPr>
        <w:t>年度3座焚化廠垃圾進廠量72萬餘公噸，焚化量71萬餘公噸，發電量4億餘度。</w:t>
      </w:r>
    </w:p>
    <w:p w14:paraId="230C3C96"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2.空氣污染管制及監測：利用智慧科技監控固定污染源，</w:t>
      </w:r>
      <w:proofErr w:type="gramStart"/>
      <w:r w:rsidRPr="007E67EB">
        <w:rPr>
          <w:rFonts w:hint="eastAsia"/>
          <w:b w:val="0"/>
          <w:spacing w:val="0"/>
        </w:rPr>
        <w:t>114</w:t>
      </w:r>
      <w:proofErr w:type="gramEnd"/>
      <w:r w:rsidRPr="007E67EB">
        <w:rPr>
          <w:rFonts w:hint="eastAsia"/>
          <w:b w:val="0"/>
          <w:spacing w:val="0"/>
        </w:rPr>
        <w:t>年度</w:t>
      </w:r>
      <w:r w:rsidRPr="007E67EB">
        <w:rPr>
          <w:b w:val="0"/>
          <w:spacing w:val="0"/>
        </w:rPr>
        <w:t>PM</w:t>
      </w:r>
      <w:r w:rsidRPr="007E67EB">
        <w:rPr>
          <w:b w:val="0"/>
          <w:spacing w:val="0"/>
          <w:vertAlign w:val="subscript"/>
        </w:rPr>
        <w:t>2.5</w:t>
      </w:r>
      <w:r w:rsidRPr="007E67EB">
        <w:rPr>
          <w:b w:val="0"/>
          <w:spacing w:val="0"/>
        </w:rPr>
        <w:t>平均濃度</w:t>
      </w:r>
      <w:r w:rsidRPr="007E67EB">
        <w:rPr>
          <w:rFonts w:hint="eastAsia"/>
          <w:b w:val="0"/>
          <w:spacing w:val="0"/>
        </w:rPr>
        <w:t>為</w:t>
      </w:r>
      <w:r w:rsidRPr="007E67EB">
        <w:rPr>
          <w:b w:val="0"/>
          <w:spacing w:val="0"/>
        </w:rPr>
        <w:t>13.5微克/立方公尺</w:t>
      </w:r>
      <w:r w:rsidRPr="007E67EB">
        <w:rPr>
          <w:rFonts w:hint="eastAsia"/>
          <w:b w:val="0"/>
          <w:spacing w:val="0"/>
        </w:rPr>
        <w:t>。</w:t>
      </w:r>
    </w:p>
    <w:p w14:paraId="277D0FEC"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3.廢棄物管理及資源回收：辦理事業廢棄物流向管理作業，</w:t>
      </w:r>
      <w:proofErr w:type="gramStart"/>
      <w:r w:rsidRPr="007E67EB">
        <w:rPr>
          <w:rFonts w:hint="eastAsia"/>
          <w:b w:val="0"/>
          <w:spacing w:val="0"/>
        </w:rPr>
        <w:t>臺</w:t>
      </w:r>
      <w:proofErr w:type="gramEnd"/>
      <w:r w:rsidRPr="007E67EB">
        <w:rPr>
          <w:rFonts w:hint="eastAsia"/>
          <w:b w:val="0"/>
          <w:spacing w:val="0"/>
        </w:rPr>
        <w:t>中市</w:t>
      </w:r>
      <w:proofErr w:type="gramStart"/>
      <w:r w:rsidRPr="007E67EB">
        <w:rPr>
          <w:rFonts w:hint="eastAsia"/>
          <w:b w:val="0"/>
          <w:spacing w:val="0"/>
        </w:rPr>
        <w:t>114</w:t>
      </w:r>
      <w:proofErr w:type="gramEnd"/>
      <w:r w:rsidRPr="007E67EB">
        <w:rPr>
          <w:rFonts w:hint="eastAsia"/>
          <w:b w:val="0"/>
          <w:spacing w:val="0"/>
        </w:rPr>
        <w:t>年度列管應檢具事業廢棄物清理計畫書</w:t>
      </w:r>
      <w:proofErr w:type="gramStart"/>
      <w:r w:rsidRPr="007E67EB">
        <w:rPr>
          <w:rFonts w:hint="eastAsia"/>
          <w:b w:val="0"/>
          <w:spacing w:val="0"/>
        </w:rPr>
        <w:t>之產源事業</w:t>
      </w:r>
      <w:proofErr w:type="gramEnd"/>
      <w:r w:rsidRPr="007E67EB">
        <w:rPr>
          <w:rFonts w:hint="eastAsia"/>
          <w:b w:val="0"/>
          <w:spacing w:val="0"/>
        </w:rPr>
        <w:t>計5,525家，事業廢棄物產生量達270萬餘公噸。</w:t>
      </w:r>
    </w:p>
    <w:p w14:paraId="03D8AAE1"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4.</w:t>
      </w:r>
      <w:proofErr w:type="gramStart"/>
      <w:r w:rsidRPr="007E67EB">
        <w:rPr>
          <w:rFonts w:hint="eastAsia"/>
          <w:b w:val="0"/>
          <w:spacing w:val="0"/>
        </w:rPr>
        <w:t>淨零永</w:t>
      </w:r>
      <w:proofErr w:type="gramEnd"/>
      <w:r w:rsidRPr="007E67EB">
        <w:rPr>
          <w:rFonts w:hint="eastAsia"/>
          <w:b w:val="0"/>
          <w:spacing w:val="0"/>
        </w:rPr>
        <w:t>續推廣：</w:t>
      </w:r>
      <w:proofErr w:type="gramStart"/>
      <w:r w:rsidRPr="007E67EB">
        <w:rPr>
          <w:rFonts w:hint="eastAsia"/>
          <w:b w:val="0"/>
          <w:spacing w:val="0"/>
        </w:rPr>
        <w:t>114</w:t>
      </w:r>
      <w:proofErr w:type="gramEnd"/>
      <w:r w:rsidRPr="007E67EB">
        <w:rPr>
          <w:rFonts w:hint="eastAsia"/>
          <w:b w:val="0"/>
          <w:spacing w:val="0"/>
        </w:rPr>
        <w:t>年度溫室氣體減量方案實際推動措施計119項，其中執行結果達標者98項，整體達成率82.35％。</w:t>
      </w:r>
    </w:p>
    <w:p w14:paraId="2A201A8F" w14:textId="77777777" w:rsidR="001B0BEB" w:rsidRPr="007E67EB" w:rsidRDefault="001B0BEB" w:rsidP="001B0BEB">
      <w:pPr>
        <w:pStyle w:val="a8"/>
        <w:overflowPunct w:val="0"/>
        <w:adjustRightInd w:val="0"/>
        <w:snapToGrid w:val="0"/>
        <w:spacing w:before="0" w:line="450" w:lineRule="exact"/>
        <w:ind w:firstLineChars="200" w:firstLine="560"/>
        <w:rPr>
          <w:b w:val="0"/>
          <w:spacing w:val="0"/>
        </w:rPr>
      </w:pPr>
      <w:r w:rsidRPr="007E67EB">
        <w:rPr>
          <w:rFonts w:hint="eastAsia"/>
          <w:b w:val="0"/>
          <w:spacing w:val="0"/>
        </w:rPr>
        <w:t>各相關機關之執行情形，經本處審核結果，核有：</w:t>
      </w:r>
    </w:p>
    <w:p w14:paraId="2CA7A8DB"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1.</w:t>
      </w:r>
      <w:r w:rsidRPr="001B519A">
        <w:rPr>
          <w:rFonts w:hint="eastAsia"/>
          <w:b w:val="0"/>
          <w:spacing w:val="2"/>
        </w:rPr>
        <w:t>辦理焚化廠廢棄物進廠管理及一般事業廢棄物代處理業務，</w:t>
      </w:r>
      <w:proofErr w:type="gramStart"/>
      <w:r w:rsidRPr="001B519A">
        <w:rPr>
          <w:rFonts w:hint="eastAsia"/>
          <w:b w:val="0"/>
          <w:spacing w:val="2"/>
        </w:rPr>
        <w:t>惟代處理</w:t>
      </w:r>
      <w:proofErr w:type="gramEnd"/>
      <w:r w:rsidRPr="001B519A">
        <w:rPr>
          <w:rFonts w:hint="eastAsia"/>
          <w:b w:val="0"/>
          <w:spacing w:val="2"/>
        </w:rPr>
        <w:t>收費標準長期未</w:t>
      </w:r>
      <w:proofErr w:type="gramStart"/>
      <w:r w:rsidRPr="001B519A">
        <w:rPr>
          <w:rFonts w:hint="eastAsia"/>
          <w:b w:val="0"/>
          <w:spacing w:val="2"/>
        </w:rPr>
        <w:t>覈</w:t>
      </w:r>
      <w:proofErr w:type="gramEnd"/>
      <w:r w:rsidRPr="001B519A">
        <w:rPr>
          <w:rFonts w:hint="eastAsia"/>
          <w:b w:val="0"/>
          <w:spacing w:val="2"/>
        </w:rPr>
        <w:t>實反映成本，</w:t>
      </w:r>
      <w:proofErr w:type="gramStart"/>
      <w:r w:rsidRPr="001B519A">
        <w:rPr>
          <w:rFonts w:hint="eastAsia"/>
          <w:b w:val="0"/>
          <w:spacing w:val="2"/>
        </w:rPr>
        <w:t>且進廠</w:t>
      </w:r>
      <w:proofErr w:type="gramEnd"/>
      <w:r w:rsidRPr="001B519A">
        <w:rPr>
          <w:rFonts w:hint="eastAsia"/>
          <w:b w:val="0"/>
          <w:spacing w:val="2"/>
        </w:rPr>
        <w:t>查核機制未能有效管理高熱值廢棄物，增加設備運轉風險，允宜通盤檢討管理及收費制度，以維護焚化廠穩定營運。（詳乙－190頁）</w:t>
      </w:r>
    </w:p>
    <w:p w14:paraId="3705A948" w14:textId="77777777" w:rsidR="001B0BEB" w:rsidRPr="007E67EB" w:rsidRDefault="001B0BEB" w:rsidP="001B0BEB">
      <w:pPr>
        <w:pStyle w:val="a8"/>
        <w:overflowPunct w:val="0"/>
        <w:adjustRightInd w:val="0"/>
        <w:snapToGrid w:val="0"/>
        <w:spacing w:before="0" w:line="450" w:lineRule="exact"/>
        <w:ind w:firstLineChars="300" w:firstLine="840"/>
        <w:rPr>
          <w:b w:val="0"/>
          <w:spacing w:val="0"/>
        </w:rPr>
      </w:pPr>
      <w:r w:rsidRPr="007E67EB">
        <w:rPr>
          <w:rFonts w:hint="eastAsia"/>
          <w:b w:val="0"/>
          <w:spacing w:val="0"/>
        </w:rPr>
        <w:t>2.</w:t>
      </w:r>
      <w:r w:rsidRPr="001B519A">
        <w:rPr>
          <w:rFonts w:hint="eastAsia"/>
          <w:b w:val="0"/>
          <w:spacing w:val="4"/>
        </w:rPr>
        <w:t>持續推動各項逸散污染源管制計畫，惟</w:t>
      </w:r>
      <w:r w:rsidRPr="001B519A">
        <w:rPr>
          <w:b w:val="0"/>
          <w:spacing w:val="4"/>
        </w:rPr>
        <w:t>營建工程空氣污染防制設施之</w:t>
      </w:r>
      <w:proofErr w:type="gramStart"/>
      <w:r w:rsidRPr="001B519A">
        <w:rPr>
          <w:b w:val="0"/>
          <w:spacing w:val="4"/>
        </w:rPr>
        <w:t>稽</w:t>
      </w:r>
      <w:proofErr w:type="gramEnd"/>
      <w:r w:rsidRPr="001B519A">
        <w:rPr>
          <w:b w:val="0"/>
          <w:spacing w:val="4"/>
        </w:rPr>
        <w:t>巡查資源未集中於施工階段</w:t>
      </w:r>
      <w:r w:rsidRPr="001B519A">
        <w:rPr>
          <w:rFonts w:hint="eastAsia"/>
          <w:b w:val="0"/>
          <w:spacing w:val="4"/>
        </w:rPr>
        <w:t>，</w:t>
      </w:r>
      <w:r w:rsidRPr="001B519A">
        <w:rPr>
          <w:b w:val="0"/>
          <w:spacing w:val="4"/>
        </w:rPr>
        <w:t>總懸浮微粒（TSP）削減率未達預計目標</w:t>
      </w:r>
      <w:r w:rsidRPr="001B519A">
        <w:rPr>
          <w:rFonts w:hint="eastAsia"/>
          <w:b w:val="0"/>
          <w:spacing w:val="4"/>
        </w:rPr>
        <w:t>，</w:t>
      </w:r>
      <w:r w:rsidRPr="001B519A">
        <w:rPr>
          <w:b w:val="0"/>
          <w:spacing w:val="4"/>
        </w:rPr>
        <w:t>部分</w:t>
      </w:r>
      <w:r w:rsidRPr="001B519A">
        <w:rPr>
          <w:rFonts w:hint="eastAsia"/>
          <w:b w:val="0"/>
          <w:spacing w:val="4"/>
        </w:rPr>
        <w:t>逾期申報</w:t>
      </w:r>
      <w:r w:rsidRPr="001B519A">
        <w:rPr>
          <w:b w:val="0"/>
          <w:spacing w:val="4"/>
        </w:rPr>
        <w:t>案件</w:t>
      </w:r>
      <w:r w:rsidRPr="001B519A">
        <w:rPr>
          <w:rFonts w:hint="eastAsia"/>
          <w:b w:val="0"/>
          <w:spacing w:val="4"/>
        </w:rPr>
        <w:t>尚</w:t>
      </w:r>
      <w:r w:rsidRPr="001B519A">
        <w:rPr>
          <w:b w:val="0"/>
          <w:spacing w:val="4"/>
        </w:rPr>
        <w:t>未依</w:t>
      </w:r>
      <w:proofErr w:type="gramStart"/>
      <w:r w:rsidRPr="001B519A">
        <w:rPr>
          <w:b w:val="0"/>
          <w:spacing w:val="4"/>
        </w:rPr>
        <w:t>規</w:t>
      </w:r>
      <w:proofErr w:type="gramEnd"/>
      <w:r w:rsidRPr="001B519A">
        <w:rPr>
          <w:b w:val="0"/>
          <w:spacing w:val="4"/>
        </w:rPr>
        <w:t>辦理現場查證</w:t>
      </w:r>
      <w:r w:rsidRPr="001B519A">
        <w:rPr>
          <w:rFonts w:hint="eastAsia"/>
          <w:b w:val="0"/>
          <w:spacing w:val="4"/>
        </w:rPr>
        <w:t>，允宜檢討改善，以維護空氣品質。（詳乙－197頁）</w:t>
      </w:r>
    </w:p>
    <w:p w14:paraId="6F3C132F" w14:textId="072E4006" w:rsidR="001B0BEB" w:rsidRPr="007E67EB" w:rsidRDefault="001B0BEB" w:rsidP="001B0BEB">
      <w:pPr>
        <w:pStyle w:val="a8"/>
        <w:overflowPunct w:val="0"/>
        <w:adjustRightInd w:val="0"/>
        <w:snapToGrid w:val="0"/>
        <w:spacing w:before="0" w:line="466" w:lineRule="exact"/>
        <w:ind w:firstLineChars="300" w:firstLine="840"/>
        <w:rPr>
          <w:b w:val="0"/>
          <w:spacing w:val="0"/>
        </w:rPr>
      </w:pPr>
      <w:r w:rsidRPr="007E67EB">
        <w:rPr>
          <w:b w:val="0"/>
          <w:spacing w:val="0"/>
        </w:rPr>
        <w:lastRenderedPageBreak/>
        <w:t>3</w:t>
      </w:r>
      <w:r w:rsidRPr="007E67EB">
        <w:rPr>
          <w:rFonts w:hint="eastAsia"/>
          <w:b w:val="0"/>
          <w:spacing w:val="0"/>
        </w:rPr>
        <w:t>.積極辦理事業廢棄物清理流向勾</w:t>
      </w:r>
      <w:proofErr w:type="gramStart"/>
      <w:r w:rsidRPr="007E67EB">
        <w:rPr>
          <w:rFonts w:hint="eastAsia"/>
          <w:b w:val="0"/>
          <w:spacing w:val="0"/>
        </w:rPr>
        <w:t>稽</w:t>
      </w:r>
      <w:proofErr w:type="gramEnd"/>
      <w:r w:rsidRPr="007E67EB">
        <w:rPr>
          <w:rFonts w:hint="eastAsia"/>
          <w:b w:val="0"/>
          <w:spacing w:val="0"/>
        </w:rPr>
        <w:t>作業，以加強源頭管制，惟部分事業機構未依規定檢具清理計畫書，或每月產出量超逾核定許可量、申報資料涉有質量不平衡，允宜檢討改善，以完備管制作業。（詳乙－199頁）</w:t>
      </w:r>
    </w:p>
    <w:p w14:paraId="6EB8DEB8"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b w:val="0"/>
          <w:spacing w:val="0"/>
        </w:rPr>
        <w:t>4</w:t>
      </w:r>
      <w:r w:rsidRPr="007E67EB">
        <w:rPr>
          <w:rFonts w:hint="eastAsia"/>
          <w:b w:val="0"/>
          <w:spacing w:val="0"/>
        </w:rPr>
        <w:t>.</w:t>
      </w:r>
      <w:r w:rsidRPr="007E67EB">
        <w:rPr>
          <w:b w:val="0"/>
          <w:spacing w:val="0"/>
        </w:rPr>
        <w:t>訂定</w:t>
      </w:r>
      <w:proofErr w:type="gramStart"/>
      <w:r w:rsidRPr="007E67EB">
        <w:rPr>
          <w:b w:val="0"/>
          <w:spacing w:val="0"/>
        </w:rPr>
        <w:t>臺</w:t>
      </w:r>
      <w:proofErr w:type="gramEnd"/>
      <w:r w:rsidRPr="007E67EB">
        <w:rPr>
          <w:b w:val="0"/>
          <w:spacing w:val="0"/>
        </w:rPr>
        <w:t>中市第二期溫室氣體減量執行方案，以因應全球氣候變遷趨勢，惟部分推動措施執行績效未達預期，老舊公務機車</w:t>
      </w:r>
      <w:proofErr w:type="gramStart"/>
      <w:r w:rsidRPr="007E67EB">
        <w:rPr>
          <w:b w:val="0"/>
          <w:spacing w:val="0"/>
        </w:rPr>
        <w:t>汰</w:t>
      </w:r>
      <w:proofErr w:type="gramEnd"/>
      <w:r w:rsidRPr="007E67EB">
        <w:rPr>
          <w:b w:val="0"/>
          <w:spacing w:val="0"/>
        </w:rPr>
        <w:t>換</w:t>
      </w:r>
      <w:r w:rsidRPr="007E67EB">
        <w:rPr>
          <w:rFonts w:hint="eastAsia"/>
          <w:b w:val="0"/>
          <w:spacing w:val="0"/>
        </w:rPr>
        <w:t>遲延</w:t>
      </w:r>
      <w:r w:rsidRPr="007E67EB">
        <w:rPr>
          <w:b w:val="0"/>
          <w:spacing w:val="0"/>
        </w:rPr>
        <w:t>，</w:t>
      </w:r>
      <w:proofErr w:type="gramStart"/>
      <w:r w:rsidRPr="007E67EB">
        <w:rPr>
          <w:b w:val="0"/>
          <w:spacing w:val="0"/>
        </w:rPr>
        <w:t>低碳永續</w:t>
      </w:r>
      <w:proofErr w:type="gramEnd"/>
      <w:r w:rsidRPr="007E67EB">
        <w:rPr>
          <w:b w:val="0"/>
          <w:spacing w:val="0"/>
        </w:rPr>
        <w:t>家園村里層級認證</w:t>
      </w:r>
      <w:r w:rsidRPr="007E67EB">
        <w:rPr>
          <w:rFonts w:hint="eastAsia"/>
          <w:b w:val="0"/>
          <w:spacing w:val="0"/>
        </w:rPr>
        <w:t>通過</w:t>
      </w:r>
      <w:r w:rsidRPr="007E67EB">
        <w:rPr>
          <w:b w:val="0"/>
          <w:spacing w:val="0"/>
        </w:rPr>
        <w:t>比率偏低，允宜檢討改善，以</w:t>
      </w:r>
      <w:proofErr w:type="gramStart"/>
      <w:r w:rsidRPr="007E67EB">
        <w:rPr>
          <w:b w:val="0"/>
          <w:spacing w:val="0"/>
        </w:rPr>
        <w:t>落實淨零轉型</w:t>
      </w:r>
      <w:proofErr w:type="gramEnd"/>
      <w:r w:rsidRPr="007E67EB">
        <w:rPr>
          <w:b w:val="0"/>
          <w:spacing w:val="0"/>
        </w:rPr>
        <w:t>目標</w:t>
      </w:r>
      <w:r w:rsidRPr="007E67EB">
        <w:rPr>
          <w:rFonts w:hint="eastAsia"/>
          <w:b w:val="0"/>
          <w:spacing w:val="0"/>
        </w:rPr>
        <w:t>。（詳乙－201頁）</w:t>
      </w:r>
    </w:p>
    <w:p w14:paraId="4545215E" w14:textId="77777777" w:rsidR="001B0BEB" w:rsidRPr="007E67EB" w:rsidRDefault="001B0BEB" w:rsidP="001B0BEB">
      <w:pPr>
        <w:overflowPunct w:val="0"/>
        <w:adjustRightInd w:val="0"/>
        <w:snapToGrid w:val="0"/>
        <w:spacing w:line="466"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（十五）地政業務</w:t>
      </w:r>
    </w:p>
    <w:p w14:paraId="081DFBFA"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01585DB9"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1.實施區段徵收：114年底已完成土地分配公告之區段徵收計有水</w:t>
      </w:r>
      <w:proofErr w:type="gramStart"/>
      <w:r w:rsidRPr="007E67EB">
        <w:rPr>
          <w:rFonts w:hint="eastAsia"/>
          <w:b w:val="0"/>
          <w:spacing w:val="0"/>
        </w:rPr>
        <w:t>湳</w:t>
      </w:r>
      <w:proofErr w:type="gramEnd"/>
      <w:r w:rsidRPr="007E67EB">
        <w:rPr>
          <w:rFonts w:hint="eastAsia"/>
          <w:b w:val="0"/>
          <w:spacing w:val="0"/>
        </w:rPr>
        <w:t>機場區段徵收等10案；辦理中區段徵收計有烏日前竹地區及烏日九德地區等2案。</w:t>
      </w:r>
    </w:p>
    <w:p w14:paraId="361022A7"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2.早期農地重劃區農水路改善：推動早期農地重劃區內農水路改善及維護，</w:t>
      </w:r>
      <w:proofErr w:type="gramStart"/>
      <w:r w:rsidRPr="007E67EB">
        <w:rPr>
          <w:rFonts w:hint="eastAsia"/>
          <w:b w:val="0"/>
          <w:spacing w:val="0"/>
        </w:rPr>
        <w:t>114</w:t>
      </w:r>
      <w:proofErr w:type="gramEnd"/>
      <w:r w:rsidRPr="007E67EB">
        <w:rPr>
          <w:rFonts w:hint="eastAsia"/>
          <w:b w:val="0"/>
          <w:spacing w:val="0"/>
        </w:rPr>
        <w:t>年度計辦理45件農水路等道路改善工程。</w:t>
      </w:r>
    </w:p>
    <w:p w14:paraId="240E2D19"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3.落實地籍測量：</w:t>
      </w:r>
      <w:proofErr w:type="gramStart"/>
      <w:r w:rsidRPr="007E67EB">
        <w:rPr>
          <w:rFonts w:hint="eastAsia"/>
          <w:b w:val="0"/>
          <w:spacing w:val="0"/>
        </w:rPr>
        <w:t>114</w:t>
      </w:r>
      <w:proofErr w:type="gramEnd"/>
      <w:r w:rsidRPr="007E67EB">
        <w:rPr>
          <w:rFonts w:hint="eastAsia"/>
          <w:b w:val="0"/>
          <w:spacing w:val="0"/>
        </w:rPr>
        <w:t>年度辦理土地</w:t>
      </w:r>
      <w:proofErr w:type="gramStart"/>
      <w:r w:rsidRPr="007E67EB">
        <w:rPr>
          <w:rFonts w:hint="eastAsia"/>
          <w:b w:val="0"/>
          <w:spacing w:val="0"/>
        </w:rPr>
        <w:t>複</w:t>
      </w:r>
      <w:proofErr w:type="gramEnd"/>
      <w:r w:rsidRPr="007E67EB">
        <w:rPr>
          <w:rFonts w:hint="eastAsia"/>
          <w:b w:val="0"/>
          <w:spacing w:val="0"/>
        </w:rPr>
        <w:t>丈18,552件、建物測量17,388件，合計35,940件。</w:t>
      </w:r>
    </w:p>
    <w:p w14:paraId="4EE4E183" w14:textId="77777777"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4.實施平均地權：</w:t>
      </w:r>
      <w:proofErr w:type="gramStart"/>
      <w:r w:rsidRPr="007E67EB">
        <w:rPr>
          <w:rFonts w:hint="eastAsia"/>
          <w:b w:val="0"/>
          <w:spacing w:val="0"/>
        </w:rPr>
        <w:t>114</w:t>
      </w:r>
      <w:proofErr w:type="gramEnd"/>
      <w:r w:rsidRPr="007E67EB">
        <w:rPr>
          <w:rFonts w:hint="eastAsia"/>
          <w:b w:val="0"/>
          <w:spacing w:val="0"/>
        </w:rPr>
        <w:t>年度</w:t>
      </w:r>
      <w:proofErr w:type="gramStart"/>
      <w:r w:rsidRPr="007E67EB">
        <w:rPr>
          <w:rFonts w:hint="eastAsia"/>
          <w:b w:val="0"/>
          <w:spacing w:val="0"/>
        </w:rPr>
        <w:t>臺</w:t>
      </w:r>
      <w:proofErr w:type="gramEnd"/>
      <w:r w:rsidRPr="007E67EB">
        <w:rPr>
          <w:rFonts w:hint="eastAsia"/>
          <w:b w:val="0"/>
          <w:spacing w:val="0"/>
        </w:rPr>
        <w:t>中市實施平均地權基金補助各機關辦理平均地權業務預算9億8,209萬餘元，執行率92.00％。</w:t>
      </w:r>
    </w:p>
    <w:p w14:paraId="3DAC38BB"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r w:rsidRPr="007E67EB">
        <w:rPr>
          <w:rFonts w:hint="eastAsia"/>
          <w:b w:val="0"/>
          <w:spacing w:val="0"/>
        </w:rPr>
        <w:t>各相關機關之執行情形，經本處審核結果，核有：</w:t>
      </w:r>
    </w:p>
    <w:p w14:paraId="1309251E" w14:textId="7CC16F2C"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1.辦理區段徵收業務，以提供都市發展所需公共設施用地，</w:t>
      </w:r>
      <w:proofErr w:type="gramStart"/>
      <w:r w:rsidRPr="007E67EB">
        <w:rPr>
          <w:rFonts w:hint="eastAsia"/>
          <w:b w:val="0"/>
          <w:spacing w:val="0"/>
        </w:rPr>
        <w:t>惟配餘</w:t>
      </w:r>
      <w:proofErr w:type="gramEnd"/>
      <w:r w:rsidRPr="007E67EB">
        <w:rPr>
          <w:rFonts w:hint="eastAsia"/>
          <w:b w:val="0"/>
          <w:spacing w:val="0"/>
        </w:rPr>
        <w:t>地標售收入執行率偏低，配餘地巡查及占用排除機制未</w:t>
      </w:r>
      <w:proofErr w:type="gramStart"/>
      <w:r w:rsidRPr="007E67EB">
        <w:rPr>
          <w:rFonts w:hint="eastAsia"/>
          <w:b w:val="0"/>
          <w:spacing w:val="0"/>
        </w:rPr>
        <w:t>臻</w:t>
      </w:r>
      <w:proofErr w:type="gramEnd"/>
      <w:r w:rsidRPr="007E67EB">
        <w:rPr>
          <w:rFonts w:hint="eastAsia"/>
          <w:b w:val="0"/>
          <w:spacing w:val="0"/>
        </w:rPr>
        <w:t>周妥，允宜檢討改善，以提升基金營運效能，並落實基金資產管理。（詳乙－216頁）</w:t>
      </w:r>
    </w:p>
    <w:p w14:paraId="60E1B8CD"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2.改善農地重劃區生產基礎設施，以促進農地利用，惟部分農水路改善工程執行進度落後，部分抵費地長期未辦理標售且遭占用等情事，亟待檢討改善，以提升農地利用效益。（詳乙－218頁）</w:t>
      </w:r>
    </w:p>
    <w:p w14:paraId="4E7B868F"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3.持續辦理地籍測量相關業務及地籍資料釐正，惟日據時期地籍</w:t>
      </w:r>
      <w:proofErr w:type="gramStart"/>
      <w:r w:rsidRPr="007E67EB">
        <w:rPr>
          <w:rFonts w:hint="eastAsia"/>
          <w:b w:val="0"/>
          <w:spacing w:val="0"/>
        </w:rPr>
        <w:t>圖資重</w:t>
      </w:r>
      <w:proofErr w:type="gramEnd"/>
      <w:r w:rsidRPr="007E67EB">
        <w:rPr>
          <w:rFonts w:hint="eastAsia"/>
          <w:b w:val="0"/>
          <w:spacing w:val="0"/>
        </w:rPr>
        <w:t>測</w:t>
      </w:r>
      <w:proofErr w:type="gramStart"/>
      <w:r w:rsidRPr="007E67EB">
        <w:rPr>
          <w:rFonts w:hint="eastAsia"/>
          <w:b w:val="0"/>
          <w:spacing w:val="0"/>
        </w:rPr>
        <w:t>及圖簿不符</w:t>
      </w:r>
      <w:proofErr w:type="gramEnd"/>
      <w:r w:rsidRPr="007E67EB">
        <w:rPr>
          <w:rFonts w:hint="eastAsia"/>
          <w:b w:val="0"/>
          <w:spacing w:val="0"/>
        </w:rPr>
        <w:t>清理作業進度仍待提升，部分土地</w:t>
      </w:r>
      <w:proofErr w:type="gramStart"/>
      <w:r w:rsidRPr="007E67EB">
        <w:rPr>
          <w:rFonts w:hint="eastAsia"/>
          <w:b w:val="0"/>
          <w:spacing w:val="0"/>
        </w:rPr>
        <w:t>複</w:t>
      </w:r>
      <w:proofErr w:type="gramEnd"/>
      <w:r w:rsidRPr="007E67EB">
        <w:rPr>
          <w:rFonts w:hint="eastAsia"/>
          <w:b w:val="0"/>
          <w:spacing w:val="0"/>
        </w:rPr>
        <w:t>丈案件辦理時效未</w:t>
      </w:r>
      <w:proofErr w:type="gramStart"/>
      <w:r w:rsidRPr="007E67EB">
        <w:rPr>
          <w:rFonts w:hint="eastAsia"/>
          <w:b w:val="0"/>
          <w:spacing w:val="0"/>
        </w:rPr>
        <w:t>臻</w:t>
      </w:r>
      <w:proofErr w:type="gramEnd"/>
      <w:r w:rsidRPr="007E67EB">
        <w:rPr>
          <w:rFonts w:hint="eastAsia"/>
          <w:b w:val="0"/>
          <w:spacing w:val="0"/>
        </w:rPr>
        <w:t>理想，允宜檢討改善，以健全地籍管理品質。（詳乙－219頁）</w:t>
      </w:r>
    </w:p>
    <w:p w14:paraId="73E5FFFA"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4.</w:t>
      </w:r>
      <w:proofErr w:type="gramStart"/>
      <w:r w:rsidRPr="007E67EB">
        <w:rPr>
          <w:rFonts w:hint="eastAsia"/>
          <w:b w:val="0"/>
          <w:spacing w:val="0"/>
        </w:rPr>
        <w:t>賡</w:t>
      </w:r>
      <w:proofErr w:type="gramEnd"/>
      <w:r w:rsidRPr="007E67EB">
        <w:rPr>
          <w:rFonts w:hint="eastAsia"/>
          <w:b w:val="0"/>
          <w:spacing w:val="0"/>
        </w:rPr>
        <w:t>續推動平均地權業務，惟部分受補助機關預算執行率欠佳，且已</w:t>
      </w:r>
      <w:proofErr w:type="gramStart"/>
      <w:r w:rsidRPr="007E67EB">
        <w:rPr>
          <w:rFonts w:hint="eastAsia"/>
          <w:b w:val="0"/>
          <w:spacing w:val="0"/>
        </w:rPr>
        <w:t>辦竣市</w:t>
      </w:r>
      <w:proofErr w:type="gramEnd"/>
      <w:r w:rsidRPr="007E67EB">
        <w:rPr>
          <w:rFonts w:hint="eastAsia"/>
          <w:b w:val="0"/>
          <w:spacing w:val="0"/>
        </w:rPr>
        <w:t>地重劃或區段徵收地區之建設管理維護經費長期仰賴基金補助，恐影響其他平均地權業務推動，允宜檢討改善，以落實基金政策功能。（詳乙－221頁）</w:t>
      </w:r>
    </w:p>
    <w:p w14:paraId="599A0677" w14:textId="77777777" w:rsidR="001B0BEB" w:rsidRPr="007E67EB" w:rsidRDefault="001B0BEB" w:rsidP="001B0BEB">
      <w:pPr>
        <w:overflowPunct w:val="0"/>
        <w:adjustRightInd w:val="0"/>
        <w:snapToGrid w:val="0"/>
        <w:spacing w:line="466"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（十六）稅務業務</w:t>
      </w:r>
    </w:p>
    <w:p w14:paraId="04F6EBC2"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proofErr w:type="gramStart"/>
      <w:r w:rsidRPr="007E67EB">
        <w:rPr>
          <w:rFonts w:hint="eastAsia"/>
          <w:b w:val="0"/>
          <w:spacing w:val="0"/>
        </w:rPr>
        <w:lastRenderedPageBreak/>
        <w:t>114</w:t>
      </w:r>
      <w:proofErr w:type="gramEnd"/>
      <w:r w:rsidRPr="007E67EB">
        <w:rPr>
          <w:rFonts w:hint="eastAsia"/>
          <w:b w:val="0"/>
          <w:spacing w:val="0"/>
        </w:rPr>
        <w:t>年度施政重點經各相關機關執行結果，包括：</w:t>
      </w:r>
    </w:p>
    <w:p w14:paraId="0FBF33DE" w14:textId="77777777" w:rsidR="001B0BEB" w:rsidRPr="007E67EB" w:rsidRDefault="001B0BEB" w:rsidP="00FB726C">
      <w:pPr>
        <w:pStyle w:val="a8"/>
        <w:overflowPunct w:val="0"/>
        <w:snapToGrid w:val="0"/>
        <w:spacing w:before="0" w:line="460" w:lineRule="exact"/>
        <w:ind w:firstLineChars="300" w:firstLine="840"/>
        <w:rPr>
          <w:b w:val="0"/>
          <w:spacing w:val="0"/>
        </w:rPr>
      </w:pPr>
      <w:r w:rsidRPr="007E67EB">
        <w:rPr>
          <w:rFonts w:hint="eastAsia"/>
          <w:b w:val="0"/>
          <w:spacing w:val="0"/>
        </w:rPr>
        <w:t>1.辦理地價稅稅籍清查作業3萬餘件。</w:t>
      </w:r>
    </w:p>
    <w:p w14:paraId="35357C94" w14:textId="77777777"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2.辦理使用牌照稅清查作業，補徵稅額5,737萬餘元。</w:t>
      </w:r>
    </w:p>
    <w:p w14:paraId="5FF904B1" w14:textId="77777777" w:rsidR="001B0BEB" w:rsidRPr="007E67EB" w:rsidRDefault="001B0BEB" w:rsidP="00FB726C">
      <w:pPr>
        <w:pStyle w:val="16"/>
        <w:adjustRightInd w:val="0"/>
        <w:snapToGrid w:val="0"/>
        <w:ind w:firstLineChars="200" w:firstLine="560"/>
        <w:rPr>
          <w:rFonts w:cs="標楷體"/>
          <w:b w:val="0"/>
          <w:bCs w:val="0"/>
          <w:spacing w:val="0"/>
          <w:lang w:val="en-US" w:eastAsia="zh-TW"/>
        </w:rPr>
      </w:pPr>
      <w:proofErr w:type="spellStart"/>
      <w:r w:rsidRPr="007E67EB">
        <w:rPr>
          <w:rFonts w:hint="eastAsia"/>
          <w:b w:val="0"/>
          <w:spacing w:val="0"/>
        </w:rPr>
        <w:t>各</w:t>
      </w:r>
      <w:r w:rsidRPr="007E67EB">
        <w:rPr>
          <w:rFonts w:hint="eastAsia"/>
          <w:b w:val="0"/>
          <w:spacing w:val="0"/>
          <w:lang w:eastAsia="zh-TW"/>
        </w:rPr>
        <w:t>相關</w:t>
      </w:r>
      <w:r w:rsidRPr="007E67EB">
        <w:rPr>
          <w:rFonts w:hint="eastAsia"/>
          <w:b w:val="0"/>
          <w:spacing w:val="0"/>
        </w:rPr>
        <w:t>機關之執行情形，</w:t>
      </w:r>
      <w:r w:rsidRPr="007E67EB">
        <w:rPr>
          <w:rFonts w:cs="標楷體" w:hint="eastAsia"/>
          <w:b w:val="0"/>
          <w:bCs w:val="0"/>
          <w:spacing w:val="0"/>
          <w:lang w:val="en-US" w:eastAsia="zh-TW"/>
        </w:rPr>
        <w:t>經本處審核結果，核有</w:t>
      </w:r>
      <w:proofErr w:type="spellEnd"/>
      <w:r w:rsidRPr="007E67EB">
        <w:rPr>
          <w:rFonts w:cs="標楷體" w:hint="eastAsia"/>
          <w:b w:val="0"/>
          <w:bCs w:val="0"/>
          <w:spacing w:val="0"/>
          <w:lang w:val="en-US" w:eastAsia="zh-TW"/>
        </w:rPr>
        <w:t>：</w:t>
      </w:r>
    </w:p>
    <w:p w14:paraId="6F35ECB7" w14:textId="77777777" w:rsidR="001B0BEB" w:rsidRPr="007E67EB" w:rsidRDefault="001B0BEB" w:rsidP="00FB726C">
      <w:pPr>
        <w:pStyle w:val="a8"/>
        <w:overflowPunct w:val="0"/>
        <w:snapToGrid w:val="0"/>
        <w:spacing w:before="0" w:line="460" w:lineRule="exact"/>
        <w:ind w:firstLineChars="300" w:firstLine="840"/>
        <w:rPr>
          <w:b w:val="0"/>
          <w:spacing w:val="0"/>
        </w:rPr>
      </w:pPr>
      <w:r w:rsidRPr="007E67EB">
        <w:rPr>
          <w:rFonts w:hint="eastAsia"/>
          <w:b w:val="0"/>
          <w:spacing w:val="0"/>
        </w:rPr>
        <w:t>1.持續辦理地價稅稅籍清查作業，惟部分課徵田賦之土地移作商業、純住宅、製造業、倉儲等非作農業使用，或地上建築物已供出租使用，未依規定改課地價稅，允宜釐正稅籍並依法補</w:t>
      </w:r>
      <w:proofErr w:type="gramStart"/>
      <w:r w:rsidRPr="007E67EB">
        <w:rPr>
          <w:rFonts w:hint="eastAsia"/>
          <w:b w:val="0"/>
          <w:spacing w:val="0"/>
        </w:rPr>
        <w:t>徵</w:t>
      </w:r>
      <w:proofErr w:type="gramEnd"/>
      <w:r w:rsidRPr="007E67EB">
        <w:rPr>
          <w:rFonts w:hint="eastAsia"/>
          <w:b w:val="0"/>
          <w:spacing w:val="0"/>
        </w:rPr>
        <w:t>，以維護租稅公平。（詳乙－228頁）</w:t>
      </w:r>
    </w:p>
    <w:p w14:paraId="02C71056" w14:textId="3A86E1A9" w:rsidR="001B0BEB" w:rsidRPr="007E67EB" w:rsidRDefault="001B0BEB" w:rsidP="00FB726C">
      <w:pPr>
        <w:pStyle w:val="a8"/>
        <w:overflowPunct w:val="0"/>
        <w:adjustRightInd w:val="0"/>
        <w:snapToGrid w:val="0"/>
        <w:spacing w:before="0" w:line="460" w:lineRule="exact"/>
        <w:ind w:firstLineChars="300" w:firstLine="840"/>
        <w:rPr>
          <w:b w:val="0"/>
          <w:color w:val="EE0000"/>
          <w:spacing w:val="0"/>
        </w:rPr>
      </w:pPr>
      <w:r w:rsidRPr="007E67EB">
        <w:rPr>
          <w:rFonts w:hint="eastAsia"/>
          <w:b w:val="0"/>
          <w:spacing w:val="0"/>
        </w:rPr>
        <w:t>2.</w:t>
      </w:r>
      <w:proofErr w:type="gramStart"/>
      <w:r w:rsidR="00625D2C">
        <w:rPr>
          <w:rFonts w:hint="eastAsia"/>
          <w:b w:val="0"/>
          <w:spacing w:val="0"/>
        </w:rPr>
        <w:t>賡</w:t>
      </w:r>
      <w:proofErr w:type="gramEnd"/>
      <w:r w:rsidRPr="007E67EB">
        <w:rPr>
          <w:rFonts w:hint="eastAsia"/>
          <w:b w:val="0"/>
          <w:spacing w:val="0"/>
        </w:rPr>
        <w:t>續辦理使用牌照稅車輛檢查及清查作業，並運用車牌辨識系統及跨機關合作提升欠稅清理績效，惟部分欠稅、</w:t>
      </w:r>
      <w:proofErr w:type="gramStart"/>
      <w:r w:rsidRPr="007E67EB">
        <w:rPr>
          <w:rFonts w:hint="eastAsia"/>
          <w:b w:val="0"/>
          <w:spacing w:val="0"/>
        </w:rPr>
        <w:t>停駛等違規</w:t>
      </w:r>
      <w:proofErr w:type="gramEnd"/>
      <w:r w:rsidRPr="007E67EB">
        <w:rPr>
          <w:rFonts w:hint="eastAsia"/>
          <w:b w:val="0"/>
          <w:spacing w:val="0"/>
        </w:rPr>
        <w:t>車輛仍行駛公共道路，或部分免徵車輛未達免稅標準，允宜加強查核，釐正稅籍並依法改課，以確保</w:t>
      </w:r>
      <w:proofErr w:type="gramStart"/>
      <w:r w:rsidRPr="007E67EB">
        <w:rPr>
          <w:rFonts w:hint="eastAsia"/>
          <w:b w:val="0"/>
          <w:spacing w:val="0"/>
        </w:rPr>
        <w:t>稽</w:t>
      </w:r>
      <w:proofErr w:type="gramEnd"/>
      <w:r w:rsidRPr="007E67EB">
        <w:rPr>
          <w:rFonts w:hint="eastAsia"/>
          <w:b w:val="0"/>
          <w:spacing w:val="0"/>
        </w:rPr>
        <w:t>徵正確性。（詳乙－229頁）</w:t>
      </w:r>
    </w:p>
    <w:p w14:paraId="29CA5D6E" w14:textId="77777777" w:rsidR="001B0BEB" w:rsidRPr="007E67EB" w:rsidRDefault="001B0BEB" w:rsidP="00FB726C">
      <w:pPr>
        <w:overflowPunct w:val="0"/>
        <w:adjustRightInd w:val="0"/>
        <w:snapToGrid w:val="0"/>
        <w:spacing w:beforeLines="20" w:before="72" w:afterLines="20" w:after="72" w:line="460" w:lineRule="exact"/>
        <w:ind w:firstLineChars="200" w:firstLine="561"/>
        <w:jc w:val="both"/>
        <w:rPr>
          <w:rFonts w:ascii="標楷體" w:eastAsia="標楷體" w:hAnsi="標楷體" w:cs="標楷體"/>
          <w:b/>
          <w:sz w:val="28"/>
          <w:szCs w:val="28"/>
        </w:rPr>
      </w:pPr>
      <w:r w:rsidRPr="007E67EB">
        <w:rPr>
          <w:rFonts w:ascii="標楷體" w:eastAsia="標楷體" w:hAnsi="標楷體" w:cs="標楷體" w:hint="eastAsia"/>
          <w:b/>
          <w:sz w:val="28"/>
          <w:szCs w:val="28"/>
        </w:rPr>
        <w:t>（十七）新聞及法制業務</w:t>
      </w:r>
    </w:p>
    <w:p w14:paraId="536F028E" w14:textId="77777777" w:rsidR="001B0BEB" w:rsidRPr="007E67EB" w:rsidRDefault="001B0BEB" w:rsidP="00FB726C">
      <w:pPr>
        <w:pStyle w:val="a8"/>
        <w:overflowPunct w:val="0"/>
        <w:adjustRightInd w:val="0"/>
        <w:snapToGrid w:val="0"/>
        <w:spacing w:before="0" w:line="460" w:lineRule="exact"/>
        <w:ind w:firstLineChars="200" w:firstLine="560"/>
        <w:rPr>
          <w:b w:val="0"/>
          <w:spacing w:val="0"/>
        </w:rPr>
      </w:pPr>
      <w:proofErr w:type="gramStart"/>
      <w:r w:rsidRPr="007E67EB">
        <w:rPr>
          <w:rFonts w:hint="eastAsia"/>
          <w:b w:val="0"/>
          <w:spacing w:val="0"/>
        </w:rPr>
        <w:t>114</w:t>
      </w:r>
      <w:proofErr w:type="gramEnd"/>
      <w:r w:rsidRPr="007E67EB">
        <w:rPr>
          <w:rFonts w:hint="eastAsia"/>
          <w:b w:val="0"/>
          <w:spacing w:val="0"/>
        </w:rPr>
        <w:t>年度施政重點經各相關機關執行結果，包括：</w:t>
      </w:r>
    </w:p>
    <w:p w14:paraId="64C1D7E7"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1.補助影視產業：補助影視業者拍片取景、住宿補助及影視推廣活動、基地場租補助等計39件。</w:t>
      </w:r>
    </w:p>
    <w:p w14:paraId="7B849C58"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2.持續推動漫畫產業，辦理「2025</w:t>
      </w:r>
      <w:proofErr w:type="gramStart"/>
      <w:r w:rsidRPr="007E67EB">
        <w:rPr>
          <w:rFonts w:hint="eastAsia"/>
          <w:b w:val="0"/>
          <w:spacing w:val="0"/>
        </w:rPr>
        <w:t>臺</w:t>
      </w:r>
      <w:proofErr w:type="gramEnd"/>
      <w:r w:rsidRPr="007E67EB">
        <w:rPr>
          <w:rFonts w:hint="eastAsia"/>
          <w:b w:val="0"/>
          <w:spacing w:val="0"/>
        </w:rPr>
        <w:t>中</w:t>
      </w:r>
      <w:proofErr w:type="gramStart"/>
      <w:r w:rsidRPr="007E67EB">
        <w:rPr>
          <w:rFonts w:hint="eastAsia"/>
          <w:b w:val="0"/>
          <w:spacing w:val="0"/>
        </w:rPr>
        <w:t>國際動漫博覽會</w:t>
      </w:r>
      <w:proofErr w:type="gramEnd"/>
      <w:r w:rsidRPr="007E67EB">
        <w:rPr>
          <w:rFonts w:hint="eastAsia"/>
          <w:b w:val="0"/>
          <w:spacing w:val="0"/>
        </w:rPr>
        <w:t>」及「</w:t>
      </w:r>
      <w:proofErr w:type="gramStart"/>
      <w:r w:rsidRPr="007E67EB">
        <w:rPr>
          <w:rFonts w:hint="eastAsia"/>
          <w:b w:val="0"/>
          <w:spacing w:val="0"/>
        </w:rPr>
        <w:t>動漫人才跨域</w:t>
      </w:r>
      <w:proofErr w:type="gramEnd"/>
      <w:r w:rsidRPr="007E67EB">
        <w:rPr>
          <w:rFonts w:hint="eastAsia"/>
          <w:b w:val="0"/>
          <w:spacing w:val="0"/>
        </w:rPr>
        <w:t>工作坊」，</w:t>
      </w:r>
      <w:proofErr w:type="gramStart"/>
      <w:r w:rsidRPr="007E67EB">
        <w:rPr>
          <w:rFonts w:hint="eastAsia"/>
          <w:b w:val="0"/>
          <w:spacing w:val="0"/>
        </w:rPr>
        <w:t>114</w:t>
      </w:r>
      <w:proofErr w:type="gramEnd"/>
      <w:r w:rsidRPr="007E67EB">
        <w:rPr>
          <w:rFonts w:hint="eastAsia"/>
          <w:b w:val="0"/>
          <w:spacing w:val="0"/>
        </w:rPr>
        <w:t>年度原創漫畫創作補助核定13案。</w:t>
      </w:r>
    </w:p>
    <w:p w14:paraId="296EDD99"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3.辦理自治法規審查業務：通過法</w:t>
      </w:r>
      <w:r>
        <w:rPr>
          <w:rFonts w:hint="eastAsia"/>
          <w:b w:val="0"/>
          <w:spacing w:val="0"/>
        </w:rPr>
        <w:t>規</w:t>
      </w:r>
      <w:r w:rsidRPr="007E67EB">
        <w:rPr>
          <w:rFonts w:hint="eastAsia"/>
          <w:b w:val="0"/>
          <w:spacing w:val="0"/>
        </w:rPr>
        <w:t>案件數33件，包括制（訂）定案8件、修正案23件、廢止案2件。</w:t>
      </w:r>
    </w:p>
    <w:p w14:paraId="1D37F35A"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4.受理民眾消費諮詢1萬7千餘件，消保官協商（第2次申訴案件）及消費爭議調解委員會調解計2</w:t>
      </w:r>
      <w:r w:rsidRPr="007E67EB">
        <w:rPr>
          <w:b w:val="0"/>
          <w:spacing w:val="0"/>
        </w:rPr>
        <w:t>,</w:t>
      </w:r>
      <w:r w:rsidRPr="007E67EB">
        <w:rPr>
          <w:rFonts w:hint="eastAsia"/>
          <w:b w:val="0"/>
          <w:spacing w:val="0"/>
        </w:rPr>
        <w:t>653件。</w:t>
      </w:r>
    </w:p>
    <w:p w14:paraId="067F8317" w14:textId="77777777" w:rsidR="001B0BEB" w:rsidRPr="007E67EB" w:rsidRDefault="001B0BEB" w:rsidP="00FB726C">
      <w:pPr>
        <w:pStyle w:val="16"/>
        <w:adjustRightInd w:val="0"/>
        <w:snapToGrid w:val="0"/>
        <w:ind w:firstLineChars="200" w:firstLine="560"/>
        <w:rPr>
          <w:rFonts w:cs="標楷體"/>
          <w:b w:val="0"/>
          <w:bCs w:val="0"/>
          <w:spacing w:val="0"/>
          <w:lang w:val="en-US" w:eastAsia="zh-TW"/>
        </w:rPr>
      </w:pPr>
      <w:proofErr w:type="spellStart"/>
      <w:r w:rsidRPr="007E67EB">
        <w:rPr>
          <w:rFonts w:hint="eastAsia"/>
          <w:b w:val="0"/>
          <w:spacing w:val="0"/>
        </w:rPr>
        <w:t>各</w:t>
      </w:r>
      <w:r w:rsidRPr="007E67EB">
        <w:rPr>
          <w:rFonts w:hint="eastAsia"/>
          <w:b w:val="0"/>
          <w:spacing w:val="0"/>
          <w:lang w:eastAsia="zh-TW"/>
        </w:rPr>
        <w:t>相關</w:t>
      </w:r>
      <w:r w:rsidRPr="007E67EB">
        <w:rPr>
          <w:rFonts w:hint="eastAsia"/>
          <w:b w:val="0"/>
          <w:spacing w:val="0"/>
        </w:rPr>
        <w:t>機關之執行情形，</w:t>
      </w:r>
      <w:r w:rsidRPr="007E67EB">
        <w:rPr>
          <w:rFonts w:cs="標楷體" w:hint="eastAsia"/>
          <w:b w:val="0"/>
          <w:bCs w:val="0"/>
          <w:spacing w:val="0"/>
          <w:lang w:val="en-US" w:eastAsia="zh-TW"/>
        </w:rPr>
        <w:t>經本處審核結果，核有</w:t>
      </w:r>
      <w:proofErr w:type="spellEnd"/>
      <w:r w:rsidRPr="007E67EB">
        <w:rPr>
          <w:rFonts w:cs="標楷體" w:hint="eastAsia"/>
          <w:b w:val="0"/>
          <w:bCs w:val="0"/>
          <w:spacing w:val="0"/>
          <w:lang w:val="en-US" w:eastAsia="zh-TW"/>
        </w:rPr>
        <w:t>：</w:t>
      </w:r>
    </w:p>
    <w:p w14:paraId="64D4B017" w14:textId="59110DD8"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1.</w:t>
      </w:r>
      <w:r w:rsidRPr="007E67EB">
        <w:rPr>
          <w:b w:val="0"/>
          <w:spacing w:val="0"/>
        </w:rPr>
        <w:t>持續受理消費爭議申訴及調解案件，並首創於爭議業者門市張貼消費警訊，</w:t>
      </w:r>
      <w:r w:rsidRPr="007E67EB">
        <w:rPr>
          <w:rFonts w:hint="eastAsia"/>
          <w:b w:val="0"/>
          <w:spacing w:val="0"/>
        </w:rPr>
        <w:t>以強化消費風險預警機制，</w:t>
      </w:r>
      <w:r w:rsidRPr="007E67EB">
        <w:rPr>
          <w:b w:val="0"/>
          <w:spacing w:val="0"/>
        </w:rPr>
        <w:t>惟近</w:t>
      </w:r>
      <w:proofErr w:type="gramStart"/>
      <w:r w:rsidRPr="007E67EB">
        <w:rPr>
          <w:b w:val="0"/>
          <w:spacing w:val="0"/>
        </w:rPr>
        <w:t>3</w:t>
      </w:r>
      <w:proofErr w:type="gramEnd"/>
      <w:r w:rsidRPr="007E67EB">
        <w:rPr>
          <w:b w:val="0"/>
          <w:spacing w:val="0"/>
        </w:rPr>
        <w:t>年度消費爭議案件</w:t>
      </w:r>
      <w:r w:rsidRPr="007E67EB">
        <w:rPr>
          <w:rFonts w:hint="eastAsia"/>
          <w:b w:val="0"/>
          <w:spacing w:val="0"/>
        </w:rPr>
        <w:t>呈</w:t>
      </w:r>
      <w:r w:rsidRPr="007E67EB">
        <w:rPr>
          <w:b w:val="0"/>
          <w:spacing w:val="0"/>
        </w:rPr>
        <w:t>持續增加</w:t>
      </w:r>
      <w:r w:rsidRPr="007E67EB">
        <w:rPr>
          <w:rFonts w:hint="eastAsia"/>
          <w:b w:val="0"/>
          <w:spacing w:val="0"/>
        </w:rPr>
        <w:t>趨勢</w:t>
      </w:r>
      <w:r w:rsidRPr="007E67EB">
        <w:rPr>
          <w:b w:val="0"/>
          <w:spacing w:val="0"/>
        </w:rPr>
        <w:t>，允宜</w:t>
      </w:r>
      <w:proofErr w:type="gramStart"/>
      <w:r w:rsidRPr="007E67EB">
        <w:rPr>
          <w:b w:val="0"/>
          <w:spacing w:val="0"/>
        </w:rPr>
        <w:t>研</w:t>
      </w:r>
      <w:proofErr w:type="gramEnd"/>
      <w:r w:rsidRPr="007E67EB">
        <w:rPr>
          <w:b w:val="0"/>
          <w:spacing w:val="0"/>
        </w:rPr>
        <w:t>擬妥</w:t>
      </w:r>
      <w:proofErr w:type="gramStart"/>
      <w:r w:rsidRPr="007E67EB">
        <w:rPr>
          <w:b w:val="0"/>
          <w:spacing w:val="0"/>
        </w:rPr>
        <w:t>適</w:t>
      </w:r>
      <w:proofErr w:type="gramEnd"/>
      <w:r w:rsidRPr="007E67EB">
        <w:rPr>
          <w:b w:val="0"/>
          <w:spacing w:val="0"/>
        </w:rPr>
        <w:t>因應措施，以保護消費者權益；又近</w:t>
      </w:r>
      <w:proofErr w:type="gramStart"/>
      <w:r w:rsidRPr="007E67EB">
        <w:rPr>
          <w:b w:val="0"/>
          <w:spacing w:val="0"/>
        </w:rPr>
        <w:t>10</w:t>
      </w:r>
      <w:proofErr w:type="gramEnd"/>
      <w:r w:rsidRPr="007E67EB">
        <w:rPr>
          <w:b w:val="0"/>
          <w:spacing w:val="0"/>
        </w:rPr>
        <w:t>年</w:t>
      </w:r>
      <w:r w:rsidR="00625D2C">
        <w:rPr>
          <w:rFonts w:hint="eastAsia"/>
          <w:b w:val="0"/>
          <w:spacing w:val="0"/>
        </w:rPr>
        <w:t>度</w:t>
      </w:r>
      <w:r w:rsidRPr="007E67EB">
        <w:rPr>
          <w:b w:val="0"/>
          <w:spacing w:val="0"/>
        </w:rPr>
        <w:t>消費者服務案件數成長逾2倍，惟人力未增反減，有待積極充實人力，</w:t>
      </w:r>
      <w:proofErr w:type="gramStart"/>
      <w:r w:rsidRPr="007E67EB">
        <w:rPr>
          <w:b w:val="0"/>
          <w:spacing w:val="0"/>
        </w:rPr>
        <w:t>俾</w:t>
      </w:r>
      <w:proofErr w:type="gramEnd"/>
      <w:r w:rsidRPr="007E67EB">
        <w:rPr>
          <w:b w:val="0"/>
          <w:spacing w:val="0"/>
        </w:rPr>
        <w:t>強化服務量能</w:t>
      </w:r>
      <w:r w:rsidRPr="007E67EB">
        <w:rPr>
          <w:rFonts w:hint="eastAsia"/>
          <w:b w:val="0"/>
          <w:spacing w:val="0"/>
        </w:rPr>
        <w:t>。（詳乙－223頁）</w:t>
      </w:r>
    </w:p>
    <w:p w14:paraId="4E745F09" w14:textId="77777777" w:rsidR="001B0BEB" w:rsidRPr="007E67EB" w:rsidRDefault="001B0BEB" w:rsidP="00FB726C">
      <w:pPr>
        <w:pStyle w:val="a8"/>
        <w:overflowPunct w:val="0"/>
        <w:adjustRightInd w:val="0"/>
        <w:snapToGrid w:val="0"/>
        <w:spacing w:before="0" w:line="460" w:lineRule="exact"/>
        <w:ind w:firstLineChars="300" w:firstLine="840"/>
        <w:rPr>
          <w:b w:val="0"/>
          <w:spacing w:val="0"/>
        </w:rPr>
      </w:pPr>
      <w:r w:rsidRPr="007E67EB">
        <w:rPr>
          <w:rFonts w:hint="eastAsia"/>
          <w:b w:val="0"/>
          <w:spacing w:val="0"/>
        </w:rPr>
        <w:t>2.推動</w:t>
      </w:r>
      <w:proofErr w:type="gramStart"/>
      <w:r w:rsidRPr="007E67EB">
        <w:rPr>
          <w:rFonts w:hint="eastAsia"/>
          <w:b w:val="0"/>
          <w:spacing w:val="0"/>
        </w:rPr>
        <w:t>臺</w:t>
      </w:r>
      <w:proofErr w:type="gramEnd"/>
      <w:r w:rsidRPr="007E67EB">
        <w:rPr>
          <w:rFonts w:hint="eastAsia"/>
          <w:b w:val="0"/>
          <w:spacing w:val="0"/>
        </w:rPr>
        <w:t>中</w:t>
      </w:r>
      <w:proofErr w:type="gramStart"/>
      <w:r w:rsidRPr="007E67EB">
        <w:rPr>
          <w:rFonts w:hint="eastAsia"/>
          <w:b w:val="0"/>
          <w:spacing w:val="0"/>
        </w:rPr>
        <w:t>流行影</w:t>
      </w:r>
      <w:proofErr w:type="gramEnd"/>
      <w:r w:rsidRPr="007E67EB">
        <w:rPr>
          <w:rFonts w:hint="eastAsia"/>
          <w:b w:val="0"/>
          <w:spacing w:val="0"/>
        </w:rPr>
        <w:t>音中心營運移轉案，提供兼具藝文推廣及商業機能等多功能場域，惟民間機構辦理營運前裝修進度落後，實際投資金額亦未達契約規定，亟待督促積極改善，以發揮建物與設備應有效益。（詳乙－225頁）</w:t>
      </w:r>
    </w:p>
    <w:p w14:paraId="616EBFB3" w14:textId="77777777" w:rsidR="001B0BEB" w:rsidRPr="007E67EB" w:rsidRDefault="001B0BEB" w:rsidP="001B0BEB">
      <w:pPr>
        <w:pStyle w:val="a8"/>
        <w:overflowPunct w:val="0"/>
        <w:adjustRightInd w:val="0"/>
        <w:snapToGrid w:val="0"/>
        <w:spacing w:before="0" w:line="470" w:lineRule="exact"/>
        <w:ind w:firstLineChars="200" w:firstLine="560"/>
        <w:rPr>
          <w:b w:val="0"/>
          <w:spacing w:val="0"/>
        </w:rPr>
      </w:pPr>
      <w:r w:rsidRPr="007E67EB">
        <w:rPr>
          <w:rFonts w:hint="eastAsia"/>
          <w:b w:val="0"/>
          <w:spacing w:val="0"/>
        </w:rPr>
        <w:t>以上相關缺失，本處已列管繼續注意各機關改善情形。</w:t>
      </w:r>
    </w:p>
    <w:p w14:paraId="3A2B83D7" w14:textId="77777777" w:rsidR="005943BD" w:rsidRPr="00B949CB" w:rsidRDefault="005943BD" w:rsidP="005943BD">
      <w:pPr>
        <w:pStyle w:val="a8"/>
        <w:overflowPunct w:val="0"/>
        <w:adjustRightInd w:val="0"/>
        <w:snapToGrid w:val="0"/>
        <w:spacing w:before="0"/>
        <w:ind w:firstLine="0"/>
        <w:rPr>
          <w:rFonts w:hAnsi="Times New Roman"/>
          <w:b w:val="0"/>
          <w:sz w:val="36"/>
          <w:szCs w:val="36"/>
        </w:rPr>
      </w:pPr>
      <w:r w:rsidRPr="00B949CB">
        <w:rPr>
          <w:rFonts w:hAnsi="Times New Roman" w:hint="eastAsia"/>
          <w:sz w:val="36"/>
          <w:szCs w:val="36"/>
        </w:rPr>
        <w:lastRenderedPageBreak/>
        <w:t>參、政府資產負債之查核</w:t>
      </w:r>
    </w:p>
    <w:p w14:paraId="326D99BC" w14:textId="77777777" w:rsidR="005943BD" w:rsidRPr="00B949CB" w:rsidRDefault="005943BD" w:rsidP="005943BD">
      <w:pPr>
        <w:pStyle w:val="afff5"/>
        <w:kinsoku w:val="0"/>
        <w:overflowPunct w:val="0"/>
        <w:adjustRightInd w:val="0"/>
        <w:spacing w:line="480" w:lineRule="exact"/>
        <w:ind w:firstLineChars="50" w:firstLine="160"/>
        <w:rPr>
          <w:rFonts w:ascii="標楷體" w:eastAsia="標楷體" w:hAnsi="Times New Roman"/>
          <w:b/>
          <w:sz w:val="32"/>
          <w:szCs w:val="32"/>
        </w:rPr>
      </w:pPr>
      <w:proofErr w:type="spellStart"/>
      <w:r w:rsidRPr="00B949CB">
        <w:rPr>
          <w:rFonts w:ascii="標楷體" w:eastAsia="標楷體" w:hAnsi="Times New Roman" w:hint="eastAsia"/>
          <w:b/>
          <w:sz w:val="32"/>
          <w:szCs w:val="32"/>
        </w:rPr>
        <w:t>一、整體資產負債表</w:t>
      </w:r>
      <w:proofErr w:type="spellEnd"/>
    </w:p>
    <w:p w14:paraId="31AF97D7" w14:textId="77777777" w:rsidR="005943BD" w:rsidRPr="00B949CB" w:rsidRDefault="005943BD" w:rsidP="005943BD">
      <w:pPr>
        <w:overflowPunct w:val="0"/>
        <w:spacing w:line="460" w:lineRule="exact"/>
        <w:ind w:firstLineChars="200" w:firstLine="544"/>
        <w:jc w:val="both"/>
        <w:rPr>
          <w:rFonts w:ascii="標楷體" w:eastAsia="標楷體" w:hAnsi="標楷體"/>
          <w:spacing w:val="-4"/>
          <w:kern w:val="0"/>
          <w:sz w:val="28"/>
          <w:szCs w:val="20"/>
        </w:rPr>
      </w:pPr>
      <w:r w:rsidRPr="00B949CB">
        <w:rPr>
          <w:rFonts w:ascii="標楷體" w:eastAsia="標楷體" w:hAnsi="標楷體" w:hint="eastAsia"/>
          <w:spacing w:val="-4"/>
          <w:kern w:val="0"/>
          <w:sz w:val="28"/>
          <w:szCs w:val="20"/>
        </w:rPr>
        <w:t>依</w:t>
      </w:r>
      <w:proofErr w:type="gramStart"/>
      <w:r w:rsidRPr="00B949CB">
        <w:rPr>
          <w:rFonts w:ascii="標楷體" w:eastAsia="標楷體" w:hAnsi="標楷體" w:hint="eastAsia"/>
          <w:spacing w:val="-4"/>
          <w:kern w:val="0"/>
          <w:sz w:val="28"/>
          <w:szCs w:val="20"/>
        </w:rPr>
        <w:t>臺</w:t>
      </w:r>
      <w:proofErr w:type="gramEnd"/>
      <w:r w:rsidRPr="00B949CB">
        <w:rPr>
          <w:rFonts w:ascii="標楷體" w:eastAsia="標楷體" w:hAnsi="標楷體" w:hint="eastAsia"/>
          <w:spacing w:val="-4"/>
          <w:kern w:val="0"/>
          <w:sz w:val="28"/>
          <w:szCs w:val="20"/>
        </w:rPr>
        <w:t>中市總會計制度規定，整體資產負債</w:t>
      </w:r>
      <w:proofErr w:type="gramStart"/>
      <w:r w:rsidRPr="00B949CB">
        <w:rPr>
          <w:rFonts w:ascii="標楷體" w:eastAsia="標楷體" w:hAnsi="標楷體" w:hint="eastAsia"/>
          <w:spacing w:val="-4"/>
          <w:kern w:val="0"/>
          <w:sz w:val="28"/>
          <w:szCs w:val="20"/>
        </w:rPr>
        <w:t>表係彙總</w:t>
      </w:r>
      <w:proofErr w:type="gramEnd"/>
      <w:r w:rsidRPr="00B949CB">
        <w:rPr>
          <w:rFonts w:ascii="標楷體" w:eastAsia="標楷體" w:hAnsi="標楷體" w:hint="eastAsia"/>
          <w:spacing w:val="-4"/>
          <w:kern w:val="0"/>
          <w:sz w:val="28"/>
          <w:szCs w:val="20"/>
        </w:rPr>
        <w:t>表達公務機關與特種基金資產、負債情形及其內部往來沖銷事項</w:t>
      </w:r>
      <w:proofErr w:type="gramStart"/>
      <w:r w:rsidRPr="00B949CB">
        <w:rPr>
          <w:rFonts w:ascii="標楷體" w:eastAsia="標楷體" w:hAnsi="標楷體" w:hint="eastAsia"/>
          <w:spacing w:val="-4"/>
          <w:kern w:val="0"/>
          <w:sz w:val="28"/>
          <w:szCs w:val="20"/>
        </w:rPr>
        <w:t>（</w:t>
      </w:r>
      <w:proofErr w:type="gramEnd"/>
      <w:r w:rsidRPr="00B949CB">
        <w:rPr>
          <w:rFonts w:ascii="標楷體" w:eastAsia="標楷體" w:hAnsi="標楷體" w:hint="eastAsia"/>
          <w:spacing w:val="-4"/>
          <w:kern w:val="0"/>
          <w:sz w:val="28"/>
          <w:szCs w:val="20"/>
        </w:rPr>
        <w:t>包括應收</w:t>
      </w:r>
      <w:proofErr w:type="gramStart"/>
      <w:r w:rsidRPr="00B949CB">
        <w:rPr>
          <w:rFonts w:ascii="標楷體" w:eastAsia="標楷體" w:hAnsi="標楷體" w:hint="eastAsia"/>
          <w:spacing w:val="-4"/>
          <w:kern w:val="0"/>
          <w:sz w:val="28"/>
          <w:szCs w:val="20"/>
        </w:rPr>
        <w:t>（</w:t>
      </w:r>
      <w:proofErr w:type="gramEnd"/>
      <w:r w:rsidRPr="00B949CB">
        <w:rPr>
          <w:rFonts w:ascii="標楷體" w:eastAsia="標楷體" w:hAnsi="標楷體" w:hint="eastAsia"/>
          <w:spacing w:val="-4"/>
          <w:kern w:val="0"/>
          <w:sz w:val="28"/>
          <w:szCs w:val="20"/>
        </w:rPr>
        <w:t>付</w:t>
      </w:r>
      <w:proofErr w:type="gramStart"/>
      <w:r w:rsidRPr="00B949CB">
        <w:rPr>
          <w:rFonts w:ascii="標楷體" w:eastAsia="標楷體" w:hAnsi="標楷體" w:hint="eastAsia"/>
          <w:spacing w:val="-4"/>
          <w:kern w:val="0"/>
          <w:sz w:val="28"/>
          <w:szCs w:val="20"/>
        </w:rPr>
        <w:t>）</w:t>
      </w:r>
      <w:proofErr w:type="gramEnd"/>
      <w:r w:rsidRPr="00B949CB">
        <w:rPr>
          <w:rFonts w:ascii="標楷體" w:eastAsia="標楷體" w:hAnsi="標楷體" w:hint="eastAsia"/>
          <w:spacing w:val="-4"/>
          <w:kern w:val="0"/>
          <w:sz w:val="28"/>
          <w:szCs w:val="20"/>
        </w:rPr>
        <w:t>款項、預收（付）款項、借貸款項、代保管資產及對特種基金投資等</w:t>
      </w:r>
      <w:proofErr w:type="gramStart"/>
      <w:r w:rsidRPr="00B949CB">
        <w:rPr>
          <w:rFonts w:ascii="標楷體" w:eastAsia="標楷體" w:hAnsi="標楷體" w:hint="eastAsia"/>
          <w:spacing w:val="-4"/>
          <w:kern w:val="0"/>
          <w:sz w:val="28"/>
          <w:szCs w:val="20"/>
        </w:rPr>
        <w:t>）</w:t>
      </w:r>
      <w:proofErr w:type="gramEnd"/>
      <w:r w:rsidRPr="00B949CB">
        <w:rPr>
          <w:rFonts w:ascii="標楷體" w:eastAsia="標楷體" w:hAnsi="標楷體" w:hint="eastAsia"/>
          <w:spacing w:val="-4"/>
          <w:kern w:val="0"/>
          <w:sz w:val="28"/>
          <w:szCs w:val="20"/>
        </w:rPr>
        <w:t>。</w:t>
      </w:r>
      <w:proofErr w:type="gramStart"/>
      <w:r w:rsidRPr="00B949CB">
        <w:rPr>
          <w:rFonts w:ascii="標楷體" w:eastAsia="標楷體" w:hAnsi="標楷體"/>
          <w:spacing w:val="-4"/>
          <w:kern w:val="0"/>
          <w:sz w:val="28"/>
          <w:szCs w:val="20"/>
        </w:rPr>
        <w:t>11</w:t>
      </w:r>
      <w:r>
        <w:rPr>
          <w:rFonts w:ascii="標楷體" w:eastAsia="標楷體" w:hAnsi="標楷體" w:hint="eastAsia"/>
          <w:spacing w:val="-4"/>
          <w:kern w:val="0"/>
          <w:sz w:val="28"/>
          <w:szCs w:val="20"/>
        </w:rPr>
        <w:t>4</w:t>
      </w:r>
      <w:proofErr w:type="gramEnd"/>
      <w:r w:rsidRPr="00B949CB">
        <w:rPr>
          <w:rFonts w:ascii="標楷體" w:eastAsia="標楷體" w:hAnsi="標楷體"/>
          <w:spacing w:val="-4"/>
          <w:kern w:val="0"/>
          <w:sz w:val="28"/>
          <w:szCs w:val="20"/>
        </w:rPr>
        <w:t>年</w:t>
      </w:r>
      <w:r w:rsidRPr="00B949CB">
        <w:rPr>
          <w:rFonts w:ascii="標楷體" w:eastAsia="標楷體" w:hAnsi="標楷體" w:hint="eastAsia"/>
          <w:spacing w:val="-4"/>
          <w:kern w:val="0"/>
          <w:sz w:val="28"/>
          <w:szCs w:val="20"/>
        </w:rPr>
        <w:t>度</w:t>
      </w:r>
      <w:proofErr w:type="gramStart"/>
      <w:r w:rsidRPr="00B949CB">
        <w:rPr>
          <w:rFonts w:ascii="標楷體" w:eastAsia="標楷體" w:hAnsi="標楷體" w:hint="eastAsia"/>
          <w:spacing w:val="-4"/>
          <w:kern w:val="0"/>
          <w:sz w:val="28"/>
          <w:szCs w:val="20"/>
        </w:rPr>
        <w:t>臺</w:t>
      </w:r>
      <w:proofErr w:type="gramEnd"/>
      <w:r w:rsidRPr="00B949CB">
        <w:rPr>
          <w:rFonts w:ascii="標楷體" w:eastAsia="標楷體" w:hAnsi="標楷體" w:hint="eastAsia"/>
          <w:spacing w:val="-4"/>
          <w:kern w:val="0"/>
          <w:sz w:val="28"/>
          <w:szCs w:val="20"/>
        </w:rPr>
        <w:t>中市總決算整體資產負債表</w:t>
      </w:r>
      <w:r w:rsidRPr="00B949CB">
        <w:rPr>
          <w:rFonts w:ascii="標楷體" w:eastAsia="標楷體" w:hint="eastAsia"/>
          <w:spacing w:val="-4"/>
          <w:sz w:val="28"/>
          <w:szCs w:val="28"/>
        </w:rPr>
        <w:t>（11</w:t>
      </w:r>
      <w:r>
        <w:rPr>
          <w:rFonts w:ascii="標楷體" w:eastAsia="標楷體" w:hint="eastAsia"/>
          <w:spacing w:val="-4"/>
          <w:sz w:val="28"/>
          <w:szCs w:val="28"/>
        </w:rPr>
        <w:t>4</w:t>
      </w:r>
      <w:r w:rsidRPr="00B949CB">
        <w:rPr>
          <w:rFonts w:ascii="標楷體" w:eastAsia="標楷體" w:hint="eastAsia"/>
          <w:spacing w:val="-4"/>
          <w:sz w:val="28"/>
          <w:szCs w:val="28"/>
        </w:rPr>
        <w:t>年12月31日）</w:t>
      </w:r>
      <w:r w:rsidRPr="00B949CB">
        <w:rPr>
          <w:rFonts w:ascii="標楷體" w:eastAsia="標楷體" w:hAnsi="標楷體" w:hint="eastAsia"/>
          <w:spacing w:val="-4"/>
          <w:kern w:val="0"/>
          <w:sz w:val="28"/>
          <w:szCs w:val="20"/>
        </w:rPr>
        <w:t>計列整體資產7,</w:t>
      </w:r>
      <w:r>
        <w:rPr>
          <w:rFonts w:ascii="標楷體" w:eastAsia="標楷體" w:hAnsi="標楷體" w:hint="eastAsia"/>
          <w:spacing w:val="-4"/>
          <w:kern w:val="0"/>
          <w:sz w:val="28"/>
          <w:szCs w:val="20"/>
        </w:rPr>
        <w:t>320</w:t>
      </w:r>
      <w:r w:rsidRPr="00B949CB">
        <w:rPr>
          <w:rFonts w:ascii="標楷體" w:eastAsia="標楷體" w:hAnsi="標楷體" w:hint="eastAsia"/>
          <w:spacing w:val="-4"/>
          <w:kern w:val="0"/>
          <w:sz w:val="28"/>
          <w:szCs w:val="20"/>
        </w:rPr>
        <w:t>億</w:t>
      </w:r>
      <w:r>
        <w:rPr>
          <w:rFonts w:ascii="標楷體" w:eastAsia="標楷體" w:hAnsi="標楷體" w:hint="eastAsia"/>
          <w:spacing w:val="-4"/>
          <w:kern w:val="0"/>
          <w:sz w:val="28"/>
          <w:szCs w:val="20"/>
        </w:rPr>
        <w:t>8</w:t>
      </w:r>
      <w:r w:rsidRPr="00B949CB">
        <w:rPr>
          <w:rFonts w:ascii="標楷體" w:eastAsia="標楷體" w:hAnsi="標楷體"/>
          <w:spacing w:val="-4"/>
          <w:kern w:val="0"/>
          <w:sz w:val="28"/>
          <w:szCs w:val="20"/>
        </w:rPr>
        <w:t>,</w:t>
      </w:r>
      <w:r>
        <w:rPr>
          <w:rFonts w:ascii="標楷體" w:eastAsia="標楷體" w:hAnsi="標楷體" w:hint="eastAsia"/>
          <w:spacing w:val="-4"/>
          <w:kern w:val="0"/>
          <w:sz w:val="28"/>
          <w:szCs w:val="20"/>
        </w:rPr>
        <w:t>521</w:t>
      </w:r>
      <w:r w:rsidRPr="00B949CB">
        <w:rPr>
          <w:rFonts w:ascii="標楷體" w:eastAsia="標楷體" w:hAnsi="標楷體" w:hint="eastAsia"/>
          <w:spacing w:val="-4"/>
          <w:kern w:val="0"/>
          <w:sz w:val="28"/>
          <w:szCs w:val="20"/>
        </w:rPr>
        <w:t>萬餘元、整體負債2</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0</w:t>
      </w:r>
      <w:r>
        <w:rPr>
          <w:rFonts w:ascii="標楷體" w:eastAsia="標楷體" w:hAnsi="標楷體" w:hint="eastAsia"/>
          <w:spacing w:val="-4"/>
          <w:kern w:val="0"/>
          <w:sz w:val="28"/>
          <w:szCs w:val="20"/>
        </w:rPr>
        <w:t>89</w:t>
      </w:r>
      <w:r w:rsidRPr="00B949CB">
        <w:rPr>
          <w:rFonts w:ascii="標楷體" w:eastAsia="標楷體" w:hAnsi="標楷體" w:hint="eastAsia"/>
          <w:spacing w:val="-4"/>
          <w:kern w:val="0"/>
          <w:sz w:val="28"/>
          <w:szCs w:val="20"/>
        </w:rPr>
        <w:t>億</w:t>
      </w:r>
      <w:r>
        <w:rPr>
          <w:rFonts w:ascii="標楷體" w:eastAsia="標楷體" w:hAnsi="標楷體" w:hint="eastAsia"/>
          <w:spacing w:val="-4"/>
          <w:kern w:val="0"/>
          <w:sz w:val="28"/>
          <w:szCs w:val="20"/>
        </w:rPr>
        <w:t>9</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4</w:t>
      </w:r>
      <w:r>
        <w:rPr>
          <w:rFonts w:ascii="標楷體" w:eastAsia="標楷體" w:hAnsi="標楷體" w:hint="eastAsia"/>
          <w:spacing w:val="-4"/>
          <w:kern w:val="0"/>
          <w:sz w:val="28"/>
          <w:szCs w:val="20"/>
        </w:rPr>
        <w:t>64</w:t>
      </w:r>
      <w:r w:rsidRPr="00B949CB">
        <w:rPr>
          <w:rFonts w:ascii="標楷體" w:eastAsia="標楷體" w:hAnsi="標楷體" w:hint="eastAsia"/>
          <w:spacing w:val="-4"/>
          <w:kern w:val="0"/>
          <w:sz w:val="28"/>
          <w:szCs w:val="20"/>
        </w:rPr>
        <w:t>萬餘元、整體淨資產5,</w:t>
      </w:r>
      <w:r>
        <w:rPr>
          <w:rFonts w:ascii="標楷體" w:eastAsia="標楷體" w:hAnsi="標楷體" w:hint="eastAsia"/>
          <w:spacing w:val="-4"/>
          <w:kern w:val="0"/>
          <w:sz w:val="28"/>
          <w:szCs w:val="20"/>
        </w:rPr>
        <w:t>230</w:t>
      </w:r>
      <w:r w:rsidRPr="00B949CB">
        <w:rPr>
          <w:rFonts w:ascii="標楷體" w:eastAsia="標楷體" w:hAnsi="標楷體" w:hint="eastAsia"/>
          <w:spacing w:val="-4"/>
          <w:kern w:val="0"/>
          <w:sz w:val="28"/>
          <w:szCs w:val="20"/>
        </w:rPr>
        <w:t>億</w:t>
      </w:r>
      <w:r>
        <w:rPr>
          <w:rFonts w:ascii="標楷體" w:eastAsia="標楷體" w:hAnsi="標楷體" w:hint="eastAsia"/>
          <w:spacing w:val="-4"/>
          <w:kern w:val="0"/>
          <w:sz w:val="28"/>
          <w:szCs w:val="20"/>
        </w:rPr>
        <w:t>9</w:t>
      </w:r>
      <w:r w:rsidRPr="00B949CB">
        <w:rPr>
          <w:rFonts w:ascii="標楷體" w:eastAsia="標楷體" w:hAnsi="標楷體"/>
          <w:spacing w:val="-4"/>
          <w:kern w:val="0"/>
          <w:sz w:val="28"/>
          <w:szCs w:val="20"/>
        </w:rPr>
        <w:t>,</w:t>
      </w:r>
      <w:r>
        <w:rPr>
          <w:rFonts w:ascii="標楷體" w:eastAsia="標楷體" w:hAnsi="標楷體" w:hint="eastAsia"/>
          <w:spacing w:val="-4"/>
          <w:kern w:val="0"/>
          <w:sz w:val="28"/>
          <w:szCs w:val="20"/>
        </w:rPr>
        <w:t>057</w:t>
      </w:r>
      <w:r w:rsidRPr="00B949CB">
        <w:rPr>
          <w:rFonts w:ascii="標楷體" w:eastAsia="標楷體" w:hAnsi="標楷體" w:hint="eastAsia"/>
          <w:spacing w:val="-4"/>
          <w:kern w:val="0"/>
          <w:sz w:val="28"/>
          <w:szCs w:val="20"/>
        </w:rPr>
        <w:t>萬餘元。茲將</w:t>
      </w:r>
      <w:proofErr w:type="gramStart"/>
      <w:r w:rsidRPr="00B949CB">
        <w:rPr>
          <w:rFonts w:ascii="標楷體" w:eastAsia="標楷體" w:hAnsi="標楷體" w:hint="eastAsia"/>
          <w:spacing w:val="-4"/>
          <w:kern w:val="0"/>
          <w:sz w:val="28"/>
          <w:szCs w:val="20"/>
        </w:rPr>
        <w:t>臺</w:t>
      </w:r>
      <w:proofErr w:type="gramEnd"/>
      <w:r w:rsidRPr="00B949CB">
        <w:rPr>
          <w:rFonts w:ascii="標楷體" w:eastAsia="標楷體" w:hAnsi="標楷體" w:hint="eastAsia"/>
          <w:spacing w:val="-4"/>
          <w:kern w:val="0"/>
          <w:sz w:val="28"/>
          <w:szCs w:val="20"/>
        </w:rPr>
        <w:t>中市政府原列整體資產負債表科目之主要增減及變化說明如次：</w:t>
      </w:r>
    </w:p>
    <w:p w14:paraId="3860E514" w14:textId="77777777" w:rsidR="005943BD" w:rsidRPr="00B949CB" w:rsidRDefault="005943BD" w:rsidP="005943BD">
      <w:pPr>
        <w:overflowPunct w:val="0"/>
        <w:spacing w:line="460" w:lineRule="exact"/>
        <w:ind w:firstLineChars="100" w:firstLine="280"/>
        <w:jc w:val="both"/>
        <w:rPr>
          <w:rFonts w:ascii="標楷體" w:eastAsia="標楷體" w:hAnsi="標楷體"/>
          <w:kern w:val="0"/>
          <w:sz w:val="28"/>
          <w:szCs w:val="20"/>
        </w:rPr>
      </w:pPr>
      <w:r w:rsidRPr="00B949CB">
        <w:rPr>
          <w:rFonts w:ascii="標楷體" w:eastAsia="標楷體" w:hAnsi="標楷體" w:hint="eastAsia"/>
          <w:b/>
          <w:bCs/>
          <w:kern w:val="0"/>
          <w:sz w:val="28"/>
          <w:szCs w:val="20"/>
        </w:rPr>
        <w:t>（一）整體資產：</w:t>
      </w:r>
      <w:r w:rsidRPr="00B949CB">
        <w:rPr>
          <w:rFonts w:ascii="標楷體" w:eastAsia="標楷體" w:hAnsi="標楷體" w:hint="eastAsia"/>
          <w:kern w:val="0"/>
          <w:sz w:val="28"/>
          <w:szCs w:val="20"/>
        </w:rPr>
        <w:t>11</w:t>
      </w:r>
      <w:r>
        <w:rPr>
          <w:rFonts w:ascii="標楷體" w:eastAsia="標楷體" w:hAnsi="標楷體" w:hint="eastAsia"/>
          <w:kern w:val="0"/>
          <w:sz w:val="28"/>
          <w:szCs w:val="20"/>
        </w:rPr>
        <w:t>4</w:t>
      </w:r>
      <w:r w:rsidRPr="00B949CB">
        <w:rPr>
          <w:rFonts w:ascii="標楷體" w:eastAsia="標楷體" w:hAnsi="標楷體" w:hint="eastAsia"/>
          <w:kern w:val="0"/>
          <w:sz w:val="28"/>
          <w:szCs w:val="20"/>
        </w:rPr>
        <w:t>年底</w:t>
      </w:r>
      <w:r w:rsidRPr="00B949CB">
        <w:rPr>
          <w:rFonts w:ascii="標楷體" w:eastAsia="標楷體" w:hAnsi="標楷體" w:hint="eastAsia"/>
          <w:spacing w:val="-4"/>
          <w:kern w:val="0"/>
          <w:sz w:val="28"/>
          <w:szCs w:val="20"/>
        </w:rPr>
        <w:t>7,</w:t>
      </w:r>
      <w:r>
        <w:rPr>
          <w:rFonts w:ascii="標楷體" w:eastAsia="標楷體" w:hAnsi="標楷體" w:hint="eastAsia"/>
          <w:spacing w:val="-4"/>
          <w:kern w:val="0"/>
          <w:sz w:val="28"/>
          <w:szCs w:val="20"/>
        </w:rPr>
        <w:t>320</w:t>
      </w:r>
      <w:r w:rsidRPr="00B949CB">
        <w:rPr>
          <w:rFonts w:ascii="標楷體" w:eastAsia="標楷體" w:hAnsi="標楷體" w:hint="eastAsia"/>
          <w:spacing w:val="-4"/>
          <w:kern w:val="0"/>
          <w:sz w:val="28"/>
          <w:szCs w:val="20"/>
        </w:rPr>
        <w:t>億</w:t>
      </w:r>
      <w:r>
        <w:rPr>
          <w:rFonts w:ascii="標楷體" w:eastAsia="標楷體" w:hAnsi="標楷體" w:hint="eastAsia"/>
          <w:spacing w:val="-4"/>
          <w:kern w:val="0"/>
          <w:sz w:val="28"/>
          <w:szCs w:val="20"/>
        </w:rPr>
        <w:t>8</w:t>
      </w:r>
      <w:r w:rsidRPr="00B949CB">
        <w:rPr>
          <w:rFonts w:ascii="標楷體" w:eastAsia="標楷體" w:hAnsi="標楷體"/>
          <w:spacing w:val="-4"/>
          <w:kern w:val="0"/>
          <w:sz w:val="28"/>
          <w:szCs w:val="20"/>
        </w:rPr>
        <w:t>,</w:t>
      </w:r>
      <w:r>
        <w:rPr>
          <w:rFonts w:ascii="標楷體" w:eastAsia="標楷體" w:hAnsi="標楷體" w:hint="eastAsia"/>
          <w:spacing w:val="-4"/>
          <w:kern w:val="0"/>
          <w:sz w:val="28"/>
          <w:szCs w:val="20"/>
        </w:rPr>
        <w:t>521</w:t>
      </w:r>
      <w:r w:rsidRPr="00B949CB">
        <w:rPr>
          <w:rFonts w:ascii="標楷體" w:eastAsia="標楷體" w:hAnsi="標楷體" w:hint="eastAsia"/>
          <w:kern w:val="0"/>
          <w:sz w:val="28"/>
          <w:szCs w:val="20"/>
        </w:rPr>
        <w:t>萬餘元，較11</w:t>
      </w:r>
      <w:r>
        <w:rPr>
          <w:rFonts w:ascii="標楷體" w:eastAsia="標楷體" w:hAnsi="標楷體" w:hint="eastAsia"/>
          <w:kern w:val="0"/>
          <w:sz w:val="28"/>
          <w:szCs w:val="20"/>
        </w:rPr>
        <w:t>3</w:t>
      </w:r>
      <w:r w:rsidRPr="00B949CB">
        <w:rPr>
          <w:rFonts w:ascii="標楷體" w:eastAsia="標楷體" w:hAnsi="標楷體" w:hint="eastAsia"/>
          <w:kern w:val="0"/>
          <w:sz w:val="28"/>
          <w:szCs w:val="20"/>
        </w:rPr>
        <w:t>年底</w:t>
      </w:r>
      <w:r>
        <w:rPr>
          <w:rFonts w:ascii="標楷體" w:eastAsia="標楷體" w:hAnsi="標楷體" w:hint="eastAsia"/>
          <w:kern w:val="0"/>
          <w:sz w:val="28"/>
          <w:szCs w:val="20"/>
        </w:rPr>
        <w:t>7</w:t>
      </w:r>
      <w:r w:rsidRPr="00B949CB">
        <w:rPr>
          <w:rFonts w:ascii="標楷體" w:eastAsia="標楷體" w:hAnsi="標楷體" w:hint="eastAsia"/>
          <w:kern w:val="0"/>
          <w:sz w:val="28"/>
          <w:szCs w:val="20"/>
        </w:rPr>
        <w:t>,</w:t>
      </w:r>
      <w:r>
        <w:rPr>
          <w:rFonts w:ascii="標楷體" w:eastAsia="標楷體" w:hAnsi="標楷體" w:hint="eastAsia"/>
          <w:kern w:val="0"/>
          <w:sz w:val="28"/>
          <w:szCs w:val="20"/>
        </w:rPr>
        <w:t>081</w:t>
      </w:r>
      <w:r w:rsidRPr="00B949CB">
        <w:rPr>
          <w:rFonts w:ascii="標楷體" w:eastAsia="標楷體" w:hAnsi="標楷體" w:hint="eastAsia"/>
          <w:kern w:val="0"/>
          <w:sz w:val="28"/>
          <w:szCs w:val="20"/>
        </w:rPr>
        <w:t>億6,</w:t>
      </w:r>
      <w:r>
        <w:rPr>
          <w:rFonts w:ascii="標楷體" w:eastAsia="標楷體" w:hAnsi="標楷體" w:hint="eastAsia"/>
          <w:kern w:val="0"/>
          <w:sz w:val="28"/>
          <w:szCs w:val="20"/>
        </w:rPr>
        <w:t>967</w:t>
      </w:r>
      <w:r w:rsidRPr="00B949CB">
        <w:rPr>
          <w:rFonts w:ascii="標楷體" w:eastAsia="標楷體" w:hAnsi="標楷體" w:hint="eastAsia"/>
          <w:kern w:val="0"/>
          <w:sz w:val="28"/>
          <w:szCs w:val="20"/>
        </w:rPr>
        <w:t>萬餘元，增加2</w:t>
      </w:r>
      <w:r>
        <w:rPr>
          <w:rFonts w:ascii="標楷體" w:eastAsia="標楷體" w:hAnsi="標楷體" w:hint="eastAsia"/>
          <w:kern w:val="0"/>
          <w:sz w:val="28"/>
          <w:szCs w:val="20"/>
        </w:rPr>
        <w:t>3</w:t>
      </w:r>
      <w:r w:rsidRPr="00B949CB">
        <w:rPr>
          <w:rFonts w:ascii="標楷體" w:eastAsia="標楷體" w:hAnsi="標楷體" w:hint="eastAsia"/>
          <w:kern w:val="0"/>
          <w:sz w:val="28"/>
          <w:szCs w:val="20"/>
        </w:rPr>
        <w:t>9億</w:t>
      </w:r>
      <w:r>
        <w:rPr>
          <w:rFonts w:ascii="標楷體" w:eastAsia="標楷體" w:hAnsi="標楷體" w:hint="eastAsia"/>
          <w:kern w:val="0"/>
          <w:sz w:val="28"/>
          <w:szCs w:val="20"/>
        </w:rPr>
        <w:t>1,553</w:t>
      </w:r>
      <w:r w:rsidRPr="00B949CB">
        <w:rPr>
          <w:rFonts w:ascii="標楷體" w:eastAsia="標楷體" w:hAnsi="標楷體" w:hint="eastAsia"/>
          <w:kern w:val="0"/>
          <w:sz w:val="28"/>
          <w:szCs w:val="20"/>
        </w:rPr>
        <w:t>萬餘元，分析如次：</w:t>
      </w:r>
    </w:p>
    <w:p w14:paraId="7840FF29" w14:textId="77777777" w:rsidR="005943BD" w:rsidRPr="006E3168" w:rsidRDefault="005943BD" w:rsidP="005943BD">
      <w:pPr>
        <w:overflowPunct w:val="0"/>
        <w:spacing w:line="44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1</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「土地、建築物及設備」科目</w:t>
      </w:r>
      <w:r>
        <w:rPr>
          <w:rFonts w:ascii="標楷體" w:eastAsia="標楷體" w:hAnsi="標楷體" w:hint="eastAsia"/>
          <w:kern w:val="0"/>
          <w:sz w:val="28"/>
          <w:szCs w:val="20"/>
        </w:rPr>
        <w:t>6,448</w:t>
      </w:r>
      <w:r w:rsidRPr="00B949CB">
        <w:rPr>
          <w:rFonts w:ascii="標楷體" w:eastAsia="標楷體" w:hAnsi="標楷體" w:hint="eastAsia"/>
          <w:kern w:val="0"/>
          <w:sz w:val="28"/>
          <w:szCs w:val="20"/>
        </w:rPr>
        <w:t>億</w:t>
      </w:r>
      <w:r>
        <w:rPr>
          <w:rFonts w:ascii="標楷體" w:eastAsia="標楷體" w:hAnsi="標楷體" w:hint="eastAsia"/>
          <w:kern w:val="0"/>
          <w:sz w:val="28"/>
          <w:szCs w:val="20"/>
        </w:rPr>
        <w:t>6</w:t>
      </w:r>
      <w:r w:rsidRPr="00B949CB">
        <w:rPr>
          <w:rFonts w:ascii="標楷體" w:eastAsia="標楷體" w:hAnsi="標楷體"/>
          <w:kern w:val="0"/>
          <w:sz w:val="28"/>
          <w:szCs w:val="20"/>
        </w:rPr>
        <w:t>,</w:t>
      </w:r>
      <w:r>
        <w:rPr>
          <w:rFonts w:ascii="標楷體" w:eastAsia="標楷體" w:hAnsi="標楷體" w:hint="eastAsia"/>
          <w:kern w:val="0"/>
          <w:sz w:val="28"/>
          <w:szCs w:val="20"/>
        </w:rPr>
        <w:t>414</w:t>
      </w:r>
      <w:r w:rsidRPr="00B949CB">
        <w:rPr>
          <w:rFonts w:ascii="標楷體" w:eastAsia="標楷體" w:hAnsi="標楷體" w:hint="eastAsia"/>
          <w:kern w:val="0"/>
          <w:sz w:val="28"/>
          <w:szCs w:val="20"/>
        </w:rPr>
        <w:t>萬餘元，較11</w:t>
      </w:r>
      <w:r>
        <w:rPr>
          <w:rFonts w:ascii="標楷體" w:eastAsia="標楷體" w:hAnsi="標楷體" w:hint="eastAsia"/>
          <w:kern w:val="0"/>
          <w:sz w:val="28"/>
          <w:szCs w:val="20"/>
        </w:rPr>
        <w:t>3</w:t>
      </w:r>
      <w:r w:rsidRPr="00B949CB">
        <w:rPr>
          <w:rFonts w:ascii="標楷體" w:eastAsia="標楷體" w:hAnsi="標楷體" w:hint="eastAsia"/>
          <w:kern w:val="0"/>
          <w:sz w:val="28"/>
          <w:szCs w:val="20"/>
        </w:rPr>
        <w:t>年底增加</w:t>
      </w:r>
      <w:r>
        <w:rPr>
          <w:rFonts w:ascii="標楷體" w:eastAsia="標楷體" w:hAnsi="標楷體" w:hint="eastAsia"/>
          <w:kern w:val="0"/>
          <w:sz w:val="28"/>
          <w:szCs w:val="20"/>
        </w:rPr>
        <w:t>458</w:t>
      </w:r>
      <w:r w:rsidRPr="00B949CB">
        <w:rPr>
          <w:rFonts w:ascii="標楷體" w:eastAsia="標楷體" w:hAnsi="標楷體" w:hint="eastAsia"/>
          <w:kern w:val="0"/>
          <w:sz w:val="28"/>
          <w:szCs w:val="20"/>
        </w:rPr>
        <w:t>億9</w:t>
      </w:r>
      <w:r w:rsidRPr="00B949CB">
        <w:rPr>
          <w:rFonts w:ascii="標楷體" w:eastAsia="標楷體" w:hAnsi="標楷體"/>
          <w:kern w:val="0"/>
          <w:sz w:val="28"/>
          <w:szCs w:val="20"/>
        </w:rPr>
        <w:t>,</w:t>
      </w:r>
      <w:r>
        <w:rPr>
          <w:rFonts w:ascii="標楷體" w:eastAsia="標楷體" w:hAnsi="標楷體" w:hint="eastAsia"/>
          <w:kern w:val="0"/>
          <w:sz w:val="28"/>
          <w:szCs w:val="20"/>
        </w:rPr>
        <w:t>062</w:t>
      </w:r>
      <w:r w:rsidRPr="00B949CB">
        <w:rPr>
          <w:rFonts w:ascii="標楷體" w:eastAsia="標楷體" w:hAnsi="標楷體" w:hint="eastAsia"/>
          <w:kern w:val="0"/>
          <w:sz w:val="28"/>
          <w:szCs w:val="20"/>
        </w:rPr>
        <w:t>萬餘元，</w:t>
      </w:r>
      <w:r w:rsidRPr="006E3168">
        <w:rPr>
          <w:rFonts w:ascii="標楷體" w:eastAsia="標楷體" w:hAnsi="標楷體" w:hint="eastAsia"/>
          <w:kern w:val="0"/>
          <w:sz w:val="28"/>
          <w:szCs w:val="20"/>
        </w:rPr>
        <w:t>主要係經濟發展局取得</w:t>
      </w:r>
      <w:proofErr w:type="gramStart"/>
      <w:r>
        <w:rPr>
          <w:rFonts w:ascii="標楷體" w:eastAsia="標楷體" w:hAnsi="標楷體" w:hint="eastAsia"/>
          <w:kern w:val="0"/>
          <w:sz w:val="28"/>
          <w:szCs w:val="20"/>
        </w:rPr>
        <w:t>臺</w:t>
      </w:r>
      <w:proofErr w:type="gramEnd"/>
      <w:r>
        <w:rPr>
          <w:rFonts w:ascii="標楷體" w:eastAsia="標楷體" w:hAnsi="標楷體" w:hint="eastAsia"/>
          <w:kern w:val="0"/>
          <w:sz w:val="28"/>
          <w:szCs w:val="20"/>
        </w:rPr>
        <w:t>中</w:t>
      </w:r>
      <w:r w:rsidRPr="006E3168">
        <w:rPr>
          <w:rFonts w:ascii="標楷體" w:eastAsia="標楷體" w:hAnsi="標楷體" w:hint="eastAsia"/>
          <w:kern w:val="0"/>
          <w:sz w:val="28"/>
          <w:szCs w:val="20"/>
        </w:rPr>
        <w:t>國際會展中心</w:t>
      </w:r>
      <w:proofErr w:type="gramStart"/>
      <w:r w:rsidRPr="006E3168">
        <w:rPr>
          <w:rFonts w:ascii="標楷體" w:eastAsia="標楷體" w:hAnsi="標楷體" w:hint="eastAsia"/>
          <w:kern w:val="0"/>
          <w:sz w:val="28"/>
          <w:szCs w:val="20"/>
        </w:rPr>
        <w:t>東側展</w:t>
      </w:r>
      <w:proofErr w:type="gramEnd"/>
      <w:r w:rsidRPr="006E3168">
        <w:rPr>
          <w:rFonts w:ascii="標楷體" w:eastAsia="標楷體" w:hAnsi="標楷體" w:hint="eastAsia"/>
          <w:kern w:val="0"/>
          <w:sz w:val="28"/>
          <w:szCs w:val="20"/>
        </w:rPr>
        <w:t>館</w:t>
      </w:r>
      <w:r>
        <w:rPr>
          <w:rFonts w:ascii="標楷體" w:eastAsia="標楷體" w:hAnsi="標楷體" w:hint="eastAsia"/>
          <w:kern w:val="0"/>
          <w:sz w:val="28"/>
          <w:szCs w:val="20"/>
        </w:rPr>
        <w:t>土</w:t>
      </w:r>
      <w:r w:rsidRPr="006E3168">
        <w:rPr>
          <w:rFonts w:ascii="標楷體" w:eastAsia="標楷體" w:hAnsi="標楷體" w:hint="eastAsia"/>
          <w:kern w:val="0"/>
          <w:sz w:val="28"/>
          <w:szCs w:val="20"/>
        </w:rPr>
        <w:t>地所致。</w:t>
      </w:r>
    </w:p>
    <w:p w14:paraId="7089D25C" w14:textId="61D741CC" w:rsidR="005943BD" w:rsidRPr="00B949CB" w:rsidRDefault="005943BD" w:rsidP="005943BD">
      <w:pPr>
        <w:overflowPunct w:val="0"/>
        <w:spacing w:line="44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2</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w:t>
      </w:r>
      <w:r>
        <w:rPr>
          <w:rFonts w:ascii="標楷體" w:eastAsia="標楷體" w:hAnsi="標楷體" w:hint="eastAsia"/>
          <w:kern w:val="0"/>
          <w:sz w:val="28"/>
          <w:szCs w:val="20"/>
        </w:rPr>
        <w:t>無</w:t>
      </w:r>
      <w:r w:rsidRPr="009E661F">
        <w:rPr>
          <w:rFonts w:ascii="標楷體" w:eastAsia="標楷體" w:hAnsi="標楷體" w:hint="eastAsia"/>
          <w:spacing w:val="-6"/>
          <w:kern w:val="0"/>
          <w:sz w:val="28"/>
          <w:szCs w:val="20"/>
        </w:rPr>
        <w:t>形資產」科目7億8</w:t>
      </w:r>
      <w:r w:rsidRPr="009E661F">
        <w:rPr>
          <w:rFonts w:ascii="標楷體" w:eastAsia="標楷體" w:hAnsi="標楷體"/>
          <w:spacing w:val="-6"/>
          <w:kern w:val="0"/>
          <w:sz w:val="28"/>
          <w:szCs w:val="20"/>
        </w:rPr>
        <w:t>,</w:t>
      </w:r>
      <w:r w:rsidRPr="002668FA">
        <w:rPr>
          <w:rFonts w:ascii="標楷體" w:eastAsia="標楷體" w:hAnsi="標楷體" w:hint="eastAsia"/>
          <w:kern w:val="0"/>
          <w:sz w:val="28"/>
          <w:szCs w:val="20"/>
        </w:rPr>
        <w:t>741萬餘元，較113年底增加5,038萬餘元，主要係數位治理局</w:t>
      </w:r>
      <w:r w:rsidR="00C7426B">
        <w:rPr>
          <w:rFonts w:ascii="標楷體" w:eastAsia="標楷體" w:hAnsi="標楷體" w:hint="eastAsia"/>
          <w:kern w:val="0"/>
          <w:sz w:val="28"/>
          <w:szCs w:val="20"/>
        </w:rPr>
        <w:t>（數位治理局）</w:t>
      </w:r>
      <w:proofErr w:type="gramStart"/>
      <w:r w:rsidRPr="002668FA">
        <w:rPr>
          <w:rFonts w:ascii="標楷體" w:eastAsia="標楷體" w:hAnsi="標楷體" w:hint="eastAsia"/>
          <w:kern w:val="0"/>
          <w:sz w:val="28"/>
          <w:szCs w:val="20"/>
        </w:rPr>
        <w:t>辦理淨零生活</w:t>
      </w:r>
      <w:proofErr w:type="gramEnd"/>
      <w:r w:rsidRPr="002668FA">
        <w:rPr>
          <w:rFonts w:ascii="標楷體" w:eastAsia="標楷體" w:hAnsi="標楷體" w:hint="eastAsia"/>
          <w:kern w:val="0"/>
          <w:sz w:val="28"/>
          <w:szCs w:val="20"/>
        </w:rPr>
        <w:t>數位點數平台</w:t>
      </w:r>
      <w:r>
        <w:rPr>
          <w:rFonts w:ascii="標楷體" w:eastAsia="標楷體" w:hAnsi="標楷體" w:hint="eastAsia"/>
          <w:kern w:val="0"/>
          <w:sz w:val="28"/>
          <w:szCs w:val="20"/>
        </w:rPr>
        <w:t>建置</w:t>
      </w:r>
      <w:r w:rsidRPr="002668FA">
        <w:rPr>
          <w:rFonts w:ascii="標楷體" w:eastAsia="標楷體" w:hAnsi="標楷體" w:hint="eastAsia"/>
          <w:kern w:val="0"/>
          <w:sz w:val="28"/>
          <w:szCs w:val="20"/>
        </w:rPr>
        <w:t>案</w:t>
      </w:r>
      <w:r w:rsidR="008B77F4">
        <w:rPr>
          <w:rFonts w:ascii="標楷體" w:eastAsia="標楷體" w:hAnsi="標楷體" w:hint="eastAsia"/>
          <w:kern w:val="0"/>
          <w:sz w:val="28"/>
          <w:szCs w:val="20"/>
        </w:rPr>
        <w:t>、</w:t>
      </w:r>
      <w:r w:rsidRPr="002668FA">
        <w:rPr>
          <w:rFonts w:ascii="標楷體" w:eastAsia="標楷體" w:hAnsi="標楷體" w:hint="eastAsia"/>
          <w:kern w:val="0"/>
          <w:sz w:val="28"/>
          <w:szCs w:val="20"/>
        </w:rPr>
        <w:t>警察局</w:t>
      </w:r>
      <w:r>
        <w:rPr>
          <w:rFonts w:ascii="標楷體" w:eastAsia="標楷體" w:hAnsi="標楷體" w:hint="eastAsia"/>
          <w:kern w:val="0"/>
          <w:sz w:val="28"/>
          <w:szCs w:val="20"/>
        </w:rPr>
        <w:t>辦理</w:t>
      </w:r>
      <w:r w:rsidRPr="002668FA">
        <w:rPr>
          <w:rFonts w:ascii="標楷體" w:eastAsia="標楷體" w:hAnsi="標楷體" w:hint="eastAsia"/>
          <w:kern w:val="0"/>
          <w:sz w:val="28"/>
          <w:szCs w:val="20"/>
        </w:rPr>
        <w:t>內政部警政署智慧警勤輔助系統電腦軟體</w:t>
      </w:r>
      <w:r>
        <w:rPr>
          <w:rFonts w:ascii="標楷體" w:eastAsia="標楷體" w:hAnsi="標楷體" w:hint="eastAsia"/>
          <w:kern w:val="0"/>
          <w:sz w:val="28"/>
          <w:szCs w:val="20"/>
        </w:rPr>
        <w:t>撥入及交通局辦理</w:t>
      </w:r>
      <w:proofErr w:type="gramStart"/>
      <w:r>
        <w:rPr>
          <w:rFonts w:ascii="標楷體" w:eastAsia="標楷體" w:hAnsi="標楷體" w:hint="eastAsia"/>
          <w:kern w:val="0"/>
          <w:sz w:val="28"/>
          <w:szCs w:val="20"/>
        </w:rPr>
        <w:t>臺</w:t>
      </w:r>
      <w:proofErr w:type="gramEnd"/>
      <w:r>
        <w:rPr>
          <w:rFonts w:ascii="標楷體" w:eastAsia="標楷體" w:hAnsi="標楷體" w:hint="eastAsia"/>
          <w:kern w:val="0"/>
          <w:sz w:val="28"/>
          <w:szCs w:val="20"/>
        </w:rPr>
        <w:t>中市交通行動服務（</w:t>
      </w:r>
      <w:proofErr w:type="spellStart"/>
      <w:r>
        <w:rPr>
          <w:rFonts w:ascii="標楷體" w:eastAsia="標楷體" w:hAnsi="標楷體"/>
          <w:kern w:val="0"/>
          <w:sz w:val="28"/>
          <w:szCs w:val="20"/>
        </w:rPr>
        <w:t>M</w:t>
      </w:r>
      <w:r>
        <w:rPr>
          <w:rFonts w:ascii="標楷體" w:eastAsia="標楷體" w:hAnsi="標楷體" w:hint="eastAsia"/>
          <w:kern w:val="0"/>
          <w:sz w:val="28"/>
          <w:szCs w:val="20"/>
        </w:rPr>
        <w:t>aaS</w:t>
      </w:r>
      <w:proofErr w:type="spellEnd"/>
      <w:r>
        <w:rPr>
          <w:rFonts w:ascii="標楷體" w:eastAsia="標楷體" w:hAnsi="標楷體" w:hint="eastAsia"/>
          <w:kern w:val="0"/>
          <w:sz w:val="28"/>
          <w:szCs w:val="20"/>
        </w:rPr>
        <w:t>）平台系統維護及精進計畫第一次後續擴充</w:t>
      </w:r>
      <w:r w:rsidRPr="002668FA">
        <w:rPr>
          <w:rFonts w:ascii="標楷體" w:eastAsia="標楷體" w:hAnsi="標楷體" w:hint="eastAsia"/>
          <w:kern w:val="0"/>
          <w:sz w:val="28"/>
          <w:szCs w:val="20"/>
        </w:rPr>
        <w:t>等增加所致。</w:t>
      </w:r>
    </w:p>
    <w:p w14:paraId="72580709" w14:textId="77777777" w:rsidR="005943BD" w:rsidRPr="002668FA" w:rsidRDefault="005943BD" w:rsidP="005943BD">
      <w:pPr>
        <w:overflowPunct w:val="0"/>
        <w:spacing w:line="46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3</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w:t>
      </w:r>
      <w:r>
        <w:rPr>
          <w:rFonts w:ascii="標楷體" w:eastAsia="標楷體" w:hAnsi="標楷體" w:hint="eastAsia"/>
          <w:kern w:val="0"/>
          <w:sz w:val="28"/>
          <w:szCs w:val="20"/>
        </w:rPr>
        <w:t>其他資產</w:t>
      </w:r>
      <w:r w:rsidRPr="00B949CB">
        <w:rPr>
          <w:rFonts w:ascii="標楷體" w:eastAsia="標楷體" w:hAnsi="標楷體" w:hint="eastAsia"/>
          <w:kern w:val="0"/>
          <w:sz w:val="28"/>
          <w:szCs w:val="20"/>
        </w:rPr>
        <w:t>」科目</w:t>
      </w:r>
      <w:r>
        <w:rPr>
          <w:rFonts w:ascii="標楷體" w:eastAsia="標楷體" w:hAnsi="標楷體" w:hint="eastAsia"/>
          <w:kern w:val="0"/>
          <w:sz w:val="28"/>
          <w:szCs w:val="20"/>
        </w:rPr>
        <w:t>40</w:t>
      </w:r>
      <w:r w:rsidRPr="00B949CB">
        <w:rPr>
          <w:rFonts w:ascii="標楷體" w:eastAsia="標楷體" w:hAnsi="標楷體" w:hint="eastAsia"/>
          <w:kern w:val="0"/>
          <w:sz w:val="28"/>
          <w:szCs w:val="20"/>
        </w:rPr>
        <w:t>億</w:t>
      </w:r>
      <w:r>
        <w:rPr>
          <w:rFonts w:ascii="標楷體" w:eastAsia="標楷體" w:hAnsi="標楷體" w:hint="eastAsia"/>
          <w:kern w:val="0"/>
          <w:sz w:val="28"/>
          <w:szCs w:val="20"/>
        </w:rPr>
        <w:t>6</w:t>
      </w:r>
      <w:r w:rsidRPr="00B949CB">
        <w:rPr>
          <w:rFonts w:ascii="標楷體" w:eastAsia="標楷體" w:hAnsi="標楷體" w:hint="eastAsia"/>
          <w:kern w:val="0"/>
          <w:sz w:val="28"/>
          <w:szCs w:val="20"/>
        </w:rPr>
        <w:t>,</w:t>
      </w:r>
      <w:r>
        <w:rPr>
          <w:rFonts w:ascii="標楷體" w:eastAsia="標楷體" w:hAnsi="標楷體" w:hint="eastAsia"/>
          <w:kern w:val="0"/>
          <w:sz w:val="28"/>
          <w:szCs w:val="20"/>
        </w:rPr>
        <w:t>826</w:t>
      </w:r>
      <w:r w:rsidRPr="00B949CB">
        <w:rPr>
          <w:rFonts w:ascii="標楷體" w:eastAsia="標楷體" w:hAnsi="標楷體" w:hint="eastAsia"/>
          <w:kern w:val="0"/>
          <w:sz w:val="28"/>
          <w:szCs w:val="20"/>
        </w:rPr>
        <w:t>萬餘元，較11</w:t>
      </w:r>
      <w:r>
        <w:rPr>
          <w:rFonts w:ascii="標楷體" w:eastAsia="標楷體" w:hAnsi="標楷體" w:hint="eastAsia"/>
          <w:kern w:val="0"/>
          <w:sz w:val="28"/>
          <w:szCs w:val="20"/>
        </w:rPr>
        <w:t>3</w:t>
      </w:r>
      <w:r w:rsidRPr="00B949CB">
        <w:rPr>
          <w:rFonts w:ascii="標楷體" w:eastAsia="標楷體" w:hAnsi="標楷體" w:hint="eastAsia"/>
          <w:kern w:val="0"/>
          <w:sz w:val="28"/>
          <w:szCs w:val="20"/>
        </w:rPr>
        <w:t>年底增加1億</w:t>
      </w:r>
      <w:r>
        <w:rPr>
          <w:rFonts w:ascii="標楷體" w:eastAsia="標楷體" w:hAnsi="標楷體" w:hint="eastAsia"/>
          <w:kern w:val="0"/>
          <w:sz w:val="28"/>
          <w:szCs w:val="20"/>
        </w:rPr>
        <w:t>4</w:t>
      </w:r>
      <w:r w:rsidRPr="00B949CB">
        <w:rPr>
          <w:rFonts w:ascii="標楷體" w:eastAsia="標楷體" w:hAnsi="標楷體" w:hint="eastAsia"/>
          <w:kern w:val="0"/>
          <w:sz w:val="28"/>
          <w:szCs w:val="20"/>
        </w:rPr>
        <w:t>,</w:t>
      </w:r>
      <w:r>
        <w:rPr>
          <w:rFonts w:ascii="標楷體" w:eastAsia="標楷體" w:hAnsi="標楷體" w:hint="eastAsia"/>
          <w:kern w:val="0"/>
          <w:sz w:val="28"/>
          <w:szCs w:val="20"/>
        </w:rPr>
        <w:t>580</w:t>
      </w:r>
      <w:r w:rsidRPr="00B949CB">
        <w:rPr>
          <w:rFonts w:ascii="標楷體" w:eastAsia="標楷體" w:hAnsi="標楷體" w:hint="eastAsia"/>
          <w:kern w:val="0"/>
          <w:sz w:val="28"/>
          <w:szCs w:val="20"/>
        </w:rPr>
        <w:t>萬</w:t>
      </w:r>
      <w:r w:rsidRPr="00105932">
        <w:rPr>
          <w:rFonts w:ascii="標楷體" w:eastAsia="標楷體" w:hAnsi="標楷體" w:hint="eastAsia"/>
          <w:kern w:val="0"/>
          <w:sz w:val="28"/>
          <w:szCs w:val="20"/>
        </w:rPr>
        <w:t>餘元，主要係交通局</w:t>
      </w:r>
      <w:r>
        <w:rPr>
          <w:rFonts w:ascii="標楷體" w:eastAsia="標楷體" w:hAnsi="標楷體" w:hint="eastAsia"/>
          <w:kern w:val="0"/>
          <w:sz w:val="28"/>
          <w:szCs w:val="20"/>
        </w:rPr>
        <w:t>辦理</w:t>
      </w:r>
      <w:r w:rsidRPr="00105932">
        <w:rPr>
          <w:rFonts w:ascii="標楷體" w:eastAsia="標楷體" w:hAnsi="標楷體" w:hint="eastAsia"/>
          <w:kern w:val="0"/>
          <w:sz w:val="28"/>
          <w:szCs w:val="20"/>
        </w:rPr>
        <w:t>市區汽車客運</w:t>
      </w:r>
      <w:r>
        <w:rPr>
          <w:rFonts w:ascii="標楷體" w:eastAsia="標楷體" w:hAnsi="標楷體" w:hint="eastAsia"/>
          <w:kern w:val="0"/>
          <w:sz w:val="28"/>
          <w:szCs w:val="20"/>
        </w:rPr>
        <w:t>業者</w:t>
      </w:r>
      <w:r w:rsidRPr="00105932">
        <w:rPr>
          <w:rFonts w:ascii="標楷體" w:eastAsia="標楷體" w:hAnsi="標楷體" w:hint="eastAsia"/>
          <w:kern w:val="0"/>
          <w:sz w:val="28"/>
          <w:szCs w:val="20"/>
        </w:rPr>
        <w:t>營運虧損補貼</w:t>
      </w:r>
      <w:r>
        <w:rPr>
          <w:rFonts w:ascii="標楷體" w:eastAsia="標楷體" w:hAnsi="標楷體" w:hint="eastAsia"/>
          <w:kern w:val="0"/>
          <w:sz w:val="28"/>
          <w:szCs w:val="20"/>
        </w:rPr>
        <w:t>、</w:t>
      </w:r>
      <w:r w:rsidRPr="00105932">
        <w:rPr>
          <w:rFonts w:ascii="標楷體" w:eastAsia="標楷體" w:hAnsi="標楷體" w:hint="eastAsia"/>
          <w:kern w:val="0"/>
          <w:sz w:val="28"/>
          <w:szCs w:val="20"/>
        </w:rPr>
        <w:t>公共運輸使用方案計畫定期月票</w:t>
      </w:r>
      <w:r>
        <w:rPr>
          <w:rFonts w:ascii="標楷體" w:eastAsia="標楷體" w:hAnsi="標楷體" w:hint="eastAsia"/>
          <w:kern w:val="0"/>
          <w:sz w:val="28"/>
          <w:szCs w:val="20"/>
        </w:rPr>
        <w:t>補助，相關暫付款增加</w:t>
      </w:r>
      <w:r w:rsidRPr="00105932">
        <w:rPr>
          <w:rFonts w:ascii="標楷體" w:eastAsia="標楷體" w:hAnsi="標楷體" w:hint="eastAsia"/>
          <w:kern w:val="0"/>
          <w:sz w:val="28"/>
          <w:szCs w:val="20"/>
        </w:rPr>
        <w:t>所致</w:t>
      </w:r>
      <w:r w:rsidRPr="00B949CB">
        <w:rPr>
          <w:rFonts w:ascii="標楷體" w:eastAsia="標楷體" w:hAnsi="標楷體" w:hint="eastAsia"/>
          <w:kern w:val="0"/>
          <w:sz w:val="28"/>
          <w:szCs w:val="20"/>
        </w:rPr>
        <w:t>。</w:t>
      </w:r>
    </w:p>
    <w:p w14:paraId="3612C899" w14:textId="77777777" w:rsidR="005943BD" w:rsidRPr="009E661F" w:rsidRDefault="005943BD" w:rsidP="005943BD">
      <w:pPr>
        <w:overflowPunct w:val="0"/>
        <w:spacing w:line="440" w:lineRule="exact"/>
        <w:ind w:firstLineChars="100" w:firstLine="280"/>
        <w:jc w:val="both"/>
        <w:rPr>
          <w:rFonts w:ascii="標楷體" w:eastAsia="標楷體" w:hAnsi="標楷體"/>
          <w:kern w:val="0"/>
          <w:sz w:val="28"/>
          <w:szCs w:val="20"/>
        </w:rPr>
      </w:pPr>
      <w:r w:rsidRPr="009E661F">
        <w:rPr>
          <w:rFonts w:ascii="標楷體" w:eastAsia="標楷體" w:hAnsi="標楷體" w:hint="eastAsia"/>
          <w:b/>
          <w:bCs/>
          <w:kern w:val="0"/>
          <w:sz w:val="28"/>
          <w:szCs w:val="20"/>
        </w:rPr>
        <w:t>（二）整體負債：</w:t>
      </w:r>
      <w:r w:rsidRPr="009E661F">
        <w:rPr>
          <w:rFonts w:ascii="標楷體" w:eastAsia="標楷體" w:hAnsi="標楷體" w:hint="eastAsia"/>
          <w:kern w:val="0"/>
          <w:sz w:val="28"/>
          <w:szCs w:val="20"/>
        </w:rPr>
        <w:t>114年底2</w:t>
      </w:r>
      <w:r w:rsidRPr="009E661F">
        <w:rPr>
          <w:rFonts w:ascii="標楷體" w:eastAsia="標楷體" w:hAnsi="標楷體"/>
          <w:kern w:val="0"/>
          <w:sz w:val="28"/>
          <w:szCs w:val="20"/>
        </w:rPr>
        <w:t>,</w:t>
      </w:r>
      <w:r w:rsidRPr="009E661F">
        <w:rPr>
          <w:rFonts w:ascii="標楷體" w:eastAsia="標楷體" w:hAnsi="標楷體" w:hint="eastAsia"/>
          <w:kern w:val="0"/>
          <w:sz w:val="28"/>
          <w:szCs w:val="20"/>
        </w:rPr>
        <w:t>089億9</w:t>
      </w:r>
      <w:r w:rsidRPr="009E661F">
        <w:rPr>
          <w:rFonts w:ascii="標楷體" w:eastAsia="標楷體" w:hAnsi="標楷體"/>
          <w:kern w:val="0"/>
          <w:sz w:val="28"/>
          <w:szCs w:val="20"/>
        </w:rPr>
        <w:t>,</w:t>
      </w:r>
      <w:r w:rsidRPr="009E661F">
        <w:rPr>
          <w:rFonts w:ascii="標楷體" w:eastAsia="標楷體" w:hAnsi="標楷體" w:hint="eastAsia"/>
          <w:kern w:val="0"/>
          <w:sz w:val="28"/>
          <w:szCs w:val="20"/>
        </w:rPr>
        <w:t>464萬餘元，較113年底2</w:t>
      </w:r>
      <w:r w:rsidRPr="009E661F">
        <w:rPr>
          <w:rFonts w:ascii="標楷體" w:eastAsia="標楷體" w:hAnsi="標楷體"/>
          <w:kern w:val="0"/>
          <w:sz w:val="28"/>
          <w:szCs w:val="20"/>
        </w:rPr>
        <w:t>,</w:t>
      </w:r>
      <w:r w:rsidRPr="009E661F">
        <w:rPr>
          <w:rFonts w:ascii="標楷體" w:eastAsia="標楷體" w:hAnsi="標楷體" w:hint="eastAsia"/>
          <w:kern w:val="0"/>
          <w:sz w:val="28"/>
          <w:szCs w:val="20"/>
        </w:rPr>
        <w:t>038億3</w:t>
      </w:r>
      <w:r w:rsidRPr="009E661F">
        <w:rPr>
          <w:rFonts w:ascii="標楷體" w:eastAsia="標楷體" w:hAnsi="標楷體"/>
          <w:kern w:val="0"/>
          <w:sz w:val="28"/>
          <w:szCs w:val="20"/>
        </w:rPr>
        <w:t>,</w:t>
      </w:r>
      <w:r w:rsidRPr="009E661F">
        <w:rPr>
          <w:rFonts w:ascii="標楷體" w:eastAsia="標楷體" w:hAnsi="標楷體" w:hint="eastAsia"/>
          <w:kern w:val="0"/>
          <w:sz w:val="28"/>
          <w:szCs w:val="20"/>
        </w:rPr>
        <w:t>433萬餘元，增加51億6,030萬餘元，分析如次：</w:t>
      </w:r>
    </w:p>
    <w:p w14:paraId="09A677D1" w14:textId="77777777" w:rsidR="005943BD" w:rsidRPr="009E661F" w:rsidRDefault="005943BD" w:rsidP="005943BD">
      <w:pPr>
        <w:overflowPunct w:val="0"/>
        <w:spacing w:line="460" w:lineRule="exact"/>
        <w:ind w:firstLineChars="200" w:firstLine="560"/>
        <w:jc w:val="both"/>
        <w:rPr>
          <w:rFonts w:ascii="標楷體" w:eastAsia="標楷體" w:hAnsi="標楷體"/>
          <w:spacing w:val="-2"/>
          <w:kern w:val="0"/>
          <w:sz w:val="28"/>
          <w:szCs w:val="20"/>
        </w:rPr>
      </w:pPr>
      <w:r w:rsidRPr="009E661F">
        <w:rPr>
          <w:rFonts w:ascii="標楷體" w:eastAsia="標楷體" w:hAnsi="標楷體" w:hint="eastAsia"/>
          <w:kern w:val="0"/>
          <w:sz w:val="28"/>
          <w:szCs w:val="20"/>
        </w:rPr>
        <w:t>1</w:t>
      </w:r>
      <w:r w:rsidRPr="009E661F">
        <w:rPr>
          <w:rFonts w:ascii="標楷體" w:eastAsia="標楷體" w:hAnsi="標楷體"/>
          <w:kern w:val="0"/>
          <w:sz w:val="28"/>
          <w:szCs w:val="20"/>
        </w:rPr>
        <w:t>.</w:t>
      </w:r>
      <w:r w:rsidRPr="002E5AB6">
        <w:rPr>
          <w:rFonts w:ascii="標楷體" w:eastAsia="標楷體" w:hAnsi="標楷體" w:hint="eastAsia"/>
          <w:kern w:val="0"/>
          <w:sz w:val="28"/>
          <w:szCs w:val="20"/>
        </w:rPr>
        <w:t>「</w:t>
      </w:r>
      <w:r>
        <w:rPr>
          <w:rFonts w:ascii="標楷體" w:eastAsia="標楷體" w:hAnsi="標楷體" w:hint="eastAsia"/>
          <w:kern w:val="0"/>
          <w:sz w:val="28"/>
          <w:szCs w:val="20"/>
        </w:rPr>
        <w:t>應付款項</w:t>
      </w:r>
      <w:r w:rsidRPr="002E5AB6">
        <w:rPr>
          <w:rFonts w:ascii="標楷體" w:eastAsia="標楷體" w:hAnsi="標楷體" w:hint="eastAsia"/>
          <w:kern w:val="0"/>
          <w:sz w:val="28"/>
          <w:szCs w:val="20"/>
        </w:rPr>
        <w:t>」科目</w:t>
      </w:r>
      <w:r>
        <w:rPr>
          <w:rFonts w:ascii="標楷體" w:eastAsia="標楷體" w:hAnsi="標楷體" w:hint="eastAsia"/>
          <w:kern w:val="0"/>
          <w:sz w:val="28"/>
          <w:szCs w:val="20"/>
        </w:rPr>
        <w:t>380</w:t>
      </w:r>
      <w:r w:rsidRPr="002E5AB6">
        <w:rPr>
          <w:rFonts w:ascii="標楷體" w:eastAsia="標楷體" w:hAnsi="標楷體" w:hint="eastAsia"/>
          <w:kern w:val="0"/>
          <w:sz w:val="28"/>
          <w:szCs w:val="20"/>
        </w:rPr>
        <w:t>億</w:t>
      </w:r>
      <w:r>
        <w:rPr>
          <w:rFonts w:ascii="標楷體" w:eastAsia="標楷體" w:hAnsi="標楷體" w:hint="eastAsia"/>
          <w:kern w:val="0"/>
          <w:sz w:val="28"/>
          <w:szCs w:val="20"/>
        </w:rPr>
        <w:t>3</w:t>
      </w:r>
      <w:r w:rsidRPr="002E5AB6">
        <w:rPr>
          <w:rFonts w:ascii="標楷體" w:eastAsia="標楷體" w:hAnsi="標楷體" w:hint="eastAsia"/>
          <w:kern w:val="0"/>
          <w:sz w:val="28"/>
          <w:szCs w:val="20"/>
        </w:rPr>
        <w:t>,</w:t>
      </w:r>
      <w:r>
        <w:rPr>
          <w:rFonts w:ascii="標楷體" w:eastAsia="標楷體" w:hAnsi="標楷體" w:hint="eastAsia"/>
          <w:kern w:val="0"/>
          <w:sz w:val="28"/>
          <w:szCs w:val="20"/>
        </w:rPr>
        <w:t>323</w:t>
      </w:r>
      <w:r w:rsidRPr="002E5AB6">
        <w:rPr>
          <w:rFonts w:ascii="標楷體" w:eastAsia="標楷體" w:hAnsi="標楷體" w:hint="eastAsia"/>
          <w:kern w:val="0"/>
          <w:sz w:val="28"/>
          <w:szCs w:val="20"/>
        </w:rPr>
        <w:t>萬餘元，較11</w:t>
      </w:r>
      <w:r>
        <w:rPr>
          <w:rFonts w:ascii="標楷體" w:eastAsia="標楷體" w:hAnsi="標楷體" w:hint="eastAsia"/>
          <w:kern w:val="0"/>
          <w:sz w:val="28"/>
          <w:szCs w:val="20"/>
        </w:rPr>
        <w:t>3</w:t>
      </w:r>
      <w:r w:rsidRPr="002E5AB6">
        <w:rPr>
          <w:rFonts w:ascii="標楷體" w:eastAsia="標楷體" w:hAnsi="標楷體" w:hint="eastAsia"/>
          <w:kern w:val="0"/>
          <w:sz w:val="28"/>
          <w:szCs w:val="20"/>
        </w:rPr>
        <w:t>年底</w:t>
      </w:r>
      <w:r>
        <w:rPr>
          <w:rFonts w:ascii="標楷體" w:eastAsia="標楷體" w:hAnsi="標楷體" w:hint="eastAsia"/>
          <w:kern w:val="0"/>
          <w:sz w:val="28"/>
          <w:szCs w:val="20"/>
        </w:rPr>
        <w:t>增加24</w:t>
      </w:r>
      <w:r w:rsidRPr="002E5AB6">
        <w:rPr>
          <w:rFonts w:ascii="標楷體" w:eastAsia="標楷體" w:hAnsi="標楷體" w:hint="eastAsia"/>
          <w:kern w:val="0"/>
          <w:sz w:val="28"/>
          <w:szCs w:val="20"/>
        </w:rPr>
        <w:t>億</w:t>
      </w:r>
      <w:r>
        <w:rPr>
          <w:rFonts w:ascii="標楷體" w:eastAsia="標楷體" w:hAnsi="標楷體" w:hint="eastAsia"/>
          <w:kern w:val="0"/>
          <w:sz w:val="28"/>
          <w:szCs w:val="20"/>
        </w:rPr>
        <w:t>8</w:t>
      </w:r>
      <w:r w:rsidRPr="002E5AB6">
        <w:rPr>
          <w:rFonts w:ascii="標楷體" w:eastAsia="標楷體" w:hAnsi="標楷體" w:hint="eastAsia"/>
          <w:kern w:val="0"/>
          <w:sz w:val="28"/>
          <w:szCs w:val="20"/>
        </w:rPr>
        <w:t>,</w:t>
      </w:r>
      <w:r>
        <w:rPr>
          <w:rFonts w:ascii="標楷體" w:eastAsia="標楷體" w:hAnsi="標楷體" w:hint="eastAsia"/>
          <w:kern w:val="0"/>
          <w:sz w:val="28"/>
          <w:szCs w:val="20"/>
        </w:rPr>
        <w:t>706</w:t>
      </w:r>
      <w:r w:rsidRPr="002E5AB6">
        <w:rPr>
          <w:rFonts w:ascii="標楷體" w:eastAsia="標楷體" w:hAnsi="標楷體" w:hint="eastAsia"/>
          <w:kern w:val="0"/>
          <w:sz w:val="28"/>
          <w:szCs w:val="20"/>
        </w:rPr>
        <w:t>萬</w:t>
      </w:r>
      <w:r>
        <w:rPr>
          <w:rFonts w:ascii="標楷體" w:eastAsia="標楷體" w:hAnsi="標楷體" w:hint="eastAsia"/>
          <w:kern w:val="0"/>
          <w:sz w:val="28"/>
          <w:szCs w:val="20"/>
        </w:rPr>
        <w:t>餘</w:t>
      </w:r>
      <w:r w:rsidRPr="002E5AB6">
        <w:rPr>
          <w:rFonts w:ascii="標楷體" w:eastAsia="標楷體" w:hAnsi="標楷體" w:hint="eastAsia"/>
          <w:kern w:val="0"/>
          <w:sz w:val="28"/>
          <w:szCs w:val="20"/>
        </w:rPr>
        <w:t>元，</w:t>
      </w:r>
      <w:r w:rsidRPr="001808C7">
        <w:rPr>
          <w:rFonts w:ascii="標楷體" w:eastAsia="標楷體" w:hAnsi="標楷體" w:hint="eastAsia"/>
          <w:kern w:val="0"/>
          <w:sz w:val="28"/>
          <w:szCs w:val="20"/>
        </w:rPr>
        <w:t>主要係經濟發展局有償撥用</w:t>
      </w:r>
      <w:proofErr w:type="gramStart"/>
      <w:r>
        <w:rPr>
          <w:rFonts w:ascii="標楷體" w:eastAsia="標楷體" w:hAnsi="標楷體" w:hint="eastAsia"/>
          <w:kern w:val="0"/>
          <w:sz w:val="28"/>
          <w:szCs w:val="20"/>
        </w:rPr>
        <w:t>臺</w:t>
      </w:r>
      <w:proofErr w:type="gramEnd"/>
      <w:r>
        <w:rPr>
          <w:rFonts w:ascii="標楷體" w:eastAsia="標楷體" w:hAnsi="標楷體" w:hint="eastAsia"/>
          <w:kern w:val="0"/>
          <w:sz w:val="28"/>
          <w:szCs w:val="20"/>
        </w:rPr>
        <w:t>中</w:t>
      </w:r>
      <w:r w:rsidRPr="001808C7">
        <w:rPr>
          <w:rFonts w:ascii="標楷體" w:eastAsia="標楷體" w:hAnsi="標楷體" w:hint="eastAsia"/>
          <w:kern w:val="0"/>
          <w:sz w:val="28"/>
          <w:szCs w:val="20"/>
        </w:rPr>
        <w:t>國際會展中心</w:t>
      </w:r>
      <w:proofErr w:type="gramStart"/>
      <w:r w:rsidRPr="001808C7">
        <w:rPr>
          <w:rFonts w:ascii="標楷體" w:eastAsia="標楷體" w:hAnsi="標楷體" w:hint="eastAsia"/>
          <w:kern w:val="0"/>
          <w:sz w:val="28"/>
          <w:szCs w:val="20"/>
        </w:rPr>
        <w:t>東側展</w:t>
      </w:r>
      <w:proofErr w:type="gramEnd"/>
      <w:r w:rsidRPr="001808C7">
        <w:rPr>
          <w:rFonts w:ascii="標楷體" w:eastAsia="標楷體" w:hAnsi="標楷體" w:hint="eastAsia"/>
          <w:kern w:val="0"/>
          <w:sz w:val="28"/>
          <w:szCs w:val="20"/>
        </w:rPr>
        <w:t>館</w:t>
      </w:r>
      <w:r>
        <w:rPr>
          <w:rFonts w:ascii="標楷體" w:eastAsia="標楷體" w:hAnsi="標楷體" w:hint="eastAsia"/>
          <w:kern w:val="0"/>
          <w:sz w:val="28"/>
          <w:szCs w:val="20"/>
        </w:rPr>
        <w:t>土</w:t>
      </w:r>
      <w:r w:rsidRPr="001808C7">
        <w:rPr>
          <w:rFonts w:ascii="標楷體" w:eastAsia="標楷體" w:hAnsi="標楷體" w:hint="eastAsia"/>
          <w:kern w:val="0"/>
          <w:sz w:val="28"/>
          <w:szCs w:val="20"/>
        </w:rPr>
        <w:t>地及建物</w:t>
      </w:r>
      <w:r>
        <w:rPr>
          <w:rFonts w:ascii="標楷體" w:eastAsia="標楷體" w:hAnsi="標楷體" w:hint="eastAsia"/>
          <w:kern w:val="0"/>
          <w:sz w:val="28"/>
          <w:szCs w:val="20"/>
        </w:rPr>
        <w:t>之</w:t>
      </w:r>
      <w:r w:rsidRPr="001808C7">
        <w:rPr>
          <w:rFonts w:ascii="標楷體" w:eastAsia="標楷體" w:hAnsi="標楷體" w:hint="eastAsia"/>
          <w:kern w:val="0"/>
          <w:sz w:val="28"/>
          <w:szCs w:val="20"/>
        </w:rPr>
        <w:t>應付款項增加</w:t>
      </w:r>
      <w:r>
        <w:rPr>
          <w:rFonts w:ascii="標楷體" w:eastAsia="標楷體" w:hAnsi="標楷體" w:hint="eastAsia"/>
          <w:kern w:val="0"/>
          <w:sz w:val="28"/>
          <w:szCs w:val="20"/>
        </w:rPr>
        <w:t>所致</w:t>
      </w:r>
      <w:r w:rsidRPr="001808C7">
        <w:rPr>
          <w:rFonts w:ascii="標楷體" w:eastAsia="標楷體" w:hAnsi="標楷體" w:hint="eastAsia"/>
          <w:kern w:val="0"/>
          <w:sz w:val="28"/>
          <w:szCs w:val="20"/>
        </w:rPr>
        <w:t>。</w:t>
      </w:r>
    </w:p>
    <w:p w14:paraId="524F456C" w14:textId="77777777" w:rsidR="005943BD" w:rsidRPr="002E5AB6" w:rsidRDefault="005943BD" w:rsidP="005943BD">
      <w:pPr>
        <w:overflowPunct w:val="0"/>
        <w:spacing w:line="440" w:lineRule="exact"/>
        <w:ind w:firstLineChars="200" w:firstLine="552"/>
        <w:jc w:val="both"/>
        <w:rPr>
          <w:rFonts w:ascii="標楷體" w:eastAsia="標楷體" w:hAnsi="標楷體"/>
          <w:kern w:val="0"/>
          <w:sz w:val="28"/>
          <w:szCs w:val="20"/>
        </w:rPr>
      </w:pPr>
      <w:r w:rsidRPr="00B949CB">
        <w:rPr>
          <w:rFonts w:ascii="標楷體" w:eastAsia="標楷體" w:hAnsi="標楷體" w:hint="eastAsia"/>
          <w:spacing w:val="-2"/>
          <w:kern w:val="0"/>
          <w:sz w:val="28"/>
          <w:szCs w:val="20"/>
        </w:rPr>
        <w:t>2.</w:t>
      </w:r>
      <w:r w:rsidRPr="009E661F">
        <w:rPr>
          <w:rFonts w:ascii="標楷體" w:eastAsia="標楷體" w:hAnsi="標楷體" w:hint="eastAsia"/>
          <w:spacing w:val="-2"/>
          <w:kern w:val="0"/>
          <w:sz w:val="28"/>
          <w:szCs w:val="20"/>
        </w:rPr>
        <w:t>「</w:t>
      </w:r>
      <w:r w:rsidRPr="009E661F">
        <w:rPr>
          <w:rFonts w:ascii="標楷體" w:eastAsia="標楷體" w:hAnsi="標楷體" w:cs="Arial Unicode MS" w:hint="eastAsia"/>
          <w:sz w:val="28"/>
          <w:szCs w:val="28"/>
        </w:rPr>
        <w:t>其他負債</w:t>
      </w:r>
      <w:r w:rsidRPr="009E661F">
        <w:rPr>
          <w:rFonts w:ascii="標楷體" w:eastAsia="標楷體" w:hAnsi="標楷體" w:hint="eastAsia"/>
          <w:spacing w:val="-2"/>
          <w:kern w:val="0"/>
          <w:sz w:val="28"/>
          <w:szCs w:val="20"/>
        </w:rPr>
        <w:t>」科目467億4,775萬餘元，較113年底增加259億9,187萬餘元，主要係</w:t>
      </w:r>
      <w:proofErr w:type="gramStart"/>
      <w:r w:rsidRPr="009E661F">
        <w:rPr>
          <w:rFonts w:ascii="標楷體" w:eastAsia="標楷體" w:hAnsi="標楷體" w:hint="eastAsia"/>
          <w:kern w:val="0"/>
          <w:sz w:val="28"/>
          <w:szCs w:val="20"/>
        </w:rPr>
        <w:t>臺</w:t>
      </w:r>
      <w:proofErr w:type="gramEnd"/>
      <w:r w:rsidRPr="009E661F">
        <w:rPr>
          <w:rFonts w:ascii="標楷體" w:eastAsia="標楷體" w:hAnsi="標楷體" w:hint="eastAsia"/>
          <w:kern w:val="0"/>
          <w:sz w:val="28"/>
          <w:szCs w:val="20"/>
        </w:rPr>
        <w:t>中市實施平均地權基金</w:t>
      </w:r>
      <w:r>
        <w:rPr>
          <w:rFonts w:ascii="標楷體" w:eastAsia="標楷體" w:hAnsi="標楷體" w:hint="eastAsia"/>
          <w:kern w:val="0"/>
          <w:sz w:val="28"/>
          <w:szCs w:val="20"/>
        </w:rPr>
        <w:t>認列</w:t>
      </w:r>
      <w:proofErr w:type="gramStart"/>
      <w:r>
        <w:rPr>
          <w:rFonts w:ascii="標楷體" w:eastAsia="標楷體" w:hAnsi="標楷體" w:hint="eastAsia"/>
          <w:kern w:val="0"/>
          <w:sz w:val="28"/>
          <w:szCs w:val="20"/>
        </w:rPr>
        <w:t>臺</w:t>
      </w:r>
      <w:proofErr w:type="gramEnd"/>
      <w:r>
        <w:rPr>
          <w:rFonts w:ascii="標楷體" w:eastAsia="標楷體" w:hAnsi="標楷體" w:hint="eastAsia"/>
          <w:kern w:val="0"/>
          <w:sz w:val="28"/>
          <w:szCs w:val="20"/>
        </w:rPr>
        <w:t>中國際會展中心</w:t>
      </w:r>
      <w:proofErr w:type="gramStart"/>
      <w:r>
        <w:rPr>
          <w:rFonts w:ascii="標楷體" w:eastAsia="標楷體" w:hAnsi="標楷體" w:hint="eastAsia"/>
          <w:kern w:val="0"/>
          <w:sz w:val="28"/>
          <w:szCs w:val="20"/>
        </w:rPr>
        <w:t>東側展</w:t>
      </w:r>
      <w:proofErr w:type="gramEnd"/>
      <w:r>
        <w:rPr>
          <w:rFonts w:ascii="標楷體" w:eastAsia="標楷體" w:hAnsi="標楷體" w:hint="eastAsia"/>
          <w:kern w:val="0"/>
          <w:sz w:val="28"/>
          <w:szCs w:val="20"/>
        </w:rPr>
        <w:t>館用地專案讓售款遞延收入所致</w:t>
      </w:r>
      <w:r w:rsidRPr="009E661F">
        <w:rPr>
          <w:rFonts w:ascii="標楷體" w:eastAsia="標楷體" w:hAnsi="標楷體" w:cs="Arial Unicode MS" w:hint="eastAsia"/>
          <w:sz w:val="28"/>
          <w:szCs w:val="28"/>
        </w:rPr>
        <w:t>。</w:t>
      </w:r>
    </w:p>
    <w:p w14:paraId="4627186D" w14:textId="77777777" w:rsidR="005943BD" w:rsidRPr="00B949CB" w:rsidRDefault="005943BD" w:rsidP="005943BD">
      <w:pPr>
        <w:overflowPunct w:val="0"/>
        <w:spacing w:line="440" w:lineRule="exact"/>
        <w:ind w:firstLineChars="100" w:firstLine="280"/>
        <w:jc w:val="both"/>
        <w:rPr>
          <w:rFonts w:ascii="標楷體" w:eastAsia="標楷體" w:hAnsi="標楷體"/>
          <w:kern w:val="0"/>
          <w:sz w:val="28"/>
          <w:szCs w:val="20"/>
        </w:rPr>
      </w:pPr>
      <w:r w:rsidRPr="00B949CB">
        <w:rPr>
          <w:rFonts w:ascii="標楷體" w:eastAsia="標楷體" w:hAnsi="標楷體" w:hint="eastAsia"/>
          <w:b/>
          <w:bCs/>
          <w:kern w:val="0"/>
          <w:sz w:val="28"/>
          <w:szCs w:val="20"/>
        </w:rPr>
        <w:t>（三）整體淨資產：</w:t>
      </w:r>
      <w:r w:rsidRPr="00B949CB">
        <w:rPr>
          <w:rFonts w:ascii="標楷體" w:eastAsia="標楷體" w:hAnsi="標楷體" w:hint="eastAsia"/>
          <w:kern w:val="0"/>
          <w:sz w:val="28"/>
          <w:szCs w:val="20"/>
        </w:rPr>
        <w:t>上述資產總額減除負債總額後之淨資產</w:t>
      </w:r>
      <w:r w:rsidRPr="00B949CB">
        <w:rPr>
          <w:rFonts w:ascii="標楷體" w:eastAsia="標楷體" w:hAnsi="標楷體" w:hint="eastAsia"/>
          <w:spacing w:val="-4"/>
          <w:kern w:val="0"/>
          <w:sz w:val="28"/>
          <w:szCs w:val="20"/>
        </w:rPr>
        <w:t>5,</w:t>
      </w:r>
      <w:r>
        <w:rPr>
          <w:rFonts w:ascii="標楷體" w:eastAsia="標楷體" w:hAnsi="標楷體" w:hint="eastAsia"/>
          <w:spacing w:val="-4"/>
          <w:kern w:val="0"/>
          <w:sz w:val="28"/>
          <w:szCs w:val="20"/>
        </w:rPr>
        <w:t>230</w:t>
      </w:r>
      <w:r w:rsidRPr="00B949CB">
        <w:rPr>
          <w:rFonts w:ascii="標楷體" w:eastAsia="標楷體" w:hAnsi="標楷體" w:hint="eastAsia"/>
          <w:spacing w:val="-4"/>
          <w:kern w:val="0"/>
          <w:sz w:val="28"/>
          <w:szCs w:val="20"/>
        </w:rPr>
        <w:t>億</w:t>
      </w:r>
      <w:r>
        <w:rPr>
          <w:rFonts w:ascii="標楷體" w:eastAsia="標楷體" w:hAnsi="標楷體" w:hint="eastAsia"/>
          <w:spacing w:val="-4"/>
          <w:kern w:val="0"/>
          <w:sz w:val="28"/>
          <w:szCs w:val="20"/>
        </w:rPr>
        <w:t>9</w:t>
      </w:r>
      <w:r w:rsidRPr="00B949CB">
        <w:rPr>
          <w:rFonts w:ascii="標楷體" w:eastAsia="標楷體" w:hAnsi="標楷體"/>
          <w:spacing w:val="-4"/>
          <w:kern w:val="0"/>
          <w:sz w:val="28"/>
          <w:szCs w:val="20"/>
        </w:rPr>
        <w:t>,</w:t>
      </w:r>
      <w:r>
        <w:rPr>
          <w:rFonts w:ascii="標楷體" w:eastAsia="標楷體" w:hAnsi="標楷體" w:hint="eastAsia"/>
          <w:spacing w:val="-4"/>
          <w:kern w:val="0"/>
          <w:sz w:val="28"/>
          <w:szCs w:val="20"/>
        </w:rPr>
        <w:t>057</w:t>
      </w:r>
      <w:r w:rsidRPr="00B949CB">
        <w:rPr>
          <w:rFonts w:ascii="標楷體" w:eastAsia="標楷體" w:hAnsi="標楷體" w:hint="eastAsia"/>
          <w:kern w:val="0"/>
          <w:sz w:val="28"/>
          <w:szCs w:val="20"/>
        </w:rPr>
        <w:t>萬餘元，較11</w:t>
      </w:r>
      <w:r>
        <w:rPr>
          <w:rFonts w:ascii="標楷體" w:eastAsia="標楷體" w:hAnsi="標楷體" w:hint="eastAsia"/>
          <w:kern w:val="0"/>
          <w:sz w:val="28"/>
          <w:szCs w:val="20"/>
        </w:rPr>
        <w:t>3</w:t>
      </w:r>
      <w:r w:rsidRPr="00B949CB">
        <w:rPr>
          <w:rFonts w:ascii="標楷體" w:eastAsia="標楷體" w:hAnsi="標楷體" w:hint="eastAsia"/>
          <w:kern w:val="0"/>
          <w:sz w:val="28"/>
          <w:szCs w:val="20"/>
        </w:rPr>
        <w:t>年底</w:t>
      </w:r>
      <w:r>
        <w:rPr>
          <w:rFonts w:ascii="標楷體" w:eastAsia="標楷體" w:hAnsi="標楷體" w:hint="eastAsia"/>
          <w:kern w:val="0"/>
          <w:sz w:val="28"/>
          <w:szCs w:val="20"/>
        </w:rPr>
        <w:t>5</w:t>
      </w:r>
      <w:r w:rsidRPr="00B949CB">
        <w:rPr>
          <w:rFonts w:ascii="標楷體" w:eastAsia="標楷體" w:hAnsi="標楷體"/>
          <w:kern w:val="0"/>
          <w:sz w:val="28"/>
          <w:szCs w:val="20"/>
        </w:rPr>
        <w:t>,</w:t>
      </w:r>
      <w:r>
        <w:rPr>
          <w:rFonts w:ascii="標楷體" w:eastAsia="標楷體" w:hAnsi="標楷體" w:hint="eastAsia"/>
          <w:kern w:val="0"/>
          <w:sz w:val="28"/>
          <w:szCs w:val="20"/>
        </w:rPr>
        <w:t>043</w:t>
      </w:r>
      <w:r w:rsidRPr="00B949CB">
        <w:rPr>
          <w:rFonts w:ascii="標楷體" w:eastAsia="標楷體" w:hAnsi="標楷體" w:hint="eastAsia"/>
          <w:kern w:val="0"/>
          <w:sz w:val="28"/>
          <w:szCs w:val="20"/>
        </w:rPr>
        <w:t>億3,</w:t>
      </w:r>
      <w:r>
        <w:rPr>
          <w:rFonts w:ascii="標楷體" w:eastAsia="標楷體" w:hAnsi="標楷體" w:hint="eastAsia"/>
          <w:kern w:val="0"/>
          <w:sz w:val="28"/>
          <w:szCs w:val="20"/>
        </w:rPr>
        <w:t>533</w:t>
      </w:r>
      <w:r w:rsidRPr="00B949CB">
        <w:rPr>
          <w:rFonts w:ascii="標楷體" w:eastAsia="標楷體" w:hAnsi="標楷體" w:hint="eastAsia"/>
          <w:kern w:val="0"/>
          <w:sz w:val="28"/>
          <w:szCs w:val="20"/>
        </w:rPr>
        <w:t>萬餘元，增加</w:t>
      </w:r>
      <w:r>
        <w:rPr>
          <w:rFonts w:ascii="標楷體" w:eastAsia="標楷體" w:hAnsi="標楷體" w:hint="eastAsia"/>
          <w:kern w:val="0"/>
          <w:sz w:val="28"/>
          <w:szCs w:val="20"/>
        </w:rPr>
        <w:t>187</w:t>
      </w:r>
      <w:r w:rsidRPr="00B949CB">
        <w:rPr>
          <w:rFonts w:ascii="標楷體" w:eastAsia="標楷體" w:hAnsi="標楷體" w:hint="eastAsia"/>
          <w:kern w:val="0"/>
          <w:sz w:val="28"/>
          <w:szCs w:val="20"/>
        </w:rPr>
        <w:t>億</w:t>
      </w:r>
      <w:r>
        <w:rPr>
          <w:rFonts w:ascii="標楷體" w:eastAsia="標楷體" w:hAnsi="標楷體" w:hint="eastAsia"/>
          <w:kern w:val="0"/>
          <w:sz w:val="28"/>
          <w:szCs w:val="20"/>
        </w:rPr>
        <w:t>5,523</w:t>
      </w:r>
      <w:r w:rsidRPr="00B949CB">
        <w:rPr>
          <w:rFonts w:ascii="標楷體" w:eastAsia="標楷體" w:hAnsi="標楷體" w:hint="eastAsia"/>
          <w:kern w:val="0"/>
          <w:sz w:val="28"/>
          <w:szCs w:val="20"/>
        </w:rPr>
        <w:t>萬餘元，主要原因</w:t>
      </w:r>
      <w:proofErr w:type="gramStart"/>
      <w:r w:rsidRPr="00B949CB">
        <w:rPr>
          <w:rFonts w:ascii="標楷體" w:eastAsia="標楷體" w:hAnsi="標楷體" w:hint="eastAsia"/>
          <w:kern w:val="0"/>
          <w:sz w:val="28"/>
          <w:szCs w:val="20"/>
        </w:rPr>
        <w:t>詳</w:t>
      </w:r>
      <w:proofErr w:type="gramEnd"/>
      <w:r w:rsidRPr="00B949CB">
        <w:rPr>
          <w:rFonts w:ascii="標楷體" w:eastAsia="標楷體" w:hAnsi="標楷體" w:hint="eastAsia"/>
          <w:kern w:val="0"/>
          <w:sz w:val="28"/>
          <w:szCs w:val="20"/>
        </w:rPr>
        <w:t>前述整體資產及負債增減之說明。</w:t>
      </w:r>
    </w:p>
    <w:p w14:paraId="64E0DF6B" w14:textId="77777777" w:rsidR="005943BD" w:rsidRPr="00B949CB" w:rsidRDefault="005943BD" w:rsidP="005943BD">
      <w:pPr>
        <w:overflowPunct w:val="0"/>
        <w:spacing w:line="440" w:lineRule="exact"/>
        <w:ind w:firstLineChars="208" w:firstLine="557"/>
        <w:jc w:val="both"/>
        <w:rPr>
          <w:rFonts w:ascii="標楷體" w:eastAsia="標楷體" w:hAnsi="標楷體"/>
          <w:spacing w:val="-6"/>
          <w:kern w:val="0"/>
          <w:sz w:val="28"/>
          <w:szCs w:val="20"/>
        </w:rPr>
      </w:pPr>
      <w:r w:rsidRPr="00B949CB">
        <w:rPr>
          <w:rFonts w:ascii="標楷體" w:eastAsia="標楷體" w:hAnsi="標楷體" w:hint="eastAsia"/>
          <w:spacing w:val="-6"/>
          <w:kern w:val="0"/>
          <w:sz w:val="28"/>
          <w:szCs w:val="20"/>
        </w:rPr>
        <w:t>茲將</w:t>
      </w:r>
      <w:proofErr w:type="gramStart"/>
      <w:r w:rsidRPr="00B949CB">
        <w:rPr>
          <w:rFonts w:ascii="標楷體" w:eastAsia="標楷體" w:hAnsi="標楷體" w:hint="eastAsia"/>
          <w:spacing w:val="-6"/>
          <w:kern w:val="0"/>
          <w:sz w:val="28"/>
          <w:szCs w:val="20"/>
        </w:rPr>
        <w:t>11</w:t>
      </w:r>
      <w:r>
        <w:rPr>
          <w:rFonts w:ascii="標楷體" w:eastAsia="標楷體" w:hAnsi="標楷體" w:hint="eastAsia"/>
          <w:spacing w:val="-6"/>
          <w:kern w:val="0"/>
          <w:sz w:val="28"/>
          <w:szCs w:val="20"/>
        </w:rPr>
        <w:t>4</w:t>
      </w:r>
      <w:proofErr w:type="gramEnd"/>
      <w:r w:rsidRPr="00B949CB">
        <w:rPr>
          <w:rFonts w:ascii="標楷體" w:eastAsia="標楷體" w:hAnsi="標楷體" w:hint="eastAsia"/>
          <w:spacing w:val="-6"/>
          <w:kern w:val="0"/>
          <w:sz w:val="28"/>
          <w:szCs w:val="20"/>
        </w:rPr>
        <w:t>年度整體資產、負債、淨資產各科目增減變化明細情形，詳</w:t>
      </w:r>
      <w:proofErr w:type="gramStart"/>
      <w:r w:rsidRPr="00B949CB">
        <w:rPr>
          <w:rFonts w:ascii="標楷體" w:eastAsia="標楷體" w:hAnsi="標楷體" w:hint="eastAsia"/>
          <w:spacing w:val="-6"/>
          <w:kern w:val="0"/>
          <w:sz w:val="28"/>
          <w:szCs w:val="20"/>
        </w:rPr>
        <w:t>列如</w:t>
      </w:r>
      <w:proofErr w:type="gramEnd"/>
      <w:r w:rsidRPr="00B949CB">
        <w:rPr>
          <w:rFonts w:ascii="標楷體" w:eastAsia="標楷體" w:hAnsi="標楷體" w:hint="eastAsia"/>
          <w:spacing w:val="-6"/>
          <w:kern w:val="0"/>
          <w:sz w:val="28"/>
          <w:szCs w:val="20"/>
        </w:rPr>
        <w:t>下表：</w:t>
      </w:r>
    </w:p>
    <w:p w14:paraId="21E7F333" w14:textId="77777777" w:rsidR="005943BD" w:rsidRPr="00B949CB" w:rsidRDefault="005943BD" w:rsidP="005943BD">
      <w:pPr>
        <w:overflowPunct w:val="0"/>
        <w:spacing w:beforeLines="50" w:before="180" w:line="360" w:lineRule="exact"/>
        <w:jc w:val="center"/>
        <w:rPr>
          <w:rFonts w:ascii="標楷體" w:eastAsia="標楷體" w:hAnsi="標楷體"/>
          <w:b/>
          <w:bCs/>
          <w:kern w:val="0"/>
          <w:szCs w:val="24"/>
          <w:u w:val="single"/>
        </w:rPr>
      </w:pPr>
      <w:proofErr w:type="gramStart"/>
      <w:r w:rsidRPr="00B949CB">
        <w:rPr>
          <w:rFonts w:ascii="標楷體" w:eastAsia="標楷體" w:hAnsi="標楷體" w:hint="eastAsia"/>
          <w:b/>
          <w:bCs/>
          <w:kern w:val="0"/>
          <w:szCs w:val="24"/>
          <w:u w:val="single"/>
        </w:rPr>
        <w:lastRenderedPageBreak/>
        <w:t>臺</w:t>
      </w:r>
      <w:proofErr w:type="gramEnd"/>
      <w:r w:rsidRPr="00B949CB">
        <w:rPr>
          <w:rFonts w:ascii="標楷體" w:eastAsia="標楷體" w:hAnsi="標楷體" w:hint="eastAsia"/>
          <w:b/>
          <w:bCs/>
          <w:kern w:val="0"/>
          <w:szCs w:val="24"/>
          <w:u w:val="single"/>
        </w:rPr>
        <w:t>中市總決算整體資產負債表</w:t>
      </w:r>
    </w:p>
    <w:p w14:paraId="5A69B182" w14:textId="77777777" w:rsidR="005943BD" w:rsidRPr="00B949CB" w:rsidRDefault="005943BD" w:rsidP="005943BD">
      <w:pPr>
        <w:overflowPunct w:val="0"/>
        <w:spacing w:line="320" w:lineRule="exact"/>
        <w:jc w:val="center"/>
        <w:rPr>
          <w:rFonts w:ascii="標楷體" w:eastAsia="標楷體" w:hAnsi="標楷體"/>
          <w:kern w:val="0"/>
          <w:sz w:val="22"/>
        </w:rPr>
      </w:pPr>
      <w:r w:rsidRPr="00B949CB">
        <w:rPr>
          <w:rFonts w:ascii="標楷體" w:eastAsia="標楷體" w:hAnsi="標楷體" w:hint="eastAsia"/>
          <w:kern w:val="0"/>
          <w:sz w:val="22"/>
        </w:rPr>
        <w:t>中華民國11</w:t>
      </w:r>
      <w:r>
        <w:rPr>
          <w:rFonts w:ascii="標楷體" w:eastAsia="標楷體" w:hAnsi="標楷體" w:hint="eastAsia"/>
          <w:kern w:val="0"/>
          <w:sz w:val="22"/>
        </w:rPr>
        <w:t>4</w:t>
      </w:r>
      <w:r w:rsidRPr="00B949CB">
        <w:rPr>
          <w:rFonts w:ascii="標楷體" w:eastAsia="標楷體" w:hAnsi="標楷體" w:hint="eastAsia"/>
          <w:kern w:val="0"/>
          <w:sz w:val="22"/>
        </w:rPr>
        <w:t>年12月31日</w:t>
      </w:r>
    </w:p>
    <w:p w14:paraId="23CBBB18" w14:textId="77777777" w:rsidR="005943BD" w:rsidRPr="00B949CB" w:rsidRDefault="005943BD" w:rsidP="005943BD">
      <w:pPr>
        <w:overflowPunct w:val="0"/>
        <w:spacing w:line="300" w:lineRule="exact"/>
        <w:ind w:rightChars="-20" w:right="-48" w:firstLineChars="300" w:firstLine="600"/>
        <w:jc w:val="right"/>
        <w:rPr>
          <w:rFonts w:ascii="標楷體" w:eastAsia="標楷體" w:hAnsi="標楷體"/>
          <w:kern w:val="0"/>
          <w:sz w:val="20"/>
          <w:szCs w:val="20"/>
        </w:rPr>
      </w:pPr>
      <w:r w:rsidRPr="00B949CB">
        <w:rPr>
          <w:rFonts w:ascii="標楷體" w:eastAsia="標楷體" w:hAnsi="標楷體" w:hint="eastAsia"/>
          <w:kern w:val="0"/>
          <w:sz w:val="20"/>
          <w:szCs w:val="20"/>
        </w:rPr>
        <w:t>單位：新臺幣千元</w:t>
      </w:r>
    </w:p>
    <w:tbl>
      <w:tblPr>
        <w:tblStyle w:val="af3"/>
        <w:tblW w:w="9979" w:type="dxa"/>
        <w:tblInd w:w="-5" w:type="dxa"/>
        <w:tblLook w:val="04A0" w:firstRow="1" w:lastRow="0" w:firstColumn="1" w:lastColumn="0" w:noHBand="0" w:noVBand="1"/>
      </w:tblPr>
      <w:tblGrid>
        <w:gridCol w:w="3233"/>
        <w:gridCol w:w="2210"/>
        <w:gridCol w:w="2211"/>
        <w:gridCol w:w="2325"/>
      </w:tblGrid>
      <w:tr w:rsidR="005943BD" w:rsidRPr="00B949CB" w14:paraId="79DEC57E" w14:textId="77777777" w:rsidTr="001759EA">
        <w:trPr>
          <w:trHeight w:val="60"/>
        </w:trPr>
        <w:tc>
          <w:tcPr>
            <w:tcW w:w="3233" w:type="dxa"/>
            <w:tcBorders>
              <w:bottom w:val="single" w:sz="4" w:space="0" w:color="auto"/>
            </w:tcBorders>
            <w:vAlign w:val="center"/>
          </w:tcPr>
          <w:p w14:paraId="59D54CA7" w14:textId="77777777" w:rsidR="005943BD" w:rsidRPr="00B949CB" w:rsidRDefault="005943BD" w:rsidP="001759EA">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科目</w:t>
            </w:r>
          </w:p>
        </w:tc>
        <w:tc>
          <w:tcPr>
            <w:tcW w:w="2210" w:type="dxa"/>
            <w:tcBorders>
              <w:bottom w:val="single" w:sz="4" w:space="0" w:color="auto"/>
            </w:tcBorders>
            <w:vAlign w:val="center"/>
          </w:tcPr>
          <w:p w14:paraId="66EA80B3" w14:textId="77777777" w:rsidR="005943BD" w:rsidRPr="00B949CB" w:rsidRDefault="005943BD" w:rsidP="001759EA">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11</w:t>
            </w:r>
            <w:r>
              <w:rPr>
                <w:rFonts w:ascii="標楷體" w:eastAsia="標楷體" w:hAnsi="標楷體" w:hint="eastAsia"/>
                <w:kern w:val="0"/>
                <w:sz w:val="20"/>
                <w:szCs w:val="20"/>
              </w:rPr>
              <w:t>4</w:t>
            </w:r>
            <w:r w:rsidRPr="00B949CB">
              <w:rPr>
                <w:rFonts w:ascii="標楷體" w:eastAsia="標楷體" w:hAnsi="標楷體" w:hint="eastAsia"/>
                <w:kern w:val="0"/>
                <w:sz w:val="20"/>
                <w:szCs w:val="20"/>
              </w:rPr>
              <w:t xml:space="preserve"> 年 12 月 31 日</w:t>
            </w:r>
          </w:p>
        </w:tc>
        <w:tc>
          <w:tcPr>
            <w:tcW w:w="2211" w:type="dxa"/>
            <w:tcBorders>
              <w:bottom w:val="single" w:sz="4" w:space="0" w:color="auto"/>
            </w:tcBorders>
            <w:vAlign w:val="center"/>
          </w:tcPr>
          <w:p w14:paraId="4D5851A8" w14:textId="77777777" w:rsidR="005943BD" w:rsidRPr="00B949CB" w:rsidRDefault="005943BD" w:rsidP="001759EA">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11</w:t>
            </w:r>
            <w:r>
              <w:rPr>
                <w:rFonts w:ascii="標楷體" w:eastAsia="標楷體" w:hAnsi="標楷體" w:hint="eastAsia"/>
                <w:kern w:val="0"/>
                <w:sz w:val="20"/>
                <w:szCs w:val="20"/>
              </w:rPr>
              <w:t>3</w:t>
            </w:r>
            <w:r w:rsidRPr="00B949CB">
              <w:rPr>
                <w:rFonts w:ascii="標楷體" w:eastAsia="標楷體" w:hAnsi="標楷體" w:hint="eastAsia"/>
                <w:kern w:val="0"/>
                <w:sz w:val="20"/>
                <w:szCs w:val="20"/>
              </w:rPr>
              <w:t xml:space="preserve"> 年 12 月 31 日</w:t>
            </w:r>
          </w:p>
        </w:tc>
        <w:tc>
          <w:tcPr>
            <w:tcW w:w="2325" w:type="dxa"/>
            <w:tcBorders>
              <w:bottom w:val="single" w:sz="4" w:space="0" w:color="auto"/>
            </w:tcBorders>
            <w:vAlign w:val="center"/>
          </w:tcPr>
          <w:p w14:paraId="504172D2" w14:textId="77777777" w:rsidR="005943BD" w:rsidRPr="00B949CB" w:rsidRDefault="005943BD" w:rsidP="001759EA">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比較增減</w:t>
            </w:r>
          </w:p>
        </w:tc>
      </w:tr>
      <w:tr w:rsidR="005943BD" w:rsidRPr="00B949CB" w14:paraId="4DA7C11A" w14:textId="77777777" w:rsidTr="001759EA">
        <w:trPr>
          <w:trHeight w:val="238"/>
        </w:trPr>
        <w:tc>
          <w:tcPr>
            <w:tcW w:w="3233" w:type="dxa"/>
            <w:tcBorders>
              <w:bottom w:val="nil"/>
            </w:tcBorders>
          </w:tcPr>
          <w:p w14:paraId="724B5F7E" w14:textId="77777777" w:rsidR="005943BD" w:rsidRPr="00B949CB" w:rsidRDefault="005943BD" w:rsidP="001759EA">
            <w:pPr>
              <w:overflowPunct w:val="0"/>
              <w:adjustRightInd w:val="0"/>
              <w:snapToGrid w:val="0"/>
              <w:spacing w:line="308" w:lineRule="exact"/>
              <w:jc w:val="distribute"/>
              <w:rPr>
                <w:rFonts w:ascii="標楷體" w:eastAsia="標楷體" w:hAnsi="標楷體"/>
                <w:b/>
                <w:bCs/>
                <w:kern w:val="0"/>
                <w:sz w:val="20"/>
                <w:szCs w:val="20"/>
              </w:rPr>
            </w:pPr>
            <w:r w:rsidRPr="00B949CB">
              <w:rPr>
                <w:rFonts w:ascii="標楷體" w:eastAsia="標楷體" w:hAnsi="標楷體" w:hint="eastAsia"/>
                <w:b/>
                <w:bCs/>
                <w:kern w:val="0"/>
                <w:sz w:val="20"/>
                <w:szCs w:val="20"/>
              </w:rPr>
              <w:t>資產</w:t>
            </w:r>
          </w:p>
        </w:tc>
        <w:tc>
          <w:tcPr>
            <w:tcW w:w="2210" w:type="dxa"/>
            <w:tcBorders>
              <w:bottom w:val="nil"/>
            </w:tcBorders>
            <w:vAlign w:val="center"/>
          </w:tcPr>
          <w:p w14:paraId="509B5431"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b/>
                <w:bCs/>
                <w:color w:val="000000"/>
                <w:sz w:val="20"/>
                <w:szCs w:val="20"/>
              </w:rPr>
              <w:t>732,085,212</w:t>
            </w:r>
          </w:p>
        </w:tc>
        <w:tc>
          <w:tcPr>
            <w:tcW w:w="2211" w:type="dxa"/>
            <w:tcBorders>
              <w:bottom w:val="nil"/>
            </w:tcBorders>
            <w:vAlign w:val="center"/>
          </w:tcPr>
          <w:p w14:paraId="71F9B989"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708,169,678</w:t>
            </w:r>
          </w:p>
        </w:tc>
        <w:tc>
          <w:tcPr>
            <w:tcW w:w="2325" w:type="dxa"/>
            <w:tcBorders>
              <w:bottom w:val="nil"/>
            </w:tcBorders>
            <w:vAlign w:val="center"/>
          </w:tcPr>
          <w:p w14:paraId="144F9F87"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b/>
                <w:bCs/>
                <w:color w:val="000000"/>
                <w:sz w:val="20"/>
                <w:szCs w:val="18"/>
              </w:rPr>
              <w:t>23,915,533</w:t>
            </w:r>
          </w:p>
        </w:tc>
      </w:tr>
      <w:tr w:rsidR="005943BD" w:rsidRPr="00B949CB" w14:paraId="287555AD" w14:textId="77777777" w:rsidTr="001759EA">
        <w:trPr>
          <w:trHeight w:val="238"/>
        </w:trPr>
        <w:tc>
          <w:tcPr>
            <w:tcW w:w="3233" w:type="dxa"/>
            <w:tcBorders>
              <w:top w:val="nil"/>
              <w:bottom w:val="nil"/>
            </w:tcBorders>
          </w:tcPr>
          <w:p w14:paraId="37A7F217" w14:textId="77777777" w:rsidR="005943BD" w:rsidRPr="00B949CB" w:rsidRDefault="005943BD" w:rsidP="001759EA">
            <w:pPr>
              <w:overflowPunct w:val="0"/>
              <w:adjustRightInd w:val="0"/>
              <w:snapToGrid w:val="0"/>
              <w:spacing w:line="308" w:lineRule="exact"/>
              <w:ind w:leftChars="100" w:left="240"/>
              <w:jc w:val="distribute"/>
              <w:rPr>
                <w:rFonts w:ascii="標楷體" w:eastAsia="標楷體" w:hAnsi="標楷體"/>
                <w:b/>
                <w:bCs/>
                <w:kern w:val="0"/>
                <w:sz w:val="20"/>
                <w:szCs w:val="20"/>
              </w:rPr>
            </w:pPr>
            <w:r w:rsidRPr="00B949CB">
              <w:rPr>
                <w:rFonts w:ascii="標楷體" w:eastAsia="標楷體" w:hAnsi="標楷體" w:hint="eastAsia"/>
                <w:b/>
                <w:bCs/>
                <w:kern w:val="0"/>
                <w:sz w:val="20"/>
                <w:szCs w:val="20"/>
              </w:rPr>
              <w:t>流動資產</w:t>
            </w:r>
          </w:p>
        </w:tc>
        <w:tc>
          <w:tcPr>
            <w:tcW w:w="2210" w:type="dxa"/>
            <w:tcBorders>
              <w:top w:val="nil"/>
              <w:bottom w:val="nil"/>
            </w:tcBorders>
            <w:vAlign w:val="center"/>
          </w:tcPr>
          <w:p w14:paraId="40FF288F"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b/>
                <w:bCs/>
                <w:color w:val="000000"/>
                <w:sz w:val="20"/>
                <w:szCs w:val="20"/>
              </w:rPr>
              <w:t>52,886,146</w:t>
            </w:r>
          </w:p>
        </w:tc>
        <w:tc>
          <w:tcPr>
            <w:tcW w:w="2211" w:type="dxa"/>
            <w:tcBorders>
              <w:top w:val="nil"/>
              <w:bottom w:val="nil"/>
            </w:tcBorders>
            <w:vAlign w:val="center"/>
          </w:tcPr>
          <w:p w14:paraId="17C3C560"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66,280,268</w:t>
            </w:r>
          </w:p>
        </w:tc>
        <w:tc>
          <w:tcPr>
            <w:tcW w:w="2325" w:type="dxa"/>
            <w:tcBorders>
              <w:top w:val="nil"/>
              <w:bottom w:val="nil"/>
            </w:tcBorders>
            <w:vAlign w:val="center"/>
          </w:tcPr>
          <w:p w14:paraId="4C77BC08"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b/>
                <w:bCs/>
                <w:color w:val="000000"/>
                <w:sz w:val="20"/>
                <w:szCs w:val="18"/>
              </w:rPr>
              <w:t>-</w:t>
            </w:r>
            <w:r>
              <w:rPr>
                <w:rFonts w:ascii="標楷體" w:eastAsia="標楷體" w:hAnsi="標楷體" w:hint="eastAsia"/>
                <w:b/>
                <w:bCs/>
                <w:color w:val="000000"/>
                <w:sz w:val="20"/>
                <w:szCs w:val="18"/>
              </w:rPr>
              <w:t xml:space="preserve"> </w:t>
            </w:r>
            <w:r w:rsidRPr="00FD3B37">
              <w:rPr>
                <w:rFonts w:ascii="標楷體" w:eastAsia="標楷體" w:hAnsi="標楷體"/>
                <w:b/>
                <w:bCs/>
                <w:color w:val="000000"/>
                <w:sz w:val="20"/>
                <w:szCs w:val="18"/>
              </w:rPr>
              <w:t>13,394,121</w:t>
            </w:r>
          </w:p>
        </w:tc>
      </w:tr>
      <w:tr w:rsidR="005943BD" w:rsidRPr="00B949CB" w14:paraId="379CAAAA" w14:textId="77777777" w:rsidTr="001759EA">
        <w:trPr>
          <w:trHeight w:val="238"/>
        </w:trPr>
        <w:tc>
          <w:tcPr>
            <w:tcW w:w="3233" w:type="dxa"/>
            <w:tcBorders>
              <w:top w:val="nil"/>
              <w:bottom w:val="nil"/>
            </w:tcBorders>
          </w:tcPr>
          <w:p w14:paraId="38648E5D"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kern w:val="0"/>
                <w:sz w:val="20"/>
                <w:szCs w:val="20"/>
              </w:rPr>
              <w:t>現金</w:t>
            </w:r>
          </w:p>
        </w:tc>
        <w:tc>
          <w:tcPr>
            <w:tcW w:w="2210" w:type="dxa"/>
            <w:tcBorders>
              <w:top w:val="nil"/>
              <w:bottom w:val="nil"/>
            </w:tcBorders>
            <w:vAlign w:val="center"/>
          </w:tcPr>
          <w:p w14:paraId="04B64853"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29,145,943</w:t>
            </w:r>
          </w:p>
        </w:tc>
        <w:tc>
          <w:tcPr>
            <w:tcW w:w="2211" w:type="dxa"/>
            <w:tcBorders>
              <w:top w:val="nil"/>
              <w:bottom w:val="nil"/>
            </w:tcBorders>
            <w:vAlign w:val="center"/>
          </w:tcPr>
          <w:p w14:paraId="60015704"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33,135,192</w:t>
            </w:r>
          </w:p>
        </w:tc>
        <w:tc>
          <w:tcPr>
            <w:tcW w:w="2325" w:type="dxa"/>
            <w:tcBorders>
              <w:top w:val="nil"/>
              <w:bottom w:val="nil"/>
            </w:tcBorders>
            <w:vAlign w:val="center"/>
          </w:tcPr>
          <w:p w14:paraId="2E741D81"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3,989,248</w:t>
            </w:r>
          </w:p>
        </w:tc>
      </w:tr>
      <w:tr w:rsidR="005943BD" w:rsidRPr="00B949CB" w14:paraId="4B30BD00" w14:textId="77777777" w:rsidTr="001759EA">
        <w:trPr>
          <w:trHeight w:val="238"/>
        </w:trPr>
        <w:tc>
          <w:tcPr>
            <w:tcW w:w="3233" w:type="dxa"/>
            <w:tcBorders>
              <w:top w:val="nil"/>
              <w:bottom w:val="nil"/>
            </w:tcBorders>
          </w:tcPr>
          <w:p w14:paraId="104C1C92"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kern w:val="0"/>
                <w:sz w:val="20"/>
                <w:szCs w:val="20"/>
              </w:rPr>
              <w:t>短期投資</w:t>
            </w:r>
          </w:p>
        </w:tc>
        <w:tc>
          <w:tcPr>
            <w:tcW w:w="2210" w:type="dxa"/>
            <w:tcBorders>
              <w:top w:val="nil"/>
              <w:bottom w:val="nil"/>
            </w:tcBorders>
            <w:vAlign w:val="center"/>
          </w:tcPr>
          <w:p w14:paraId="52F0B43A"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723,350</w:t>
            </w:r>
          </w:p>
        </w:tc>
        <w:tc>
          <w:tcPr>
            <w:tcW w:w="2211" w:type="dxa"/>
            <w:tcBorders>
              <w:top w:val="nil"/>
              <w:bottom w:val="nil"/>
            </w:tcBorders>
            <w:vAlign w:val="center"/>
          </w:tcPr>
          <w:p w14:paraId="773EEED5"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2,545,550</w:t>
            </w:r>
          </w:p>
        </w:tc>
        <w:tc>
          <w:tcPr>
            <w:tcW w:w="2325" w:type="dxa"/>
            <w:tcBorders>
              <w:top w:val="nil"/>
              <w:bottom w:val="nil"/>
            </w:tcBorders>
            <w:vAlign w:val="center"/>
          </w:tcPr>
          <w:p w14:paraId="445D5272"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1,822,200</w:t>
            </w:r>
          </w:p>
        </w:tc>
      </w:tr>
      <w:tr w:rsidR="005943BD" w:rsidRPr="00B949CB" w14:paraId="50AA4380" w14:textId="77777777" w:rsidTr="001759EA">
        <w:trPr>
          <w:trHeight w:val="238"/>
        </w:trPr>
        <w:tc>
          <w:tcPr>
            <w:tcW w:w="3233" w:type="dxa"/>
            <w:tcBorders>
              <w:top w:val="nil"/>
              <w:bottom w:val="nil"/>
            </w:tcBorders>
          </w:tcPr>
          <w:p w14:paraId="27CF7DD2"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應收款項</w:t>
            </w:r>
          </w:p>
        </w:tc>
        <w:tc>
          <w:tcPr>
            <w:tcW w:w="2210" w:type="dxa"/>
            <w:tcBorders>
              <w:top w:val="nil"/>
              <w:bottom w:val="nil"/>
            </w:tcBorders>
            <w:vAlign w:val="center"/>
          </w:tcPr>
          <w:p w14:paraId="5E1AAC71"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sz w:val="20"/>
                <w:szCs w:val="20"/>
              </w:rPr>
            </w:pPr>
            <w:r w:rsidRPr="00B37AAA">
              <w:rPr>
                <w:rFonts w:ascii="標楷體" w:eastAsia="標楷體" w:hAnsi="標楷體"/>
                <w:color w:val="000000"/>
                <w:sz w:val="20"/>
                <w:szCs w:val="20"/>
              </w:rPr>
              <w:t>12,614,205</w:t>
            </w:r>
          </w:p>
        </w:tc>
        <w:tc>
          <w:tcPr>
            <w:tcW w:w="2211" w:type="dxa"/>
            <w:tcBorders>
              <w:top w:val="nil"/>
              <w:bottom w:val="nil"/>
            </w:tcBorders>
            <w:vAlign w:val="center"/>
          </w:tcPr>
          <w:p w14:paraId="40564C02"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18,486,002</w:t>
            </w:r>
          </w:p>
        </w:tc>
        <w:tc>
          <w:tcPr>
            <w:tcW w:w="2325" w:type="dxa"/>
            <w:tcBorders>
              <w:top w:val="nil"/>
              <w:bottom w:val="nil"/>
            </w:tcBorders>
            <w:vAlign w:val="center"/>
          </w:tcPr>
          <w:p w14:paraId="49AEC437"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5,871,796</w:t>
            </w:r>
          </w:p>
        </w:tc>
      </w:tr>
      <w:tr w:rsidR="005943BD" w:rsidRPr="00B949CB" w14:paraId="11175BCF" w14:textId="77777777" w:rsidTr="001759EA">
        <w:trPr>
          <w:trHeight w:val="238"/>
        </w:trPr>
        <w:tc>
          <w:tcPr>
            <w:tcW w:w="3233" w:type="dxa"/>
            <w:tcBorders>
              <w:top w:val="nil"/>
              <w:bottom w:val="nil"/>
            </w:tcBorders>
          </w:tcPr>
          <w:p w14:paraId="2EEC7751"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sz w:val="20"/>
                <w:szCs w:val="20"/>
              </w:rPr>
            </w:pPr>
            <w:r w:rsidRPr="00B949CB">
              <w:rPr>
                <w:rFonts w:ascii="標楷體" w:eastAsia="標楷體" w:hAnsi="標楷體" w:hint="eastAsia"/>
                <w:sz w:val="20"/>
                <w:szCs w:val="20"/>
              </w:rPr>
              <w:t>存貨</w:t>
            </w:r>
          </w:p>
        </w:tc>
        <w:tc>
          <w:tcPr>
            <w:tcW w:w="2210" w:type="dxa"/>
            <w:tcBorders>
              <w:top w:val="nil"/>
              <w:bottom w:val="nil"/>
            </w:tcBorders>
            <w:vAlign w:val="center"/>
          </w:tcPr>
          <w:p w14:paraId="40AA34E5"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37AAA">
              <w:rPr>
                <w:rFonts w:ascii="標楷體" w:eastAsia="標楷體" w:hAnsi="標楷體"/>
                <w:color w:val="000000"/>
                <w:sz w:val="20"/>
                <w:szCs w:val="20"/>
              </w:rPr>
              <w:t>313,027</w:t>
            </w:r>
          </w:p>
        </w:tc>
        <w:tc>
          <w:tcPr>
            <w:tcW w:w="2211" w:type="dxa"/>
            <w:tcBorders>
              <w:top w:val="nil"/>
              <w:bottom w:val="nil"/>
            </w:tcBorders>
            <w:vAlign w:val="center"/>
          </w:tcPr>
          <w:p w14:paraId="5CBC0031"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290,679</w:t>
            </w:r>
          </w:p>
        </w:tc>
        <w:tc>
          <w:tcPr>
            <w:tcW w:w="2325" w:type="dxa"/>
            <w:tcBorders>
              <w:top w:val="nil"/>
              <w:bottom w:val="nil"/>
            </w:tcBorders>
            <w:vAlign w:val="center"/>
          </w:tcPr>
          <w:p w14:paraId="33605130"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sz w:val="20"/>
                <w:szCs w:val="18"/>
              </w:rPr>
            </w:pPr>
            <w:r w:rsidRPr="00664A92">
              <w:rPr>
                <w:rFonts w:ascii="標楷體" w:eastAsia="標楷體" w:hAnsi="標楷體"/>
                <w:color w:val="000000"/>
                <w:sz w:val="20"/>
                <w:szCs w:val="18"/>
              </w:rPr>
              <w:t>22,347</w:t>
            </w:r>
          </w:p>
        </w:tc>
      </w:tr>
      <w:tr w:rsidR="005943BD" w:rsidRPr="00B949CB" w14:paraId="3BE1224A" w14:textId="77777777" w:rsidTr="001759EA">
        <w:trPr>
          <w:trHeight w:val="238"/>
        </w:trPr>
        <w:tc>
          <w:tcPr>
            <w:tcW w:w="3233" w:type="dxa"/>
            <w:tcBorders>
              <w:top w:val="nil"/>
              <w:bottom w:val="nil"/>
            </w:tcBorders>
          </w:tcPr>
          <w:p w14:paraId="4829BE9C"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sz w:val="20"/>
                <w:szCs w:val="20"/>
              </w:rPr>
            </w:pPr>
            <w:r w:rsidRPr="00B949CB">
              <w:rPr>
                <w:rFonts w:ascii="標楷體" w:eastAsia="標楷體" w:hAnsi="標楷體" w:hint="eastAsia"/>
                <w:sz w:val="20"/>
                <w:szCs w:val="20"/>
              </w:rPr>
              <w:t>預付款項</w:t>
            </w:r>
          </w:p>
        </w:tc>
        <w:tc>
          <w:tcPr>
            <w:tcW w:w="2210" w:type="dxa"/>
            <w:tcBorders>
              <w:top w:val="nil"/>
              <w:bottom w:val="nil"/>
            </w:tcBorders>
            <w:vAlign w:val="center"/>
          </w:tcPr>
          <w:p w14:paraId="0482392C"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37AAA">
              <w:rPr>
                <w:rFonts w:ascii="標楷體" w:eastAsia="標楷體" w:hAnsi="標楷體"/>
                <w:color w:val="000000"/>
                <w:sz w:val="20"/>
                <w:szCs w:val="20"/>
              </w:rPr>
              <w:t>10,089,620</w:t>
            </w:r>
          </w:p>
        </w:tc>
        <w:tc>
          <w:tcPr>
            <w:tcW w:w="2211" w:type="dxa"/>
            <w:tcBorders>
              <w:top w:val="nil"/>
              <w:bottom w:val="nil"/>
            </w:tcBorders>
            <w:vAlign w:val="center"/>
          </w:tcPr>
          <w:p w14:paraId="12D7FFF0"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11,822,844</w:t>
            </w:r>
          </w:p>
        </w:tc>
        <w:tc>
          <w:tcPr>
            <w:tcW w:w="2325" w:type="dxa"/>
            <w:tcBorders>
              <w:top w:val="nil"/>
              <w:bottom w:val="nil"/>
            </w:tcBorders>
            <w:vAlign w:val="center"/>
          </w:tcPr>
          <w:p w14:paraId="03826173"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1,733,223</w:t>
            </w:r>
          </w:p>
        </w:tc>
      </w:tr>
      <w:tr w:rsidR="005943BD" w:rsidRPr="00B949CB" w14:paraId="215EE6A0" w14:textId="77777777" w:rsidTr="001759EA">
        <w:trPr>
          <w:trHeight w:val="238"/>
        </w:trPr>
        <w:tc>
          <w:tcPr>
            <w:tcW w:w="3233" w:type="dxa"/>
            <w:tcBorders>
              <w:top w:val="nil"/>
              <w:bottom w:val="nil"/>
            </w:tcBorders>
          </w:tcPr>
          <w:p w14:paraId="46ED3C7C" w14:textId="77777777" w:rsidR="005943BD" w:rsidRPr="00B949CB" w:rsidRDefault="005943BD" w:rsidP="001759EA">
            <w:pPr>
              <w:overflowPunct w:val="0"/>
              <w:adjustRightInd w:val="0"/>
              <w:snapToGrid w:val="0"/>
              <w:spacing w:line="308" w:lineRule="exact"/>
              <w:ind w:leftChars="100" w:left="240"/>
              <w:jc w:val="distribute"/>
              <w:rPr>
                <w:rFonts w:ascii="標楷體" w:eastAsia="標楷體" w:hAnsi="標楷體"/>
                <w:sz w:val="20"/>
                <w:szCs w:val="20"/>
              </w:rPr>
            </w:pPr>
            <w:r w:rsidRPr="00B949CB">
              <w:rPr>
                <w:rFonts w:ascii="標楷體" w:eastAsia="標楷體" w:hAnsi="標楷體" w:hint="eastAsia"/>
                <w:b/>
                <w:bCs/>
                <w:kern w:val="0"/>
                <w:sz w:val="20"/>
                <w:szCs w:val="20"/>
              </w:rPr>
              <w:t>非流動資產</w:t>
            </w:r>
          </w:p>
        </w:tc>
        <w:tc>
          <w:tcPr>
            <w:tcW w:w="2210" w:type="dxa"/>
            <w:tcBorders>
              <w:top w:val="nil"/>
              <w:bottom w:val="nil"/>
            </w:tcBorders>
            <w:vAlign w:val="center"/>
          </w:tcPr>
          <w:p w14:paraId="16364574"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37AAA">
              <w:rPr>
                <w:rFonts w:ascii="標楷體" w:eastAsia="標楷體" w:hAnsi="標楷體"/>
                <w:b/>
                <w:bCs/>
                <w:color w:val="000000"/>
                <w:sz w:val="20"/>
                <w:szCs w:val="20"/>
              </w:rPr>
              <w:t>679,199,065</w:t>
            </w:r>
          </w:p>
        </w:tc>
        <w:tc>
          <w:tcPr>
            <w:tcW w:w="2211" w:type="dxa"/>
            <w:tcBorders>
              <w:top w:val="nil"/>
              <w:bottom w:val="nil"/>
            </w:tcBorders>
            <w:vAlign w:val="center"/>
          </w:tcPr>
          <w:p w14:paraId="3B1335E7"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641,889,410</w:t>
            </w:r>
          </w:p>
        </w:tc>
        <w:tc>
          <w:tcPr>
            <w:tcW w:w="2325" w:type="dxa"/>
            <w:tcBorders>
              <w:top w:val="nil"/>
              <w:bottom w:val="nil"/>
            </w:tcBorders>
            <w:vAlign w:val="center"/>
          </w:tcPr>
          <w:p w14:paraId="6B07B2AF" w14:textId="77777777" w:rsidR="005943BD" w:rsidRPr="00060C48"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060C48">
              <w:rPr>
                <w:rFonts w:ascii="標楷體" w:eastAsia="標楷體" w:hAnsi="標楷體"/>
                <w:b/>
                <w:bCs/>
                <w:sz w:val="20"/>
                <w:szCs w:val="20"/>
              </w:rPr>
              <w:t>37,309,655</w:t>
            </w:r>
          </w:p>
        </w:tc>
      </w:tr>
      <w:tr w:rsidR="005943BD" w:rsidRPr="00B949CB" w14:paraId="0F8BBE0D" w14:textId="77777777" w:rsidTr="001759EA">
        <w:trPr>
          <w:trHeight w:val="238"/>
        </w:trPr>
        <w:tc>
          <w:tcPr>
            <w:tcW w:w="3233" w:type="dxa"/>
            <w:tcBorders>
              <w:top w:val="nil"/>
              <w:bottom w:val="nil"/>
            </w:tcBorders>
          </w:tcPr>
          <w:p w14:paraId="50C25620"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b/>
                <w:bCs/>
                <w:kern w:val="0"/>
                <w:sz w:val="20"/>
                <w:szCs w:val="20"/>
              </w:rPr>
            </w:pPr>
            <w:r w:rsidRPr="00B949CB">
              <w:rPr>
                <w:rFonts w:ascii="標楷體" w:eastAsia="標楷體" w:hAnsi="標楷體" w:hint="eastAsia"/>
                <w:sz w:val="20"/>
                <w:szCs w:val="20"/>
              </w:rPr>
              <w:t>押匯貼現、放款、基金</w:t>
            </w:r>
          </w:p>
        </w:tc>
        <w:tc>
          <w:tcPr>
            <w:tcW w:w="2210" w:type="dxa"/>
            <w:tcBorders>
              <w:top w:val="nil"/>
              <w:bottom w:val="nil"/>
            </w:tcBorders>
            <w:vAlign w:val="center"/>
          </w:tcPr>
          <w:p w14:paraId="4A6EE6D6"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color w:val="000000"/>
                <w:sz w:val="20"/>
                <w:szCs w:val="20"/>
              </w:rPr>
              <w:t>92,633</w:t>
            </w:r>
          </w:p>
        </w:tc>
        <w:tc>
          <w:tcPr>
            <w:tcW w:w="2211" w:type="dxa"/>
            <w:tcBorders>
              <w:top w:val="nil"/>
              <w:bottom w:val="nil"/>
            </w:tcBorders>
            <w:vAlign w:val="center"/>
          </w:tcPr>
          <w:p w14:paraId="1B9A7816"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97,247</w:t>
            </w:r>
          </w:p>
        </w:tc>
        <w:tc>
          <w:tcPr>
            <w:tcW w:w="2325" w:type="dxa"/>
            <w:tcBorders>
              <w:top w:val="nil"/>
              <w:bottom w:val="nil"/>
            </w:tcBorders>
            <w:vAlign w:val="center"/>
          </w:tcPr>
          <w:p w14:paraId="0FFD9D64"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4,613</w:t>
            </w:r>
          </w:p>
        </w:tc>
      </w:tr>
      <w:tr w:rsidR="005943BD" w:rsidRPr="00B949CB" w14:paraId="01AE0910" w14:textId="77777777" w:rsidTr="001759EA">
        <w:trPr>
          <w:trHeight w:val="238"/>
        </w:trPr>
        <w:tc>
          <w:tcPr>
            <w:tcW w:w="3233" w:type="dxa"/>
            <w:tcBorders>
              <w:top w:val="nil"/>
              <w:bottom w:val="nil"/>
            </w:tcBorders>
          </w:tcPr>
          <w:p w14:paraId="7F06BF74"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長期應收款項</w:t>
            </w:r>
          </w:p>
        </w:tc>
        <w:tc>
          <w:tcPr>
            <w:tcW w:w="2210" w:type="dxa"/>
            <w:tcBorders>
              <w:top w:val="nil"/>
              <w:bottom w:val="nil"/>
            </w:tcBorders>
            <w:vAlign w:val="center"/>
          </w:tcPr>
          <w:p w14:paraId="40EBB0F6"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3,785,036</w:t>
            </w:r>
          </w:p>
        </w:tc>
        <w:tc>
          <w:tcPr>
            <w:tcW w:w="2211" w:type="dxa"/>
            <w:tcBorders>
              <w:top w:val="nil"/>
              <w:bottom w:val="nil"/>
            </w:tcBorders>
            <w:vAlign w:val="center"/>
          </w:tcPr>
          <w:p w14:paraId="2CF0B5E5"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10,964,845</w:t>
            </w:r>
          </w:p>
        </w:tc>
        <w:tc>
          <w:tcPr>
            <w:tcW w:w="2325" w:type="dxa"/>
            <w:tcBorders>
              <w:top w:val="nil"/>
              <w:bottom w:val="nil"/>
            </w:tcBorders>
            <w:vAlign w:val="center"/>
          </w:tcPr>
          <w:p w14:paraId="297ED494"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7,179,809</w:t>
            </w:r>
          </w:p>
        </w:tc>
      </w:tr>
      <w:tr w:rsidR="005943BD" w:rsidRPr="00B949CB" w14:paraId="0D702FE7" w14:textId="77777777" w:rsidTr="001759EA">
        <w:trPr>
          <w:trHeight w:val="238"/>
        </w:trPr>
        <w:tc>
          <w:tcPr>
            <w:tcW w:w="3233" w:type="dxa"/>
            <w:tcBorders>
              <w:top w:val="nil"/>
              <w:bottom w:val="nil"/>
            </w:tcBorders>
          </w:tcPr>
          <w:p w14:paraId="0C9E4F62"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proofErr w:type="gramStart"/>
            <w:r w:rsidRPr="00B949CB">
              <w:rPr>
                <w:rFonts w:ascii="標楷體" w:eastAsia="標楷體" w:hAnsi="標楷體" w:hint="eastAsia"/>
                <w:sz w:val="20"/>
                <w:szCs w:val="20"/>
              </w:rPr>
              <w:t>採</w:t>
            </w:r>
            <w:proofErr w:type="gramEnd"/>
            <w:r w:rsidRPr="00B949CB">
              <w:rPr>
                <w:rFonts w:ascii="標楷體" w:eastAsia="標楷體" w:hAnsi="標楷體" w:hint="eastAsia"/>
                <w:sz w:val="20"/>
                <w:szCs w:val="20"/>
              </w:rPr>
              <w:t>權益法之投資</w:t>
            </w:r>
          </w:p>
        </w:tc>
        <w:tc>
          <w:tcPr>
            <w:tcW w:w="2210" w:type="dxa"/>
            <w:tcBorders>
              <w:top w:val="nil"/>
              <w:bottom w:val="nil"/>
            </w:tcBorders>
            <w:vAlign w:val="center"/>
          </w:tcPr>
          <w:p w14:paraId="3058084B"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1,161,535</w:t>
            </w:r>
          </w:p>
        </w:tc>
        <w:tc>
          <w:tcPr>
            <w:tcW w:w="2211" w:type="dxa"/>
            <w:tcBorders>
              <w:top w:val="nil"/>
              <w:bottom w:val="nil"/>
            </w:tcBorders>
            <w:vAlign w:val="center"/>
          </w:tcPr>
          <w:p w14:paraId="3C42FDBA"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1,268,500</w:t>
            </w:r>
          </w:p>
        </w:tc>
        <w:tc>
          <w:tcPr>
            <w:tcW w:w="2325" w:type="dxa"/>
            <w:tcBorders>
              <w:top w:val="nil"/>
              <w:bottom w:val="nil"/>
            </w:tcBorders>
            <w:vAlign w:val="center"/>
          </w:tcPr>
          <w:p w14:paraId="710CA704"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106,964</w:t>
            </w:r>
          </w:p>
        </w:tc>
      </w:tr>
      <w:tr w:rsidR="005943BD" w:rsidRPr="00B949CB" w14:paraId="49850E0F" w14:textId="77777777" w:rsidTr="001759EA">
        <w:trPr>
          <w:trHeight w:val="238"/>
        </w:trPr>
        <w:tc>
          <w:tcPr>
            <w:tcW w:w="3233" w:type="dxa"/>
            <w:tcBorders>
              <w:top w:val="nil"/>
              <w:bottom w:val="nil"/>
            </w:tcBorders>
          </w:tcPr>
          <w:p w14:paraId="23EA76AE"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其他投資</w:t>
            </w:r>
          </w:p>
        </w:tc>
        <w:tc>
          <w:tcPr>
            <w:tcW w:w="2210" w:type="dxa"/>
            <w:tcBorders>
              <w:top w:val="nil"/>
              <w:bottom w:val="nil"/>
            </w:tcBorders>
            <w:vAlign w:val="center"/>
          </w:tcPr>
          <w:p w14:paraId="74D7A8CE"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24,440,035</w:t>
            </w:r>
          </w:p>
        </w:tc>
        <w:tc>
          <w:tcPr>
            <w:tcW w:w="2211" w:type="dxa"/>
            <w:tcBorders>
              <w:top w:val="nil"/>
              <w:bottom w:val="nil"/>
            </w:tcBorders>
            <w:vAlign w:val="center"/>
          </w:tcPr>
          <w:p w14:paraId="1073DE80"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25,925,801</w:t>
            </w:r>
          </w:p>
        </w:tc>
        <w:tc>
          <w:tcPr>
            <w:tcW w:w="2325" w:type="dxa"/>
            <w:tcBorders>
              <w:top w:val="nil"/>
              <w:bottom w:val="nil"/>
            </w:tcBorders>
            <w:vAlign w:val="center"/>
          </w:tcPr>
          <w:p w14:paraId="482B8B1F"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1,485,766</w:t>
            </w:r>
          </w:p>
        </w:tc>
      </w:tr>
      <w:tr w:rsidR="005943BD" w:rsidRPr="00B949CB" w14:paraId="24D7F626" w14:textId="77777777" w:rsidTr="001759EA">
        <w:trPr>
          <w:trHeight w:val="238"/>
        </w:trPr>
        <w:tc>
          <w:tcPr>
            <w:tcW w:w="3233" w:type="dxa"/>
            <w:tcBorders>
              <w:top w:val="nil"/>
              <w:bottom w:val="nil"/>
            </w:tcBorders>
          </w:tcPr>
          <w:p w14:paraId="10794193"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土地、建築物及設備</w:t>
            </w:r>
          </w:p>
        </w:tc>
        <w:tc>
          <w:tcPr>
            <w:tcW w:w="2210" w:type="dxa"/>
            <w:tcBorders>
              <w:top w:val="nil"/>
              <w:bottom w:val="nil"/>
            </w:tcBorders>
            <w:vAlign w:val="center"/>
          </w:tcPr>
          <w:p w14:paraId="16D55C01"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644,864,145</w:t>
            </w:r>
          </w:p>
        </w:tc>
        <w:tc>
          <w:tcPr>
            <w:tcW w:w="2211" w:type="dxa"/>
            <w:tcBorders>
              <w:top w:val="nil"/>
              <w:bottom w:val="nil"/>
            </w:tcBorders>
            <w:vAlign w:val="center"/>
          </w:tcPr>
          <w:p w14:paraId="12373D4D"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598,973,521</w:t>
            </w:r>
          </w:p>
        </w:tc>
        <w:tc>
          <w:tcPr>
            <w:tcW w:w="2325" w:type="dxa"/>
            <w:tcBorders>
              <w:top w:val="nil"/>
              <w:bottom w:val="nil"/>
            </w:tcBorders>
            <w:vAlign w:val="center"/>
          </w:tcPr>
          <w:p w14:paraId="6C376985"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45,890,624</w:t>
            </w:r>
          </w:p>
        </w:tc>
      </w:tr>
      <w:tr w:rsidR="005943BD" w:rsidRPr="00B949CB" w14:paraId="5B2C172D" w14:textId="77777777" w:rsidTr="001759EA">
        <w:trPr>
          <w:trHeight w:val="238"/>
        </w:trPr>
        <w:tc>
          <w:tcPr>
            <w:tcW w:w="3233" w:type="dxa"/>
            <w:tcBorders>
              <w:top w:val="nil"/>
              <w:bottom w:val="nil"/>
            </w:tcBorders>
          </w:tcPr>
          <w:p w14:paraId="0C0AD9C3"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無形資產</w:t>
            </w:r>
          </w:p>
        </w:tc>
        <w:tc>
          <w:tcPr>
            <w:tcW w:w="2210" w:type="dxa"/>
            <w:tcBorders>
              <w:top w:val="nil"/>
              <w:bottom w:val="nil"/>
            </w:tcBorders>
            <w:vAlign w:val="center"/>
          </w:tcPr>
          <w:p w14:paraId="1750CC08"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787,411</w:t>
            </w:r>
          </w:p>
        </w:tc>
        <w:tc>
          <w:tcPr>
            <w:tcW w:w="2211" w:type="dxa"/>
            <w:tcBorders>
              <w:top w:val="nil"/>
              <w:bottom w:val="nil"/>
            </w:tcBorders>
            <w:vAlign w:val="center"/>
          </w:tcPr>
          <w:p w14:paraId="11B01F9B"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737,028</w:t>
            </w:r>
          </w:p>
        </w:tc>
        <w:tc>
          <w:tcPr>
            <w:tcW w:w="2325" w:type="dxa"/>
            <w:tcBorders>
              <w:top w:val="nil"/>
              <w:bottom w:val="nil"/>
            </w:tcBorders>
            <w:vAlign w:val="center"/>
          </w:tcPr>
          <w:p w14:paraId="2CB948D6"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50,383</w:t>
            </w:r>
          </w:p>
        </w:tc>
      </w:tr>
      <w:tr w:rsidR="005943BD" w:rsidRPr="00B949CB" w14:paraId="5AFE0D74" w14:textId="77777777" w:rsidTr="001759EA">
        <w:trPr>
          <w:trHeight w:val="238"/>
        </w:trPr>
        <w:tc>
          <w:tcPr>
            <w:tcW w:w="3233" w:type="dxa"/>
            <w:tcBorders>
              <w:top w:val="nil"/>
              <w:bottom w:val="nil"/>
            </w:tcBorders>
          </w:tcPr>
          <w:p w14:paraId="45820698"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其他資產</w:t>
            </w:r>
          </w:p>
        </w:tc>
        <w:tc>
          <w:tcPr>
            <w:tcW w:w="2210" w:type="dxa"/>
            <w:tcBorders>
              <w:top w:val="nil"/>
              <w:bottom w:val="nil"/>
            </w:tcBorders>
            <w:vAlign w:val="center"/>
          </w:tcPr>
          <w:p w14:paraId="2843C89E"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4,068,267</w:t>
            </w:r>
          </w:p>
        </w:tc>
        <w:tc>
          <w:tcPr>
            <w:tcW w:w="2211" w:type="dxa"/>
            <w:tcBorders>
              <w:top w:val="nil"/>
              <w:bottom w:val="nil"/>
            </w:tcBorders>
            <w:vAlign w:val="center"/>
          </w:tcPr>
          <w:p w14:paraId="4B740F3E"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3,922,466</w:t>
            </w:r>
          </w:p>
        </w:tc>
        <w:tc>
          <w:tcPr>
            <w:tcW w:w="2325" w:type="dxa"/>
            <w:tcBorders>
              <w:top w:val="nil"/>
              <w:bottom w:val="nil"/>
            </w:tcBorders>
            <w:vAlign w:val="center"/>
          </w:tcPr>
          <w:p w14:paraId="3E79A00E"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145,800</w:t>
            </w:r>
          </w:p>
        </w:tc>
      </w:tr>
      <w:tr w:rsidR="005943BD" w:rsidRPr="00B949CB" w14:paraId="1566723F" w14:textId="77777777" w:rsidTr="001759EA">
        <w:trPr>
          <w:trHeight w:val="238"/>
        </w:trPr>
        <w:tc>
          <w:tcPr>
            <w:tcW w:w="3233" w:type="dxa"/>
            <w:tcBorders>
              <w:top w:val="nil"/>
              <w:bottom w:val="nil"/>
            </w:tcBorders>
          </w:tcPr>
          <w:p w14:paraId="5F570935" w14:textId="77777777" w:rsidR="005943BD" w:rsidRPr="00B949CB" w:rsidRDefault="005943BD" w:rsidP="001759EA">
            <w:pPr>
              <w:overflowPunct w:val="0"/>
              <w:adjustRightInd w:val="0"/>
              <w:snapToGrid w:val="0"/>
              <w:spacing w:line="308" w:lineRule="exact"/>
              <w:jc w:val="distribute"/>
              <w:rPr>
                <w:rFonts w:ascii="標楷體" w:eastAsia="標楷體" w:hAnsi="標楷體"/>
                <w:kern w:val="0"/>
                <w:sz w:val="20"/>
                <w:szCs w:val="20"/>
              </w:rPr>
            </w:pPr>
            <w:r w:rsidRPr="00B949CB">
              <w:rPr>
                <w:rFonts w:ascii="標楷體" w:eastAsia="標楷體" w:hAnsi="標楷體" w:hint="eastAsia"/>
                <w:b/>
                <w:bCs/>
                <w:kern w:val="0"/>
                <w:sz w:val="20"/>
                <w:szCs w:val="20"/>
              </w:rPr>
              <w:t>資產合計</w:t>
            </w:r>
          </w:p>
        </w:tc>
        <w:tc>
          <w:tcPr>
            <w:tcW w:w="2210" w:type="dxa"/>
            <w:tcBorders>
              <w:top w:val="nil"/>
              <w:bottom w:val="nil"/>
            </w:tcBorders>
            <w:vAlign w:val="center"/>
          </w:tcPr>
          <w:p w14:paraId="29092FF0"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b/>
                <w:bCs/>
                <w:color w:val="000000"/>
                <w:sz w:val="20"/>
                <w:szCs w:val="20"/>
              </w:rPr>
              <w:t>732,085,212</w:t>
            </w:r>
          </w:p>
        </w:tc>
        <w:tc>
          <w:tcPr>
            <w:tcW w:w="2211" w:type="dxa"/>
            <w:tcBorders>
              <w:top w:val="nil"/>
              <w:bottom w:val="nil"/>
            </w:tcBorders>
            <w:vAlign w:val="center"/>
          </w:tcPr>
          <w:p w14:paraId="6080E36D"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708,169,678</w:t>
            </w:r>
          </w:p>
        </w:tc>
        <w:tc>
          <w:tcPr>
            <w:tcW w:w="2325" w:type="dxa"/>
            <w:tcBorders>
              <w:top w:val="nil"/>
              <w:bottom w:val="nil"/>
            </w:tcBorders>
            <w:vAlign w:val="center"/>
          </w:tcPr>
          <w:p w14:paraId="4BA1B340"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FD3B37">
              <w:rPr>
                <w:rFonts w:ascii="標楷體" w:eastAsia="標楷體" w:hAnsi="標楷體"/>
                <w:b/>
                <w:bCs/>
                <w:color w:val="000000"/>
                <w:sz w:val="20"/>
                <w:szCs w:val="18"/>
              </w:rPr>
              <w:t>23,915,533</w:t>
            </w:r>
          </w:p>
        </w:tc>
      </w:tr>
      <w:tr w:rsidR="005943BD" w:rsidRPr="00B949CB" w14:paraId="54E3A398" w14:textId="77777777" w:rsidTr="001759EA">
        <w:trPr>
          <w:trHeight w:val="238"/>
        </w:trPr>
        <w:tc>
          <w:tcPr>
            <w:tcW w:w="3233" w:type="dxa"/>
            <w:tcBorders>
              <w:top w:val="nil"/>
              <w:bottom w:val="nil"/>
            </w:tcBorders>
          </w:tcPr>
          <w:p w14:paraId="1639A61E" w14:textId="77777777" w:rsidR="005943BD" w:rsidRPr="00B949CB" w:rsidRDefault="005943BD" w:rsidP="001759EA">
            <w:pPr>
              <w:overflowPunct w:val="0"/>
              <w:adjustRightInd w:val="0"/>
              <w:snapToGrid w:val="0"/>
              <w:spacing w:line="308" w:lineRule="exact"/>
              <w:jc w:val="distribute"/>
              <w:rPr>
                <w:rFonts w:ascii="標楷體" w:eastAsia="標楷體" w:hAnsi="標楷體"/>
                <w:b/>
                <w:bCs/>
                <w:kern w:val="0"/>
                <w:sz w:val="20"/>
                <w:szCs w:val="20"/>
              </w:rPr>
            </w:pPr>
            <w:r w:rsidRPr="00B949CB">
              <w:rPr>
                <w:rFonts w:ascii="標楷體" w:eastAsia="標楷體" w:hAnsi="標楷體" w:hint="eastAsia"/>
                <w:b/>
                <w:bCs/>
                <w:sz w:val="20"/>
                <w:szCs w:val="18"/>
              </w:rPr>
              <w:t>負債</w:t>
            </w:r>
          </w:p>
        </w:tc>
        <w:tc>
          <w:tcPr>
            <w:tcW w:w="2210" w:type="dxa"/>
            <w:tcBorders>
              <w:top w:val="nil"/>
              <w:bottom w:val="nil"/>
            </w:tcBorders>
            <w:vAlign w:val="center"/>
          </w:tcPr>
          <w:p w14:paraId="3CA68E76"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b/>
                <w:bCs/>
                <w:color w:val="000000"/>
                <w:sz w:val="20"/>
                <w:szCs w:val="20"/>
              </w:rPr>
              <w:t>208,994,640</w:t>
            </w:r>
          </w:p>
        </w:tc>
        <w:tc>
          <w:tcPr>
            <w:tcW w:w="2211" w:type="dxa"/>
            <w:tcBorders>
              <w:top w:val="nil"/>
              <w:bottom w:val="nil"/>
            </w:tcBorders>
            <w:vAlign w:val="center"/>
          </w:tcPr>
          <w:p w14:paraId="5CB41C3B"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203,834,339</w:t>
            </w:r>
          </w:p>
        </w:tc>
        <w:tc>
          <w:tcPr>
            <w:tcW w:w="2325" w:type="dxa"/>
            <w:tcBorders>
              <w:top w:val="nil"/>
              <w:bottom w:val="nil"/>
            </w:tcBorders>
            <w:vAlign w:val="center"/>
          </w:tcPr>
          <w:p w14:paraId="04ABFBB3"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b/>
                <w:bCs/>
                <w:color w:val="000000"/>
                <w:sz w:val="20"/>
                <w:szCs w:val="18"/>
              </w:rPr>
              <w:t>5,160,300</w:t>
            </w:r>
          </w:p>
        </w:tc>
      </w:tr>
      <w:tr w:rsidR="005943BD" w:rsidRPr="00B949CB" w14:paraId="34AB42CB" w14:textId="77777777" w:rsidTr="001759EA">
        <w:trPr>
          <w:trHeight w:val="238"/>
        </w:trPr>
        <w:tc>
          <w:tcPr>
            <w:tcW w:w="3233" w:type="dxa"/>
            <w:tcBorders>
              <w:top w:val="nil"/>
              <w:bottom w:val="nil"/>
            </w:tcBorders>
          </w:tcPr>
          <w:p w14:paraId="3C07E672" w14:textId="77777777" w:rsidR="005943BD" w:rsidRPr="00B949CB" w:rsidRDefault="005943BD" w:rsidP="001759EA">
            <w:pPr>
              <w:overflowPunct w:val="0"/>
              <w:adjustRightInd w:val="0"/>
              <w:snapToGrid w:val="0"/>
              <w:spacing w:line="308" w:lineRule="exact"/>
              <w:ind w:leftChars="100" w:left="240"/>
              <w:jc w:val="distribute"/>
              <w:rPr>
                <w:rFonts w:ascii="標楷體" w:eastAsia="標楷體" w:hAnsi="標楷體"/>
                <w:b/>
                <w:bCs/>
                <w:kern w:val="0"/>
                <w:sz w:val="20"/>
                <w:szCs w:val="18"/>
              </w:rPr>
            </w:pPr>
            <w:r w:rsidRPr="00B949CB">
              <w:rPr>
                <w:rFonts w:ascii="標楷體" w:eastAsia="標楷體" w:hAnsi="標楷體" w:hint="eastAsia"/>
                <w:b/>
                <w:bCs/>
                <w:sz w:val="20"/>
                <w:szCs w:val="18"/>
              </w:rPr>
              <w:t>流動負債</w:t>
            </w:r>
          </w:p>
        </w:tc>
        <w:tc>
          <w:tcPr>
            <w:tcW w:w="2210" w:type="dxa"/>
            <w:tcBorders>
              <w:top w:val="nil"/>
              <w:bottom w:val="nil"/>
            </w:tcBorders>
            <w:vAlign w:val="center"/>
          </w:tcPr>
          <w:p w14:paraId="1620704B"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b/>
                <w:bCs/>
                <w:color w:val="000000"/>
                <w:sz w:val="20"/>
                <w:szCs w:val="20"/>
              </w:rPr>
              <w:t>74,068,445</w:t>
            </w:r>
          </w:p>
        </w:tc>
        <w:tc>
          <w:tcPr>
            <w:tcW w:w="2211" w:type="dxa"/>
            <w:tcBorders>
              <w:top w:val="nil"/>
              <w:bottom w:val="nil"/>
            </w:tcBorders>
            <w:vAlign w:val="center"/>
          </w:tcPr>
          <w:p w14:paraId="7580AEA8"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91,900,014</w:t>
            </w:r>
          </w:p>
        </w:tc>
        <w:tc>
          <w:tcPr>
            <w:tcW w:w="2325" w:type="dxa"/>
            <w:tcBorders>
              <w:top w:val="nil"/>
              <w:bottom w:val="nil"/>
            </w:tcBorders>
            <w:vAlign w:val="center"/>
          </w:tcPr>
          <w:p w14:paraId="64B952D3"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b/>
                <w:bCs/>
                <w:color w:val="000000"/>
                <w:sz w:val="20"/>
                <w:szCs w:val="18"/>
              </w:rPr>
              <w:t>-</w:t>
            </w:r>
            <w:r>
              <w:rPr>
                <w:rFonts w:ascii="標楷體" w:eastAsia="標楷體" w:hAnsi="標楷體" w:hint="eastAsia"/>
                <w:b/>
                <w:bCs/>
                <w:color w:val="000000"/>
                <w:sz w:val="20"/>
                <w:szCs w:val="18"/>
              </w:rPr>
              <w:t xml:space="preserve"> </w:t>
            </w:r>
            <w:r w:rsidRPr="00FD3B37">
              <w:rPr>
                <w:rFonts w:ascii="標楷體" w:eastAsia="標楷體" w:hAnsi="標楷體"/>
                <w:b/>
                <w:bCs/>
                <w:color w:val="000000"/>
                <w:sz w:val="20"/>
                <w:szCs w:val="18"/>
              </w:rPr>
              <w:t>17,831,569</w:t>
            </w:r>
          </w:p>
        </w:tc>
      </w:tr>
      <w:tr w:rsidR="005943BD" w:rsidRPr="00B949CB" w14:paraId="35FA175B" w14:textId="77777777" w:rsidTr="001759EA">
        <w:trPr>
          <w:trHeight w:val="238"/>
        </w:trPr>
        <w:tc>
          <w:tcPr>
            <w:tcW w:w="3233" w:type="dxa"/>
            <w:tcBorders>
              <w:top w:val="nil"/>
              <w:bottom w:val="nil"/>
            </w:tcBorders>
          </w:tcPr>
          <w:p w14:paraId="292E2CEE"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b/>
                <w:bCs/>
                <w:kern w:val="0"/>
                <w:sz w:val="20"/>
                <w:szCs w:val="18"/>
              </w:rPr>
            </w:pPr>
            <w:r w:rsidRPr="00B949CB">
              <w:rPr>
                <w:rFonts w:ascii="標楷體" w:eastAsia="標楷體" w:hAnsi="標楷體" w:hint="eastAsia"/>
                <w:sz w:val="20"/>
                <w:szCs w:val="18"/>
              </w:rPr>
              <w:t>短期債務</w:t>
            </w:r>
          </w:p>
        </w:tc>
        <w:tc>
          <w:tcPr>
            <w:tcW w:w="2210" w:type="dxa"/>
            <w:tcBorders>
              <w:top w:val="nil"/>
              <w:bottom w:val="nil"/>
            </w:tcBorders>
            <w:vAlign w:val="center"/>
          </w:tcPr>
          <w:p w14:paraId="6B7E6F5D"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color w:val="000000"/>
                <w:sz w:val="20"/>
                <w:szCs w:val="20"/>
              </w:rPr>
              <w:t>30,853,985</w:t>
            </w:r>
          </w:p>
        </w:tc>
        <w:tc>
          <w:tcPr>
            <w:tcW w:w="2211" w:type="dxa"/>
            <w:tcBorders>
              <w:top w:val="nil"/>
              <w:bottom w:val="nil"/>
            </w:tcBorders>
            <w:vAlign w:val="center"/>
          </w:tcPr>
          <w:p w14:paraId="6C8338DF"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49,180,094</w:t>
            </w:r>
          </w:p>
        </w:tc>
        <w:tc>
          <w:tcPr>
            <w:tcW w:w="2325" w:type="dxa"/>
            <w:tcBorders>
              <w:top w:val="nil"/>
              <w:bottom w:val="nil"/>
            </w:tcBorders>
            <w:vAlign w:val="center"/>
          </w:tcPr>
          <w:p w14:paraId="0129A70C"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18,326,109</w:t>
            </w:r>
          </w:p>
        </w:tc>
      </w:tr>
      <w:tr w:rsidR="005943BD" w:rsidRPr="00B949CB" w14:paraId="719EC078" w14:textId="77777777" w:rsidTr="001759EA">
        <w:trPr>
          <w:trHeight w:val="238"/>
        </w:trPr>
        <w:tc>
          <w:tcPr>
            <w:tcW w:w="3233" w:type="dxa"/>
            <w:tcBorders>
              <w:top w:val="nil"/>
              <w:bottom w:val="nil"/>
            </w:tcBorders>
          </w:tcPr>
          <w:p w14:paraId="565EC70A"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應付款項</w:t>
            </w:r>
          </w:p>
        </w:tc>
        <w:tc>
          <w:tcPr>
            <w:tcW w:w="2210" w:type="dxa"/>
            <w:tcBorders>
              <w:top w:val="nil"/>
              <w:bottom w:val="nil"/>
            </w:tcBorders>
            <w:vAlign w:val="center"/>
          </w:tcPr>
          <w:p w14:paraId="0D06ACCB"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38,033,232</w:t>
            </w:r>
          </w:p>
        </w:tc>
        <w:tc>
          <w:tcPr>
            <w:tcW w:w="2211" w:type="dxa"/>
            <w:tcBorders>
              <w:top w:val="nil"/>
              <w:bottom w:val="nil"/>
            </w:tcBorders>
            <w:vAlign w:val="center"/>
          </w:tcPr>
          <w:p w14:paraId="541F9946"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35,546,169</w:t>
            </w:r>
          </w:p>
        </w:tc>
        <w:tc>
          <w:tcPr>
            <w:tcW w:w="2325" w:type="dxa"/>
            <w:tcBorders>
              <w:top w:val="nil"/>
              <w:bottom w:val="nil"/>
            </w:tcBorders>
            <w:vAlign w:val="center"/>
          </w:tcPr>
          <w:p w14:paraId="5B47EEBD"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2,487,063</w:t>
            </w:r>
          </w:p>
        </w:tc>
      </w:tr>
      <w:tr w:rsidR="005943BD" w:rsidRPr="00B949CB" w14:paraId="1435FA61" w14:textId="77777777" w:rsidTr="001759EA">
        <w:trPr>
          <w:trHeight w:val="238"/>
        </w:trPr>
        <w:tc>
          <w:tcPr>
            <w:tcW w:w="3233" w:type="dxa"/>
            <w:tcBorders>
              <w:top w:val="nil"/>
              <w:bottom w:val="nil"/>
            </w:tcBorders>
          </w:tcPr>
          <w:p w14:paraId="724AA670"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預收款項</w:t>
            </w:r>
          </w:p>
        </w:tc>
        <w:tc>
          <w:tcPr>
            <w:tcW w:w="2210" w:type="dxa"/>
            <w:tcBorders>
              <w:top w:val="nil"/>
              <w:bottom w:val="nil"/>
            </w:tcBorders>
            <w:vAlign w:val="center"/>
          </w:tcPr>
          <w:p w14:paraId="34E017CA"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5,181,227</w:t>
            </w:r>
          </w:p>
        </w:tc>
        <w:tc>
          <w:tcPr>
            <w:tcW w:w="2211" w:type="dxa"/>
            <w:tcBorders>
              <w:top w:val="nil"/>
              <w:bottom w:val="nil"/>
            </w:tcBorders>
            <w:vAlign w:val="center"/>
          </w:tcPr>
          <w:p w14:paraId="13FD7907"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7,173,750</w:t>
            </w:r>
          </w:p>
        </w:tc>
        <w:tc>
          <w:tcPr>
            <w:tcW w:w="2325" w:type="dxa"/>
            <w:tcBorders>
              <w:top w:val="nil"/>
              <w:bottom w:val="nil"/>
            </w:tcBorders>
            <w:vAlign w:val="center"/>
          </w:tcPr>
          <w:p w14:paraId="7E18B072"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1,992,522</w:t>
            </w:r>
          </w:p>
        </w:tc>
      </w:tr>
      <w:tr w:rsidR="005943BD" w:rsidRPr="00B949CB" w14:paraId="4998D3D5" w14:textId="77777777" w:rsidTr="001759EA">
        <w:trPr>
          <w:trHeight w:val="238"/>
        </w:trPr>
        <w:tc>
          <w:tcPr>
            <w:tcW w:w="3233" w:type="dxa"/>
            <w:tcBorders>
              <w:top w:val="nil"/>
              <w:bottom w:val="nil"/>
            </w:tcBorders>
          </w:tcPr>
          <w:p w14:paraId="75D3238B" w14:textId="77777777" w:rsidR="005943BD" w:rsidRPr="00B949CB" w:rsidRDefault="005943BD" w:rsidP="001759EA">
            <w:pPr>
              <w:overflowPunct w:val="0"/>
              <w:adjustRightInd w:val="0"/>
              <w:snapToGrid w:val="0"/>
              <w:spacing w:line="308" w:lineRule="exact"/>
              <w:ind w:leftChars="100" w:left="240"/>
              <w:jc w:val="distribute"/>
              <w:rPr>
                <w:rFonts w:ascii="標楷體" w:eastAsia="標楷體" w:hAnsi="標楷體"/>
                <w:kern w:val="0"/>
                <w:sz w:val="20"/>
                <w:szCs w:val="18"/>
              </w:rPr>
            </w:pPr>
            <w:r w:rsidRPr="00B949CB">
              <w:rPr>
                <w:rFonts w:ascii="標楷體" w:eastAsia="標楷體" w:hAnsi="標楷體" w:hint="eastAsia"/>
                <w:b/>
                <w:bCs/>
                <w:sz w:val="20"/>
                <w:szCs w:val="18"/>
              </w:rPr>
              <w:t>非流動負債</w:t>
            </w:r>
          </w:p>
        </w:tc>
        <w:tc>
          <w:tcPr>
            <w:tcW w:w="2210" w:type="dxa"/>
            <w:tcBorders>
              <w:top w:val="nil"/>
              <w:bottom w:val="nil"/>
            </w:tcBorders>
            <w:vAlign w:val="center"/>
          </w:tcPr>
          <w:p w14:paraId="40077033"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b/>
                <w:bCs/>
                <w:color w:val="000000"/>
                <w:sz w:val="20"/>
                <w:szCs w:val="20"/>
              </w:rPr>
              <w:t>134,926,195</w:t>
            </w:r>
          </w:p>
        </w:tc>
        <w:tc>
          <w:tcPr>
            <w:tcW w:w="2211" w:type="dxa"/>
            <w:tcBorders>
              <w:top w:val="nil"/>
              <w:bottom w:val="nil"/>
            </w:tcBorders>
            <w:vAlign w:val="center"/>
          </w:tcPr>
          <w:p w14:paraId="78683329"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111,934,325</w:t>
            </w:r>
          </w:p>
        </w:tc>
        <w:tc>
          <w:tcPr>
            <w:tcW w:w="2325" w:type="dxa"/>
            <w:tcBorders>
              <w:top w:val="nil"/>
              <w:bottom w:val="nil"/>
            </w:tcBorders>
            <w:vAlign w:val="center"/>
          </w:tcPr>
          <w:p w14:paraId="507F958B"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FD3B37">
              <w:rPr>
                <w:rFonts w:ascii="標楷體" w:eastAsia="標楷體" w:hAnsi="標楷體"/>
                <w:b/>
                <w:bCs/>
                <w:color w:val="000000"/>
                <w:sz w:val="20"/>
                <w:szCs w:val="18"/>
              </w:rPr>
              <w:t>22,991,870</w:t>
            </w:r>
          </w:p>
        </w:tc>
      </w:tr>
      <w:tr w:rsidR="005943BD" w:rsidRPr="00B949CB" w14:paraId="7282BE01" w14:textId="77777777" w:rsidTr="001759EA">
        <w:trPr>
          <w:trHeight w:val="238"/>
        </w:trPr>
        <w:tc>
          <w:tcPr>
            <w:tcW w:w="3233" w:type="dxa"/>
            <w:tcBorders>
              <w:top w:val="nil"/>
              <w:bottom w:val="nil"/>
            </w:tcBorders>
          </w:tcPr>
          <w:p w14:paraId="07036029"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長期債務</w:t>
            </w:r>
          </w:p>
        </w:tc>
        <w:tc>
          <w:tcPr>
            <w:tcW w:w="2210" w:type="dxa"/>
            <w:tcBorders>
              <w:top w:val="nil"/>
              <w:bottom w:val="nil"/>
            </w:tcBorders>
            <w:vAlign w:val="center"/>
          </w:tcPr>
          <w:p w14:paraId="278CA6D7"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color w:val="000000"/>
                <w:sz w:val="20"/>
                <w:szCs w:val="20"/>
              </w:rPr>
              <w:t>88,178,445</w:t>
            </w:r>
          </w:p>
        </w:tc>
        <w:tc>
          <w:tcPr>
            <w:tcW w:w="2211" w:type="dxa"/>
            <w:tcBorders>
              <w:top w:val="nil"/>
              <w:bottom w:val="nil"/>
            </w:tcBorders>
            <w:vAlign w:val="center"/>
          </w:tcPr>
          <w:p w14:paraId="59E94472"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91,178,445</w:t>
            </w:r>
          </w:p>
        </w:tc>
        <w:tc>
          <w:tcPr>
            <w:tcW w:w="2325" w:type="dxa"/>
            <w:tcBorders>
              <w:top w:val="nil"/>
              <w:bottom w:val="nil"/>
            </w:tcBorders>
            <w:vAlign w:val="center"/>
          </w:tcPr>
          <w:p w14:paraId="64F3A80C" w14:textId="77777777" w:rsidR="005943BD" w:rsidRPr="00664A92"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664A92">
              <w:rPr>
                <w:rFonts w:ascii="標楷體" w:eastAsia="標楷體" w:hAnsi="標楷體"/>
                <w:color w:val="000000"/>
                <w:sz w:val="20"/>
                <w:szCs w:val="18"/>
              </w:rPr>
              <w:t>-</w:t>
            </w:r>
            <w:r w:rsidRPr="00664A92">
              <w:rPr>
                <w:rFonts w:ascii="標楷體" w:eastAsia="標楷體" w:hAnsi="標楷體" w:hint="eastAsia"/>
                <w:color w:val="000000"/>
                <w:sz w:val="20"/>
                <w:szCs w:val="18"/>
              </w:rPr>
              <w:t xml:space="preserve"> </w:t>
            </w:r>
            <w:r w:rsidRPr="00664A92">
              <w:rPr>
                <w:rFonts w:ascii="標楷體" w:eastAsia="標楷體" w:hAnsi="標楷體"/>
                <w:color w:val="000000"/>
                <w:sz w:val="20"/>
                <w:szCs w:val="18"/>
              </w:rPr>
              <w:t>3,000,000</w:t>
            </w:r>
          </w:p>
        </w:tc>
      </w:tr>
      <w:tr w:rsidR="005943BD" w:rsidRPr="00B949CB" w14:paraId="618423AE" w14:textId="77777777" w:rsidTr="001759EA">
        <w:trPr>
          <w:trHeight w:val="238"/>
        </w:trPr>
        <w:tc>
          <w:tcPr>
            <w:tcW w:w="3233" w:type="dxa"/>
            <w:tcBorders>
              <w:top w:val="nil"/>
              <w:bottom w:val="nil"/>
            </w:tcBorders>
          </w:tcPr>
          <w:p w14:paraId="1CC030EA" w14:textId="77777777" w:rsidR="005943BD" w:rsidRPr="00B949CB" w:rsidRDefault="005943BD" w:rsidP="001759EA">
            <w:pPr>
              <w:overflowPunct w:val="0"/>
              <w:adjustRightInd w:val="0"/>
              <w:snapToGrid w:val="0"/>
              <w:spacing w:line="308" w:lineRule="exact"/>
              <w:ind w:leftChars="200" w:left="480"/>
              <w:jc w:val="distribute"/>
              <w:rPr>
                <w:rFonts w:ascii="標楷體" w:eastAsia="標楷體" w:hAnsi="標楷體"/>
                <w:b/>
                <w:bCs/>
                <w:kern w:val="0"/>
                <w:sz w:val="20"/>
                <w:szCs w:val="18"/>
              </w:rPr>
            </w:pPr>
            <w:r w:rsidRPr="00B949CB">
              <w:rPr>
                <w:rFonts w:ascii="標楷體" w:eastAsia="標楷體" w:hAnsi="標楷體" w:hint="eastAsia"/>
                <w:sz w:val="20"/>
                <w:szCs w:val="18"/>
              </w:rPr>
              <w:t>其他負債</w:t>
            </w:r>
          </w:p>
        </w:tc>
        <w:tc>
          <w:tcPr>
            <w:tcW w:w="2210" w:type="dxa"/>
            <w:tcBorders>
              <w:top w:val="nil"/>
              <w:bottom w:val="nil"/>
            </w:tcBorders>
            <w:vAlign w:val="center"/>
          </w:tcPr>
          <w:p w14:paraId="142140ED"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color w:val="000000"/>
                <w:sz w:val="20"/>
                <w:szCs w:val="20"/>
              </w:rPr>
              <w:t>46,747,750</w:t>
            </w:r>
          </w:p>
        </w:tc>
        <w:tc>
          <w:tcPr>
            <w:tcW w:w="2211" w:type="dxa"/>
            <w:tcBorders>
              <w:top w:val="nil"/>
              <w:bottom w:val="nil"/>
            </w:tcBorders>
            <w:vAlign w:val="center"/>
          </w:tcPr>
          <w:p w14:paraId="5AC47540"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20,755,880</w:t>
            </w:r>
          </w:p>
        </w:tc>
        <w:tc>
          <w:tcPr>
            <w:tcW w:w="2325" w:type="dxa"/>
            <w:tcBorders>
              <w:top w:val="nil"/>
              <w:bottom w:val="nil"/>
            </w:tcBorders>
            <w:vAlign w:val="center"/>
          </w:tcPr>
          <w:p w14:paraId="3DD2F815"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color w:val="000000"/>
                <w:sz w:val="20"/>
                <w:szCs w:val="18"/>
              </w:rPr>
              <w:t>25,991,870</w:t>
            </w:r>
          </w:p>
        </w:tc>
      </w:tr>
      <w:tr w:rsidR="005943BD" w:rsidRPr="00B949CB" w14:paraId="2A9148B9" w14:textId="77777777" w:rsidTr="001759EA">
        <w:trPr>
          <w:trHeight w:val="238"/>
        </w:trPr>
        <w:tc>
          <w:tcPr>
            <w:tcW w:w="3233" w:type="dxa"/>
            <w:tcBorders>
              <w:top w:val="nil"/>
              <w:bottom w:val="nil"/>
            </w:tcBorders>
          </w:tcPr>
          <w:p w14:paraId="2559B330" w14:textId="77777777" w:rsidR="005943BD" w:rsidRPr="00B949CB" w:rsidRDefault="005943BD" w:rsidP="001759EA">
            <w:pPr>
              <w:overflowPunct w:val="0"/>
              <w:adjustRightInd w:val="0"/>
              <w:snapToGrid w:val="0"/>
              <w:spacing w:line="308" w:lineRule="exact"/>
              <w:jc w:val="distribute"/>
              <w:rPr>
                <w:rFonts w:ascii="標楷體" w:eastAsia="標楷體" w:hAnsi="標楷體"/>
                <w:kern w:val="0"/>
                <w:sz w:val="20"/>
                <w:szCs w:val="18"/>
              </w:rPr>
            </w:pPr>
            <w:r w:rsidRPr="00B949CB">
              <w:rPr>
                <w:rFonts w:ascii="標楷體" w:eastAsia="標楷體" w:hAnsi="標楷體" w:hint="eastAsia"/>
                <w:b/>
                <w:bCs/>
                <w:sz w:val="20"/>
                <w:szCs w:val="18"/>
              </w:rPr>
              <w:t>淨資產</w:t>
            </w:r>
          </w:p>
        </w:tc>
        <w:tc>
          <w:tcPr>
            <w:tcW w:w="2210" w:type="dxa"/>
            <w:tcBorders>
              <w:top w:val="nil"/>
              <w:bottom w:val="nil"/>
            </w:tcBorders>
            <w:vAlign w:val="center"/>
          </w:tcPr>
          <w:p w14:paraId="7D3BFE44"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b/>
                <w:bCs/>
                <w:color w:val="000000"/>
                <w:sz w:val="20"/>
                <w:szCs w:val="20"/>
              </w:rPr>
              <w:t>523,090,572</w:t>
            </w:r>
          </w:p>
        </w:tc>
        <w:tc>
          <w:tcPr>
            <w:tcW w:w="2211" w:type="dxa"/>
            <w:tcBorders>
              <w:top w:val="nil"/>
              <w:bottom w:val="nil"/>
            </w:tcBorders>
            <w:vAlign w:val="center"/>
          </w:tcPr>
          <w:p w14:paraId="01968200"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504,335,339</w:t>
            </w:r>
          </w:p>
        </w:tc>
        <w:tc>
          <w:tcPr>
            <w:tcW w:w="2325" w:type="dxa"/>
            <w:tcBorders>
              <w:top w:val="nil"/>
              <w:bottom w:val="nil"/>
            </w:tcBorders>
            <w:vAlign w:val="center"/>
          </w:tcPr>
          <w:p w14:paraId="0605E0E4"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FD3B37">
              <w:rPr>
                <w:rFonts w:ascii="標楷體" w:eastAsia="標楷體" w:hAnsi="標楷體"/>
                <w:b/>
                <w:bCs/>
                <w:color w:val="000000"/>
                <w:sz w:val="20"/>
                <w:szCs w:val="18"/>
              </w:rPr>
              <w:t>18,755,232</w:t>
            </w:r>
          </w:p>
        </w:tc>
      </w:tr>
      <w:tr w:rsidR="005943BD" w:rsidRPr="00B949CB" w14:paraId="768875C9" w14:textId="77777777" w:rsidTr="001759EA">
        <w:trPr>
          <w:trHeight w:val="238"/>
        </w:trPr>
        <w:tc>
          <w:tcPr>
            <w:tcW w:w="3233" w:type="dxa"/>
            <w:tcBorders>
              <w:top w:val="nil"/>
              <w:bottom w:val="nil"/>
            </w:tcBorders>
          </w:tcPr>
          <w:p w14:paraId="229FA188" w14:textId="77777777" w:rsidR="005943BD" w:rsidRPr="00B949CB" w:rsidRDefault="005943BD" w:rsidP="001759EA">
            <w:pPr>
              <w:overflowPunct w:val="0"/>
              <w:adjustRightInd w:val="0"/>
              <w:snapToGrid w:val="0"/>
              <w:spacing w:line="308" w:lineRule="exact"/>
              <w:ind w:leftChars="100" w:left="240"/>
              <w:jc w:val="distribute"/>
              <w:rPr>
                <w:rFonts w:ascii="標楷體" w:eastAsia="標楷體" w:hAnsi="標楷體"/>
                <w:kern w:val="0"/>
                <w:sz w:val="20"/>
                <w:szCs w:val="18"/>
              </w:rPr>
            </w:pPr>
            <w:r w:rsidRPr="00B949CB">
              <w:rPr>
                <w:rFonts w:ascii="標楷體" w:eastAsia="標楷體" w:hAnsi="標楷體" w:hint="eastAsia"/>
                <w:b/>
                <w:bCs/>
                <w:sz w:val="20"/>
                <w:szCs w:val="18"/>
              </w:rPr>
              <w:t>淨資產</w:t>
            </w:r>
          </w:p>
        </w:tc>
        <w:tc>
          <w:tcPr>
            <w:tcW w:w="2210" w:type="dxa"/>
            <w:tcBorders>
              <w:top w:val="nil"/>
              <w:bottom w:val="nil"/>
            </w:tcBorders>
            <w:vAlign w:val="center"/>
          </w:tcPr>
          <w:p w14:paraId="61049B0F"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kern w:val="0"/>
                <w:sz w:val="20"/>
                <w:szCs w:val="20"/>
              </w:rPr>
            </w:pPr>
            <w:r w:rsidRPr="00B37AAA">
              <w:rPr>
                <w:rFonts w:ascii="標楷體" w:eastAsia="標楷體" w:hAnsi="標楷體"/>
                <w:b/>
                <w:bCs/>
                <w:color w:val="000000"/>
                <w:sz w:val="20"/>
                <w:szCs w:val="20"/>
              </w:rPr>
              <w:t>523,090,572</w:t>
            </w:r>
          </w:p>
        </w:tc>
        <w:tc>
          <w:tcPr>
            <w:tcW w:w="2211" w:type="dxa"/>
            <w:tcBorders>
              <w:top w:val="nil"/>
              <w:bottom w:val="nil"/>
            </w:tcBorders>
            <w:vAlign w:val="center"/>
          </w:tcPr>
          <w:p w14:paraId="08BD7CEF"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504,335,339</w:t>
            </w:r>
          </w:p>
        </w:tc>
        <w:tc>
          <w:tcPr>
            <w:tcW w:w="2325" w:type="dxa"/>
            <w:tcBorders>
              <w:top w:val="nil"/>
              <w:bottom w:val="nil"/>
            </w:tcBorders>
            <w:vAlign w:val="center"/>
          </w:tcPr>
          <w:p w14:paraId="686E9CF6"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kern w:val="0"/>
                <w:sz w:val="20"/>
                <w:szCs w:val="18"/>
              </w:rPr>
            </w:pPr>
            <w:r w:rsidRPr="00FD3B37">
              <w:rPr>
                <w:rFonts w:ascii="標楷體" w:eastAsia="標楷體" w:hAnsi="標楷體"/>
                <w:b/>
                <w:bCs/>
                <w:color w:val="000000"/>
                <w:sz w:val="20"/>
                <w:szCs w:val="18"/>
              </w:rPr>
              <w:t>18,755,232</w:t>
            </w:r>
          </w:p>
        </w:tc>
      </w:tr>
      <w:tr w:rsidR="005943BD" w:rsidRPr="00B949CB" w14:paraId="3D737409" w14:textId="77777777" w:rsidTr="001759EA">
        <w:trPr>
          <w:trHeight w:val="238"/>
        </w:trPr>
        <w:tc>
          <w:tcPr>
            <w:tcW w:w="3233" w:type="dxa"/>
            <w:tcBorders>
              <w:top w:val="nil"/>
            </w:tcBorders>
          </w:tcPr>
          <w:p w14:paraId="6C1B99DA" w14:textId="77777777" w:rsidR="005943BD" w:rsidRPr="00B949CB" w:rsidRDefault="005943BD" w:rsidP="001759EA">
            <w:pPr>
              <w:overflowPunct w:val="0"/>
              <w:adjustRightInd w:val="0"/>
              <w:snapToGrid w:val="0"/>
              <w:spacing w:line="308" w:lineRule="exact"/>
              <w:jc w:val="distribute"/>
              <w:rPr>
                <w:rFonts w:ascii="標楷體" w:eastAsia="標楷體" w:hAnsi="標楷體"/>
                <w:b/>
                <w:bCs/>
                <w:kern w:val="0"/>
                <w:sz w:val="20"/>
                <w:szCs w:val="18"/>
              </w:rPr>
            </w:pPr>
            <w:r w:rsidRPr="00B949CB">
              <w:rPr>
                <w:rFonts w:ascii="標楷體" w:eastAsia="標楷體" w:hAnsi="標楷體" w:hint="eastAsia"/>
                <w:b/>
                <w:bCs/>
                <w:kern w:val="0"/>
                <w:sz w:val="20"/>
                <w:szCs w:val="20"/>
              </w:rPr>
              <w:t>負債及淨資產合計</w:t>
            </w:r>
          </w:p>
        </w:tc>
        <w:tc>
          <w:tcPr>
            <w:tcW w:w="2210" w:type="dxa"/>
            <w:tcBorders>
              <w:top w:val="nil"/>
            </w:tcBorders>
            <w:vAlign w:val="center"/>
          </w:tcPr>
          <w:p w14:paraId="79EA2785" w14:textId="77777777" w:rsidR="005943BD" w:rsidRPr="00B37AAA"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20"/>
              </w:rPr>
            </w:pPr>
            <w:r w:rsidRPr="00B37AAA">
              <w:rPr>
                <w:rFonts w:ascii="標楷體" w:eastAsia="標楷體" w:hAnsi="標楷體"/>
                <w:b/>
                <w:bCs/>
                <w:color w:val="000000"/>
                <w:sz w:val="20"/>
                <w:szCs w:val="20"/>
              </w:rPr>
              <w:t>732,085,212</w:t>
            </w:r>
          </w:p>
        </w:tc>
        <w:tc>
          <w:tcPr>
            <w:tcW w:w="2211" w:type="dxa"/>
            <w:tcBorders>
              <w:top w:val="nil"/>
            </w:tcBorders>
            <w:vAlign w:val="center"/>
          </w:tcPr>
          <w:p w14:paraId="26FB05BD" w14:textId="77777777" w:rsidR="005943BD" w:rsidRPr="00B949CB" w:rsidRDefault="005943BD" w:rsidP="001759EA">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708,169,678</w:t>
            </w:r>
          </w:p>
        </w:tc>
        <w:tc>
          <w:tcPr>
            <w:tcW w:w="2325" w:type="dxa"/>
            <w:tcBorders>
              <w:top w:val="nil"/>
            </w:tcBorders>
            <w:vAlign w:val="center"/>
          </w:tcPr>
          <w:p w14:paraId="0717F736" w14:textId="77777777" w:rsidR="005943BD" w:rsidRPr="00FD3B37" w:rsidRDefault="005943BD" w:rsidP="001759EA">
            <w:pPr>
              <w:overflowPunct w:val="0"/>
              <w:adjustRightInd w:val="0"/>
              <w:snapToGrid w:val="0"/>
              <w:spacing w:line="308" w:lineRule="exact"/>
              <w:ind w:rightChars="-20" w:right="-48"/>
              <w:jc w:val="right"/>
              <w:rPr>
                <w:rFonts w:ascii="標楷體" w:eastAsia="標楷體" w:hAnsi="標楷體"/>
                <w:b/>
                <w:bCs/>
                <w:kern w:val="0"/>
                <w:sz w:val="20"/>
                <w:szCs w:val="18"/>
              </w:rPr>
            </w:pPr>
            <w:r w:rsidRPr="00FD3B37">
              <w:rPr>
                <w:rFonts w:ascii="標楷體" w:eastAsia="標楷體" w:hAnsi="標楷體"/>
                <w:b/>
                <w:bCs/>
                <w:color w:val="000000"/>
                <w:sz w:val="20"/>
                <w:szCs w:val="18"/>
              </w:rPr>
              <w:t>23,915,533</w:t>
            </w:r>
          </w:p>
        </w:tc>
      </w:tr>
    </w:tbl>
    <w:p w14:paraId="11375790" w14:textId="77777777" w:rsidR="005943BD" w:rsidRPr="00387A1D" w:rsidRDefault="005943BD" w:rsidP="005943BD">
      <w:pPr>
        <w:overflowPunct w:val="0"/>
        <w:spacing w:beforeLines="10" w:before="36" w:line="180" w:lineRule="exact"/>
        <w:ind w:left="360" w:hangingChars="200" w:hanging="360"/>
        <w:jc w:val="both"/>
        <w:rPr>
          <w:rFonts w:ascii="標楷體" w:eastAsia="標楷體" w:hAnsi="標楷體"/>
          <w:color w:val="EE0000"/>
          <w:spacing w:val="5"/>
          <w:sz w:val="28"/>
          <w:szCs w:val="28"/>
        </w:rPr>
      </w:pPr>
      <w:proofErr w:type="gramStart"/>
      <w:r w:rsidRPr="00941C30">
        <w:rPr>
          <w:rFonts w:ascii="標楷體" w:eastAsia="標楷體" w:hAnsi="標楷體" w:hint="eastAsia"/>
          <w:sz w:val="18"/>
          <w:szCs w:val="18"/>
        </w:rPr>
        <w:t>註</w:t>
      </w:r>
      <w:proofErr w:type="gramEnd"/>
      <w:r w:rsidRPr="00941C30">
        <w:rPr>
          <w:rFonts w:ascii="標楷體" w:eastAsia="標楷體" w:hAnsi="標楷體" w:hint="eastAsia"/>
          <w:sz w:val="18"/>
          <w:szCs w:val="18"/>
        </w:rPr>
        <w:t>：</w:t>
      </w:r>
      <w:r w:rsidRPr="00D34E64">
        <w:rPr>
          <w:rFonts w:ascii="標楷體" w:eastAsia="標楷體" w:hAnsi="標楷體" w:hint="eastAsia"/>
          <w:sz w:val="18"/>
          <w:szCs w:val="18"/>
        </w:rPr>
        <w:t>114年1</w:t>
      </w:r>
      <w:r w:rsidRPr="00D34E64">
        <w:rPr>
          <w:rFonts w:ascii="標楷體" w:eastAsia="標楷體" w:hAnsi="標楷體"/>
          <w:sz w:val="18"/>
          <w:szCs w:val="18"/>
        </w:rPr>
        <w:t>2</w:t>
      </w:r>
      <w:r w:rsidRPr="00D34E64">
        <w:rPr>
          <w:rFonts w:ascii="標楷體" w:eastAsia="標楷體" w:hAnsi="標楷體" w:hint="eastAsia"/>
          <w:sz w:val="18"/>
          <w:szCs w:val="18"/>
        </w:rPr>
        <w:t>月3</w:t>
      </w:r>
      <w:r w:rsidRPr="00D34E64">
        <w:rPr>
          <w:rFonts w:ascii="標楷體" w:eastAsia="標楷體" w:hAnsi="標楷體"/>
          <w:sz w:val="18"/>
          <w:szCs w:val="18"/>
        </w:rPr>
        <w:t>1</w:t>
      </w:r>
      <w:r w:rsidRPr="00D34E64">
        <w:rPr>
          <w:rFonts w:ascii="標楷體" w:eastAsia="標楷體" w:hAnsi="標楷體" w:hint="eastAsia"/>
          <w:sz w:val="18"/>
          <w:szCs w:val="18"/>
        </w:rPr>
        <w:t>日淨資產5,230億9</w:t>
      </w:r>
      <w:r w:rsidRPr="00D34E64">
        <w:rPr>
          <w:rFonts w:ascii="標楷體" w:eastAsia="標楷體" w:hAnsi="標楷體"/>
          <w:sz w:val="18"/>
          <w:szCs w:val="18"/>
        </w:rPr>
        <w:t>,</w:t>
      </w:r>
      <w:r w:rsidRPr="00D34E64">
        <w:rPr>
          <w:rFonts w:ascii="標楷體" w:eastAsia="標楷體" w:hAnsi="標楷體" w:hint="eastAsia"/>
          <w:sz w:val="18"/>
          <w:szCs w:val="18"/>
        </w:rPr>
        <w:t>057萬餘元，含營業基金非控制權益（非屬</w:t>
      </w:r>
      <w:proofErr w:type="gramStart"/>
      <w:r w:rsidRPr="00D34E64">
        <w:rPr>
          <w:rFonts w:ascii="標楷體" w:eastAsia="標楷體" w:hAnsi="標楷體" w:hint="eastAsia"/>
          <w:sz w:val="18"/>
          <w:szCs w:val="18"/>
        </w:rPr>
        <w:t>臺</w:t>
      </w:r>
      <w:proofErr w:type="gramEnd"/>
      <w:r w:rsidRPr="00D34E64">
        <w:rPr>
          <w:rFonts w:ascii="標楷體" w:eastAsia="標楷體" w:hAnsi="標楷體" w:hint="eastAsia"/>
          <w:sz w:val="18"/>
          <w:szCs w:val="18"/>
        </w:rPr>
        <w:t>中市政府持股部分）2</w:t>
      </w:r>
      <w:r w:rsidRPr="00D34E64">
        <w:rPr>
          <w:rFonts w:ascii="標楷體" w:eastAsia="標楷體" w:hAnsi="標楷體"/>
          <w:sz w:val="18"/>
          <w:szCs w:val="18"/>
        </w:rPr>
        <w:t>,</w:t>
      </w:r>
      <w:r w:rsidRPr="00D34E64">
        <w:rPr>
          <w:rFonts w:ascii="標楷體" w:eastAsia="標楷體" w:hAnsi="標楷體" w:hint="eastAsia"/>
          <w:sz w:val="18"/>
          <w:szCs w:val="18"/>
        </w:rPr>
        <w:t>635萬餘元。</w:t>
      </w:r>
    </w:p>
    <w:p w14:paraId="1326DE12" w14:textId="4161675E" w:rsidR="005943BD" w:rsidRPr="00B949CB" w:rsidRDefault="005943BD" w:rsidP="005943BD">
      <w:pPr>
        <w:overflowPunct w:val="0"/>
        <w:spacing w:line="500" w:lineRule="exact"/>
        <w:ind w:firstLineChars="175" w:firstLine="490"/>
        <w:jc w:val="both"/>
        <w:rPr>
          <w:rFonts w:ascii="標楷體" w:eastAsia="標楷體" w:hAnsi="標楷體"/>
          <w:kern w:val="0"/>
          <w:sz w:val="28"/>
          <w:szCs w:val="20"/>
        </w:rPr>
      </w:pPr>
      <w:r w:rsidRPr="00060C48">
        <w:rPr>
          <w:rFonts w:ascii="標楷體" w:eastAsia="標楷體" w:hAnsi="標楷體"/>
          <w:sz w:val="28"/>
          <w:szCs w:val="28"/>
        </w:rPr>
        <w:t>本處審核</w:t>
      </w:r>
      <w:proofErr w:type="gramStart"/>
      <w:r w:rsidRPr="00060C48">
        <w:rPr>
          <w:rFonts w:ascii="標楷體" w:eastAsia="標楷體" w:hAnsi="標楷體"/>
          <w:sz w:val="28"/>
          <w:szCs w:val="28"/>
        </w:rPr>
        <w:t>11</w:t>
      </w:r>
      <w:r w:rsidRPr="00060C48">
        <w:rPr>
          <w:rFonts w:ascii="標楷體" w:eastAsia="標楷體" w:hAnsi="標楷體" w:hint="eastAsia"/>
          <w:sz w:val="28"/>
          <w:szCs w:val="28"/>
        </w:rPr>
        <w:t>4</w:t>
      </w:r>
      <w:proofErr w:type="gramEnd"/>
      <w:r w:rsidRPr="00060C48">
        <w:rPr>
          <w:rFonts w:ascii="標楷體" w:eastAsia="標楷體" w:hAnsi="標楷體"/>
          <w:sz w:val="28"/>
          <w:szCs w:val="28"/>
        </w:rPr>
        <w:t>年度</w:t>
      </w:r>
      <w:proofErr w:type="gramStart"/>
      <w:r w:rsidRPr="00060C48">
        <w:rPr>
          <w:rFonts w:ascii="標楷體" w:eastAsia="標楷體" w:hAnsi="標楷體"/>
          <w:sz w:val="28"/>
          <w:szCs w:val="28"/>
        </w:rPr>
        <w:t>臺</w:t>
      </w:r>
      <w:proofErr w:type="gramEnd"/>
      <w:r w:rsidRPr="00060C48">
        <w:rPr>
          <w:rFonts w:ascii="標楷體" w:eastAsia="標楷體" w:hAnsi="標楷體"/>
          <w:sz w:val="28"/>
          <w:szCs w:val="28"/>
        </w:rPr>
        <w:t>中市總決算、附屬單位決算及綜計表（營業及非營業部分）及特別決算以前年度轉入數結果，經修正總決算增列歲入決算</w:t>
      </w:r>
      <w:proofErr w:type="gramStart"/>
      <w:r w:rsidRPr="00060C48">
        <w:rPr>
          <w:rFonts w:ascii="標楷體" w:eastAsia="標楷體" w:hAnsi="標楷體" w:hint="eastAsia"/>
          <w:sz w:val="28"/>
          <w:szCs w:val="28"/>
        </w:rPr>
        <w:t>應收</w:t>
      </w:r>
      <w:r w:rsidRPr="00060C48">
        <w:rPr>
          <w:rFonts w:ascii="標楷體" w:eastAsia="標楷體" w:hAnsi="標楷體"/>
          <w:sz w:val="28"/>
          <w:szCs w:val="28"/>
        </w:rPr>
        <w:t>數</w:t>
      </w:r>
      <w:proofErr w:type="gramEnd"/>
      <w:r w:rsidRPr="00060C48">
        <w:rPr>
          <w:rFonts w:ascii="標楷體" w:eastAsia="標楷體" w:hAnsi="標楷體" w:hint="eastAsia"/>
          <w:sz w:val="28"/>
          <w:szCs w:val="28"/>
        </w:rPr>
        <w:t>82</w:t>
      </w:r>
      <w:r w:rsidRPr="00060C48">
        <w:rPr>
          <w:rFonts w:ascii="標楷體" w:eastAsia="標楷體" w:hAnsi="標楷體"/>
          <w:sz w:val="28"/>
          <w:szCs w:val="28"/>
        </w:rPr>
        <w:t>萬餘元、</w:t>
      </w:r>
      <w:proofErr w:type="gramStart"/>
      <w:r w:rsidRPr="00060C48">
        <w:rPr>
          <w:rFonts w:ascii="標楷體" w:eastAsia="標楷體" w:hAnsi="標楷體"/>
          <w:sz w:val="28"/>
          <w:szCs w:val="28"/>
        </w:rPr>
        <w:t>減列</w:t>
      </w:r>
      <w:r w:rsidRPr="00060C48">
        <w:rPr>
          <w:rFonts w:ascii="標楷體" w:eastAsia="標楷體" w:hAnsi="標楷體" w:hint="eastAsia"/>
          <w:sz w:val="28"/>
          <w:szCs w:val="28"/>
        </w:rPr>
        <w:t>歲出</w:t>
      </w:r>
      <w:proofErr w:type="gramEnd"/>
      <w:r w:rsidRPr="00060C48">
        <w:rPr>
          <w:rFonts w:ascii="標楷體" w:eastAsia="標楷體" w:hAnsi="標楷體" w:hint="eastAsia"/>
          <w:sz w:val="28"/>
          <w:szCs w:val="28"/>
        </w:rPr>
        <w:t>決算應付數825萬餘元，</w:t>
      </w:r>
      <w:r>
        <w:rPr>
          <w:rFonts w:ascii="標楷體" w:eastAsia="標楷體" w:hAnsi="標楷體" w:hint="eastAsia"/>
          <w:sz w:val="28"/>
          <w:szCs w:val="28"/>
        </w:rPr>
        <w:t>及</w:t>
      </w:r>
      <w:r w:rsidRPr="00B949CB">
        <w:rPr>
          <w:rFonts w:ascii="標楷體" w:eastAsia="標楷體" w:hAnsi="標楷體"/>
          <w:sz w:val="28"/>
          <w:szCs w:val="28"/>
        </w:rPr>
        <w:t>修正附屬單位決算及綜計表（營業及非營業部分）增列收入決算數3,</w:t>
      </w:r>
      <w:r>
        <w:rPr>
          <w:rFonts w:ascii="標楷體" w:eastAsia="標楷體" w:hAnsi="標楷體" w:hint="eastAsia"/>
          <w:sz w:val="28"/>
          <w:szCs w:val="28"/>
        </w:rPr>
        <w:t>097</w:t>
      </w:r>
      <w:r w:rsidRPr="00B949CB">
        <w:rPr>
          <w:rFonts w:ascii="標楷體" w:eastAsia="標楷體" w:hAnsi="標楷體"/>
          <w:sz w:val="28"/>
          <w:szCs w:val="28"/>
        </w:rPr>
        <w:t>萬餘元，</w:t>
      </w:r>
      <w:r>
        <w:rPr>
          <w:rFonts w:ascii="標楷體" w:eastAsia="標楷體" w:hAnsi="標楷體" w:hint="eastAsia"/>
          <w:sz w:val="28"/>
          <w:szCs w:val="28"/>
        </w:rPr>
        <w:t>淨增列支出</w:t>
      </w:r>
      <w:r>
        <w:rPr>
          <w:rFonts w:ascii="標楷體" w:eastAsia="標楷體" w:hAnsi="標楷體"/>
          <w:sz w:val="28"/>
          <w:szCs w:val="28"/>
        </w:rPr>
        <w:t>（</w:t>
      </w:r>
      <w:r w:rsidRPr="00B949CB">
        <w:rPr>
          <w:rFonts w:ascii="標楷體" w:eastAsia="標楷體" w:hAnsi="標楷體"/>
          <w:sz w:val="28"/>
          <w:szCs w:val="28"/>
        </w:rPr>
        <w:t>含基金</w:t>
      </w:r>
      <w:r>
        <w:rPr>
          <w:rFonts w:ascii="標楷體" w:eastAsia="標楷體" w:hAnsi="標楷體" w:hint="eastAsia"/>
          <w:sz w:val="28"/>
          <w:szCs w:val="28"/>
        </w:rPr>
        <w:t>用途</w:t>
      </w:r>
      <w:r>
        <w:rPr>
          <w:rFonts w:ascii="標楷體" w:eastAsia="標楷體" w:hAnsi="標楷體"/>
          <w:sz w:val="28"/>
          <w:szCs w:val="28"/>
        </w:rPr>
        <w:t>）</w:t>
      </w:r>
      <w:r>
        <w:rPr>
          <w:rFonts w:ascii="標楷體" w:eastAsia="標楷體" w:hAnsi="標楷體" w:hint="eastAsia"/>
          <w:sz w:val="28"/>
          <w:szCs w:val="28"/>
        </w:rPr>
        <w:t>1,452萬餘元，</w:t>
      </w:r>
      <w:r w:rsidRPr="00B949CB">
        <w:rPr>
          <w:rFonts w:ascii="標楷體" w:eastAsia="標楷體" w:hAnsi="標楷體"/>
          <w:sz w:val="28"/>
          <w:szCs w:val="28"/>
        </w:rPr>
        <w:t>致</w:t>
      </w:r>
      <w:proofErr w:type="gramStart"/>
      <w:r w:rsidRPr="00B949CB">
        <w:rPr>
          <w:rFonts w:ascii="標楷體" w:eastAsia="標楷體" w:hAnsi="標楷體"/>
          <w:sz w:val="28"/>
          <w:szCs w:val="28"/>
        </w:rPr>
        <w:t>臺</w:t>
      </w:r>
      <w:proofErr w:type="gramEnd"/>
      <w:r w:rsidRPr="00B949CB">
        <w:rPr>
          <w:rFonts w:ascii="標楷體" w:eastAsia="標楷體" w:hAnsi="標楷體"/>
          <w:sz w:val="28"/>
          <w:szCs w:val="28"/>
        </w:rPr>
        <w:t>中市</w:t>
      </w:r>
      <w:proofErr w:type="gramStart"/>
      <w:r w:rsidRPr="00B949CB">
        <w:rPr>
          <w:rFonts w:ascii="標楷體" w:eastAsia="標楷體" w:hAnsi="標楷體"/>
          <w:sz w:val="28"/>
          <w:szCs w:val="28"/>
        </w:rPr>
        <w:t>整體淨</w:t>
      </w:r>
      <w:r>
        <w:rPr>
          <w:rFonts w:ascii="標楷體" w:eastAsia="標楷體" w:hAnsi="標楷體" w:hint="eastAsia"/>
          <w:sz w:val="28"/>
          <w:szCs w:val="28"/>
        </w:rPr>
        <w:t>減列</w:t>
      </w:r>
      <w:proofErr w:type="gramEnd"/>
      <w:r w:rsidRPr="00B949CB">
        <w:rPr>
          <w:rFonts w:ascii="標楷體" w:eastAsia="標楷體" w:hAnsi="標楷體"/>
          <w:sz w:val="28"/>
          <w:szCs w:val="28"/>
        </w:rPr>
        <w:t>資產</w:t>
      </w:r>
      <w:r>
        <w:rPr>
          <w:rFonts w:ascii="標楷體" w:eastAsia="標楷體" w:hAnsi="標楷體"/>
          <w:sz w:val="28"/>
          <w:szCs w:val="28"/>
        </w:rPr>
        <w:t>1</w:t>
      </w:r>
      <w:r>
        <w:rPr>
          <w:rFonts w:ascii="標楷體" w:eastAsia="標楷體" w:hAnsi="標楷體" w:hint="eastAsia"/>
          <w:sz w:val="28"/>
          <w:szCs w:val="28"/>
        </w:rPr>
        <w:t>,370</w:t>
      </w:r>
      <w:r w:rsidRPr="00B949CB">
        <w:rPr>
          <w:rFonts w:ascii="標楷體" w:eastAsia="標楷體" w:hAnsi="標楷體"/>
          <w:sz w:val="28"/>
          <w:szCs w:val="28"/>
        </w:rPr>
        <w:t>萬餘元、</w:t>
      </w:r>
      <w:proofErr w:type="gramStart"/>
      <w:r w:rsidRPr="00B949CB">
        <w:rPr>
          <w:rFonts w:ascii="標楷體" w:eastAsia="標楷體" w:hAnsi="標楷體" w:hint="eastAsia"/>
          <w:sz w:val="28"/>
          <w:szCs w:val="28"/>
        </w:rPr>
        <w:t>淨</w:t>
      </w:r>
      <w:r w:rsidRPr="00B949CB">
        <w:rPr>
          <w:rFonts w:ascii="標楷體" w:eastAsia="標楷體" w:hAnsi="標楷體"/>
          <w:sz w:val="28"/>
          <w:szCs w:val="28"/>
        </w:rPr>
        <w:t>減列</w:t>
      </w:r>
      <w:proofErr w:type="gramEnd"/>
      <w:r w:rsidRPr="00B949CB">
        <w:rPr>
          <w:rFonts w:ascii="標楷體" w:eastAsia="標楷體" w:hAnsi="標楷體"/>
          <w:sz w:val="28"/>
          <w:szCs w:val="28"/>
        </w:rPr>
        <w:t>負債</w:t>
      </w:r>
      <w:r>
        <w:rPr>
          <w:rFonts w:ascii="標楷體" w:eastAsia="標楷體" w:hAnsi="標楷體" w:hint="eastAsia"/>
          <w:sz w:val="28"/>
          <w:szCs w:val="28"/>
        </w:rPr>
        <w:t>3,922</w:t>
      </w:r>
      <w:r w:rsidRPr="00B949CB">
        <w:rPr>
          <w:rFonts w:ascii="標楷體" w:eastAsia="標楷體" w:hAnsi="標楷體"/>
          <w:sz w:val="28"/>
          <w:szCs w:val="28"/>
        </w:rPr>
        <w:t>萬餘元、</w:t>
      </w:r>
      <w:proofErr w:type="gramStart"/>
      <w:r w:rsidRPr="00B949CB">
        <w:rPr>
          <w:rFonts w:ascii="標楷體" w:eastAsia="標楷體" w:hAnsi="標楷體"/>
          <w:sz w:val="28"/>
          <w:szCs w:val="28"/>
        </w:rPr>
        <w:t>增列淨資產</w:t>
      </w:r>
      <w:proofErr w:type="gramEnd"/>
      <w:r>
        <w:rPr>
          <w:rFonts w:ascii="標楷體" w:eastAsia="標楷體" w:hAnsi="標楷體" w:hint="eastAsia"/>
          <w:sz w:val="28"/>
          <w:szCs w:val="28"/>
        </w:rPr>
        <w:t>2,552</w:t>
      </w:r>
      <w:r w:rsidRPr="00B949CB">
        <w:rPr>
          <w:rFonts w:ascii="標楷體" w:eastAsia="標楷體" w:hAnsi="標楷體"/>
          <w:sz w:val="28"/>
          <w:szCs w:val="28"/>
        </w:rPr>
        <w:t>萬</w:t>
      </w:r>
      <w:r>
        <w:rPr>
          <w:rFonts w:ascii="標楷體" w:eastAsia="標楷體" w:hAnsi="標楷體" w:hint="eastAsia"/>
          <w:sz w:val="28"/>
          <w:szCs w:val="28"/>
        </w:rPr>
        <w:t>餘</w:t>
      </w:r>
      <w:r w:rsidRPr="00B949CB">
        <w:rPr>
          <w:rFonts w:ascii="標楷體" w:eastAsia="標楷體" w:hAnsi="標楷體"/>
          <w:sz w:val="28"/>
          <w:szCs w:val="28"/>
        </w:rPr>
        <w:t>元，決算審核修正後整體之資產總額為</w:t>
      </w:r>
      <w:r>
        <w:rPr>
          <w:rFonts w:ascii="標楷體" w:eastAsia="標楷體" w:hAnsi="標楷體" w:hint="eastAsia"/>
          <w:sz w:val="28"/>
          <w:szCs w:val="28"/>
        </w:rPr>
        <w:t>7,320</w:t>
      </w:r>
      <w:r w:rsidRPr="00B949CB">
        <w:rPr>
          <w:rFonts w:ascii="標楷體" w:eastAsia="標楷體" w:hAnsi="標楷體"/>
          <w:sz w:val="28"/>
          <w:szCs w:val="28"/>
        </w:rPr>
        <w:t>億</w:t>
      </w:r>
      <w:r>
        <w:rPr>
          <w:rFonts w:ascii="標楷體" w:eastAsia="標楷體" w:hAnsi="標楷體" w:hint="eastAsia"/>
          <w:sz w:val="28"/>
          <w:szCs w:val="28"/>
        </w:rPr>
        <w:t>7,150</w:t>
      </w:r>
      <w:r w:rsidRPr="00B949CB">
        <w:rPr>
          <w:rFonts w:ascii="標楷體" w:eastAsia="標楷體" w:hAnsi="標楷體"/>
          <w:sz w:val="28"/>
          <w:szCs w:val="28"/>
        </w:rPr>
        <w:t>萬餘元，負債總額2,</w:t>
      </w:r>
      <w:r w:rsidRPr="00B949CB">
        <w:rPr>
          <w:rFonts w:ascii="標楷體" w:eastAsia="標楷體" w:hAnsi="標楷體" w:hint="eastAsia"/>
          <w:sz w:val="28"/>
          <w:szCs w:val="28"/>
        </w:rPr>
        <w:t>0</w:t>
      </w:r>
      <w:r>
        <w:rPr>
          <w:rFonts w:ascii="標楷體" w:eastAsia="標楷體" w:hAnsi="標楷體" w:hint="eastAsia"/>
          <w:sz w:val="28"/>
          <w:szCs w:val="28"/>
        </w:rPr>
        <w:t>89</w:t>
      </w:r>
      <w:r w:rsidRPr="00B949CB">
        <w:rPr>
          <w:rFonts w:ascii="標楷體" w:eastAsia="標楷體" w:hAnsi="標楷體"/>
          <w:sz w:val="28"/>
          <w:szCs w:val="28"/>
        </w:rPr>
        <w:t>億</w:t>
      </w:r>
      <w:r>
        <w:rPr>
          <w:rFonts w:ascii="標楷體" w:eastAsia="標楷體" w:hAnsi="標楷體" w:hint="eastAsia"/>
          <w:sz w:val="28"/>
          <w:szCs w:val="28"/>
        </w:rPr>
        <w:t>5</w:t>
      </w:r>
      <w:r w:rsidRPr="00B949CB">
        <w:rPr>
          <w:rFonts w:ascii="標楷體" w:eastAsia="標楷體" w:hAnsi="標楷體" w:hint="eastAsia"/>
          <w:sz w:val="28"/>
          <w:szCs w:val="28"/>
        </w:rPr>
        <w:t>,</w:t>
      </w:r>
      <w:r>
        <w:rPr>
          <w:rFonts w:ascii="標楷體" w:eastAsia="標楷體" w:hAnsi="標楷體" w:hint="eastAsia"/>
          <w:sz w:val="28"/>
          <w:szCs w:val="28"/>
        </w:rPr>
        <w:t>5</w:t>
      </w:r>
      <w:r w:rsidRPr="00B949CB">
        <w:rPr>
          <w:rFonts w:ascii="標楷體" w:eastAsia="標楷體" w:hAnsi="標楷體" w:hint="eastAsia"/>
          <w:sz w:val="28"/>
          <w:szCs w:val="28"/>
        </w:rPr>
        <w:t>41</w:t>
      </w:r>
      <w:r w:rsidRPr="00B949CB">
        <w:rPr>
          <w:rFonts w:ascii="標楷體" w:eastAsia="標楷體" w:hAnsi="標楷體"/>
          <w:sz w:val="28"/>
          <w:szCs w:val="28"/>
        </w:rPr>
        <w:t>萬餘元，資產負債相抵計列有淨資產</w:t>
      </w:r>
      <w:r w:rsidRPr="00B949CB">
        <w:rPr>
          <w:rFonts w:ascii="標楷體" w:eastAsia="標楷體" w:hAnsi="標楷體" w:hint="eastAsia"/>
          <w:sz w:val="28"/>
          <w:szCs w:val="28"/>
        </w:rPr>
        <w:t>5,</w:t>
      </w:r>
      <w:r>
        <w:rPr>
          <w:rFonts w:ascii="標楷體" w:eastAsia="標楷體" w:hAnsi="標楷體" w:hint="eastAsia"/>
          <w:sz w:val="28"/>
          <w:szCs w:val="28"/>
        </w:rPr>
        <w:t>231</w:t>
      </w:r>
      <w:r w:rsidRPr="00B949CB">
        <w:rPr>
          <w:rFonts w:ascii="標楷體" w:eastAsia="標楷體" w:hAnsi="標楷體"/>
          <w:sz w:val="28"/>
          <w:szCs w:val="28"/>
        </w:rPr>
        <w:t>億</w:t>
      </w:r>
      <w:r>
        <w:rPr>
          <w:rFonts w:ascii="標楷體" w:eastAsia="標楷體" w:hAnsi="標楷體" w:hint="eastAsia"/>
          <w:sz w:val="28"/>
          <w:szCs w:val="28"/>
        </w:rPr>
        <w:t>1</w:t>
      </w:r>
      <w:r w:rsidRPr="00B949CB">
        <w:rPr>
          <w:rFonts w:ascii="標楷體" w:eastAsia="標楷體" w:hAnsi="標楷體" w:hint="eastAsia"/>
          <w:sz w:val="28"/>
          <w:szCs w:val="28"/>
        </w:rPr>
        <w:t>,</w:t>
      </w:r>
      <w:r>
        <w:rPr>
          <w:rFonts w:ascii="標楷體" w:eastAsia="標楷體" w:hAnsi="標楷體" w:hint="eastAsia"/>
          <w:sz w:val="28"/>
          <w:szCs w:val="28"/>
        </w:rPr>
        <w:t>609</w:t>
      </w:r>
      <w:r w:rsidRPr="00B949CB">
        <w:rPr>
          <w:rFonts w:ascii="標楷體" w:eastAsia="標楷體" w:hAnsi="標楷體"/>
          <w:sz w:val="28"/>
          <w:szCs w:val="28"/>
        </w:rPr>
        <w:t>萬餘元。</w:t>
      </w:r>
      <w:r w:rsidRPr="00B949CB">
        <w:rPr>
          <w:rFonts w:ascii="標楷體" w:eastAsia="標楷體" w:hAnsi="標楷體" w:hint="eastAsia"/>
          <w:sz w:val="28"/>
          <w:szCs w:val="28"/>
        </w:rPr>
        <w:t>有關修</w:t>
      </w:r>
      <w:r w:rsidRPr="00B949CB">
        <w:rPr>
          <w:rFonts w:ascii="標楷體" w:eastAsia="標楷體" w:hAnsi="標楷體" w:hint="eastAsia"/>
          <w:kern w:val="0"/>
          <w:sz w:val="28"/>
          <w:szCs w:val="20"/>
        </w:rPr>
        <w:t>正增減情形，詳</w:t>
      </w:r>
      <w:proofErr w:type="gramStart"/>
      <w:r w:rsidRPr="00B949CB">
        <w:rPr>
          <w:rFonts w:ascii="標楷體" w:eastAsia="標楷體" w:hAnsi="標楷體" w:hint="eastAsia"/>
          <w:kern w:val="0"/>
          <w:sz w:val="28"/>
          <w:szCs w:val="20"/>
        </w:rPr>
        <w:t>列如</w:t>
      </w:r>
      <w:proofErr w:type="gramEnd"/>
      <w:r w:rsidRPr="00B949CB">
        <w:rPr>
          <w:rFonts w:ascii="標楷體" w:eastAsia="標楷體" w:hAnsi="標楷體" w:hint="eastAsia"/>
          <w:kern w:val="0"/>
          <w:sz w:val="28"/>
          <w:szCs w:val="20"/>
        </w:rPr>
        <w:t>下表：</w:t>
      </w:r>
    </w:p>
    <w:p w14:paraId="55221934" w14:textId="77777777" w:rsidR="005943BD" w:rsidRPr="00B949CB" w:rsidRDefault="005943BD" w:rsidP="005943BD">
      <w:pPr>
        <w:spacing w:line="500" w:lineRule="exact"/>
        <w:jc w:val="center"/>
        <w:rPr>
          <w:rFonts w:ascii="標楷體" w:eastAsia="標楷體" w:hAnsi="標楷體" w:cs="新細明體"/>
          <w:b/>
          <w:kern w:val="0"/>
          <w:szCs w:val="24"/>
          <w:u w:val="single"/>
        </w:rPr>
      </w:pPr>
      <w:proofErr w:type="gramStart"/>
      <w:r w:rsidRPr="00B949CB">
        <w:rPr>
          <w:rFonts w:ascii="標楷體" w:eastAsia="標楷體" w:hAnsi="標楷體" w:cs="新細明體" w:hint="eastAsia"/>
          <w:b/>
          <w:kern w:val="0"/>
          <w:szCs w:val="24"/>
          <w:u w:val="single"/>
        </w:rPr>
        <w:lastRenderedPageBreak/>
        <w:t>臺</w:t>
      </w:r>
      <w:proofErr w:type="gramEnd"/>
      <w:r w:rsidRPr="00B949CB">
        <w:rPr>
          <w:rFonts w:ascii="標楷體" w:eastAsia="標楷體" w:hAnsi="標楷體" w:cs="新細明體" w:hint="eastAsia"/>
          <w:b/>
          <w:kern w:val="0"/>
          <w:szCs w:val="24"/>
          <w:u w:val="single"/>
        </w:rPr>
        <w:t>中市總決算審定後整體資產負債表</w:t>
      </w:r>
    </w:p>
    <w:p w14:paraId="182DB05E" w14:textId="77777777" w:rsidR="005943BD" w:rsidRPr="00B949CB" w:rsidRDefault="005943BD" w:rsidP="005943BD">
      <w:pPr>
        <w:spacing w:line="320" w:lineRule="exact"/>
        <w:jc w:val="center"/>
        <w:rPr>
          <w:rFonts w:ascii="標楷體" w:eastAsia="標楷體" w:hAnsi="標楷體" w:cs="新細明體"/>
          <w:bCs/>
          <w:kern w:val="0"/>
          <w:sz w:val="22"/>
        </w:rPr>
      </w:pPr>
      <w:r w:rsidRPr="00B949CB">
        <w:rPr>
          <w:rFonts w:ascii="標楷體" w:eastAsia="標楷體" w:hAnsi="標楷體" w:cs="新細明體" w:hint="eastAsia"/>
          <w:bCs/>
          <w:kern w:val="0"/>
          <w:sz w:val="22"/>
        </w:rPr>
        <w:t>中華民國11</w:t>
      </w:r>
      <w:r>
        <w:rPr>
          <w:rFonts w:ascii="標楷體" w:eastAsia="標楷體" w:hAnsi="標楷體" w:cs="新細明體" w:hint="eastAsia"/>
          <w:bCs/>
          <w:kern w:val="0"/>
          <w:sz w:val="22"/>
        </w:rPr>
        <w:t>4</w:t>
      </w:r>
      <w:r w:rsidRPr="00B949CB">
        <w:rPr>
          <w:rFonts w:ascii="標楷體" w:eastAsia="標楷體" w:hAnsi="標楷體" w:cs="新細明體" w:hint="eastAsia"/>
          <w:bCs/>
          <w:kern w:val="0"/>
          <w:sz w:val="22"/>
        </w:rPr>
        <w:t>年12月31日</w:t>
      </w:r>
    </w:p>
    <w:p w14:paraId="2BD3BCC6" w14:textId="77777777" w:rsidR="005943BD" w:rsidRPr="00B949CB" w:rsidRDefault="005943BD" w:rsidP="005943BD">
      <w:pPr>
        <w:snapToGrid w:val="0"/>
        <w:spacing w:line="250" w:lineRule="exact"/>
        <w:ind w:rightChars="-20" w:right="-48"/>
        <w:jc w:val="right"/>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單位：新臺幣千元</w:t>
      </w:r>
    </w:p>
    <w:tbl>
      <w:tblPr>
        <w:tblpPr w:leftFromText="181" w:rightFromText="181" w:vertAnchor="text" w:horzAnchor="margin" w:tblpXSpec="center" w:tblpY="1"/>
        <w:tblOverlap w:val="never"/>
        <w:tblW w:w="9980" w:type="dxa"/>
        <w:tblLayout w:type="fixed"/>
        <w:tblCellMar>
          <w:left w:w="28" w:type="dxa"/>
          <w:right w:w="28" w:type="dxa"/>
        </w:tblCellMar>
        <w:tblLook w:val="04A0" w:firstRow="1" w:lastRow="0" w:firstColumn="1" w:lastColumn="0" w:noHBand="0" w:noVBand="1"/>
      </w:tblPr>
      <w:tblGrid>
        <w:gridCol w:w="2434"/>
        <w:gridCol w:w="1886"/>
        <w:gridCol w:w="1887"/>
        <w:gridCol w:w="1886"/>
        <w:gridCol w:w="1887"/>
      </w:tblGrid>
      <w:tr w:rsidR="005943BD" w:rsidRPr="00C247D4" w14:paraId="1F25FF90" w14:textId="77777777" w:rsidTr="001759EA">
        <w:trPr>
          <w:trHeight w:val="416"/>
        </w:trPr>
        <w:tc>
          <w:tcPr>
            <w:tcW w:w="2434" w:type="dxa"/>
            <w:tcBorders>
              <w:top w:val="single" w:sz="4" w:space="0" w:color="auto"/>
              <w:left w:val="single" w:sz="4" w:space="0" w:color="auto"/>
              <w:bottom w:val="single" w:sz="4" w:space="0" w:color="auto"/>
              <w:right w:val="single" w:sz="4" w:space="0" w:color="auto"/>
            </w:tcBorders>
            <w:noWrap/>
            <w:vAlign w:val="center"/>
            <w:hideMark/>
          </w:tcPr>
          <w:p w14:paraId="74FDBB5D" w14:textId="77777777" w:rsidR="005943BD" w:rsidRPr="00C247D4" w:rsidRDefault="005943BD" w:rsidP="001759EA">
            <w:pPr>
              <w:spacing w:line="250" w:lineRule="exact"/>
              <w:jc w:val="distribute"/>
              <w:rPr>
                <w:rFonts w:ascii="標楷體" w:eastAsia="標楷體" w:hAnsi="標楷體" w:cs="新細明體"/>
                <w:kern w:val="0"/>
                <w:sz w:val="20"/>
                <w:szCs w:val="20"/>
              </w:rPr>
            </w:pPr>
            <w:r w:rsidRPr="00C247D4">
              <w:rPr>
                <w:rFonts w:ascii="標楷體" w:eastAsia="標楷體" w:hAnsi="標楷體" w:cs="新細明體" w:hint="eastAsia"/>
                <w:kern w:val="0"/>
                <w:sz w:val="20"/>
                <w:szCs w:val="20"/>
              </w:rPr>
              <w:t>科目</w:t>
            </w:r>
          </w:p>
        </w:tc>
        <w:tc>
          <w:tcPr>
            <w:tcW w:w="1886" w:type="dxa"/>
            <w:tcBorders>
              <w:top w:val="single" w:sz="4" w:space="0" w:color="auto"/>
              <w:left w:val="single" w:sz="4" w:space="0" w:color="auto"/>
              <w:bottom w:val="single" w:sz="4" w:space="0" w:color="auto"/>
              <w:right w:val="single" w:sz="4" w:space="0" w:color="auto"/>
            </w:tcBorders>
            <w:noWrap/>
            <w:vAlign w:val="center"/>
            <w:hideMark/>
          </w:tcPr>
          <w:p w14:paraId="4509CAE8" w14:textId="77777777" w:rsidR="005943BD" w:rsidRPr="00C247D4" w:rsidRDefault="005943BD" w:rsidP="001759EA">
            <w:pPr>
              <w:spacing w:line="250" w:lineRule="exact"/>
              <w:jc w:val="distribute"/>
              <w:rPr>
                <w:rFonts w:ascii="標楷體" w:eastAsia="標楷體" w:hAnsi="標楷體" w:cs="新細明體"/>
                <w:kern w:val="0"/>
                <w:sz w:val="20"/>
                <w:szCs w:val="20"/>
              </w:rPr>
            </w:pPr>
            <w:r w:rsidRPr="00C247D4">
              <w:rPr>
                <w:rFonts w:ascii="標楷體" w:eastAsia="標楷體" w:hAnsi="標楷體" w:cs="新細明體" w:hint="eastAsia"/>
                <w:kern w:val="0"/>
                <w:sz w:val="20"/>
                <w:szCs w:val="20"/>
              </w:rPr>
              <w:t>合計</w:t>
            </w:r>
          </w:p>
        </w:tc>
        <w:tc>
          <w:tcPr>
            <w:tcW w:w="1887" w:type="dxa"/>
            <w:tcBorders>
              <w:top w:val="single" w:sz="4" w:space="0" w:color="auto"/>
              <w:left w:val="single" w:sz="4" w:space="0" w:color="auto"/>
              <w:right w:val="single" w:sz="4" w:space="0" w:color="auto"/>
            </w:tcBorders>
            <w:vAlign w:val="center"/>
          </w:tcPr>
          <w:p w14:paraId="23BA0451" w14:textId="77777777" w:rsidR="005943BD" w:rsidRPr="00C247D4" w:rsidRDefault="005943BD" w:rsidP="001759EA">
            <w:pPr>
              <w:spacing w:line="250" w:lineRule="exact"/>
              <w:jc w:val="distribute"/>
              <w:rPr>
                <w:rFonts w:ascii="標楷體" w:eastAsia="標楷體" w:hAnsi="標楷體" w:cs="新細明體"/>
                <w:kern w:val="0"/>
                <w:sz w:val="20"/>
                <w:szCs w:val="20"/>
              </w:rPr>
            </w:pPr>
            <w:r w:rsidRPr="00C247D4">
              <w:rPr>
                <w:rFonts w:ascii="標楷體" w:eastAsia="標楷體" w:hAnsi="標楷體" w:cs="新細明體" w:hint="eastAsia"/>
                <w:kern w:val="0"/>
                <w:sz w:val="20"/>
                <w:szCs w:val="20"/>
              </w:rPr>
              <w:t>公務機關</w:t>
            </w:r>
          </w:p>
        </w:tc>
        <w:tc>
          <w:tcPr>
            <w:tcW w:w="1886" w:type="dxa"/>
            <w:tcBorders>
              <w:top w:val="single" w:sz="4" w:space="0" w:color="auto"/>
              <w:left w:val="single" w:sz="4" w:space="0" w:color="auto"/>
              <w:right w:val="single" w:sz="4" w:space="0" w:color="auto"/>
            </w:tcBorders>
            <w:vAlign w:val="center"/>
          </w:tcPr>
          <w:p w14:paraId="32446FB1" w14:textId="77777777" w:rsidR="005943BD" w:rsidRPr="00C247D4" w:rsidRDefault="005943BD" w:rsidP="001759EA">
            <w:pPr>
              <w:spacing w:line="250" w:lineRule="exact"/>
              <w:jc w:val="distribute"/>
              <w:rPr>
                <w:rFonts w:ascii="標楷體" w:eastAsia="標楷體" w:hAnsi="標楷體" w:cs="新細明體"/>
                <w:kern w:val="0"/>
                <w:sz w:val="20"/>
                <w:szCs w:val="20"/>
              </w:rPr>
            </w:pPr>
            <w:r w:rsidRPr="00C247D4">
              <w:rPr>
                <w:rFonts w:ascii="標楷體" w:eastAsia="標楷體" w:hAnsi="標楷體" w:cs="新細明體" w:hint="eastAsia"/>
                <w:kern w:val="0"/>
                <w:sz w:val="20"/>
                <w:szCs w:val="20"/>
              </w:rPr>
              <w:t>特種基金</w:t>
            </w:r>
          </w:p>
        </w:tc>
        <w:tc>
          <w:tcPr>
            <w:tcW w:w="1887" w:type="dxa"/>
            <w:tcBorders>
              <w:top w:val="single" w:sz="4" w:space="0" w:color="auto"/>
              <w:left w:val="single" w:sz="4" w:space="0" w:color="auto"/>
              <w:right w:val="single" w:sz="4" w:space="0" w:color="auto"/>
            </w:tcBorders>
            <w:vAlign w:val="center"/>
          </w:tcPr>
          <w:p w14:paraId="067DB218" w14:textId="77777777" w:rsidR="005943BD" w:rsidRPr="00C247D4" w:rsidRDefault="005943BD" w:rsidP="001759EA">
            <w:pPr>
              <w:spacing w:line="250" w:lineRule="exact"/>
              <w:jc w:val="distribute"/>
              <w:rPr>
                <w:rFonts w:ascii="標楷體" w:eastAsia="標楷體" w:hAnsi="標楷體" w:cs="新細明體"/>
                <w:kern w:val="0"/>
                <w:sz w:val="20"/>
                <w:szCs w:val="20"/>
              </w:rPr>
            </w:pPr>
            <w:r w:rsidRPr="00C247D4">
              <w:rPr>
                <w:rFonts w:ascii="標楷體" w:eastAsia="標楷體" w:hAnsi="標楷體" w:cs="新細明體" w:hint="eastAsia"/>
                <w:kern w:val="0"/>
                <w:sz w:val="20"/>
                <w:szCs w:val="20"/>
              </w:rPr>
              <w:t>內部往來沖銷</w:t>
            </w:r>
          </w:p>
        </w:tc>
      </w:tr>
      <w:tr w:rsidR="005943BD" w:rsidRPr="00C247D4" w14:paraId="67AC866F" w14:textId="77777777" w:rsidTr="001759EA">
        <w:trPr>
          <w:trHeight w:val="328"/>
        </w:trPr>
        <w:tc>
          <w:tcPr>
            <w:tcW w:w="2434" w:type="dxa"/>
            <w:tcBorders>
              <w:top w:val="single" w:sz="4" w:space="0" w:color="auto"/>
              <w:left w:val="single" w:sz="4" w:space="0" w:color="auto"/>
              <w:bottom w:val="nil"/>
              <w:right w:val="single" w:sz="4" w:space="0" w:color="auto"/>
            </w:tcBorders>
            <w:vAlign w:val="center"/>
            <w:hideMark/>
          </w:tcPr>
          <w:p w14:paraId="0FC9FDAC" w14:textId="77777777" w:rsidR="005943BD" w:rsidRPr="00C247D4" w:rsidRDefault="005943BD" w:rsidP="001759EA">
            <w:pPr>
              <w:spacing w:line="250" w:lineRule="exact"/>
              <w:jc w:val="distribute"/>
              <w:rPr>
                <w:rFonts w:ascii="標楷體" w:eastAsia="標楷體" w:hAnsi="標楷體" w:cs="新細明體"/>
                <w:b/>
                <w:bCs/>
                <w:kern w:val="0"/>
                <w:sz w:val="20"/>
                <w:szCs w:val="20"/>
              </w:rPr>
            </w:pPr>
            <w:r w:rsidRPr="00C247D4">
              <w:rPr>
                <w:rFonts w:ascii="標楷體" w:eastAsia="標楷體" w:hAnsi="標楷體" w:hint="eastAsia"/>
                <w:b/>
                <w:bCs/>
                <w:kern w:val="0"/>
                <w:sz w:val="20"/>
                <w:szCs w:val="20"/>
              </w:rPr>
              <w:t>資產部分</w:t>
            </w:r>
          </w:p>
        </w:tc>
        <w:tc>
          <w:tcPr>
            <w:tcW w:w="1886" w:type="dxa"/>
            <w:tcBorders>
              <w:top w:val="single" w:sz="4" w:space="0" w:color="auto"/>
              <w:left w:val="single" w:sz="4" w:space="0" w:color="auto"/>
              <w:bottom w:val="nil"/>
            </w:tcBorders>
            <w:vAlign w:val="center"/>
          </w:tcPr>
          <w:p w14:paraId="5315787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732,085,212</w:t>
            </w:r>
          </w:p>
        </w:tc>
        <w:tc>
          <w:tcPr>
            <w:tcW w:w="1887" w:type="dxa"/>
            <w:tcBorders>
              <w:top w:val="single" w:sz="4" w:space="0" w:color="auto"/>
              <w:left w:val="single" w:sz="4" w:space="0" w:color="auto"/>
              <w:bottom w:val="nil"/>
              <w:right w:val="single" w:sz="4" w:space="0" w:color="auto"/>
            </w:tcBorders>
            <w:vAlign w:val="center"/>
          </w:tcPr>
          <w:p w14:paraId="79BB43EB"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620,814,597</w:t>
            </w:r>
          </w:p>
        </w:tc>
        <w:tc>
          <w:tcPr>
            <w:tcW w:w="1886" w:type="dxa"/>
            <w:tcBorders>
              <w:top w:val="single" w:sz="4" w:space="0" w:color="auto"/>
              <w:left w:val="single" w:sz="4" w:space="0" w:color="auto"/>
              <w:bottom w:val="nil"/>
              <w:right w:val="single" w:sz="4" w:space="0" w:color="auto"/>
            </w:tcBorders>
            <w:vAlign w:val="center"/>
          </w:tcPr>
          <w:p w14:paraId="202994A5"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251,212,844 </w:t>
            </w:r>
          </w:p>
        </w:tc>
        <w:tc>
          <w:tcPr>
            <w:tcW w:w="1887" w:type="dxa"/>
            <w:tcBorders>
              <w:top w:val="single" w:sz="4" w:space="0" w:color="auto"/>
              <w:left w:val="single" w:sz="4" w:space="0" w:color="auto"/>
              <w:bottom w:val="nil"/>
              <w:right w:val="single" w:sz="4" w:space="0" w:color="auto"/>
            </w:tcBorders>
            <w:vAlign w:val="center"/>
          </w:tcPr>
          <w:p w14:paraId="7638449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- 139,942,229              </w:t>
            </w:r>
          </w:p>
        </w:tc>
      </w:tr>
      <w:tr w:rsidR="005943BD" w:rsidRPr="00C247D4" w14:paraId="5CC5B24F" w14:textId="77777777" w:rsidTr="001759EA">
        <w:trPr>
          <w:trHeight w:val="328"/>
        </w:trPr>
        <w:tc>
          <w:tcPr>
            <w:tcW w:w="2434" w:type="dxa"/>
            <w:tcBorders>
              <w:top w:val="nil"/>
              <w:left w:val="single" w:sz="4" w:space="0" w:color="auto"/>
              <w:bottom w:val="nil"/>
              <w:right w:val="single" w:sz="4" w:space="0" w:color="auto"/>
            </w:tcBorders>
            <w:vAlign w:val="center"/>
            <w:hideMark/>
          </w:tcPr>
          <w:p w14:paraId="60AE3D0B" w14:textId="77777777" w:rsidR="005943BD" w:rsidRPr="00C247D4" w:rsidRDefault="005943BD" w:rsidP="001759EA">
            <w:pPr>
              <w:spacing w:line="250" w:lineRule="exact"/>
              <w:ind w:leftChars="100" w:left="240"/>
              <w:jc w:val="distribute"/>
              <w:rPr>
                <w:rFonts w:ascii="標楷體" w:eastAsia="標楷體" w:hAnsi="標楷體" w:cs="新細明體"/>
                <w:b/>
                <w:bCs/>
                <w:kern w:val="0"/>
                <w:sz w:val="20"/>
                <w:szCs w:val="20"/>
              </w:rPr>
            </w:pPr>
            <w:r w:rsidRPr="00C247D4">
              <w:rPr>
                <w:rFonts w:ascii="標楷體" w:eastAsia="標楷體" w:hAnsi="標楷體" w:hint="eastAsia"/>
                <w:b/>
                <w:bCs/>
                <w:kern w:val="0"/>
                <w:sz w:val="20"/>
                <w:szCs w:val="20"/>
              </w:rPr>
              <w:t>流動資產</w:t>
            </w:r>
          </w:p>
        </w:tc>
        <w:tc>
          <w:tcPr>
            <w:tcW w:w="1886" w:type="dxa"/>
            <w:tcBorders>
              <w:top w:val="nil"/>
              <w:left w:val="single" w:sz="4" w:space="0" w:color="auto"/>
              <w:bottom w:val="nil"/>
            </w:tcBorders>
            <w:vAlign w:val="center"/>
          </w:tcPr>
          <w:p w14:paraId="1768BE58"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52,886,146</w:t>
            </w:r>
          </w:p>
        </w:tc>
        <w:tc>
          <w:tcPr>
            <w:tcW w:w="1887" w:type="dxa"/>
            <w:tcBorders>
              <w:top w:val="nil"/>
              <w:left w:val="single" w:sz="4" w:space="0" w:color="auto"/>
              <w:bottom w:val="nil"/>
              <w:right w:val="single" w:sz="4" w:space="0" w:color="auto"/>
            </w:tcBorders>
            <w:vAlign w:val="center"/>
          </w:tcPr>
          <w:p w14:paraId="285AE64D"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31,538,936                </w:t>
            </w:r>
          </w:p>
        </w:tc>
        <w:tc>
          <w:tcPr>
            <w:tcW w:w="1886" w:type="dxa"/>
            <w:tcBorders>
              <w:top w:val="nil"/>
              <w:left w:val="single" w:sz="4" w:space="0" w:color="auto"/>
              <w:bottom w:val="nil"/>
              <w:right w:val="single" w:sz="4" w:space="0" w:color="auto"/>
            </w:tcBorders>
            <w:vAlign w:val="center"/>
          </w:tcPr>
          <w:p w14:paraId="4241D185"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133,702,230 </w:t>
            </w:r>
          </w:p>
        </w:tc>
        <w:tc>
          <w:tcPr>
            <w:tcW w:w="1887" w:type="dxa"/>
            <w:tcBorders>
              <w:top w:val="nil"/>
              <w:left w:val="single" w:sz="4" w:space="0" w:color="auto"/>
              <w:bottom w:val="nil"/>
              <w:right w:val="single" w:sz="4" w:space="0" w:color="auto"/>
            </w:tcBorders>
            <w:vAlign w:val="center"/>
          </w:tcPr>
          <w:p w14:paraId="720FA1F9" w14:textId="77777777" w:rsidR="005943BD" w:rsidRPr="00C247D4" w:rsidRDefault="005943BD" w:rsidP="001759EA">
            <w:pPr>
              <w:pStyle w:val="affe"/>
              <w:spacing w:line="250" w:lineRule="exact"/>
              <w:ind w:leftChars="0" w:left="360"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- 112,355,020             </w:t>
            </w:r>
          </w:p>
        </w:tc>
      </w:tr>
      <w:tr w:rsidR="005943BD" w:rsidRPr="00C247D4" w14:paraId="0B40FB30" w14:textId="77777777" w:rsidTr="001759EA">
        <w:trPr>
          <w:trHeight w:val="328"/>
        </w:trPr>
        <w:tc>
          <w:tcPr>
            <w:tcW w:w="2434" w:type="dxa"/>
            <w:tcBorders>
              <w:top w:val="nil"/>
              <w:left w:val="single" w:sz="4" w:space="0" w:color="auto"/>
              <w:bottom w:val="nil"/>
              <w:right w:val="single" w:sz="4" w:space="0" w:color="auto"/>
            </w:tcBorders>
            <w:vAlign w:val="center"/>
            <w:hideMark/>
          </w:tcPr>
          <w:p w14:paraId="27566D6C" w14:textId="77777777" w:rsidR="005943BD" w:rsidRPr="00C247D4" w:rsidRDefault="005943BD" w:rsidP="001759EA">
            <w:pPr>
              <w:spacing w:line="250" w:lineRule="exact"/>
              <w:ind w:leftChars="200" w:left="480"/>
              <w:jc w:val="distribute"/>
              <w:rPr>
                <w:rFonts w:ascii="標楷體" w:eastAsia="標楷體" w:hAnsi="標楷體" w:cs="新細明體"/>
                <w:b/>
                <w:kern w:val="0"/>
                <w:sz w:val="20"/>
                <w:szCs w:val="20"/>
              </w:rPr>
            </w:pPr>
            <w:r w:rsidRPr="00C247D4">
              <w:rPr>
                <w:rFonts w:ascii="標楷體" w:eastAsia="標楷體" w:hAnsi="標楷體" w:hint="eastAsia"/>
                <w:kern w:val="0"/>
                <w:sz w:val="20"/>
                <w:szCs w:val="20"/>
              </w:rPr>
              <w:t>現金</w:t>
            </w:r>
          </w:p>
        </w:tc>
        <w:tc>
          <w:tcPr>
            <w:tcW w:w="1886" w:type="dxa"/>
            <w:tcBorders>
              <w:top w:val="nil"/>
              <w:left w:val="single" w:sz="4" w:space="0" w:color="auto"/>
              <w:bottom w:val="nil"/>
            </w:tcBorders>
            <w:vAlign w:val="center"/>
          </w:tcPr>
          <w:p w14:paraId="39B09137"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29,145,943</w:t>
            </w:r>
          </w:p>
        </w:tc>
        <w:tc>
          <w:tcPr>
            <w:tcW w:w="1887" w:type="dxa"/>
            <w:tcBorders>
              <w:top w:val="nil"/>
              <w:left w:val="single" w:sz="4" w:space="0" w:color="auto"/>
              <w:bottom w:val="nil"/>
              <w:right w:val="single" w:sz="4" w:space="0" w:color="auto"/>
            </w:tcBorders>
            <w:vAlign w:val="center"/>
          </w:tcPr>
          <w:p w14:paraId="45BFC1AC"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8,768,623                 </w:t>
            </w:r>
          </w:p>
        </w:tc>
        <w:tc>
          <w:tcPr>
            <w:tcW w:w="1886" w:type="dxa"/>
            <w:tcBorders>
              <w:top w:val="nil"/>
              <w:left w:val="single" w:sz="4" w:space="0" w:color="auto"/>
              <w:bottom w:val="nil"/>
              <w:right w:val="single" w:sz="4" w:space="0" w:color="auto"/>
            </w:tcBorders>
            <w:vAlign w:val="center"/>
          </w:tcPr>
          <w:p w14:paraId="6875C364"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77,669,979 </w:t>
            </w:r>
          </w:p>
        </w:tc>
        <w:tc>
          <w:tcPr>
            <w:tcW w:w="1887" w:type="dxa"/>
            <w:tcBorders>
              <w:top w:val="nil"/>
              <w:left w:val="single" w:sz="4" w:space="0" w:color="auto"/>
              <w:bottom w:val="nil"/>
              <w:right w:val="single" w:sz="4" w:space="0" w:color="auto"/>
            </w:tcBorders>
            <w:vAlign w:val="center"/>
          </w:tcPr>
          <w:p w14:paraId="08D5C05A"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- 57,292,659               </w:t>
            </w:r>
          </w:p>
        </w:tc>
      </w:tr>
      <w:tr w:rsidR="005943BD" w:rsidRPr="00C247D4" w14:paraId="7A5AFD49" w14:textId="77777777" w:rsidTr="001759EA">
        <w:trPr>
          <w:trHeight w:val="328"/>
        </w:trPr>
        <w:tc>
          <w:tcPr>
            <w:tcW w:w="2434" w:type="dxa"/>
            <w:tcBorders>
              <w:top w:val="nil"/>
              <w:left w:val="single" w:sz="4" w:space="0" w:color="auto"/>
              <w:bottom w:val="nil"/>
              <w:right w:val="single" w:sz="4" w:space="0" w:color="auto"/>
            </w:tcBorders>
            <w:vAlign w:val="center"/>
            <w:hideMark/>
          </w:tcPr>
          <w:p w14:paraId="56F126A5" w14:textId="77777777" w:rsidR="005943BD" w:rsidRPr="00C247D4" w:rsidRDefault="005943BD" w:rsidP="001759EA">
            <w:pPr>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kern w:val="0"/>
                <w:sz w:val="20"/>
                <w:szCs w:val="20"/>
              </w:rPr>
              <w:t>短期投資</w:t>
            </w:r>
          </w:p>
        </w:tc>
        <w:tc>
          <w:tcPr>
            <w:tcW w:w="1886" w:type="dxa"/>
            <w:tcBorders>
              <w:top w:val="nil"/>
              <w:left w:val="single" w:sz="4" w:space="0" w:color="auto"/>
              <w:bottom w:val="nil"/>
            </w:tcBorders>
            <w:vAlign w:val="center"/>
          </w:tcPr>
          <w:p w14:paraId="7C646958"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723,350</w:t>
            </w:r>
          </w:p>
        </w:tc>
        <w:tc>
          <w:tcPr>
            <w:tcW w:w="1887" w:type="dxa"/>
            <w:tcBorders>
              <w:top w:val="nil"/>
              <w:left w:val="single" w:sz="4" w:space="0" w:color="auto"/>
              <w:bottom w:val="nil"/>
              <w:right w:val="single" w:sz="4" w:space="0" w:color="auto"/>
            </w:tcBorders>
            <w:vAlign w:val="center"/>
          </w:tcPr>
          <w:p w14:paraId="332A5A44"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c>
          <w:tcPr>
            <w:tcW w:w="1886" w:type="dxa"/>
            <w:tcBorders>
              <w:top w:val="nil"/>
              <w:left w:val="single" w:sz="4" w:space="0" w:color="auto"/>
              <w:bottom w:val="nil"/>
              <w:right w:val="single" w:sz="4" w:space="0" w:color="auto"/>
            </w:tcBorders>
            <w:vAlign w:val="center"/>
          </w:tcPr>
          <w:p w14:paraId="7AD5C1EF"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723,350 </w:t>
            </w:r>
          </w:p>
        </w:tc>
        <w:tc>
          <w:tcPr>
            <w:tcW w:w="1887" w:type="dxa"/>
            <w:tcBorders>
              <w:top w:val="nil"/>
              <w:left w:val="single" w:sz="4" w:space="0" w:color="auto"/>
              <w:bottom w:val="nil"/>
              <w:right w:val="single" w:sz="4" w:space="0" w:color="auto"/>
            </w:tcBorders>
            <w:vAlign w:val="center"/>
          </w:tcPr>
          <w:p w14:paraId="757DE8DB"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0857C30B" w14:textId="77777777" w:rsidTr="001759EA">
        <w:trPr>
          <w:trHeight w:val="328"/>
        </w:trPr>
        <w:tc>
          <w:tcPr>
            <w:tcW w:w="2434" w:type="dxa"/>
            <w:tcBorders>
              <w:top w:val="nil"/>
              <w:left w:val="single" w:sz="4" w:space="0" w:color="auto"/>
              <w:bottom w:val="nil"/>
              <w:right w:val="single" w:sz="4" w:space="0" w:color="auto"/>
            </w:tcBorders>
            <w:vAlign w:val="center"/>
            <w:hideMark/>
          </w:tcPr>
          <w:p w14:paraId="0FB3D0BC" w14:textId="77777777" w:rsidR="005943BD" w:rsidRPr="00C247D4" w:rsidRDefault="005943BD" w:rsidP="001759EA">
            <w:pPr>
              <w:widowControl/>
              <w:spacing w:line="250" w:lineRule="exact"/>
              <w:ind w:leftChars="200" w:left="480"/>
              <w:jc w:val="distribute"/>
              <w:rPr>
                <w:rFonts w:ascii="標楷體" w:eastAsia="標楷體" w:hAnsi="標楷體" w:cs="新細明體"/>
                <w:b/>
                <w:kern w:val="0"/>
                <w:sz w:val="20"/>
                <w:szCs w:val="20"/>
              </w:rPr>
            </w:pPr>
            <w:r w:rsidRPr="00C247D4">
              <w:rPr>
                <w:rFonts w:ascii="標楷體" w:eastAsia="標楷體" w:hAnsi="標楷體" w:hint="eastAsia"/>
                <w:kern w:val="0"/>
                <w:sz w:val="20"/>
                <w:szCs w:val="20"/>
              </w:rPr>
              <w:t>應收款項</w:t>
            </w:r>
          </w:p>
        </w:tc>
        <w:tc>
          <w:tcPr>
            <w:tcW w:w="1886" w:type="dxa"/>
            <w:tcBorders>
              <w:top w:val="nil"/>
              <w:left w:val="single" w:sz="4" w:space="0" w:color="auto"/>
              <w:bottom w:val="nil"/>
            </w:tcBorders>
            <w:vAlign w:val="center"/>
          </w:tcPr>
          <w:p w14:paraId="005B6F7A"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12,614,205</w:t>
            </w:r>
          </w:p>
        </w:tc>
        <w:tc>
          <w:tcPr>
            <w:tcW w:w="1887" w:type="dxa"/>
            <w:tcBorders>
              <w:top w:val="nil"/>
              <w:left w:val="single" w:sz="4" w:space="0" w:color="auto"/>
              <w:bottom w:val="nil"/>
              <w:right w:val="single" w:sz="4" w:space="0" w:color="auto"/>
            </w:tcBorders>
            <w:vAlign w:val="center"/>
          </w:tcPr>
          <w:p w14:paraId="4ED0511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14,974,851                </w:t>
            </w:r>
          </w:p>
        </w:tc>
        <w:tc>
          <w:tcPr>
            <w:tcW w:w="1886" w:type="dxa"/>
            <w:tcBorders>
              <w:top w:val="nil"/>
              <w:left w:val="single" w:sz="4" w:space="0" w:color="auto"/>
              <w:bottom w:val="nil"/>
              <w:right w:val="single" w:sz="4" w:space="0" w:color="auto"/>
            </w:tcBorders>
            <w:vAlign w:val="center"/>
          </w:tcPr>
          <w:p w14:paraId="28C4D5C6"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52,701,715 </w:t>
            </w:r>
          </w:p>
        </w:tc>
        <w:tc>
          <w:tcPr>
            <w:tcW w:w="1887" w:type="dxa"/>
            <w:tcBorders>
              <w:top w:val="nil"/>
              <w:left w:val="single" w:sz="4" w:space="0" w:color="auto"/>
              <w:bottom w:val="nil"/>
              <w:right w:val="single" w:sz="4" w:space="0" w:color="auto"/>
            </w:tcBorders>
            <w:vAlign w:val="center"/>
          </w:tcPr>
          <w:p w14:paraId="2249E80B"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- 55,062,360               </w:t>
            </w:r>
          </w:p>
        </w:tc>
      </w:tr>
      <w:tr w:rsidR="005943BD" w:rsidRPr="00C247D4" w14:paraId="63C44221" w14:textId="77777777" w:rsidTr="001759EA">
        <w:trPr>
          <w:trHeight w:val="328"/>
        </w:trPr>
        <w:tc>
          <w:tcPr>
            <w:tcW w:w="2434" w:type="dxa"/>
            <w:tcBorders>
              <w:top w:val="nil"/>
              <w:left w:val="single" w:sz="4" w:space="0" w:color="auto"/>
              <w:bottom w:val="nil"/>
              <w:right w:val="single" w:sz="4" w:space="0" w:color="auto"/>
            </w:tcBorders>
            <w:vAlign w:val="center"/>
            <w:hideMark/>
          </w:tcPr>
          <w:p w14:paraId="29E236B1" w14:textId="77777777" w:rsidR="005943BD" w:rsidRPr="00C247D4" w:rsidRDefault="005943BD" w:rsidP="001759EA">
            <w:pPr>
              <w:spacing w:line="250" w:lineRule="exact"/>
              <w:ind w:leftChars="200" w:left="480"/>
              <w:jc w:val="distribute"/>
              <w:rPr>
                <w:rFonts w:ascii="標楷體" w:eastAsia="標楷體" w:hAnsi="標楷體" w:cs="新細明體"/>
                <w:b/>
                <w:kern w:val="0"/>
                <w:sz w:val="20"/>
                <w:szCs w:val="20"/>
              </w:rPr>
            </w:pPr>
            <w:r w:rsidRPr="00C247D4">
              <w:rPr>
                <w:rFonts w:ascii="標楷體" w:eastAsia="標楷體" w:hAnsi="標楷體" w:hint="eastAsia"/>
                <w:kern w:val="0"/>
                <w:sz w:val="20"/>
                <w:szCs w:val="20"/>
              </w:rPr>
              <w:t>存貨</w:t>
            </w:r>
          </w:p>
        </w:tc>
        <w:tc>
          <w:tcPr>
            <w:tcW w:w="1886" w:type="dxa"/>
            <w:tcBorders>
              <w:top w:val="nil"/>
              <w:left w:val="single" w:sz="4" w:space="0" w:color="auto"/>
              <w:bottom w:val="nil"/>
            </w:tcBorders>
            <w:vAlign w:val="center"/>
          </w:tcPr>
          <w:p w14:paraId="6658F8E5"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313,027</w:t>
            </w:r>
          </w:p>
        </w:tc>
        <w:tc>
          <w:tcPr>
            <w:tcW w:w="1887" w:type="dxa"/>
            <w:tcBorders>
              <w:top w:val="nil"/>
              <w:left w:val="single" w:sz="4" w:space="0" w:color="auto"/>
              <w:bottom w:val="nil"/>
              <w:right w:val="single" w:sz="4" w:space="0" w:color="auto"/>
            </w:tcBorders>
            <w:vAlign w:val="center"/>
          </w:tcPr>
          <w:p w14:paraId="7E5145CD"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c>
          <w:tcPr>
            <w:tcW w:w="1886" w:type="dxa"/>
            <w:tcBorders>
              <w:top w:val="nil"/>
              <w:left w:val="single" w:sz="4" w:space="0" w:color="auto"/>
              <w:bottom w:val="nil"/>
              <w:right w:val="single" w:sz="4" w:space="0" w:color="auto"/>
            </w:tcBorders>
            <w:vAlign w:val="center"/>
          </w:tcPr>
          <w:p w14:paraId="0EEFB6CC"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313,027 </w:t>
            </w:r>
          </w:p>
        </w:tc>
        <w:tc>
          <w:tcPr>
            <w:tcW w:w="1887" w:type="dxa"/>
            <w:tcBorders>
              <w:top w:val="nil"/>
              <w:left w:val="single" w:sz="4" w:space="0" w:color="auto"/>
              <w:bottom w:val="nil"/>
              <w:right w:val="single" w:sz="4" w:space="0" w:color="auto"/>
            </w:tcBorders>
            <w:vAlign w:val="center"/>
          </w:tcPr>
          <w:p w14:paraId="1D446430"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04C50A19" w14:textId="77777777" w:rsidTr="001759EA">
        <w:trPr>
          <w:trHeight w:val="328"/>
        </w:trPr>
        <w:tc>
          <w:tcPr>
            <w:tcW w:w="2434" w:type="dxa"/>
            <w:tcBorders>
              <w:top w:val="nil"/>
              <w:left w:val="single" w:sz="4" w:space="0" w:color="auto"/>
              <w:right w:val="single" w:sz="4" w:space="0" w:color="auto"/>
            </w:tcBorders>
            <w:vAlign w:val="center"/>
            <w:hideMark/>
          </w:tcPr>
          <w:p w14:paraId="7B29CAC5" w14:textId="77777777" w:rsidR="005943BD" w:rsidRPr="00C247D4" w:rsidRDefault="005943BD" w:rsidP="001759EA">
            <w:pPr>
              <w:widowControl/>
              <w:spacing w:line="250" w:lineRule="exact"/>
              <w:ind w:leftChars="200" w:left="480"/>
              <w:jc w:val="distribute"/>
              <w:rPr>
                <w:rFonts w:ascii="標楷體" w:eastAsia="標楷體" w:hAnsi="標楷體" w:cs="新細明體"/>
                <w:b/>
                <w:kern w:val="0"/>
                <w:sz w:val="20"/>
                <w:szCs w:val="20"/>
              </w:rPr>
            </w:pPr>
            <w:r w:rsidRPr="00C247D4">
              <w:rPr>
                <w:rFonts w:ascii="標楷體" w:eastAsia="標楷體" w:hAnsi="標楷體" w:hint="eastAsia"/>
                <w:kern w:val="0"/>
                <w:sz w:val="20"/>
                <w:szCs w:val="20"/>
              </w:rPr>
              <w:t>預付款項</w:t>
            </w:r>
          </w:p>
        </w:tc>
        <w:tc>
          <w:tcPr>
            <w:tcW w:w="1886" w:type="dxa"/>
            <w:tcBorders>
              <w:top w:val="nil"/>
              <w:left w:val="single" w:sz="4" w:space="0" w:color="auto"/>
            </w:tcBorders>
            <w:vAlign w:val="center"/>
          </w:tcPr>
          <w:p w14:paraId="0D54DF28"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10,089,620</w:t>
            </w:r>
          </w:p>
        </w:tc>
        <w:tc>
          <w:tcPr>
            <w:tcW w:w="1887" w:type="dxa"/>
            <w:tcBorders>
              <w:top w:val="nil"/>
              <w:left w:val="single" w:sz="4" w:space="0" w:color="auto"/>
              <w:right w:val="single" w:sz="4" w:space="0" w:color="auto"/>
            </w:tcBorders>
            <w:vAlign w:val="center"/>
          </w:tcPr>
          <w:p w14:paraId="0C01B11D"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7,795,461                 </w:t>
            </w:r>
          </w:p>
        </w:tc>
        <w:tc>
          <w:tcPr>
            <w:tcW w:w="1886" w:type="dxa"/>
            <w:tcBorders>
              <w:top w:val="nil"/>
              <w:left w:val="single" w:sz="4" w:space="0" w:color="auto"/>
              <w:right w:val="single" w:sz="4" w:space="0" w:color="auto"/>
            </w:tcBorders>
            <w:vAlign w:val="center"/>
          </w:tcPr>
          <w:p w14:paraId="37F46620"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2,294,158 </w:t>
            </w:r>
          </w:p>
        </w:tc>
        <w:tc>
          <w:tcPr>
            <w:tcW w:w="1887" w:type="dxa"/>
            <w:tcBorders>
              <w:top w:val="nil"/>
              <w:left w:val="single" w:sz="4" w:space="0" w:color="auto"/>
              <w:right w:val="single" w:sz="4" w:space="0" w:color="auto"/>
            </w:tcBorders>
            <w:vAlign w:val="center"/>
          </w:tcPr>
          <w:p w14:paraId="35FEA321"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405D5E02" w14:textId="77777777" w:rsidTr="001759EA">
        <w:trPr>
          <w:trHeight w:val="328"/>
        </w:trPr>
        <w:tc>
          <w:tcPr>
            <w:tcW w:w="2434" w:type="dxa"/>
            <w:tcBorders>
              <w:left w:val="single" w:sz="4" w:space="0" w:color="auto"/>
              <w:bottom w:val="nil"/>
              <w:right w:val="single" w:sz="4" w:space="0" w:color="auto"/>
            </w:tcBorders>
            <w:vAlign w:val="center"/>
            <w:hideMark/>
          </w:tcPr>
          <w:p w14:paraId="16212425" w14:textId="77777777" w:rsidR="005943BD" w:rsidRPr="00C247D4" w:rsidRDefault="005943BD" w:rsidP="001759EA">
            <w:pPr>
              <w:spacing w:line="250" w:lineRule="exact"/>
              <w:ind w:leftChars="100" w:left="240"/>
              <w:jc w:val="distribute"/>
              <w:rPr>
                <w:rFonts w:ascii="標楷體" w:eastAsia="標楷體" w:hAnsi="標楷體" w:cs="新細明體"/>
                <w:b/>
                <w:kern w:val="0"/>
                <w:sz w:val="20"/>
                <w:szCs w:val="20"/>
              </w:rPr>
            </w:pPr>
            <w:r w:rsidRPr="00C247D4">
              <w:rPr>
                <w:rFonts w:ascii="標楷體" w:eastAsia="標楷體" w:hAnsi="標楷體" w:hint="eastAsia"/>
                <w:b/>
                <w:bCs/>
                <w:kern w:val="0"/>
                <w:sz w:val="20"/>
                <w:szCs w:val="20"/>
              </w:rPr>
              <w:t>非流動資產</w:t>
            </w:r>
          </w:p>
        </w:tc>
        <w:tc>
          <w:tcPr>
            <w:tcW w:w="1886" w:type="dxa"/>
            <w:tcBorders>
              <w:left w:val="single" w:sz="4" w:space="0" w:color="auto"/>
              <w:bottom w:val="nil"/>
            </w:tcBorders>
            <w:vAlign w:val="center"/>
          </w:tcPr>
          <w:p w14:paraId="107468B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679,199,065</w:t>
            </w:r>
          </w:p>
        </w:tc>
        <w:tc>
          <w:tcPr>
            <w:tcW w:w="1887" w:type="dxa"/>
            <w:tcBorders>
              <w:left w:val="single" w:sz="4" w:space="0" w:color="auto"/>
              <w:bottom w:val="nil"/>
              <w:right w:val="single" w:sz="4" w:space="0" w:color="auto"/>
            </w:tcBorders>
            <w:vAlign w:val="center"/>
          </w:tcPr>
          <w:p w14:paraId="5CE24D68"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589,275,660               </w:t>
            </w:r>
          </w:p>
        </w:tc>
        <w:tc>
          <w:tcPr>
            <w:tcW w:w="1886" w:type="dxa"/>
            <w:tcBorders>
              <w:left w:val="single" w:sz="4" w:space="0" w:color="auto"/>
              <w:bottom w:val="nil"/>
              <w:right w:val="single" w:sz="4" w:space="0" w:color="auto"/>
            </w:tcBorders>
            <w:vAlign w:val="center"/>
          </w:tcPr>
          <w:p w14:paraId="70C08491"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117,510,614 </w:t>
            </w:r>
          </w:p>
        </w:tc>
        <w:tc>
          <w:tcPr>
            <w:tcW w:w="1887" w:type="dxa"/>
            <w:tcBorders>
              <w:left w:val="single" w:sz="4" w:space="0" w:color="auto"/>
              <w:bottom w:val="nil"/>
              <w:right w:val="single" w:sz="4" w:space="0" w:color="auto"/>
            </w:tcBorders>
            <w:vAlign w:val="center"/>
          </w:tcPr>
          <w:p w14:paraId="24AA9D32"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- 27,587,209               </w:t>
            </w:r>
          </w:p>
        </w:tc>
      </w:tr>
      <w:tr w:rsidR="005943BD" w:rsidRPr="00C247D4" w14:paraId="4A094B51"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58EC3A35" w14:textId="77777777" w:rsidR="005943BD" w:rsidRPr="00C247D4" w:rsidRDefault="005943BD" w:rsidP="001759EA">
            <w:pPr>
              <w:widowControl/>
              <w:spacing w:line="250" w:lineRule="exact"/>
              <w:ind w:leftChars="200" w:left="480"/>
              <w:jc w:val="distribute"/>
              <w:rPr>
                <w:rFonts w:ascii="標楷體" w:eastAsia="標楷體" w:hAnsi="標楷體" w:cs="新細明體"/>
                <w:b/>
                <w:bCs/>
                <w:kern w:val="0"/>
                <w:sz w:val="20"/>
                <w:szCs w:val="20"/>
              </w:rPr>
            </w:pPr>
            <w:r w:rsidRPr="00C247D4">
              <w:rPr>
                <w:rFonts w:ascii="標楷體" w:eastAsia="標楷體" w:hAnsi="標楷體" w:hint="eastAsia"/>
                <w:spacing w:val="-4"/>
                <w:sz w:val="20"/>
                <w:szCs w:val="20"/>
              </w:rPr>
              <w:t>押匯貼現、</w:t>
            </w:r>
            <w:r w:rsidRPr="00C247D4">
              <w:rPr>
                <w:rFonts w:ascii="標楷體" w:eastAsia="標楷體" w:hAnsi="標楷體" w:hint="eastAsia"/>
                <w:kern w:val="0"/>
                <w:sz w:val="20"/>
                <w:szCs w:val="20"/>
              </w:rPr>
              <w:t>放款</w:t>
            </w:r>
            <w:r w:rsidRPr="00C247D4">
              <w:rPr>
                <w:rFonts w:ascii="標楷體" w:eastAsia="標楷體" w:hAnsi="標楷體" w:hint="eastAsia"/>
                <w:spacing w:val="-4"/>
                <w:sz w:val="20"/>
                <w:szCs w:val="20"/>
              </w:rPr>
              <w:t>、</w:t>
            </w:r>
            <w:r w:rsidRPr="00C247D4">
              <w:rPr>
                <w:rFonts w:ascii="標楷體" w:eastAsia="標楷體" w:hAnsi="標楷體" w:hint="eastAsia"/>
                <w:sz w:val="20"/>
                <w:szCs w:val="20"/>
              </w:rPr>
              <w:t>基金</w:t>
            </w:r>
          </w:p>
        </w:tc>
        <w:tc>
          <w:tcPr>
            <w:tcW w:w="1886" w:type="dxa"/>
            <w:tcBorders>
              <w:top w:val="nil"/>
              <w:bottom w:val="nil"/>
            </w:tcBorders>
            <w:vAlign w:val="center"/>
          </w:tcPr>
          <w:p w14:paraId="7981E807"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92,633</w:t>
            </w:r>
          </w:p>
        </w:tc>
        <w:tc>
          <w:tcPr>
            <w:tcW w:w="1887" w:type="dxa"/>
            <w:tcBorders>
              <w:top w:val="nil"/>
              <w:left w:val="single" w:sz="4" w:space="0" w:color="auto"/>
              <w:bottom w:val="nil"/>
              <w:right w:val="single" w:sz="4" w:space="0" w:color="auto"/>
            </w:tcBorders>
            <w:vAlign w:val="center"/>
          </w:tcPr>
          <w:p w14:paraId="07AF6083"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p>
        </w:tc>
        <w:tc>
          <w:tcPr>
            <w:tcW w:w="1886" w:type="dxa"/>
            <w:tcBorders>
              <w:top w:val="nil"/>
              <w:left w:val="single" w:sz="4" w:space="0" w:color="auto"/>
              <w:bottom w:val="nil"/>
              <w:right w:val="single" w:sz="4" w:space="0" w:color="auto"/>
            </w:tcBorders>
            <w:vAlign w:val="center"/>
          </w:tcPr>
          <w:p w14:paraId="6E1640C0"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92,633 </w:t>
            </w:r>
          </w:p>
        </w:tc>
        <w:tc>
          <w:tcPr>
            <w:tcW w:w="1887" w:type="dxa"/>
            <w:tcBorders>
              <w:top w:val="nil"/>
              <w:left w:val="single" w:sz="4" w:space="0" w:color="auto"/>
              <w:bottom w:val="nil"/>
              <w:right w:val="single" w:sz="4" w:space="0" w:color="auto"/>
            </w:tcBorders>
            <w:vAlign w:val="center"/>
          </w:tcPr>
          <w:p w14:paraId="66BF0AAC"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377704E3"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619B2C4E"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長期應收款項</w:t>
            </w:r>
          </w:p>
        </w:tc>
        <w:tc>
          <w:tcPr>
            <w:tcW w:w="1886" w:type="dxa"/>
            <w:tcBorders>
              <w:top w:val="nil"/>
              <w:bottom w:val="nil"/>
            </w:tcBorders>
            <w:vAlign w:val="center"/>
          </w:tcPr>
          <w:p w14:paraId="18FF89ED"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3,785,036</w:t>
            </w:r>
          </w:p>
        </w:tc>
        <w:tc>
          <w:tcPr>
            <w:tcW w:w="1887" w:type="dxa"/>
            <w:tcBorders>
              <w:top w:val="nil"/>
              <w:left w:val="single" w:sz="4" w:space="0" w:color="auto"/>
              <w:bottom w:val="nil"/>
              <w:right w:val="single" w:sz="4" w:space="0" w:color="auto"/>
            </w:tcBorders>
            <w:vAlign w:val="center"/>
          </w:tcPr>
          <w:p w14:paraId="1E5AF78E"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c>
          <w:tcPr>
            <w:tcW w:w="1886" w:type="dxa"/>
            <w:tcBorders>
              <w:top w:val="nil"/>
              <w:left w:val="single" w:sz="4" w:space="0" w:color="auto"/>
              <w:bottom w:val="nil"/>
              <w:right w:val="single" w:sz="4" w:space="0" w:color="auto"/>
            </w:tcBorders>
            <w:vAlign w:val="center"/>
          </w:tcPr>
          <w:p w14:paraId="22D7CDB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3,785,036 </w:t>
            </w:r>
          </w:p>
        </w:tc>
        <w:tc>
          <w:tcPr>
            <w:tcW w:w="1887" w:type="dxa"/>
            <w:tcBorders>
              <w:top w:val="nil"/>
              <w:left w:val="single" w:sz="4" w:space="0" w:color="auto"/>
              <w:bottom w:val="nil"/>
              <w:right w:val="single" w:sz="4" w:space="0" w:color="auto"/>
            </w:tcBorders>
            <w:vAlign w:val="center"/>
          </w:tcPr>
          <w:p w14:paraId="4BFCAC9E"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2AD9BCCE"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6C0349FC"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proofErr w:type="gramStart"/>
            <w:r w:rsidRPr="00C247D4">
              <w:rPr>
                <w:rFonts w:ascii="標楷體" w:eastAsia="標楷體" w:hAnsi="標楷體" w:hint="eastAsia"/>
                <w:sz w:val="20"/>
                <w:szCs w:val="20"/>
              </w:rPr>
              <w:t>採</w:t>
            </w:r>
            <w:proofErr w:type="gramEnd"/>
            <w:r w:rsidRPr="00C247D4">
              <w:rPr>
                <w:rFonts w:ascii="標楷體" w:eastAsia="標楷體" w:hAnsi="標楷體" w:hint="eastAsia"/>
                <w:sz w:val="20"/>
                <w:szCs w:val="20"/>
              </w:rPr>
              <w:t>權益法之投資</w:t>
            </w:r>
          </w:p>
        </w:tc>
        <w:tc>
          <w:tcPr>
            <w:tcW w:w="1886" w:type="dxa"/>
            <w:tcBorders>
              <w:top w:val="nil"/>
              <w:bottom w:val="nil"/>
            </w:tcBorders>
            <w:vAlign w:val="center"/>
          </w:tcPr>
          <w:p w14:paraId="553A3A5D"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1,161,535</w:t>
            </w:r>
          </w:p>
        </w:tc>
        <w:tc>
          <w:tcPr>
            <w:tcW w:w="1887" w:type="dxa"/>
            <w:tcBorders>
              <w:top w:val="nil"/>
              <w:left w:val="single" w:sz="4" w:space="0" w:color="auto"/>
              <w:bottom w:val="nil"/>
              <w:right w:val="single" w:sz="4" w:space="0" w:color="auto"/>
            </w:tcBorders>
            <w:vAlign w:val="center"/>
          </w:tcPr>
          <w:p w14:paraId="35DDD854"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28,748,744                </w:t>
            </w:r>
          </w:p>
        </w:tc>
        <w:tc>
          <w:tcPr>
            <w:tcW w:w="1886" w:type="dxa"/>
            <w:tcBorders>
              <w:top w:val="nil"/>
              <w:left w:val="single" w:sz="4" w:space="0" w:color="auto"/>
              <w:bottom w:val="nil"/>
              <w:right w:val="single" w:sz="4" w:space="0" w:color="auto"/>
            </w:tcBorders>
            <w:vAlign w:val="center"/>
          </w:tcPr>
          <w:p w14:paraId="1AC0E07D"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p>
        </w:tc>
        <w:tc>
          <w:tcPr>
            <w:tcW w:w="1887" w:type="dxa"/>
            <w:tcBorders>
              <w:top w:val="nil"/>
              <w:left w:val="single" w:sz="4" w:space="0" w:color="auto"/>
              <w:bottom w:val="nil"/>
              <w:right w:val="single" w:sz="4" w:space="0" w:color="auto"/>
            </w:tcBorders>
            <w:vAlign w:val="center"/>
          </w:tcPr>
          <w:p w14:paraId="7470EA4F"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- 27,587,209               </w:t>
            </w:r>
          </w:p>
        </w:tc>
      </w:tr>
      <w:tr w:rsidR="005943BD" w:rsidRPr="00C247D4" w14:paraId="5A8B0D49"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7E2CF815"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其他投資</w:t>
            </w:r>
          </w:p>
        </w:tc>
        <w:tc>
          <w:tcPr>
            <w:tcW w:w="1886" w:type="dxa"/>
            <w:tcBorders>
              <w:top w:val="nil"/>
              <w:bottom w:val="nil"/>
            </w:tcBorders>
            <w:vAlign w:val="center"/>
          </w:tcPr>
          <w:p w14:paraId="1E364840"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24,440,035</w:t>
            </w:r>
          </w:p>
        </w:tc>
        <w:tc>
          <w:tcPr>
            <w:tcW w:w="1887" w:type="dxa"/>
            <w:tcBorders>
              <w:top w:val="nil"/>
              <w:left w:val="single" w:sz="4" w:space="0" w:color="auto"/>
              <w:bottom w:val="nil"/>
              <w:right w:val="single" w:sz="4" w:space="0" w:color="auto"/>
            </w:tcBorders>
            <w:vAlign w:val="center"/>
          </w:tcPr>
          <w:p w14:paraId="237E743A"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4,568,487                 </w:t>
            </w:r>
          </w:p>
        </w:tc>
        <w:tc>
          <w:tcPr>
            <w:tcW w:w="1886" w:type="dxa"/>
            <w:tcBorders>
              <w:top w:val="nil"/>
              <w:left w:val="single" w:sz="4" w:space="0" w:color="auto"/>
              <w:bottom w:val="nil"/>
              <w:right w:val="single" w:sz="4" w:space="0" w:color="auto"/>
            </w:tcBorders>
            <w:vAlign w:val="center"/>
          </w:tcPr>
          <w:p w14:paraId="453D98A8"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19,871,547 </w:t>
            </w:r>
          </w:p>
        </w:tc>
        <w:tc>
          <w:tcPr>
            <w:tcW w:w="1887" w:type="dxa"/>
            <w:tcBorders>
              <w:top w:val="nil"/>
              <w:left w:val="single" w:sz="4" w:space="0" w:color="auto"/>
              <w:bottom w:val="nil"/>
              <w:right w:val="single" w:sz="4" w:space="0" w:color="auto"/>
            </w:tcBorders>
            <w:vAlign w:val="center"/>
          </w:tcPr>
          <w:p w14:paraId="671638B9"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35EB2CE5"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2389A1EE"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土地、建築物及設備</w:t>
            </w:r>
          </w:p>
        </w:tc>
        <w:tc>
          <w:tcPr>
            <w:tcW w:w="1886" w:type="dxa"/>
            <w:tcBorders>
              <w:top w:val="nil"/>
              <w:bottom w:val="nil"/>
            </w:tcBorders>
            <w:vAlign w:val="center"/>
          </w:tcPr>
          <w:p w14:paraId="7215FD53"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644,864,145</w:t>
            </w:r>
          </w:p>
        </w:tc>
        <w:tc>
          <w:tcPr>
            <w:tcW w:w="1887" w:type="dxa"/>
            <w:tcBorders>
              <w:top w:val="nil"/>
              <w:left w:val="single" w:sz="4" w:space="0" w:color="auto"/>
              <w:bottom w:val="nil"/>
              <w:right w:val="single" w:sz="4" w:space="0" w:color="auto"/>
            </w:tcBorders>
            <w:vAlign w:val="center"/>
          </w:tcPr>
          <w:p w14:paraId="50A45F80"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552,163,138               </w:t>
            </w:r>
          </w:p>
        </w:tc>
        <w:tc>
          <w:tcPr>
            <w:tcW w:w="1886" w:type="dxa"/>
            <w:tcBorders>
              <w:top w:val="nil"/>
              <w:left w:val="single" w:sz="4" w:space="0" w:color="auto"/>
              <w:bottom w:val="nil"/>
              <w:right w:val="single" w:sz="4" w:space="0" w:color="auto"/>
            </w:tcBorders>
            <w:vAlign w:val="center"/>
          </w:tcPr>
          <w:p w14:paraId="4CF07F33"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92,701,007 </w:t>
            </w:r>
          </w:p>
        </w:tc>
        <w:tc>
          <w:tcPr>
            <w:tcW w:w="1887" w:type="dxa"/>
            <w:tcBorders>
              <w:top w:val="nil"/>
              <w:left w:val="single" w:sz="4" w:space="0" w:color="auto"/>
              <w:bottom w:val="nil"/>
              <w:right w:val="single" w:sz="4" w:space="0" w:color="auto"/>
            </w:tcBorders>
            <w:vAlign w:val="center"/>
          </w:tcPr>
          <w:p w14:paraId="414CAF3A"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5659630A"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1A262B74"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無形資產</w:t>
            </w:r>
          </w:p>
        </w:tc>
        <w:tc>
          <w:tcPr>
            <w:tcW w:w="1886" w:type="dxa"/>
            <w:tcBorders>
              <w:top w:val="nil"/>
              <w:bottom w:val="nil"/>
            </w:tcBorders>
            <w:vAlign w:val="center"/>
          </w:tcPr>
          <w:p w14:paraId="455DC7F3"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787,411</w:t>
            </w:r>
          </w:p>
        </w:tc>
        <w:tc>
          <w:tcPr>
            <w:tcW w:w="1887" w:type="dxa"/>
            <w:tcBorders>
              <w:top w:val="nil"/>
              <w:left w:val="single" w:sz="4" w:space="0" w:color="auto"/>
              <w:bottom w:val="nil"/>
              <w:right w:val="single" w:sz="4" w:space="0" w:color="auto"/>
            </w:tcBorders>
            <w:vAlign w:val="center"/>
          </w:tcPr>
          <w:p w14:paraId="39CC81B4"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472,121                   </w:t>
            </w:r>
          </w:p>
        </w:tc>
        <w:tc>
          <w:tcPr>
            <w:tcW w:w="1886" w:type="dxa"/>
            <w:tcBorders>
              <w:top w:val="nil"/>
              <w:left w:val="single" w:sz="4" w:space="0" w:color="auto"/>
              <w:bottom w:val="nil"/>
              <w:right w:val="single" w:sz="4" w:space="0" w:color="auto"/>
            </w:tcBorders>
            <w:vAlign w:val="center"/>
          </w:tcPr>
          <w:p w14:paraId="7598BAB7"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315,290 </w:t>
            </w:r>
          </w:p>
        </w:tc>
        <w:tc>
          <w:tcPr>
            <w:tcW w:w="1887" w:type="dxa"/>
            <w:tcBorders>
              <w:top w:val="nil"/>
              <w:left w:val="single" w:sz="4" w:space="0" w:color="auto"/>
              <w:bottom w:val="nil"/>
              <w:right w:val="single" w:sz="4" w:space="0" w:color="auto"/>
            </w:tcBorders>
            <w:vAlign w:val="center"/>
          </w:tcPr>
          <w:p w14:paraId="7F4006FF"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32A3D071" w14:textId="77777777" w:rsidTr="001759EA">
        <w:trPr>
          <w:trHeight w:val="328"/>
        </w:trPr>
        <w:tc>
          <w:tcPr>
            <w:tcW w:w="2434" w:type="dxa"/>
            <w:tcBorders>
              <w:top w:val="nil"/>
              <w:left w:val="single" w:sz="4" w:space="0" w:color="auto"/>
              <w:bottom w:val="nil"/>
              <w:right w:val="single" w:sz="4" w:space="0" w:color="auto"/>
            </w:tcBorders>
            <w:shd w:val="clear" w:color="000000" w:fill="auto"/>
            <w:vAlign w:val="center"/>
          </w:tcPr>
          <w:p w14:paraId="3E3960F5"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其他資產</w:t>
            </w:r>
          </w:p>
        </w:tc>
        <w:tc>
          <w:tcPr>
            <w:tcW w:w="1886" w:type="dxa"/>
            <w:tcBorders>
              <w:top w:val="nil"/>
              <w:bottom w:val="nil"/>
            </w:tcBorders>
            <w:vAlign w:val="center"/>
          </w:tcPr>
          <w:p w14:paraId="3A49672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4,068,267</w:t>
            </w:r>
          </w:p>
        </w:tc>
        <w:tc>
          <w:tcPr>
            <w:tcW w:w="1887" w:type="dxa"/>
            <w:tcBorders>
              <w:top w:val="nil"/>
              <w:left w:val="single" w:sz="4" w:space="0" w:color="auto"/>
              <w:bottom w:val="nil"/>
              <w:right w:val="single" w:sz="4" w:space="0" w:color="auto"/>
            </w:tcBorders>
            <w:vAlign w:val="center"/>
          </w:tcPr>
          <w:p w14:paraId="2D0810D3"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3,323,168                 </w:t>
            </w:r>
          </w:p>
        </w:tc>
        <w:tc>
          <w:tcPr>
            <w:tcW w:w="1886" w:type="dxa"/>
            <w:tcBorders>
              <w:top w:val="nil"/>
              <w:left w:val="single" w:sz="4" w:space="0" w:color="auto"/>
              <w:bottom w:val="nil"/>
              <w:right w:val="single" w:sz="4" w:space="0" w:color="auto"/>
            </w:tcBorders>
            <w:vAlign w:val="center"/>
          </w:tcPr>
          <w:p w14:paraId="297A4293"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745,098 </w:t>
            </w:r>
          </w:p>
        </w:tc>
        <w:tc>
          <w:tcPr>
            <w:tcW w:w="1887" w:type="dxa"/>
            <w:tcBorders>
              <w:top w:val="nil"/>
              <w:left w:val="single" w:sz="4" w:space="0" w:color="auto"/>
              <w:bottom w:val="nil"/>
              <w:right w:val="single" w:sz="4" w:space="0" w:color="auto"/>
            </w:tcBorders>
            <w:vAlign w:val="center"/>
          </w:tcPr>
          <w:p w14:paraId="5258C5A9"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22458162" w14:textId="77777777" w:rsidTr="001759EA">
        <w:trPr>
          <w:trHeight w:val="328"/>
        </w:trPr>
        <w:tc>
          <w:tcPr>
            <w:tcW w:w="2434" w:type="dxa"/>
            <w:tcBorders>
              <w:top w:val="nil"/>
              <w:left w:val="single" w:sz="4" w:space="0" w:color="auto"/>
              <w:bottom w:val="nil"/>
              <w:right w:val="single" w:sz="4" w:space="0" w:color="auto"/>
            </w:tcBorders>
            <w:vAlign w:val="center"/>
          </w:tcPr>
          <w:p w14:paraId="5180560B" w14:textId="77777777" w:rsidR="005943BD" w:rsidRPr="00C247D4" w:rsidRDefault="005943BD" w:rsidP="001759EA">
            <w:pPr>
              <w:widowControl/>
              <w:spacing w:line="250" w:lineRule="exact"/>
              <w:jc w:val="distribute"/>
              <w:rPr>
                <w:rFonts w:ascii="標楷體" w:eastAsia="標楷體" w:hAnsi="標楷體" w:cs="新細明體"/>
                <w:kern w:val="0"/>
                <w:sz w:val="20"/>
                <w:szCs w:val="20"/>
              </w:rPr>
            </w:pPr>
            <w:r w:rsidRPr="00C247D4">
              <w:rPr>
                <w:rFonts w:ascii="標楷體" w:eastAsia="標楷體" w:hAnsi="標楷體" w:hint="eastAsia"/>
                <w:b/>
                <w:bCs/>
                <w:kern w:val="0"/>
                <w:sz w:val="20"/>
                <w:szCs w:val="20"/>
              </w:rPr>
              <w:t>原列</w:t>
            </w:r>
            <w:r w:rsidRPr="00C247D4">
              <w:rPr>
                <w:rFonts w:ascii="標楷體" w:eastAsia="標楷體" w:hAnsi="標楷體" w:hint="eastAsia"/>
                <w:b/>
                <w:bCs/>
                <w:spacing w:val="-4"/>
                <w:kern w:val="0"/>
                <w:sz w:val="20"/>
                <w:szCs w:val="20"/>
              </w:rPr>
              <w:t>資產</w:t>
            </w:r>
            <w:r w:rsidRPr="00C247D4">
              <w:rPr>
                <w:rFonts w:ascii="標楷體" w:eastAsia="標楷體" w:hAnsi="標楷體" w:hint="eastAsia"/>
                <w:b/>
                <w:bCs/>
                <w:kern w:val="0"/>
                <w:sz w:val="20"/>
                <w:szCs w:val="20"/>
              </w:rPr>
              <w:t>總額</w:t>
            </w:r>
          </w:p>
        </w:tc>
        <w:tc>
          <w:tcPr>
            <w:tcW w:w="1886" w:type="dxa"/>
            <w:tcBorders>
              <w:top w:val="nil"/>
              <w:left w:val="single" w:sz="4" w:space="0" w:color="auto"/>
              <w:bottom w:val="nil"/>
            </w:tcBorders>
            <w:vAlign w:val="center"/>
          </w:tcPr>
          <w:p w14:paraId="4371B96A"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732,085,212</w:t>
            </w:r>
          </w:p>
        </w:tc>
        <w:tc>
          <w:tcPr>
            <w:tcW w:w="1887" w:type="dxa"/>
            <w:tcBorders>
              <w:top w:val="nil"/>
              <w:left w:val="single" w:sz="4" w:space="0" w:color="auto"/>
              <w:bottom w:val="nil"/>
              <w:right w:val="single" w:sz="4" w:space="0" w:color="auto"/>
            </w:tcBorders>
            <w:vAlign w:val="center"/>
          </w:tcPr>
          <w:p w14:paraId="7CE2F40A"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620,814,597</w:t>
            </w:r>
          </w:p>
        </w:tc>
        <w:tc>
          <w:tcPr>
            <w:tcW w:w="1886" w:type="dxa"/>
            <w:tcBorders>
              <w:top w:val="nil"/>
              <w:left w:val="single" w:sz="4" w:space="0" w:color="auto"/>
              <w:bottom w:val="nil"/>
              <w:right w:val="single" w:sz="4" w:space="0" w:color="auto"/>
            </w:tcBorders>
            <w:vAlign w:val="center"/>
          </w:tcPr>
          <w:p w14:paraId="29B9305A"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251,212,844 </w:t>
            </w:r>
          </w:p>
        </w:tc>
        <w:tc>
          <w:tcPr>
            <w:tcW w:w="1887" w:type="dxa"/>
            <w:tcBorders>
              <w:top w:val="nil"/>
              <w:left w:val="single" w:sz="4" w:space="0" w:color="auto"/>
              <w:bottom w:val="nil"/>
              <w:right w:val="single" w:sz="4" w:space="0" w:color="auto"/>
            </w:tcBorders>
            <w:vAlign w:val="center"/>
          </w:tcPr>
          <w:p w14:paraId="4080A4F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- 139,942,229              </w:t>
            </w:r>
          </w:p>
        </w:tc>
      </w:tr>
      <w:tr w:rsidR="005943BD" w:rsidRPr="00C247D4" w14:paraId="2A1F69DB" w14:textId="77777777" w:rsidTr="001759EA">
        <w:trPr>
          <w:trHeight w:val="328"/>
        </w:trPr>
        <w:tc>
          <w:tcPr>
            <w:tcW w:w="2434" w:type="dxa"/>
            <w:tcBorders>
              <w:top w:val="nil"/>
              <w:left w:val="single" w:sz="4" w:space="0" w:color="auto"/>
              <w:bottom w:val="nil"/>
              <w:right w:val="single" w:sz="4" w:space="0" w:color="auto"/>
            </w:tcBorders>
            <w:vAlign w:val="center"/>
          </w:tcPr>
          <w:p w14:paraId="5F81446C" w14:textId="77777777" w:rsidR="005943BD" w:rsidRPr="00C247D4" w:rsidRDefault="005943BD" w:rsidP="001759EA">
            <w:pPr>
              <w:widowControl/>
              <w:spacing w:line="250" w:lineRule="exact"/>
              <w:jc w:val="distribute"/>
              <w:rPr>
                <w:rFonts w:ascii="標楷體" w:eastAsia="標楷體" w:hAnsi="標楷體" w:cs="新細明體"/>
                <w:b/>
                <w:bCs/>
                <w:kern w:val="0"/>
                <w:sz w:val="20"/>
                <w:szCs w:val="20"/>
              </w:rPr>
            </w:pPr>
            <w:r w:rsidRPr="00C247D4">
              <w:rPr>
                <w:rFonts w:ascii="標楷體" w:eastAsia="標楷體" w:hAnsi="標楷體" w:hint="eastAsia"/>
                <w:b/>
                <w:bCs/>
                <w:spacing w:val="-4"/>
                <w:kern w:val="0"/>
                <w:sz w:val="20"/>
                <w:szCs w:val="20"/>
              </w:rPr>
              <w:t>本處審核修正決算應調整數</w:t>
            </w:r>
          </w:p>
        </w:tc>
        <w:tc>
          <w:tcPr>
            <w:tcW w:w="1886" w:type="dxa"/>
            <w:tcBorders>
              <w:top w:val="nil"/>
              <w:left w:val="single" w:sz="4" w:space="0" w:color="auto"/>
              <w:bottom w:val="nil"/>
            </w:tcBorders>
            <w:vAlign w:val="center"/>
          </w:tcPr>
          <w:p w14:paraId="7D2AC96F"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w:t>
            </w:r>
            <w:r w:rsidRPr="00C247D4">
              <w:rPr>
                <w:rFonts w:ascii="標楷體" w:eastAsia="標楷體" w:hAnsi="標楷體" w:hint="eastAsia"/>
                <w:b/>
                <w:bCs/>
                <w:sz w:val="20"/>
                <w:szCs w:val="20"/>
              </w:rPr>
              <w:t xml:space="preserve"> 13,706</w:t>
            </w:r>
          </w:p>
        </w:tc>
        <w:tc>
          <w:tcPr>
            <w:tcW w:w="1887" w:type="dxa"/>
            <w:tcBorders>
              <w:top w:val="nil"/>
              <w:left w:val="single" w:sz="4" w:space="0" w:color="auto"/>
              <w:bottom w:val="nil"/>
              <w:right w:val="single" w:sz="4" w:space="0" w:color="auto"/>
            </w:tcBorders>
            <w:vAlign w:val="center"/>
          </w:tcPr>
          <w:p w14:paraId="6D7E9E3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821                   </w:t>
            </w:r>
          </w:p>
        </w:tc>
        <w:tc>
          <w:tcPr>
            <w:tcW w:w="1886" w:type="dxa"/>
            <w:tcBorders>
              <w:top w:val="nil"/>
              <w:left w:val="single" w:sz="4" w:space="0" w:color="auto"/>
              <w:bottom w:val="nil"/>
              <w:right w:val="single" w:sz="4" w:space="0" w:color="auto"/>
            </w:tcBorders>
            <w:vAlign w:val="center"/>
          </w:tcPr>
          <w:p w14:paraId="2D8947D4"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w:t>
            </w:r>
            <w:r w:rsidRPr="00C247D4">
              <w:rPr>
                <w:rFonts w:ascii="標楷體" w:eastAsia="標楷體" w:hAnsi="標楷體"/>
                <w:b/>
                <w:bCs/>
                <w:sz w:val="20"/>
                <w:szCs w:val="20"/>
              </w:rPr>
              <w:t xml:space="preserve">14,527 </w:t>
            </w:r>
          </w:p>
        </w:tc>
        <w:tc>
          <w:tcPr>
            <w:tcW w:w="1887" w:type="dxa"/>
            <w:tcBorders>
              <w:top w:val="nil"/>
              <w:left w:val="single" w:sz="4" w:space="0" w:color="auto"/>
              <w:bottom w:val="nil"/>
              <w:right w:val="single" w:sz="4" w:space="0" w:color="auto"/>
            </w:tcBorders>
            <w:vAlign w:val="center"/>
          </w:tcPr>
          <w:p w14:paraId="06955661" w14:textId="77777777" w:rsidR="005943BD" w:rsidRPr="00E9762E" w:rsidRDefault="005943BD" w:rsidP="001759EA">
            <w:pPr>
              <w:spacing w:line="250" w:lineRule="exact"/>
              <w:ind w:rightChars="10" w:right="24"/>
              <w:jc w:val="right"/>
              <w:rPr>
                <w:rFonts w:ascii="標楷體" w:eastAsia="標楷體" w:hAnsi="標楷體"/>
                <w:b/>
                <w:bCs/>
                <w:sz w:val="20"/>
                <w:szCs w:val="20"/>
              </w:rPr>
            </w:pPr>
            <w:r w:rsidRPr="00E9762E">
              <w:rPr>
                <w:rFonts w:ascii="新細明體" w:hAnsi="新細明體" w:hint="eastAsia"/>
                <w:b/>
                <w:bCs/>
                <w:sz w:val="20"/>
                <w:szCs w:val="20"/>
              </w:rPr>
              <w:t>－</w:t>
            </w:r>
            <w:r w:rsidRPr="00E9762E">
              <w:rPr>
                <w:rFonts w:ascii="標楷體" w:eastAsia="標楷體" w:hAnsi="標楷體" w:hint="eastAsia"/>
                <w:b/>
                <w:bCs/>
                <w:sz w:val="20"/>
                <w:szCs w:val="20"/>
              </w:rPr>
              <w:t xml:space="preserve">                          </w:t>
            </w:r>
          </w:p>
        </w:tc>
      </w:tr>
      <w:tr w:rsidR="005943BD" w:rsidRPr="00C247D4" w14:paraId="4470D15D" w14:textId="77777777" w:rsidTr="001759EA">
        <w:trPr>
          <w:trHeight w:val="328"/>
        </w:trPr>
        <w:tc>
          <w:tcPr>
            <w:tcW w:w="2434" w:type="dxa"/>
            <w:tcBorders>
              <w:top w:val="nil"/>
              <w:left w:val="single" w:sz="4" w:space="0" w:color="auto"/>
              <w:bottom w:val="nil"/>
              <w:right w:val="single" w:sz="4" w:space="0" w:color="auto"/>
            </w:tcBorders>
            <w:vAlign w:val="center"/>
          </w:tcPr>
          <w:p w14:paraId="122CCD41" w14:textId="77777777" w:rsidR="005943BD" w:rsidRPr="00C247D4" w:rsidRDefault="005943BD" w:rsidP="001759EA">
            <w:pPr>
              <w:widowControl/>
              <w:spacing w:line="250" w:lineRule="exact"/>
              <w:jc w:val="distribute"/>
              <w:rPr>
                <w:rFonts w:ascii="標楷體" w:eastAsia="標楷體" w:hAnsi="標楷體"/>
                <w:b/>
                <w:bCs/>
                <w:spacing w:val="-4"/>
                <w:kern w:val="0"/>
                <w:sz w:val="20"/>
                <w:szCs w:val="20"/>
              </w:rPr>
            </w:pPr>
            <w:r w:rsidRPr="00C247D4">
              <w:rPr>
                <w:rFonts w:ascii="標楷體" w:eastAsia="標楷體" w:hAnsi="標楷體" w:hint="eastAsia"/>
                <w:b/>
                <w:bCs/>
                <w:spacing w:val="-4"/>
                <w:kern w:val="0"/>
                <w:sz w:val="20"/>
                <w:szCs w:val="20"/>
              </w:rPr>
              <w:t>調整後資產總額</w:t>
            </w:r>
          </w:p>
        </w:tc>
        <w:tc>
          <w:tcPr>
            <w:tcW w:w="1886" w:type="dxa"/>
            <w:tcBorders>
              <w:top w:val="nil"/>
              <w:left w:val="single" w:sz="4" w:space="0" w:color="auto"/>
              <w:bottom w:val="nil"/>
            </w:tcBorders>
            <w:vAlign w:val="center"/>
          </w:tcPr>
          <w:p w14:paraId="5BCAF028"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732,071,506          </w:t>
            </w:r>
          </w:p>
        </w:tc>
        <w:tc>
          <w:tcPr>
            <w:tcW w:w="1887" w:type="dxa"/>
            <w:tcBorders>
              <w:top w:val="nil"/>
              <w:left w:val="single" w:sz="4" w:space="0" w:color="auto"/>
              <w:bottom w:val="nil"/>
              <w:right w:val="single" w:sz="4" w:space="0" w:color="auto"/>
            </w:tcBorders>
            <w:vAlign w:val="center"/>
          </w:tcPr>
          <w:p w14:paraId="136C1B8E"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620,815,418           </w:t>
            </w:r>
          </w:p>
        </w:tc>
        <w:tc>
          <w:tcPr>
            <w:tcW w:w="1886" w:type="dxa"/>
            <w:tcBorders>
              <w:top w:val="nil"/>
              <w:left w:val="single" w:sz="4" w:space="0" w:color="auto"/>
              <w:bottom w:val="nil"/>
              <w:right w:val="single" w:sz="4" w:space="0" w:color="auto"/>
            </w:tcBorders>
            <w:vAlign w:val="center"/>
          </w:tcPr>
          <w:p w14:paraId="3569D514"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251,198,316 </w:t>
            </w:r>
          </w:p>
        </w:tc>
        <w:tc>
          <w:tcPr>
            <w:tcW w:w="1887" w:type="dxa"/>
            <w:tcBorders>
              <w:top w:val="nil"/>
              <w:left w:val="single" w:sz="4" w:space="0" w:color="auto"/>
              <w:bottom w:val="nil"/>
              <w:right w:val="single" w:sz="4" w:space="0" w:color="auto"/>
            </w:tcBorders>
            <w:vAlign w:val="center"/>
          </w:tcPr>
          <w:p w14:paraId="3820267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- 139,942,229              </w:t>
            </w:r>
          </w:p>
        </w:tc>
      </w:tr>
      <w:tr w:rsidR="005943BD" w:rsidRPr="00C247D4" w14:paraId="74F84CC4" w14:textId="77777777" w:rsidTr="001759EA">
        <w:trPr>
          <w:trHeight w:val="328"/>
        </w:trPr>
        <w:tc>
          <w:tcPr>
            <w:tcW w:w="2434" w:type="dxa"/>
            <w:tcBorders>
              <w:top w:val="nil"/>
              <w:left w:val="single" w:sz="4" w:space="0" w:color="auto"/>
              <w:bottom w:val="nil"/>
              <w:right w:val="single" w:sz="4" w:space="0" w:color="auto"/>
            </w:tcBorders>
            <w:vAlign w:val="center"/>
          </w:tcPr>
          <w:p w14:paraId="371CBBB8" w14:textId="77777777" w:rsidR="005943BD" w:rsidRPr="00C247D4" w:rsidRDefault="005943BD" w:rsidP="001759EA">
            <w:pPr>
              <w:widowControl/>
              <w:spacing w:line="250" w:lineRule="exact"/>
              <w:jc w:val="distribute"/>
              <w:rPr>
                <w:rFonts w:ascii="標楷體" w:eastAsia="標楷體" w:hAnsi="標楷體"/>
                <w:b/>
                <w:bCs/>
                <w:spacing w:val="-4"/>
                <w:kern w:val="0"/>
                <w:sz w:val="20"/>
                <w:szCs w:val="20"/>
              </w:rPr>
            </w:pPr>
            <w:r w:rsidRPr="00C247D4">
              <w:rPr>
                <w:rFonts w:ascii="標楷體" w:eastAsia="標楷體" w:hAnsi="標楷體" w:hint="eastAsia"/>
                <w:b/>
                <w:bCs/>
                <w:sz w:val="20"/>
                <w:szCs w:val="20"/>
              </w:rPr>
              <w:t>負債部分</w:t>
            </w:r>
          </w:p>
        </w:tc>
        <w:tc>
          <w:tcPr>
            <w:tcW w:w="1886" w:type="dxa"/>
            <w:tcBorders>
              <w:top w:val="nil"/>
              <w:bottom w:val="nil"/>
            </w:tcBorders>
            <w:vAlign w:val="center"/>
          </w:tcPr>
          <w:p w14:paraId="645A6100" w14:textId="77777777" w:rsidR="005943BD" w:rsidRPr="00C247D4" w:rsidRDefault="005943BD" w:rsidP="001759EA">
            <w:pPr>
              <w:spacing w:line="250" w:lineRule="exact"/>
              <w:ind w:rightChars="10" w:right="24"/>
              <w:jc w:val="right"/>
              <w:rPr>
                <w:rFonts w:ascii="標楷體" w:eastAsia="標楷體" w:hAnsi="標楷體"/>
                <w:b/>
                <w:bCs/>
                <w:kern w:val="0"/>
                <w:sz w:val="20"/>
                <w:szCs w:val="20"/>
              </w:rPr>
            </w:pPr>
            <w:r w:rsidRPr="00C247D4">
              <w:rPr>
                <w:rFonts w:ascii="標楷體" w:eastAsia="標楷體" w:hAnsi="標楷體" w:hint="eastAsia"/>
                <w:b/>
                <w:bCs/>
                <w:sz w:val="20"/>
                <w:szCs w:val="20"/>
              </w:rPr>
              <w:t>208,994,640</w:t>
            </w:r>
          </w:p>
        </w:tc>
        <w:tc>
          <w:tcPr>
            <w:tcW w:w="1887" w:type="dxa"/>
            <w:tcBorders>
              <w:top w:val="nil"/>
              <w:left w:val="single" w:sz="4" w:space="0" w:color="auto"/>
              <w:bottom w:val="nil"/>
              <w:right w:val="single" w:sz="4" w:space="0" w:color="auto"/>
            </w:tcBorders>
            <w:vAlign w:val="center"/>
          </w:tcPr>
          <w:p w14:paraId="7A483110"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206,932,819</w:t>
            </w:r>
          </w:p>
        </w:tc>
        <w:tc>
          <w:tcPr>
            <w:tcW w:w="1886" w:type="dxa"/>
            <w:tcBorders>
              <w:top w:val="nil"/>
              <w:left w:val="single" w:sz="4" w:space="0" w:color="auto"/>
              <w:bottom w:val="nil"/>
              <w:right w:val="single" w:sz="4" w:space="0" w:color="auto"/>
            </w:tcBorders>
            <w:vAlign w:val="center"/>
          </w:tcPr>
          <w:p w14:paraId="3E8F1A83"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114,416,841 </w:t>
            </w:r>
          </w:p>
        </w:tc>
        <w:tc>
          <w:tcPr>
            <w:tcW w:w="1887" w:type="dxa"/>
            <w:tcBorders>
              <w:top w:val="nil"/>
              <w:left w:val="single" w:sz="4" w:space="0" w:color="auto"/>
              <w:bottom w:val="nil"/>
              <w:right w:val="single" w:sz="4" w:space="0" w:color="auto"/>
            </w:tcBorders>
            <w:vAlign w:val="center"/>
          </w:tcPr>
          <w:p w14:paraId="12F8FC6B"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- 112,355,020              </w:t>
            </w:r>
          </w:p>
        </w:tc>
      </w:tr>
      <w:tr w:rsidR="005943BD" w:rsidRPr="00C247D4" w14:paraId="3CCCD99F" w14:textId="77777777" w:rsidTr="001759EA">
        <w:trPr>
          <w:trHeight w:val="328"/>
        </w:trPr>
        <w:tc>
          <w:tcPr>
            <w:tcW w:w="2434" w:type="dxa"/>
            <w:tcBorders>
              <w:top w:val="nil"/>
              <w:left w:val="single" w:sz="4" w:space="0" w:color="auto"/>
              <w:bottom w:val="nil"/>
              <w:right w:val="single" w:sz="4" w:space="0" w:color="auto"/>
            </w:tcBorders>
            <w:vAlign w:val="center"/>
          </w:tcPr>
          <w:p w14:paraId="74A5E85F" w14:textId="77777777" w:rsidR="005943BD" w:rsidRPr="00C247D4" w:rsidRDefault="005943BD" w:rsidP="001759EA">
            <w:pPr>
              <w:spacing w:line="250" w:lineRule="exact"/>
              <w:ind w:leftChars="100" w:left="240"/>
              <w:jc w:val="distribute"/>
              <w:rPr>
                <w:rFonts w:ascii="標楷體" w:eastAsia="標楷體" w:hAnsi="標楷體" w:cs="新細明體"/>
                <w:b/>
                <w:bCs/>
                <w:kern w:val="0"/>
                <w:sz w:val="20"/>
                <w:szCs w:val="20"/>
              </w:rPr>
            </w:pPr>
            <w:r w:rsidRPr="00C247D4">
              <w:rPr>
                <w:rFonts w:ascii="標楷體" w:eastAsia="標楷體" w:hAnsi="標楷體" w:hint="eastAsia"/>
                <w:b/>
                <w:bCs/>
                <w:sz w:val="20"/>
                <w:szCs w:val="20"/>
              </w:rPr>
              <w:t>流動負債</w:t>
            </w:r>
          </w:p>
        </w:tc>
        <w:tc>
          <w:tcPr>
            <w:tcW w:w="1886" w:type="dxa"/>
            <w:tcBorders>
              <w:top w:val="nil"/>
              <w:bottom w:val="nil"/>
            </w:tcBorders>
            <w:vAlign w:val="center"/>
          </w:tcPr>
          <w:p w14:paraId="1BD07761"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74,068,445</w:t>
            </w:r>
          </w:p>
        </w:tc>
        <w:tc>
          <w:tcPr>
            <w:tcW w:w="1887" w:type="dxa"/>
            <w:tcBorders>
              <w:top w:val="nil"/>
              <w:left w:val="single" w:sz="4" w:space="0" w:color="auto"/>
              <w:bottom w:val="nil"/>
              <w:right w:val="single" w:sz="4" w:space="0" w:color="auto"/>
            </w:tcBorders>
            <w:vAlign w:val="center"/>
          </w:tcPr>
          <w:p w14:paraId="27808940"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65,590,441                </w:t>
            </w:r>
          </w:p>
        </w:tc>
        <w:tc>
          <w:tcPr>
            <w:tcW w:w="1886" w:type="dxa"/>
            <w:tcBorders>
              <w:top w:val="nil"/>
              <w:left w:val="single" w:sz="4" w:space="0" w:color="auto"/>
              <w:bottom w:val="nil"/>
              <w:right w:val="single" w:sz="4" w:space="0" w:color="auto"/>
            </w:tcBorders>
            <w:vAlign w:val="center"/>
          </w:tcPr>
          <w:p w14:paraId="091E1AE5"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63,540,363 </w:t>
            </w:r>
          </w:p>
        </w:tc>
        <w:tc>
          <w:tcPr>
            <w:tcW w:w="1887" w:type="dxa"/>
            <w:tcBorders>
              <w:top w:val="nil"/>
              <w:left w:val="single" w:sz="4" w:space="0" w:color="auto"/>
              <w:bottom w:val="nil"/>
              <w:right w:val="single" w:sz="4" w:space="0" w:color="auto"/>
            </w:tcBorders>
            <w:vAlign w:val="center"/>
          </w:tcPr>
          <w:p w14:paraId="62FA70F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- 55,062,360               </w:t>
            </w:r>
          </w:p>
        </w:tc>
      </w:tr>
      <w:tr w:rsidR="005943BD" w:rsidRPr="00C247D4" w14:paraId="32F91806" w14:textId="77777777" w:rsidTr="001759EA">
        <w:trPr>
          <w:trHeight w:val="328"/>
        </w:trPr>
        <w:tc>
          <w:tcPr>
            <w:tcW w:w="2434" w:type="dxa"/>
            <w:tcBorders>
              <w:top w:val="nil"/>
              <w:left w:val="single" w:sz="4" w:space="0" w:color="auto"/>
              <w:bottom w:val="nil"/>
              <w:right w:val="single" w:sz="4" w:space="0" w:color="auto"/>
            </w:tcBorders>
            <w:vAlign w:val="center"/>
          </w:tcPr>
          <w:p w14:paraId="19C58873" w14:textId="77777777" w:rsidR="005943BD" w:rsidRPr="00C247D4" w:rsidRDefault="005943BD" w:rsidP="001759EA">
            <w:pPr>
              <w:widowControl/>
              <w:spacing w:line="250" w:lineRule="exact"/>
              <w:ind w:leftChars="200" w:left="480"/>
              <w:jc w:val="distribute"/>
              <w:rPr>
                <w:rFonts w:ascii="標楷體" w:eastAsia="標楷體" w:hAnsi="標楷體" w:cs="新細明體"/>
                <w:b/>
                <w:bCs/>
                <w:kern w:val="0"/>
                <w:sz w:val="20"/>
                <w:szCs w:val="20"/>
              </w:rPr>
            </w:pPr>
            <w:r w:rsidRPr="00C247D4">
              <w:rPr>
                <w:rFonts w:ascii="標楷體" w:eastAsia="標楷體" w:hAnsi="標楷體" w:hint="eastAsia"/>
                <w:sz w:val="20"/>
                <w:szCs w:val="20"/>
              </w:rPr>
              <w:t>短期債務</w:t>
            </w:r>
          </w:p>
        </w:tc>
        <w:tc>
          <w:tcPr>
            <w:tcW w:w="1886" w:type="dxa"/>
            <w:tcBorders>
              <w:top w:val="nil"/>
              <w:bottom w:val="nil"/>
            </w:tcBorders>
            <w:vAlign w:val="center"/>
          </w:tcPr>
          <w:p w14:paraId="4A105588"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30,853,985</w:t>
            </w:r>
          </w:p>
        </w:tc>
        <w:tc>
          <w:tcPr>
            <w:tcW w:w="1887" w:type="dxa"/>
            <w:tcBorders>
              <w:top w:val="nil"/>
              <w:left w:val="single" w:sz="4" w:space="0" w:color="auto"/>
              <w:bottom w:val="nil"/>
              <w:right w:val="single" w:sz="4" w:space="0" w:color="auto"/>
            </w:tcBorders>
            <w:vAlign w:val="center"/>
          </w:tcPr>
          <w:p w14:paraId="6FAE0D42"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1,838,985                 </w:t>
            </w:r>
          </w:p>
        </w:tc>
        <w:tc>
          <w:tcPr>
            <w:tcW w:w="1886" w:type="dxa"/>
            <w:tcBorders>
              <w:top w:val="nil"/>
              <w:left w:val="single" w:sz="4" w:space="0" w:color="auto"/>
              <w:bottom w:val="nil"/>
              <w:right w:val="single" w:sz="4" w:space="0" w:color="auto"/>
            </w:tcBorders>
            <w:vAlign w:val="center"/>
          </w:tcPr>
          <w:p w14:paraId="033F886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29,015,000 </w:t>
            </w:r>
          </w:p>
        </w:tc>
        <w:tc>
          <w:tcPr>
            <w:tcW w:w="1887" w:type="dxa"/>
            <w:tcBorders>
              <w:top w:val="nil"/>
              <w:left w:val="single" w:sz="4" w:space="0" w:color="auto"/>
              <w:bottom w:val="nil"/>
              <w:right w:val="single" w:sz="4" w:space="0" w:color="auto"/>
            </w:tcBorders>
            <w:vAlign w:val="center"/>
          </w:tcPr>
          <w:p w14:paraId="3761835B"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68E65E7A" w14:textId="77777777" w:rsidTr="001759EA">
        <w:trPr>
          <w:trHeight w:val="328"/>
        </w:trPr>
        <w:tc>
          <w:tcPr>
            <w:tcW w:w="2434" w:type="dxa"/>
            <w:tcBorders>
              <w:top w:val="nil"/>
              <w:left w:val="single" w:sz="4" w:space="0" w:color="auto"/>
              <w:right w:val="single" w:sz="4" w:space="0" w:color="auto"/>
            </w:tcBorders>
            <w:vAlign w:val="center"/>
          </w:tcPr>
          <w:p w14:paraId="191B601F"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應付款項</w:t>
            </w:r>
          </w:p>
        </w:tc>
        <w:tc>
          <w:tcPr>
            <w:tcW w:w="1886" w:type="dxa"/>
            <w:tcBorders>
              <w:top w:val="nil"/>
            </w:tcBorders>
            <w:vAlign w:val="center"/>
          </w:tcPr>
          <w:p w14:paraId="4A4332B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38,033,232</w:t>
            </w:r>
          </w:p>
        </w:tc>
        <w:tc>
          <w:tcPr>
            <w:tcW w:w="1887" w:type="dxa"/>
            <w:tcBorders>
              <w:top w:val="nil"/>
              <w:left w:val="single" w:sz="4" w:space="0" w:color="auto"/>
              <w:right w:val="single" w:sz="4" w:space="0" w:color="auto"/>
            </w:tcBorders>
            <w:vAlign w:val="center"/>
          </w:tcPr>
          <w:p w14:paraId="0EFE86AE"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61,395,240                </w:t>
            </w:r>
          </w:p>
        </w:tc>
        <w:tc>
          <w:tcPr>
            <w:tcW w:w="1886" w:type="dxa"/>
            <w:tcBorders>
              <w:top w:val="nil"/>
              <w:left w:val="single" w:sz="4" w:space="0" w:color="auto"/>
              <w:right w:val="single" w:sz="4" w:space="0" w:color="auto"/>
            </w:tcBorders>
            <w:vAlign w:val="center"/>
          </w:tcPr>
          <w:p w14:paraId="55818B04"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31,700,352 </w:t>
            </w:r>
          </w:p>
        </w:tc>
        <w:tc>
          <w:tcPr>
            <w:tcW w:w="1887" w:type="dxa"/>
            <w:tcBorders>
              <w:top w:val="nil"/>
              <w:left w:val="single" w:sz="4" w:space="0" w:color="auto"/>
              <w:right w:val="single" w:sz="4" w:space="0" w:color="auto"/>
            </w:tcBorders>
            <w:vAlign w:val="center"/>
          </w:tcPr>
          <w:p w14:paraId="65BEEF11"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- 55,062,360               </w:t>
            </w:r>
          </w:p>
        </w:tc>
      </w:tr>
      <w:tr w:rsidR="005943BD" w:rsidRPr="00C247D4" w14:paraId="2C3D26DE" w14:textId="77777777" w:rsidTr="001759EA">
        <w:trPr>
          <w:trHeight w:val="328"/>
        </w:trPr>
        <w:tc>
          <w:tcPr>
            <w:tcW w:w="2434" w:type="dxa"/>
            <w:tcBorders>
              <w:top w:val="nil"/>
              <w:left w:val="single" w:sz="4" w:space="0" w:color="auto"/>
              <w:bottom w:val="nil"/>
              <w:right w:val="single" w:sz="4" w:space="0" w:color="auto"/>
            </w:tcBorders>
            <w:vAlign w:val="center"/>
          </w:tcPr>
          <w:p w14:paraId="68C35F76" w14:textId="77777777" w:rsidR="005943BD" w:rsidRPr="00C247D4" w:rsidRDefault="005943BD" w:rsidP="001759EA">
            <w:pPr>
              <w:widowControl/>
              <w:spacing w:line="250" w:lineRule="exact"/>
              <w:ind w:leftChars="200" w:left="480"/>
              <w:jc w:val="distribute"/>
              <w:rPr>
                <w:rFonts w:ascii="標楷體" w:eastAsia="標楷體" w:hAnsi="標楷體" w:cs="新細明體"/>
                <w:kern w:val="0"/>
                <w:sz w:val="20"/>
                <w:szCs w:val="20"/>
              </w:rPr>
            </w:pPr>
            <w:r w:rsidRPr="00C247D4">
              <w:rPr>
                <w:rFonts w:ascii="標楷體" w:eastAsia="標楷體" w:hAnsi="標楷體" w:hint="eastAsia"/>
                <w:sz w:val="20"/>
                <w:szCs w:val="20"/>
              </w:rPr>
              <w:t>預收款項</w:t>
            </w:r>
          </w:p>
        </w:tc>
        <w:tc>
          <w:tcPr>
            <w:tcW w:w="1886" w:type="dxa"/>
            <w:tcBorders>
              <w:top w:val="nil"/>
              <w:bottom w:val="nil"/>
            </w:tcBorders>
            <w:vAlign w:val="center"/>
          </w:tcPr>
          <w:p w14:paraId="2A321659"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5,181,227</w:t>
            </w:r>
          </w:p>
        </w:tc>
        <w:tc>
          <w:tcPr>
            <w:tcW w:w="1887" w:type="dxa"/>
            <w:tcBorders>
              <w:top w:val="nil"/>
              <w:left w:val="single" w:sz="4" w:space="0" w:color="auto"/>
              <w:bottom w:val="nil"/>
              <w:right w:val="single" w:sz="4" w:space="0" w:color="auto"/>
            </w:tcBorders>
            <w:vAlign w:val="center"/>
          </w:tcPr>
          <w:p w14:paraId="5E901E0F"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2,356,215                 </w:t>
            </w:r>
          </w:p>
        </w:tc>
        <w:tc>
          <w:tcPr>
            <w:tcW w:w="1886" w:type="dxa"/>
            <w:tcBorders>
              <w:top w:val="nil"/>
              <w:left w:val="single" w:sz="4" w:space="0" w:color="auto"/>
              <w:bottom w:val="nil"/>
              <w:right w:val="single" w:sz="4" w:space="0" w:color="auto"/>
            </w:tcBorders>
            <w:vAlign w:val="center"/>
          </w:tcPr>
          <w:p w14:paraId="59DE1B76"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2,825,011 </w:t>
            </w:r>
          </w:p>
        </w:tc>
        <w:tc>
          <w:tcPr>
            <w:tcW w:w="1887" w:type="dxa"/>
            <w:tcBorders>
              <w:top w:val="nil"/>
              <w:left w:val="single" w:sz="4" w:space="0" w:color="auto"/>
              <w:bottom w:val="nil"/>
              <w:right w:val="single" w:sz="4" w:space="0" w:color="auto"/>
            </w:tcBorders>
            <w:vAlign w:val="center"/>
          </w:tcPr>
          <w:p w14:paraId="38D05AEE"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413A45F2" w14:textId="77777777" w:rsidTr="001759EA">
        <w:trPr>
          <w:trHeight w:val="328"/>
        </w:trPr>
        <w:tc>
          <w:tcPr>
            <w:tcW w:w="2434" w:type="dxa"/>
            <w:tcBorders>
              <w:top w:val="nil"/>
              <w:left w:val="single" w:sz="4" w:space="0" w:color="auto"/>
              <w:bottom w:val="nil"/>
              <w:right w:val="single" w:sz="4" w:space="0" w:color="auto"/>
            </w:tcBorders>
            <w:vAlign w:val="center"/>
          </w:tcPr>
          <w:p w14:paraId="4108D449" w14:textId="77777777" w:rsidR="005943BD" w:rsidRPr="00C247D4" w:rsidRDefault="005943BD" w:rsidP="001759EA">
            <w:pPr>
              <w:spacing w:line="250" w:lineRule="exact"/>
              <w:ind w:leftChars="100" w:left="240"/>
              <w:jc w:val="distribute"/>
              <w:rPr>
                <w:rFonts w:ascii="標楷體" w:eastAsia="標楷體" w:hAnsi="標楷體"/>
                <w:sz w:val="20"/>
                <w:szCs w:val="20"/>
              </w:rPr>
            </w:pPr>
            <w:r w:rsidRPr="00C247D4">
              <w:rPr>
                <w:rFonts w:ascii="標楷體" w:eastAsia="標楷體" w:hAnsi="標楷體" w:hint="eastAsia"/>
                <w:b/>
                <w:bCs/>
                <w:sz w:val="20"/>
                <w:szCs w:val="20"/>
              </w:rPr>
              <w:t>非流動負債</w:t>
            </w:r>
          </w:p>
        </w:tc>
        <w:tc>
          <w:tcPr>
            <w:tcW w:w="1886" w:type="dxa"/>
            <w:tcBorders>
              <w:top w:val="nil"/>
              <w:bottom w:val="nil"/>
            </w:tcBorders>
            <w:vAlign w:val="center"/>
          </w:tcPr>
          <w:p w14:paraId="0AC4D2D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134,926,195</w:t>
            </w:r>
          </w:p>
        </w:tc>
        <w:tc>
          <w:tcPr>
            <w:tcW w:w="1887" w:type="dxa"/>
            <w:tcBorders>
              <w:top w:val="nil"/>
              <w:left w:val="single" w:sz="4" w:space="0" w:color="auto"/>
              <w:bottom w:val="nil"/>
              <w:right w:val="single" w:sz="4" w:space="0" w:color="auto"/>
            </w:tcBorders>
            <w:vAlign w:val="center"/>
          </w:tcPr>
          <w:p w14:paraId="3BD9E956"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141,342,377</w:t>
            </w:r>
          </w:p>
        </w:tc>
        <w:tc>
          <w:tcPr>
            <w:tcW w:w="1886" w:type="dxa"/>
            <w:tcBorders>
              <w:top w:val="nil"/>
              <w:left w:val="single" w:sz="4" w:space="0" w:color="auto"/>
              <w:bottom w:val="nil"/>
              <w:right w:val="single" w:sz="4" w:space="0" w:color="auto"/>
            </w:tcBorders>
            <w:vAlign w:val="center"/>
          </w:tcPr>
          <w:p w14:paraId="31D9508D"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50,876,477</w:t>
            </w:r>
          </w:p>
        </w:tc>
        <w:tc>
          <w:tcPr>
            <w:tcW w:w="1887" w:type="dxa"/>
            <w:tcBorders>
              <w:top w:val="nil"/>
              <w:left w:val="single" w:sz="4" w:space="0" w:color="auto"/>
              <w:bottom w:val="nil"/>
              <w:right w:val="single" w:sz="4" w:space="0" w:color="auto"/>
            </w:tcBorders>
            <w:vAlign w:val="center"/>
          </w:tcPr>
          <w:p w14:paraId="78F3EF8F"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- 57,292,659               </w:t>
            </w:r>
          </w:p>
        </w:tc>
      </w:tr>
      <w:tr w:rsidR="005943BD" w:rsidRPr="00C247D4" w14:paraId="4F2B6C24" w14:textId="77777777" w:rsidTr="001759EA">
        <w:trPr>
          <w:trHeight w:val="328"/>
        </w:trPr>
        <w:tc>
          <w:tcPr>
            <w:tcW w:w="2434" w:type="dxa"/>
            <w:tcBorders>
              <w:top w:val="nil"/>
              <w:left w:val="single" w:sz="4" w:space="0" w:color="auto"/>
              <w:bottom w:val="nil"/>
              <w:right w:val="single" w:sz="4" w:space="0" w:color="auto"/>
            </w:tcBorders>
            <w:vAlign w:val="center"/>
          </w:tcPr>
          <w:p w14:paraId="739A3EA3" w14:textId="77777777" w:rsidR="005943BD" w:rsidRPr="00C247D4" w:rsidRDefault="005943BD" w:rsidP="001759EA">
            <w:pPr>
              <w:widowControl/>
              <w:spacing w:line="250" w:lineRule="exact"/>
              <w:ind w:leftChars="200" w:left="480"/>
              <w:jc w:val="distribute"/>
              <w:rPr>
                <w:rFonts w:ascii="標楷體" w:eastAsia="標楷體" w:hAnsi="標楷體"/>
                <w:sz w:val="20"/>
                <w:szCs w:val="20"/>
              </w:rPr>
            </w:pPr>
            <w:r w:rsidRPr="00C247D4">
              <w:rPr>
                <w:rFonts w:ascii="標楷體" w:eastAsia="標楷體" w:hAnsi="標楷體" w:hint="eastAsia"/>
                <w:sz w:val="20"/>
                <w:szCs w:val="20"/>
              </w:rPr>
              <w:t>長期債務</w:t>
            </w:r>
          </w:p>
        </w:tc>
        <w:tc>
          <w:tcPr>
            <w:tcW w:w="1886" w:type="dxa"/>
            <w:tcBorders>
              <w:top w:val="nil"/>
              <w:bottom w:val="nil"/>
            </w:tcBorders>
            <w:vAlign w:val="center"/>
          </w:tcPr>
          <w:p w14:paraId="7F61D85D"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88,178,445</w:t>
            </w:r>
          </w:p>
        </w:tc>
        <w:tc>
          <w:tcPr>
            <w:tcW w:w="1887" w:type="dxa"/>
            <w:tcBorders>
              <w:top w:val="nil"/>
              <w:left w:val="single" w:sz="4" w:space="0" w:color="auto"/>
              <w:bottom w:val="nil"/>
              <w:right w:val="single" w:sz="4" w:space="0" w:color="auto"/>
            </w:tcBorders>
            <w:vAlign w:val="center"/>
          </w:tcPr>
          <w:p w14:paraId="67B67061"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77,800,000                </w:t>
            </w:r>
          </w:p>
        </w:tc>
        <w:tc>
          <w:tcPr>
            <w:tcW w:w="1886" w:type="dxa"/>
            <w:tcBorders>
              <w:top w:val="nil"/>
              <w:left w:val="single" w:sz="4" w:space="0" w:color="auto"/>
              <w:bottom w:val="nil"/>
              <w:right w:val="single" w:sz="4" w:space="0" w:color="auto"/>
            </w:tcBorders>
            <w:vAlign w:val="center"/>
          </w:tcPr>
          <w:p w14:paraId="5D02182C"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10,378,445 </w:t>
            </w:r>
          </w:p>
        </w:tc>
        <w:tc>
          <w:tcPr>
            <w:tcW w:w="1887" w:type="dxa"/>
            <w:tcBorders>
              <w:top w:val="nil"/>
              <w:left w:val="single" w:sz="4" w:space="0" w:color="auto"/>
              <w:bottom w:val="nil"/>
              <w:right w:val="single" w:sz="4" w:space="0" w:color="auto"/>
            </w:tcBorders>
            <w:vAlign w:val="center"/>
          </w:tcPr>
          <w:p w14:paraId="34662F25" w14:textId="77777777" w:rsidR="005943BD" w:rsidRPr="00C247D4" w:rsidRDefault="005943BD" w:rsidP="001759EA">
            <w:pPr>
              <w:spacing w:line="250" w:lineRule="exact"/>
              <w:ind w:rightChars="10" w:right="24"/>
              <w:jc w:val="right"/>
              <w:rPr>
                <w:rFonts w:ascii="標楷體" w:eastAsia="標楷體" w:hAnsi="標楷體"/>
                <w:sz w:val="20"/>
                <w:szCs w:val="20"/>
              </w:rPr>
            </w:pPr>
            <w:r>
              <w:rPr>
                <w:rFonts w:ascii="新細明體" w:hAnsi="新細明體" w:hint="eastAsia"/>
                <w:sz w:val="20"/>
                <w:szCs w:val="20"/>
              </w:rPr>
              <w:t>－</w:t>
            </w:r>
            <w:r w:rsidRPr="00C247D4">
              <w:rPr>
                <w:rFonts w:ascii="標楷體" w:eastAsia="標楷體" w:hAnsi="標楷體" w:hint="eastAsia"/>
                <w:sz w:val="20"/>
                <w:szCs w:val="20"/>
              </w:rPr>
              <w:t xml:space="preserve">                          </w:t>
            </w:r>
          </w:p>
        </w:tc>
      </w:tr>
      <w:tr w:rsidR="005943BD" w:rsidRPr="00C247D4" w14:paraId="0F9F8230" w14:textId="77777777" w:rsidTr="001759EA">
        <w:trPr>
          <w:trHeight w:val="328"/>
        </w:trPr>
        <w:tc>
          <w:tcPr>
            <w:tcW w:w="2434" w:type="dxa"/>
            <w:tcBorders>
              <w:top w:val="nil"/>
              <w:left w:val="single" w:sz="4" w:space="0" w:color="auto"/>
              <w:bottom w:val="nil"/>
              <w:right w:val="single" w:sz="4" w:space="0" w:color="auto"/>
            </w:tcBorders>
            <w:vAlign w:val="center"/>
          </w:tcPr>
          <w:p w14:paraId="4FE088C7" w14:textId="77777777" w:rsidR="005943BD" w:rsidRPr="00C247D4" w:rsidRDefault="005943BD" w:rsidP="001759EA">
            <w:pPr>
              <w:widowControl/>
              <w:spacing w:line="250" w:lineRule="exact"/>
              <w:ind w:leftChars="200" w:left="480"/>
              <w:jc w:val="distribute"/>
              <w:rPr>
                <w:rFonts w:ascii="標楷體" w:eastAsia="標楷體" w:hAnsi="標楷體"/>
                <w:sz w:val="20"/>
                <w:szCs w:val="20"/>
              </w:rPr>
            </w:pPr>
            <w:r w:rsidRPr="00C247D4">
              <w:rPr>
                <w:rFonts w:ascii="標楷體" w:eastAsia="標楷體" w:hAnsi="標楷體" w:hint="eastAsia"/>
                <w:sz w:val="20"/>
                <w:szCs w:val="20"/>
              </w:rPr>
              <w:t>其他負債</w:t>
            </w:r>
          </w:p>
        </w:tc>
        <w:tc>
          <w:tcPr>
            <w:tcW w:w="1886" w:type="dxa"/>
            <w:tcBorders>
              <w:top w:val="nil"/>
              <w:bottom w:val="nil"/>
            </w:tcBorders>
            <w:vAlign w:val="center"/>
          </w:tcPr>
          <w:p w14:paraId="73EC231D"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46,747,750</w:t>
            </w:r>
          </w:p>
        </w:tc>
        <w:tc>
          <w:tcPr>
            <w:tcW w:w="1887" w:type="dxa"/>
            <w:tcBorders>
              <w:top w:val="nil"/>
              <w:left w:val="single" w:sz="4" w:space="0" w:color="auto"/>
              <w:bottom w:val="nil"/>
              <w:right w:val="single" w:sz="4" w:space="0" w:color="auto"/>
            </w:tcBorders>
            <w:vAlign w:val="center"/>
          </w:tcPr>
          <w:p w14:paraId="450C1429"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63,542,377                </w:t>
            </w:r>
          </w:p>
        </w:tc>
        <w:tc>
          <w:tcPr>
            <w:tcW w:w="1886" w:type="dxa"/>
            <w:tcBorders>
              <w:top w:val="nil"/>
              <w:left w:val="single" w:sz="4" w:space="0" w:color="auto"/>
              <w:bottom w:val="nil"/>
              <w:right w:val="single" w:sz="4" w:space="0" w:color="auto"/>
            </w:tcBorders>
            <w:vAlign w:val="center"/>
          </w:tcPr>
          <w:p w14:paraId="7B6E2FD9"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40,498,032 </w:t>
            </w:r>
          </w:p>
        </w:tc>
        <w:tc>
          <w:tcPr>
            <w:tcW w:w="1887" w:type="dxa"/>
            <w:tcBorders>
              <w:top w:val="nil"/>
              <w:left w:val="single" w:sz="4" w:space="0" w:color="auto"/>
              <w:bottom w:val="nil"/>
              <w:right w:val="single" w:sz="4" w:space="0" w:color="auto"/>
            </w:tcBorders>
            <w:vAlign w:val="center"/>
          </w:tcPr>
          <w:p w14:paraId="4D2E988F"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- 57,292,659               </w:t>
            </w:r>
          </w:p>
        </w:tc>
      </w:tr>
      <w:tr w:rsidR="005943BD" w:rsidRPr="00C247D4" w14:paraId="7A5A41E0" w14:textId="77777777" w:rsidTr="001759EA">
        <w:trPr>
          <w:trHeight w:val="328"/>
        </w:trPr>
        <w:tc>
          <w:tcPr>
            <w:tcW w:w="2434" w:type="dxa"/>
            <w:tcBorders>
              <w:top w:val="nil"/>
              <w:left w:val="single" w:sz="4" w:space="0" w:color="auto"/>
              <w:bottom w:val="nil"/>
              <w:right w:val="single" w:sz="4" w:space="0" w:color="auto"/>
            </w:tcBorders>
            <w:vAlign w:val="center"/>
          </w:tcPr>
          <w:p w14:paraId="755235EA" w14:textId="77777777" w:rsidR="005943BD" w:rsidRPr="00C247D4" w:rsidRDefault="005943BD" w:rsidP="001759EA">
            <w:pPr>
              <w:widowControl/>
              <w:spacing w:line="250" w:lineRule="exact"/>
              <w:jc w:val="distribute"/>
              <w:rPr>
                <w:rFonts w:ascii="標楷體" w:eastAsia="標楷體" w:hAnsi="標楷體"/>
                <w:sz w:val="20"/>
                <w:szCs w:val="20"/>
              </w:rPr>
            </w:pPr>
            <w:r w:rsidRPr="00C247D4">
              <w:rPr>
                <w:rFonts w:ascii="標楷體" w:eastAsia="標楷體" w:hAnsi="標楷體" w:hint="eastAsia"/>
                <w:b/>
                <w:bCs/>
                <w:kern w:val="0"/>
                <w:sz w:val="20"/>
                <w:szCs w:val="20"/>
              </w:rPr>
              <w:t>原列負債總額</w:t>
            </w:r>
          </w:p>
        </w:tc>
        <w:tc>
          <w:tcPr>
            <w:tcW w:w="1886" w:type="dxa"/>
            <w:tcBorders>
              <w:top w:val="nil"/>
              <w:bottom w:val="nil"/>
            </w:tcBorders>
            <w:vAlign w:val="center"/>
          </w:tcPr>
          <w:p w14:paraId="6DEB40F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208,994,640</w:t>
            </w:r>
          </w:p>
        </w:tc>
        <w:tc>
          <w:tcPr>
            <w:tcW w:w="1887" w:type="dxa"/>
            <w:tcBorders>
              <w:top w:val="nil"/>
              <w:left w:val="single" w:sz="4" w:space="0" w:color="auto"/>
              <w:bottom w:val="nil"/>
              <w:right w:val="single" w:sz="4" w:space="0" w:color="auto"/>
            </w:tcBorders>
            <w:vAlign w:val="center"/>
          </w:tcPr>
          <w:p w14:paraId="7528911B"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206,932,819               </w:t>
            </w:r>
          </w:p>
        </w:tc>
        <w:tc>
          <w:tcPr>
            <w:tcW w:w="1886" w:type="dxa"/>
            <w:tcBorders>
              <w:top w:val="nil"/>
              <w:left w:val="single" w:sz="4" w:space="0" w:color="auto"/>
              <w:bottom w:val="nil"/>
              <w:right w:val="single" w:sz="4" w:space="0" w:color="auto"/>
            </w:tcBorders>
            <w:vAlign w:val="center"/>
          </w:tcPr>
          <w:p w14:paraId="3053B45E"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114,416,841 </w:t>
            </w:r>
          </w:p>
        </w:tc>
        <w:tc>
          <w:tcPr>
            <w:tcW w:w="1887" w:type="dxa"/>
            <w:tcBorders>
              <w:top w:val="nil"/>
              <w:left w:val="single" w:sz="4" w:space="0" w:color="auto"/>
              <w:bottom w:val="nil"/>
              <w:right w:val="single" w:sz="4" w:space="0" w:color="auto"/>
            </w:tcBorders>
            <w:vAlign w:val="center"/>
          </w:tcPr>
          <w:p w14:paraId="163B41D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- 112,355,020              </w:t>
            </w:r>
          </w:p>
        </w:tc>
      </w:tr>
      <w:tr w:rsidR="005943BD" w:rsidRPr="00C247D4" w14:paraId="1454D458" w14:textId="77777777" w:rsidTr="001759EA">
        <w:trPr>
          <w:trHeight w:val="328"/>
        </w:trPr>
        <w:tc>
          <w:tcPr>
            <w:tcW w:w="2434" w:type="dxa"/>
            <w:tcBorders>
              <w:top w:val="nil"/>
              <w:left w:val="single" w:sz="4" w:space="0" w:color="auto"/>
              <w:bottom w:val="nil"/>
              <w:right w:val="single" w:sz="4" w:space="0" w:color="auto"/>
            </w:tcBorders>
            <w:vAlign w:val="center"/>
          </w:tcPr>
          <w:p w14:paraId="739E2DFA" w14:textId="77777777" w:rsidR="005943BD" w:rsidRPr="00C247D4" w:rsidRDefault="005943BD" w:rsidP="001759EA">
            <w:pPr>
              <w:widowControl/>
              <w:spacing w:line="250" w:lineRule="exact"/>
              <w:jc w:val="distribute"/>
              <w:rPr>
                <w:rFonts w:ascii="標楷體" w:eastAsia="標楷體" w:hAnsi="標楷體"/>
                <w:b/>
                <w:bCs/>
                <w:spacing w:val="-4"/>
                <w:sz w:val="20"/>
                <w:szCs w:val="20"/>
              </w:rPr>
            </w:pPr>
            <w:r w:rsidRPr="00C247D4">
              <w:rPr>
                <w:rFonts w:ascii="標楷體" w:eastAsia="標楷體" w:hAnsi="標楷體" w:hint="eastAsia"/>
                <w:b/>
                <w:bCs/>
                <w:spacing w:val="-4"/>
                <w:sz w:val="20"/>
                <w:szCs w:val="20"/>
              </w:rPr>
              <w:t>本處審核修正決算應調整數</w:t>
            </w:r>
          </w:p>
        </w:tc>
        <w:tc>
          <w:tcPr>
            <w:tcW w:w="1886" w:type="dxa"/>
            <w:tcBorders>
              <w:top w:val="nil"/>
              <w:bottom w:val="nil"/>
            </w:tcBorders>
            <w:vAlign w:val="center"/>
          </w:tcPr>
          <w:p w14:paraId="1656B68D"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w:t>
            </w:r>
            <w:r w:rsidRPr="00C247D4">
              <w:rPr>
                <w:rFonts w:ascii="標楷體" w:eastAsia="標楷體" w:hAnsi="標楷體" w:hint="eastAsia"/>
                <w:b/>
                <w:bCs/>
                <w:sz w:val="20"/>
                <w:szCs w:val="20"/>
              </w:rPr>
              <w:t xml:space="preserve"> 39,229</w:t>
            </w:r>
          </w:p>
        </w:tc>
        <w:tc>
          <w:tcPr>
            <w:tcW w:w="1887" w:type="dxa"/>
            <w:tcBorders>
              <w:top w:val="nil"/>
              <w:left w:val="single" w:sz="4" w:space="0" w:color="auto"/>
              <w:bottom w:val="nil"/>
              <w:right w:val="single" w:sz="4" w:space="0" w:color="auto"/>
            </w:tcBorders>
            <w:vAlign w:val="center"/>
          </w:tcPr>
          <w:p w14:paraId="17A5F3E6" w14:textId="77777777" w:rsidR="005943BD" w:rsidRPr="00C247D4" w:rsidRDefault="005943BD" w:rsidP="001759EA">
            <w:pPr>
              <w:spacing w:line="250" w:lineRule="exact"/>
              <w:ind w:rightChars="10" w:right="24"/>
              <w:jc w:val="right"/>
              <w:rPr>
                <w:rFonts w:ascii="標楷體" w:eastAsia="標楷體" w:hAnsi="標楷體"/>
                <w:b/>
                <w:bCs/>
                <w:strike/>
                <w:sz w:val="20"/>
                <w:szCs w:val="20"/>
              </w:rPr>
            </w:pPr>
            <w:r w:rsidRPr="00C247D4">
              <w:rPr>
                <w:rFonts w:ascii="標楷體" w:eastAsia="標楷體" w:hAnsi="標楷體"/>
                <w:b/>
                <w:bCs/>
                <w:sz w:val="20"/>
                <w:szCs w:val="20"/>
              </w:rPr>
              <w:t>-</w:t>
            </w:r>
            <w:r w:rsidRPr="00C247D4">
              <w:rPr>
                <w:rFonts w:ascii="標楷體" w:eastAsia="標楷體" w:hAnsi="標楷體" w:hint="eastAsia"/>
                <w:b/>
                <w:bCs/>
                <w:sz w:val="20"/>
                <w:szCs w:val="20"/>
              </w:rPr>
              <w:t xml:space="preserve"> 8,252                </w:t>
            </w:r>
          </w:p>
        </w:tc>
        <w:tc>
          <w:tcPr>
            <w:tcW w:w="1886" w:type="dxa"/>
            <w:tcBorders>
              <w:top w:val="nil"/>
              <w:left w:val="single" w:sz="4" w:space="0" w:color="auto"/>
              <w:bottom w:val="nil"/>
              <w:right w:val="single" w:sz="4" w:space="0" w:color="auto"/>
            </w:tcBorders>
            <w:vAlign w:val="center"/>
          </w:tcPr>
          <w:p w14:paraId="548A8CA1" w14:textId="77777777" w:rsidR="005943BD" w:rsidRPr="00C247D4" w:rsidRDefault="005943BD" w:rsidP="001759EA">
            <w:pPr>
              <w:spacing w:line="250" w:lineRule="exact"/>
              <w:ind w:rightChars="10" w:right="24"/>
              <w:jc w:val="right"/>
              <w:rPr>
                <w:rFonts w:ascii="標楷體" w:eastAsia="標楷體" w:hAnsi="標楷體"/>
                <w:b/>
                <w:bCs/>
                <w:strike/>
                <w:sz w:val="20"/>
                <w:szCs w:val="20"/>
              </w:rPr>
            </w:pPr>
            <w:r w:rsidRPr="00C247D4">
              <w:rPr>
                <w:rFonts w:ascii="標楷體" w:eastAsia="標楷體" w:hAnsi="標楷體" w:hint="eastAsia"/>
                <w:b/>
                <w:bCs/>
                <w:sz w:val="20"/>
                <w:szCs w:val="20"/>
              </w:rPr>
              <w:t xml:space="preserve">- </w:t>
            </w:r>
            <w:r w:rsidRPr="00C247D4">
              <w:rPr>
                <w:rFonts w:ascii="標楷體" w:eastAsia="標楷體" w:hAnsi="標楷體"/>
                <w:b/>
                <w:bCs/>
                <w:sz w:val="20"/>
                <w:szCs w:val="20"/>
              </w:rPr>
              <w:t xml:space="preserve">30,977 </w:t>
            </w:r>
          </w:p>
        </w:tc>
        <w:tc>
          <w:tcPr>
            <w:tcW w:w="1887" w:type="dxa"/>
            <w:tcBorders>
              <w:top w:val="nil"/>
              <w:left w:val="single" w:sz="4" w:space="0" w:color="auto"/>
              <w:bottom w:val="nil"/>
              <w:right w:val="single" w:sz="4" w:space="0" w:color="auto"/>
            </w:tcBorders>
            <w:vAlign w:val="center"/>
          </w:tcPr>
          <w:p w14:paraId="6241E0AA" w14:textId="77777777" w:rsidR="005943BD" w:rsidRPr="00E9762E" w:rsidRDefault="005943BD" w:rsidP="001759EA">
            <w:pPr>
              <w:spacing w:line="250" w:lineRule="exact"/>
              <w:ind w:rightChars="10" w:right="24"/>
              <w:jc w:val="right"/>
              <w:rPr>
                <w:rFonts w:ascii="標楷體" w:eastAsia="標楷體" w:hAnsi="標楷體"/>
                <w:b/>
                <w:bCs/>
                <w:sz w:val="20"/>
                <w:szCs w:val="20"/>
              </w:rPr>
            </w:pPr>
            <w:r w:rsidRPr="00E9762E">
              <w:rPr>
                <w:rFonts w:ascii="新細明體" w:hAnsi="新細明體" w:hint="eastAsia"/>
                <w:b/>
                <w:bCs/>
                <w:sz w:val="20"/>
                <w:szCs w:val="20"/>
              </w:rPr>
              <w:t>－</w:t>
            </w:r>
            <w:r w:rsidRPr="00E9762E">
              <w:rPr>
                <w:rFonts w:ascii="標楷體" w:eastAsia="標楷體" w:hAnsi="標楷體" w:hint="eastAsia"/>
                <w:b/>
                <w:bCs/>
                <w:sz w:val="20"/>
                <w:szCs w:val="20"/>
              </w:rPr>
              <w:t xml:space="preserve">                          </w:t>
            </w:r>
          </w:p>
        </w:tc>
      </w:tr>
      <w:tr w:rsidR="005943BD" w:rsidRPr="00C247D4" w14:paraId="4EEDE5AF" w14:textId="77777777" w:rsidTr="001759EA">
        <w:trPr>
          <w:trHeight w:val="328"/>
        </w:trPr>
        <w:tc>
          <w:tcPr>
            <w:tcW w:w="2434" w:type="dxa"/>
            <w:tcBorders>
              <w:top w:val="nil"/>
              <w:left w:val="single" w:sz="4" w:space="0" w:color="auto"/>
              <w:bottom w:val="nil"/>
              <w:right w:val="single" w:sz="4" w:space="0" w:color="auto"/>
            </w:tcBorders>
            <w:vAlign w:val="center"/>
          </w:tcPr>
          <w:p w14:paraId="1562EDBE" w14:textId="77777777" w:rsidR="005943BD" w:rsidRPr="00C247D4" w:rsidRDefault="005943BD" w:rsidP="001759EA">
            <w:pPr>
              <w:widowControl/>
              <w:spacing w:line="250" w:lineRule="exact"/>
              <w:jc w:val="distribute"/>
              <w:rPr>
                <w:rFonts w:ascii="標楷體" w:eastAsia="標楷體" w:hAnsi="標楷體"/>
                <w:b/>
                <w:bCs/>
                <w:sz w:val="20"/>
                <w:szCs w:val="20"/>
              </w:rPr>
            </w:pPr>
            <w:r w:rsidRPr="00C247D4">
              <w:rPr>
                <w:rFonts w:ascii="標楷體" w:eastAsia="標楷體" w:hAnsi="標楷體" w:hint="eastAsia"/>
                <w:b/>
                <w:bCs/>
                <w:sz w:val="20"/>
                <w:szCs w:val="20"/>
              </w:rPr>
              <w:t>調整後負債總額</w:t>
            </w:r>
          </w:p>
        </w:tc>
        <w:tc>
          <w:tcPr>
            <w:tcW w:w="1886" w:type="dxa"/>
            <w:tcBorders>
              <w:top w:val="nil"/>
              <w:bottom w:val="nil"/>
            </w:tcBorders>
            <w:vAlign w:val="center"/>
          </w:tcPr>
          <w:p w14:paraId="0F47473A" w14:textId="77777777" w:rsidR="005943BD" w:rsidRPr="00C247D4" w:rsidRDefault="005943BD" w:rsidP="001759EA">
            <w:pPr>
              <w:spacing w:line="250" w:lineRule="exact"/>
              <w:ind w:rightChars="10" w:right="24"/>
              <w:jc w:val="right"/>
              <w:rPr>
                <w:rFonts w:ascii="標楷體" w:eastAsia="標楷體" w:hAnsi="標楷體"/>
                <w:b/>
                <w:bCs/>
                <w:strike/>
                <w:sz w:val="20"/>
                <w:szCs w:val="20"/>
              </w:rPr>
            </w:pPr>
            <w:r w:rsidRPr="00C247D4">
              <w:rPr>
                <w:rFonts w:ascii="標楷體" w:eastAsia="標楷體" w:hAnsi="標楷體" w:hint="eastAsia"/>
                <w:b/>
                <w:bCs/>
                <w:sz w:val="20"/>
                <w:szCs w:val="20"/>
              </w:rPr>
              <w:t xml:space="preserve">208,955,410         </w:t>
            </w:r>
          </w:p>
        </w:tc>
        <w:tc>
          <w:tcPr>
            <w:tcW w:w="1887" w:type="dxa"/>
            <w:tcBorders>
              <w:top w:val="nil"/>
              <w:left w:val="single" w:sz="4" w:space="0" w:color="auto"/>
              <w:bottom w:val="nil"/>
              <w:right w:val="single" w:sz="4" w:space="0" w:color="auto"/>
            </w:tcBorders>
            <w:vAlign w:val="center"/>
          </w:tcPr>
          <w:p w14:paraId="3C842E33" w14:textId="77777777" w:rsidR="005943BD" w:rsidRPr="00C247D4" w:rsidRDefault="005943BD" w:rsidP="001759EA">
            <w:pPr>
              <w:spacing w:line="250" w:lineRule="exact"/>
              <w:ind w:rightChars="10" w:right="24"/>
              <w:jc w:val="right"/>
              <w:rPr>
                <w:rFonts w:ascii="標楷體" w:eastAsia="標楷體" w:hAnsi="標楷體"/>
                <w:b/>
                <w:bCs/>
                <w:strike/>
                <w:sz w:val="20"/>
                <w:szCs w:val="20"/>
              </w:rPr>
            </w:pPr>
            <w:r w:rsidRPr="00C247D4">
              <w:rPr>
                <w:rFonts w:ascii="標楷體" w:eastAsia="標楷體" w:hAnsi="標楷體" w:hint="eastAsia"/>
                <w:b/>
                <w:bCs/>
                <w:sz w:val="20"/>
                <w:szCs w:val="20"/>
              </w:rPr>
              <w:t xml:space="preserve">206,924,566           </w:t>
            </w:r>
          </w:p>
        </w:tc>
        <w:tc>
          <w:tcPr>
            <w:tcW w:w="1886" w:type="dxa"/>
            <w:tcBorders>
              <w:top w:val="nil"/>
              <w:left w:val="single" w:sz="4" w:space="0" w:color="auto"/>
              <w:bottom w:val="nil"/>
              <w:right w:val="single" w:sz="4" w:space="0" w:color="auto"/>
            </w:tcBorders>
            <w:vAlign w:val="center"/>
          </w:tcPr>
          <w:p w14:paraId="35ED21D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114,385,863 </w:t>
            </w:r>
          </w:p>
        </w:tc>
        <w:tc>
          <w:tcPr>
            <w:tcW w:w="1887" w:type="dxa"/>
            <w:tcBorders>
              <w:top w:val="nil"/>
              <w:left w:val="single" w:sz="4" w:space="0" w:color="auto"/>
              <w:bottom w:val="nil"/>
              <w:right w:val="single" w:sz="4" w:space="0" w:color="auto"/>
            </w:tcBorders>
            <w:vAlign w:val="center"/>
          </w:tcPr>
          <w:p w14:paraId="6538CBC3"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- 112,355,020              </w:t>
            </w:r>
          </w:p>
        </w:tc>
      </w:tr>
      <w:tr w:rsidR="005943BD" w:rsidRPr="00C247D4" w14:paraId="11744B7B" w14:textId="77777777" w:rsidTr="001759EA">
        <w:trPr>
          <w:trHeight w:val="328"/>
        </w:trPr>
        <w:tc>
          <w:tcPr>
            <w:tcW w:w="2434" w:type="dxa"/>
            <w:tcBorders>
              <w:top w:val="nil"/>
              <w:left w:val="single" w:sz="4" w:space="0" w:color="auto"/>
              <w:bottom w:val="nil"/>
              <w:right w:val="single" w:sz="4" w:space="0" w:color="auto"/>
            </w:tcBorders>
            <w:vAlign w:val="center"/>
          </w:tcPr>
          <w:p w14:paraId="17914F5B" w14:textId="77777777" w:rsidR="005943BD" w:rsidRPr="00C247D4" w:rsidRDefault="005943BD" w:rsidP="001759EA">
            <w:pPr>
              <w:widowControl/>
              <w:spacing w:line="250" w:lineRule="exact"/>
              <w:jc w:val="distribute"/>
              <w:rPr>
                <w:rFonts w:ascii="標楷體" w:eastAsia="標楷體" w:hAnsi="標楷體"/>
                <w:b/>
                <w:bCs/>
                <w:sz w:val="20"/>
                <w:szCs w:val="20"/>
              </w:rPr>
            </w:pPr>
            <w:r w:rsidRPr="00C247D4">
              <w:rPr>
                <w:rFonts w:ascii="標楷體" w:eastAsia="標楷體" w:hAnsi="標楷體" w:hint="eastAsia"/>
                <w:b/>
                <w:bCs/>
                <w:sz w:val="20"/>
                <w:szCs w:val="20"/>
              </w:rPr>
              <w:t>淨資產部分</w:t>
            </w:r>
          </w:p>
        </w:tc>
        <w:tc>
          <w:tcPr>
            <w:tcW w:w="1886" w:type="dxa"/>
            <w:tcBorders>
              <w:top w:val="nil"/>
              <w:bottom w:val="nil"/>
            </w:tcBorders>
            <w:vAlign w:val="center"/>
          </w:tcPr>
          <w:p w14:paraId="3C9E154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523,090,572</w:t>
            </w:r>
          </w:p>
        </w:tc>
        <w:tc>
          <w:tcPr>
            <w:tcW w:w="1887" w:type="dxa"/>
            <w:tcBorders>
              <w:top w:val="nil"/>
              <w:left w:val="single" w:sz="4" w:space="0" w:color="auto"/>
              <w:bottom w:val="nil"/>
              <w:right w:val="single" w:sz="4" w:space="0" w:color="auto"/>
            </w:tcBorders>
            <w:vAlign w:val="center"/>
          </w:tcPr>
          <w:p w14:paraId="17A3EA24"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413,881,778               </w:t>
            </w:r>
          </w:p>
        </w:tc>
        <w:tc>
          <w:tcPr>
            <w:tcW w:w="1886" w:type="dxa"/>
            <w:tcBorders>
              <w:top w:val="nil"/>
              <w:left w:val="single" w:sz="4" w:space="0" w:color="auto"/>
              <w:bottom w:val="nil"/>
              <w:right w:val="single" w:sz="4" w:space="0" w:color="auto"/>
            </w:tcBorders>
            <w:vAlign w:val="center"/>
          </w:tcPr>
          <w:p w14:paraId="065A1F4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136,796,002 </w:t>
            </w:r>
          </w:p>
        </w:tc>
        <w:tc>
          <w:tcPr>
            <w:tcW w:w="1887" w:type="dxa"/>
            <w:tcBorders>
              <w:top w:val="nil"/>
              <w:left w:val="single" w:sz="4" w:space="0" w:color="auto"/>
              <w:bottom w:val="nil"/>
              <w:right w:val="single" w:sz="4" w:space="0" w:color="auto"/>
            </w:tcBorders>
            <w:vAlign w:val="center"/>
          </w:tcPr>
          <w:p w14:paraId="4A6EA31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- 27,587,209               </w:t>
            </w:r>
          </w:p>
        </w:tc>
      </w:tr>
      <w:tr w:rsidR="005943BD" w:rsidRPr="00C247D4" w14:paraId="5F57D4FE" w14:textId="77777777" w:rsidTr="001759EA">
        <w:trPr>
          <w:trHeight w:val="328"/>
        </w:trPr>
        <w:tc>
          <w:tcPr>
            <w:tcW w:w="2434" w:type="dxa"/>
            <w:tcBorders>
              <w:top w:val="nil"/>
              <w:left w:val="single" w:sz="4" w:space="0" w:color="auto"/>
              <w:bottom w:val="nil"/>
              <w:right w:val="single" w:sz="4" w:space="0" w:color="auto"/>
            </w:tcBorders>
            <w:vAlign w:val="center"/>
          </w:tcPr>
          <w:p w14:paraId="35806D26" w14:textId="77777777" w:rsidR="005943BD" w:rsidRPr="00C247D4" w:rsidRDefault="005943BD" w:rsidP="001759EA">
            <w:pPr>
              <w:spacing w:line="250" w:lineRule="exact"/>
              <w:ind w:leftChars="100" w:left="240"/>
              <w:jc w:val="distribute"/>
              <w:rPr>
                <w:rFonts w:ascii="標楷體" w:eastAsia="標楷體" w:hAnsi="標楷體"/>
                <w:sz w:val="20"/>
                <w:szCs w:val="20"/>
              </w:rPr>
            </w:pPr>
            <w:r w:rsidRPr="00C247D4">
              <w:rPr>
                <w:rFonts w:ascii="標楷體" w:eastAsia="標楷體" w:hAnsi="標楷體" w:hint="eastAsia"/>
                <w:sz w:val="20"/>
                <w:szCs w:val="20"/>
              </w:rPr>
              <w:t>淨資產</w:t>
            </w:r>
          </w:p>
        </w:tc>
        <w:tc>
          <w:tcPr>
            <w:tcW w:w="1886" w:type="dxa"/>
            <w:tcBorders>
              <w:top w:val="nil"/>
              <w:bottom w:val="nil"/>
            </w:tcBorders>
            <w:vAlign w:val="center"/>
          </w:tcPr>
          <w:p w14:paraId="1AE81EE0"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523,090,572</w:t>
            </w:r>
          </w:p>
        </w:tc>
        <w:tc>
          <w:tcPr>
            <w:tcW w:w="1887" w:type="dxa"/>
            <w:tcBorders>
              <w:top w:val="nil"/>
              <w:left w:val="single" w:sz="4" w:space="0" w:color="auto"/>
              <w:bottom w:val="nil"/>
              <w:right w:val="single" w:sz="4" w:space="0" w:color="auto"/>
            </w:tcBorders>
            <w:vAlign w:val="center"/>
          </w:tcPr>
          <w:p w14:paraId="55F54992"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413,881,778               </w:t>
            </w:r>
          </w:p>
        </w:tc>
        <w:tc>
          <w:tcPr>
            <w:tcW w:w="1886" w:type="dxa"/>
            <w:tcBorders>
              <w:top w:val="nil"/>
              <w:left w:val="single" w:sz="4" w:space="0" w:color="auto"/>
              <w:bottom w:val="nil"/>
              <w:right w:val="single" w:sz="4" w:space="0" w:color="auto"/>
            </w:tcBorders>
            <w:vAlign w:val="center"/>
          </w:tcPr>
          <w:p w14:paraId="3E1449D8"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sz w:val="20"/>
                <w:szCs w:val="20"/>
              </w:rPr>
              <w:t xml:space="preserve"> 136,796,002 </w:t>
            </w:r>
          </w:p>
        </w:tc>
        <w:tc>
          <w:tcPr>
            <w:tcW w:w="1887" w:type="dxa"/>
            <w:tcBorders>
              <w:top w:val="nil"/>
              <w:left w:val="single" w:sz="4" w:space="0" w:color="auto"/>
              <w:bottom w:val="nil"/>
              <w:right w:val="single" w:sz="4" w:space="0" w:color="auto"/>
            </w:tcBorders>
            <w:vAlign w:val="center"/>
          </w:tcPr>
          <w:p w14:paraId="2B61BB36" w14:textId="77777777" w:rsidR="005943BD" w:rsidRPr="00C247D4" w:rsidRDefault="005943BD" w:rsidP="001759EA">
            <w:pPr>
              <w:spacing w:line="250" w:lineRule="exact"/>
              <w:ind w:rightChars="10" w:right="24"/>
              <w:jc w:val="right"/>
              <w:rPr>
                <w:rFonts w:ascii="標楷體" w:eastAsia="標楷體" w:hAnsi="標楷體"/>
                <w:sz w:val="20"/>
                <w:szCs w:val="20"/>
              </w:rPr>
            </w:pPr>
            <w:r w:rsidRPr="00C247D4">
              <w:rPr>
                <w:rFonts w:ascii="標楷體" w:eastAsia="標楷體" w:hAnsi="標楷體" w:hint="eastAsia"/>
                <w:sz w:val="20"/>
                <w:szCs w:val="20"/>
              </w:rPr>
              <w:t xml:space="preserve">- 27,587,209               </w:t>
            </w:r>
          </w:p>
        </w:tc>
      </w:tr>
      <w:tr w:rsidR="005943BD" w:rsidRPr="00C247D4" w14:paraId="2B292C0A" w14:textId="77777777" w:rsidTr="001759EA">
        <w:trPr>
          <w:trHeight w:val="328"/>
        </w:trPr>
        <w:tc>
          <w:tcPr>
            <w:tcW w:w="2434" w:type="dxa"/>
            <w:tcBorders>
              <w:top w:val="nil"/>
              <w:left w:val="single" w:sz="4" w:space="0" w:color="auto"/>
              <w:bottom w:val="nil"/>
              <w:right w:val="single" w:sz="4" w:space="0" w:color="auto"/>
            </w:tcBorders>
            <w:vAlign w:val="center"/>
          </w:tcPr>
          <w:p w14:paraId="4792EDF6" w14:textId="77777777" w:rsidR="005943BD" w:rsidRPr="00C247D4" w:rsidRDefault="005943BD" w:rsidP="001759EA">
            <w:pPr>
              <w:widowControl/>
              <w:spacing w:line="250" w:lineRule="exact"/>
              <w:jc w:val="distribute"/>
              <w:rPr>
                <w:rFonts w:ascii="標楷體" w:eastAsia="標楷體" w:hAnsi="標楷體"/>
                <w:b/>
                <w:bCs/>
                <w:sz w:val="20"/>
                <w:szCs w:val="20"/>
              </w:rPr>
            </w:pPr>
            <w:proofErr w:type="gramStart"/>
            <w:r w:rsidRPr="00C247D4">
              <w:rPr>
                <w:rFonts w:ascii="標楷體" w:eastAsia="標楷體" w:hAnsi="標楷體" w:hint="eastAsia"/>
                <w:b/>
                <w:bCs/>
                <w:sz w:val="20"/>
                <w:szCs w:val="20"/>
              </w:rPr>
              <w:t>原列淨資產</w:t>
            </w:r>
            <w:proofErr w:type="gramEnd"/>
            <w:r w:rsidRPr="00C247D4">
              <w:rPr>
                <w:rFonts w:ascii="標楷體" w:eastAsia="標楷體" w:hAnsi="標楷體" w:hint="eastAsia"/>
                <w:b/>
                <w:bCs/>
                <w:sz w:val="20"/>
                <w:szCs w:val="20"/>
              </w:rPr>
              <w:t>總額</w:t>
            </w:r>
          </w:p>
        </w:tc>
        <w:tc>
          <w:tcPr>
            <w:tcW w:w="1886" w:type="dxa"/>
            <w:tcBorders>
              <w:top w:val="nil"/>
              <w:bottom w:val="nil"/>
            </w:tcBorders>
            <w:vAlign w:val="center"/>
          </w:tcPr>
          <w:p w14:paraId="6ABFE07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523,090,572</w:t>
            </w:r>
          </w:p>
        </w:tc>
        <w:tc>
          <w:tcPr>
            <w:tcW w:w="1887" w:type="dxa"/>
            <w:tcBorders>
              <w:top w:val="nil"/>
              <w:left w:val="single" w:sz="4" w:space="0" w:color="auto"/>
              <w:bottom w:val="nil"/>
              <w:right w:val="single" w:sz="4" w:space="0" w:color="auto"/>
            </w:tcBorders>
            <w:vAlign w:val="center"/>
          </w:tcPr>
          <w:p w14:paraId="5E1316D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413,881,778 </w:t>
            </w:r>
          </w:p>
        </w:tc>
        <w:tc>
          <w:tcPr>
            <w:tcW w:w="1886" w:type="dxa"/>
            <w:tcBorders>
              <w:top w:val="nil"/>
              <w:left w:val="single" w:sz="4" w:space="0" w:color="auto"/>
              <w:bottom w:val="nil"/>
              <w:right w:val="single" w:sz="4" w:space="0" w:color="auto"/>
            </w:tcBorders>
            <w:vAlign w:val="center"/>
          </w:tcPr>
          <w:p w14:paraId="1D60E9C3"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136,796,002 </w:t>
            </w:r>
          </w:p>
        </w:tc>
        <w:tc>
          <w:tcPr>
            <w:tcW w:w="1887" w:type="dxa"/>
            <w:tcBorders>
              <w:top w:val="nil"/>
              <w:left w:val="single" w:sz="4" w:space="0" w:color="auto"/>
              <w:bottom w:val="nil"/>
              <w:right w:val="single" w:sz="4" w:space="0" w:color="auto"/>
            </w:tcBorders>
            <w:vAlign w:val="center"/>
          </w:tcPr>
          <w:p w14:paraId="29F4B0A3"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- 27,587,209               </w:t>
            </w:r>
          </w:p>
        </w:tc>
      </w:tr>
      <w:tr w:rsidR="005943BD" w:rsidRPr="00C247D4" w14:paraId="74F071E8" w14:textId="77777777" w:rsidTr="001759EA">
        <w:trPr>
          <w:trHeight w:val="328"/>
        </w:trPr>
        <w:tc>
          <w:tcPr>
            <w:tcW w:w="2434" w:type="dxa"/>
            <w:tcBorders>
              <w:top w:val="nil"/>
              <w:left w:val="single" w:sz="4" w:space="0" w:color="auto"/>
              <w:bottom w:val="nil"/>
              <w:right w:val="single" w:sz="4" w:space="0" w:color="auto"/>
            </w:tcBorders>
            <w:vAlign w:val="center"/>
          </w:tcPr>
          <w:p w14:paraId="658B58C4" w14:textId="77777777" w:rsidR="005943BD" w:rsidRPr="00C247D4" w:rsidRDefault="005943BD" w:rsidP="001759EA">
            <w:pPr>
              <w:widowControl/>
              <w:spacing w:line="250" w:lineRule="exact"/>
              <w:jc w:val="distribute"/>
              <w:rPr>
                <w:rFonts w:ascii="標楷體" w:eastAsia="標楷體" w:hAnsi="標楷體"/>
                <w:b/>
                <w:bCs/>
                <w:spacing w:val="-4"/>
                <w:sz w:val="20"/>
                <w:szCs w:val="20"/>
              </w:rPr>
            </w:pPr>
            <w:r w:rsidRPr="00C247D4">
              <w:rPr>
                <w:rFonts w:ascii="標楷體" w:eastAsia="標楷體" w:hAnsi="標楷體" w:hint="eastAsia"/>
                <w:b/>
                <w:bCs/>
                <w:spacing w:val="-4"/>
                <w:sz w:val="20"/>
                <w:szCs w:val="20"/>
              </w:rPr>
              <w:t>本處審核修正決算應調整數</w:t>
            </w:r>
          </w:p>
        </w:tc>
        <w:tc>
          <w:tcPr>
            <w:tcW w:w="1886" w:type="dxa"/>
            <w:tcBorders>
              <w:top w:val="nil"/>
              <w:bottom w:val="nil"/>
            </w:tcBorders>
            <w:vAlign w:val="center"/>
          </w:tcPr>
          <w:p w14:paraId="2DD94EF1"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25,523</w:t>
            </w:r>
          </w:p>
        </w:tc>
        <w:tc>
          <w:tcPr>
            <w:tcW w:w="1887" w:type="dxa"/>
            <w:tcBorders>
              <w:top w:val="nil"/>
              <w:left w:val="single" w:sz="4" w:space="0" w:color="auto"/>
              <w:bottom w:val="nil"/>
              <w:right w:val="single" w:sz="4" w:space="0" w:color="auto"/>
            </w:tcBorders>
            <w:vAlign w:val="center"/>
          </w:tcPr>
          <w:p w14:paraId="04B63112"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9,073                 </w:t>
            </w:r>
          </w:p>
        </w:tc>
        <w:tc>
          <w:tcPr>
            <w:tcW w:w="1886" w:type="dxa"/>
            <w:tcBorders>
              <w:top w:val="nil"/>
              <w:left w:val="single" w:sz="4" w:space="0" w:color="auto"/>
              <w:bottom w:val="nil"/>
              <w:right w:val="single" w:sz="4" w:space="0" w:color="auto"/>
            </w:tcBorders>
            <w:vAlign w:val="center"/>
          </w:tcPr>
          <w:p w14:paraId="5C8537E2"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16,450 </w:t>
            </w:r>
          </w:p>
        </w:tc>
        <w:tc>
          <w:tcPr>
            <w:tcW w:w="1887" w:type="dxa"/>
            <w:tcBorders>
              <w:top w:val="nil"/>
              <w:left w:val="single" w:sz="4" w:space="0" w:color="auto"/>
              <w:bottom w:val="nil"/>
              <w:right w:val="single" w:sz="4" w:space="0" w:color="auto"/>
            </w:tcBorders>
            <w:vAlign w:val="center"/>
          </w:tcPr>
          <w:p w14:paraId="7DBDC9B7" w14:textId="77777777" w:rsidR="005943BD" w:rsidRPr="00E9762E" w:rsidRDefault="005943BD" w:rsidP="001759EA">
            <w:pPr>
              <w:spacing w:line="250" w:lineRule="exact"/>
              <w:ind w:rightChars="10" w:right="24"/>
              <w:jc w:val="right"/>
              <w:rPr>
                <w:rFonts w:ascii="標楷體" w:eastAsia="標楷體" w:hAnsi="標楷體"/>
                <w:b/>
                <w:bCs/>
                <w:sz w:val="20"/>
                <w:szCs w:val="20"/>
              </w:rPr>
            </w:pPr>
            <w:r w:rsidRPr="00E9762E">
              <w:rPr>
                <w:rFonts w:ascii="新細明體" w:hAnsi="新細明體" w:hint="eastAsia"/>
                <w:b/>
                <w:bCs/>
                <w:sz w:val="20"/>
                <w:szCs w:val="20"/>
              </w:rPr>
              <w:t>－</w:t>
            </w:r>
            <w:r w:rsidRPr="00E9762E">
              <w:rPr>
                <w:rFonts w:ascii="標楷體" w:eastAsia="標楷體" w:hAnsi="標楷體" w:hint="eastAsia"/>
                <w:b/>
                <w:bCs/>
                <w:sz w:val="20"/>
                <w:szCs w:val="20"/>
              </w:rPr>
              <w:t xml:space="preserve">                          </w:t>
            </w:r>
          </w:p>
        </w:tc>
      </w:tr>
      <w:tr w:rsidR="005943BD" w:rsidRPr="00C247D4" w14:paraId="0042EFFC" w14:textId="77777777" w:rsidTr="001759EA">
        <w:trPr>
          <w:trHeight w:val="328"/>
        </w:trPr>
        <w:tc>
          <w:tcPr>
            <w:tcW w:w="2434" w:type="dxa"/>
            <w:tcBorders>
              <w:top w:val="nil"/>
              <w:left w:val="single" w:sz="4" w:space="0" w:color="auto"/>
              <w:right w:val="single" w:sz="4" w:space="0" w:color="auto"/>
            </w:tcBorders>
            <w:vAlign w:val="center"/>
          </w:tcPr>
          <w:p w14:paraId="474EB802" w14:textId="77777777" w:rsidR="005943BD" w:rsidRPr="00C247D4" w:rsidRDefault="005943BD" w:rsidP="001759EA">
            <w:pPr>
              <w:widowControl/>
              <w:spacing w:line="250" w:lineRule="exact"/>
              <w:jc w:val="distribute"/>
              <w:rPr>
                <w:rFonts w:ascii="標楷體" w:eastAsia="標楷體" w:hAnsi="標楷體"/>
                <w:b/>
                <w:bCs/>
                <w:sz w:val="20"/>
                <w:szCs w:val="20"/>
              </w:rPr>
            </w:pPr>
            <w:r w:rsidRPr="00C247D4">
              <w:rPr>
                <w:rFonts w:ascii="標楷體" w:eastAsia="標楷體" w:hAnsi="標楷體" w:hint="eastAsia"/>
                <w:b/>
                <w:bCs/>
                <w:sz w:val="20"/>
                <w:szCs w:val="20"/>
              </w:rPr>
              <w:t>調整後淨資產總額</w:t>
            </w:r>
          </w:p>
        </w:tc>
        <w:tc>
          <w:tcPr>
            <w:tcW w:w="1886" w:type="dxa"/>
            <w:tcBorders>
              <w:top w:val="nil"/>
            </w:tcBorders>
            <w:vAlign w:val="center"/>
          </w:tcPr>
          <w:p w14:paraId="31F5FFC4"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523,116,095         </w:t>
            </w:r>
          </w:p>
        </w:tc>
        <w:tc>
          <w:tcPr>
            <w:tcW w:w="1887" w:type="dxa"/>
            <w:tcBorders>
              <w:top w:val="nil"/>
              <w:left w:val="single" w:sz="4" w:space="0" w:color="auto"/>
              <w:right w:val="single" w:sz="4" w:space="0" w:color="auto"/>
            </w:tcBorders>
            <w:vAlign w:val="center"/>
          </w:tcPr>
          <w:p w14:paraId="4561D04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413,890,852           </w:t>
            </w:r>
          </w:p>
        </w:tc>
        <w:tc>
          <w:tcPr>
            <w:tcW w:w="1886" w:type="dxa"/>
            <w:tcBorders>
              <w:top w:val="nil"/>
              <w:left w:val="single" w:sz="4" w:space="0" w:color="auto"/>
              <w:right w:val="single" w:sz="4" w:space="0" w:color="auto"/>
            </w:tcBorders>
            <w:vAlign w:val="center"/>
          </w:tcPr>
          <w:p w14:paraId="548017F9"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136,812,452 </w:t>
            </w:r>
          </w:p>
        </w:tc>
        <w:tc>
          <w:tcPr>
            <w:tcW w:w="1887" w:type="dxa"/>
            <w:tcBorders>
              <w:top w:val="nil"/>
              <w:left w:val="single" w:sz="4" w:space="0" w:color="auto"/>
              <w:right w:val="single" w:sz="4" w:space="0" w:color="auto"/>
            </w:tcBorders>
            <w:vAlign w:val="center"/>
          </w:tcPr>
          <w:p w14:paraId="51247FAD"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- 27,587,209               </w:t>
            </w:r>
          </w:p>
        </w:tc>
      </w:tr>
      <w:tr w:rsidR="005943BD" w:rsidRPr="00C247D4" w14:paraId="14B60E7E" w14:textId="77777777" w:rsidTr="001759EA">
        <w:trPr>
          <w:trHeight w:val="328"/>
        </w:trPr>
        <w:tc>
          <w:tcPr>
            <w:tcW w:w="2434" w:type="dxa"/>
            <w:tcBorders>
              <w:top w:val="nil"/>
              <w:left w:val="single" w:sz="4" w:space="0" w:color="auto"/>
              <w:bottom w:val="single" w:sz="4" w:space="0" w:color="auto"/>
              <w:right w:val="single" w:sz="4" w:space="0" w:color="auto"/>
            </w:tcBorders>
            <w:vAlign w:val="center"/>
          </w:tcPr>
          <w:p w14:paraId="22FD4BC0" w14:textId="77777777" w:rsidR="005943BD" w:rsidRPr="00C247D4" w:rsidRDefault="005943BD" w:rsidP="001759EA">
            <w:pPr>
              <w:widowControl/>
              <w:spacing w:line="250" w:lineRule="exact"/>
              <w:jc w:val="distribute"/>
              <w:rPr>
                <w:rFonts w:ascii="標楷體" w:eastAsia="標楷體" w:hAnsi="標楷體"/>
                <w:b/>
                <w:bCs/>
                <w:sz w:val="20"/>
                <w:szCs w:val="20"/>
              </w:rPr>
            </w:pPr>
            <w:r w:rsidRPr="00C247D4">
              <w:rPr>
                <w:rFonts w:ascii="標楷體" w:eastAsia="標楷體" w:hAnsi="標楷體" w:hint="eastAsia"/>
                <w:b/>
                <w:bCs/>
                <w:sz w:val="20"/>
                <w:szCs w:val="20"/>
              </w:rPr>
              <w:t>調整後負債及淨資產總額</w:t>
            </w:r>
          </w:p>
        </w:tc>
        <w:tc>
          <w:tcPr>
            <w:tcW w:w="1886" w:type="dxa"/>
            <w:tcBorders>
              <w:top w:val="nil"/>
              <w:bottom w:val="single" w:sz="4" w:space="0" w:color="auto"/>
            </w:tcBorders>
            <w:vAlign w:val="center"/>
          </w:tcPr>
          <w:p w14:paraId="6A4FB6E0"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732,071,506             </w:t>
            </w:r>
          </w:p>
        </w:tc>
        <w:tc>
          <w:tcPr>
            <w:tcW w:w="1887" w:type="dxa"/>
            <w:tcBorders>
              <w:top w:val="nil"/>
              <w:left w:val="single" w:sz="4" w:space="0" w:color="auto"/>
              <w:bottom w:val="single" w:sz="4" w:space="0" w:color="auto"/>
              <w:right w:val="single" w:sz="4" w:space="0" w:color="auto"/>
            </w:tcBorders>
            <w:vAlign w:val="center"/>
          </w:tcPr>
          <w:p w14:paraId="0F27AB76"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620,815,418           </w:t>
            </w:r>
          </w:p>
        </w:tc>
        <w:tc>
          <w:tcPr>
            <w:tcW w:w="1886" w:type="dxa"/>
            <w:tcBorders>
              <w:top w:val="nil"/>
              <w:left w:val="single" w:sz="4" w:space="0" w:color="auto"/>
              <w:bottom w:val="single" w:sz="4" w:space="0" w:color="auto"/>
              <w:right w:val="single" w:sz="4" w:space="0" w:color="auto"/>
            </w:tcBorders>
            <w:vAlign w:val="center"/>
          </w:tcPr>
          <w:p w14:paraId="7FE9798C"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b/>
                <w:bCs/>
                <w:sz w:val="20"/>
                <w:szCs w:val="20"/>
              </w:rPr>
              <w:t xml:space="preserve"> 251,198,316 </w:t>
            </w:r>
          </w:p>
        </w:tc>
        <w:tc>
          <w:tcPr>
            <w:tcW w:w="1887" w:type="dxa"/>
            <w:tcBorders>
              <w:top w:val="nil"/>
              <w:left w:val="single" w:sz="4" w:space="0" w:color="auto"/>
              <w:bottom w:val="single" w:sz="4" w:space="0" w:color="auto"/>
              <w:right w:val="single" w:sz="4" w:space="0" w:color="auto"/>
            </w:tcBorders>
            <w:vAlign w:val="center"/>
          </w:tcPr>
          <w:p w14:paraId="3AE8EC17" w14:textId="77777777" w:rsidR="005943BD" w:rsidRPr="00C247D4" w:rsidRDefault="005943BD" w:rsidP="001759EA">
            <w:pPr>
              <w:spacing w:line="250" w:lineRule="exact"/>
              <w:ind w:rightChars="10" w:right="24"/>
              <w:jc w:val="right"/>
              <w:rPr>
                <w:rFonts w:ascii="標楷體" w:eastAsia="標楷體" w:hAnsi="標楷體"/>
                <w:b/>
                <w:bCs/>
                <w:sz w:val="20"/>
                <w:szCs w:val="20"/>
              </w:rPr>
            </w:pPr>
            <w:r w:rsidRPr="00C247D4">
              <w:rPr>
                <w:rFonts w:ascii="標楷體" w:eastAsia="標楷體" w:hAnsi="標楷體" w:hint="eastAsia"/>
                <w:b/>
                <w:bCs/>
                <w:sz w:val="20"/>
                <w:szCs w:val="20"/>
              </w:rPr>
              <w:t xml:space="preserve">- 139,942,229              </w:t>
            </w:r>
          </w:p>
        </w:tc>
      </w:tr>
    </w:tbl>
    <w:p w14:paraId="2756ACF9" w14:textId="77777777" w:rsidR="005943BD" w:rsidRDefault="005943BD" w:rsidP="005943BD">
      <w:pPr>
        <w:spacing w:line="200" w:lineRule="exact"/>
        <w:ind w:leftChars="-25" w:left="478" w:hangingChars="280" w:hanging="538"/>
        <w:jc w:val="both"/>
        <w:rPr>
          <w:rFonts w:ascii="標楷體" w:eastAsia="標楷體" w:hAnsi="標楷體"/>
          <w:spacing w:val="6"/>
          <w:sz w:val="18"/>
          <w:szCs w:val="18"/>
        </w:rPr>
      </w:pPr>
      <w:proofErr w:type="gramStart"/>
      <w:r w:rsidRPr="00B949CB">
        <w:rPr>
          <w:rFonts w:ascii="標楷體" w:eastAsia="標楷體" w:hAnsi="標楷體" w:hint="eastAsia"/>
          <w:spacing w:val="6"/>
          <w:sz w:val="18"/>
          <w:szCs w:val="18"/>
        </w:rPr>
        <w:t>註</w:t>
      </w:r>
      <w:proofErr w:type="gramEnd"/>
      <w:r w:rsidRPr="00B949CB">
        <w:rPr>
          <w:rFonts w:ascii="標楷體" w:eastAsia="標楷體" w:hAnsi="標楷體" w:hint="eastAsia"/>
          <w:spacing w:val="6"/>
          <w:sz w:val="18"/>
          <w:szCs w:val="18"/>
        </w:rPr>
        <w:t>：1.依</w:t>
      </w:r>
      <w:proofErr w:type="gramStart"/>
      <w:r w:rsidRPr="00B949CB">
        <w:rPr>
          <w:rFonts w:ascii="標楷體" w:eastAsia="標楷體" w:hAnsi="標楷體" w:hint="eastAsia"/>
          <w:spacing w:val="6"/>
          <w:sz w:val="18"/>
          <w:szCs w:val="18"/>
        </w:rPr>
        <w:t>臺</w:t>
      </w:r>
      <w:proofErr w:type="gramEnd"/>
      <w:r w:rsidRPr="00B949CB">
        <w:rPr>
          <w:rFonts w:ascii="標楷體" w:eastAsia="標楷體" w:hAnsi="標楷體" w:hint="eastAsia"/>
          <w:spacing w:val="6"/>
          <w:sz w:val="18"/>
          <w:szCs w:val="18"/>
        </w:rPr>
        <w:t>中市總決算整體資產負債表備註1，內部往來沖銷項目包括：（1）公務機關（公庫）帳列保管特種基金款項</w:t>
      </w:r>
      <w:r>
        <w:rPr>
          <w:rFonts w:ascii="標楷體" w:eastAsia="標楷體" w:hAnsi="標楷體" w:hint="eastAsia"/>
          <w:spacing w:val="6"/>
          <w:sz w:val="18"/>
          <w:szCs w:val="18"/>
        </w:rPr>
        <w:t>；</w:t>
      </w:r>
    </w:p>
    <w:p w14:paraId="4336A4F3" w14:textId="77777777" w:rsidR="005943BD" w:rsidRPr="00B949CB" w:rsidRDefault="005943BD" w:rsidP="005943BD">
      <w:pPr>
        <w:spacing w:line="200" w:lineRule="exact"/>
        <w:ind w:leftChars="169" w:left="475" w:hangingChars="36" w:hanging="69"/>
        <w:jc w:val="both"/>
        <w:rPr>
          <w:rFonts w:ascii="標楷體" w:eastAsia="標楷體" w:hAnsi="標楷體"/>
          <w:spacing w:val="6"/>
          <w:sz w:val="18"/>
          <w:szCs w:val="18"/>
        </w:rPr>
      </w:pPr>
      <w:r w:rsidRPr="00B949CB">
        <w:rPr>
          <w:rFonts w:ascii="標楷體" w:eastAsia="標楷體" w:hAnsi="標楷體" w:hint="eastAsia"/>
          <w:spacing w:val="6"/>
          <w:sz w:val="18"/>
          <w:szCs w:val="18"/>
        </w:rPr>
        <w:t>（</w:t>
      </w:r>
      <w:r>
        <w:rPr>
          <w:rFonts w:ascii="標楷體" w:eastAsia="標楷體" w:hAnsi="標楷體" w:hint="eastAsia"/>
          <w:spacing w:val="6"/>
          <w:sz w:val="18"/>
          <w:szCs w:val="18"/>
        </w:rPr>
        <w:t>2</w:t>
      </w:r>
      <w:r w:rsidRPr="00B949CB">
        <w:rPr>
          <w:rFonts w:ascii="標楷體" w:eastAsia="標楷體" w:hAnsi="標楷體" w:hint="eastAsia"/>
          <w:spacing w:val="6"/>
          <w:sz w:val="18"/>
          <w:szCs w:val="18"/>
        </w:rPr>
        <w:t>）公務機關與特種基金</w:t>
      </w:r>
      <w:proofErr w:type="gramStart"/>
      <w:r w:rsidRPr="00B949CB">
        <w:rPr>
          <w:rFonts w:ascii="標楷體" w:eastAsia="標楷體" w:hAnsi="標楷體" w:hint="eastAsia"/>
          <w:spacing w:val="6"/>
          <w:sz w:val="18"/>
          <w:szCs w:val="18"/>
        </w:rPr>
        <w:t>同額帳列</w:t>
      </w:r>
      <w:proofErr w:type="gramEnd"/>
      <w:r w:rsidRPr="00B949CB">
        <w:rPr>
          <w:rFonts w:ascii="標楷體" w:eastAsia="標楷體" w:hAnsi="標楷體" w:hint="eastAsia"/>
          <w:spacing w:val="6"/>
          <w:sz w:val="18"/>
          <w:szCs w:val="18"/>
        </w:rPr>
        <w:t>應收得（未繳付）之賸餘繳庫及土地價款；（</w:t>
      </w:r>
      <w:r>
        <w:rPr>
          <w:rFonts w:ascii="標楷體" w:eastAsia="標楷體" w:hAnsi="標楷體" w:hint="eastAsia"/>
          <w:spacing w:val="6"/>
          <w:sz w:val="18"/>
          <w:szCs w:val="18"/>
        </w:rPr>
        <w:t>3</w:t>
      </w:r>
      <w:r w:rsidRPr="00B949CB">
        <w:rPr>
          <w:rFonts w:ascii="標楷體" w:eastAsia="標楷體" w:hAnsi="標楷體" w:hint="eastAsia"/>
          <w:spacing w:val="6"/>
          <w:sz w:val="18"/>
          <w:szCs w:val="18"/>
        </w:rPr>
        <w:t>）公務機關與特種基金帳列</w:t>
      </w:r>
      <w:proofErr w:type="gramStart"/>
      <w:r w:rsidRPr="00B949CB">
        <w:rPr>
          <w:rFonts w:ascii="標楷體" w:eastAsia="標楷體" w:hAnsi="標楷體" w:hint="eastAsia"/>
          <w:spacing w:val="6"/>
          <w:sz w:val="18"/>
          <w:szCs w:val="18"/>
        </w:rPr>
        <w:t>採</w:t>
      </w:r>
      <w:proofErr w:type="gramEnd"/>
      <w:r w:rsidRPr="00B949CB">
        <w:rPr>
          <w:rFonts w:ascii="標楷體" w:eastAsia="標楷體" w:hAnsi="標楷體" w:hint="eastAsia"/>
          <w:spacing w:val="6"/>
          <w:sz w:val="18"/>
          <w:szCs w:val="18"/>
        </w:rPr>
        <w:t>權益法之投資</w:t>
      </w:r>
      <w:r>
        <w:rPr>
          <w:rFonts w:ascii="標楷體" w:eastAsia="標楷體" w:hAnsi="標楷體" w:hint="eastAsia"/>
          <w:spacing w:val="6"/>
          <w:sz w:val="18"/>
          <w:szCs w:val="18"/>
        </w:rPr>
        <w:t>。</w:t>
      </w:r>
    </w:p>
    <w:p w14:paraId="2262C59C" w14:textId="77777777" w:rsidR="005943BD" w:rsidRPr="00B949CB" w:rsidRDefault="005943BD" w:rsidP="005943BD">
      <w:pPr>
        <w:spacing w:line="200" w:lineRule="exact"/>
        <w:ind w:leftChars="125" w:left="492" w:hangingChars="100" w:hanging="192"/>
        <w:jc w:val="both"/>
        <w:rPr>
          <w:rFonts w:ascii="標楷體" w:eastAsia="標楷體" w:hAnsi="標楷體"/>
          <w:sz w:val="18"/>
          <w:szCs w:val="18"/>
        </w:rPr>
      </w:pPr>
      <w:r>
        <w:rPr>
          <w:rFonts w:ascii="標楷體" w:eastAsia="標楷體" w:hAnsi="標楷體" w:hint="eastAsia"/>
          <w:spacing w:val="6"/>
          <w:sz w:val="18"/>
          <w:szCs w:val="18"/>
        </w:rPr>
        <w:t>2</w:t>
      </w:r>
      <w:r w:rsidRPr="00B949CB">
        <w:rPr>
          <w:rFonts w:ascii="標楷體" w:eastAsia="標楷體" w:hAnsi="標楷體"/>
          <w:spacing w:val="6"/>
          <w:sz w:val="18"/>
          <w:szCs w:val="18"/>
        </w:rPr>
        <w:t>.</w:t>
      </w:r>
      <w:r w:rsidRPr="00B949CB">
        <w:rPr>
          <w:rFonts w:ascii="標楷體" w:eastAsia="標楷體" w:hAnsi="標楷體" w:hint="eastAsia"/>
          <w:sz w:val="18"/>
          <w:szCs w:val="18"/>
        </w:rPr>
        <w:t>本表係按公務機關執行總預算、特別決算以前年度轉入數；特種基金執行附屬單位預算營業及非營業部分等財務狀況編製之。</w:t>
      </w:r>
    </w:p>
    <w:p w14:paraId="4243C884" w14:textId="77777777" w:rsidR="005943BD" w:rsidRPr="001F1E4E" w:rsidRDefault="005943BD" w:rsidP="005943BD">
      <w:pPr>
        <w:pStyle w:val="afff5"/>
        <w:kinsoku w:val="0"/>
        <w:overflowPunct w:val="0"/>
        <w:adjustRightInd w:val="0"/>
        <w:spacing w:line="510" w:lineRule="exact"/>
        <w:ind w:firstLineChars="50" w:firstLine="160"/>
        <w:rPr>
          <w:rFonts w:ascii="標楷體" w:eastAsia="標楷體" w:hAnsi="標楷體"/>
          <w:b/>
          <w:sz w:val="32"/>
          <w:szCs w:val="32"/>
        </w:rPr>
      </w:pPr>
      <w:r w:rsidRPr="001F1E4E">
        <w:rPr>
          <w:rFonts w:ascii="標楷體" w:eastAsia="標楷體" w:hAnsi="標楷體" w:hint="eastAsia"/>
          <w:b/>
          <w:sz w:val="32"/>
          <w:szCs w:val="32"/>
          <w:lang w:eastAsia="zh-TW"/>
        </w:rPr>
        <w:lastRenderedPageBreak/>
        <w:t>二、</w:t>
      </w:r>
      <w:proofErr w:type="spellStart"/>
      <w:r w:rsidRPr="001F1E4E">
        <w:rPr>
          <w:rFonts w:ascii="標楷體" w:eastAsia="標楷體" w:hAnsi="標楷體" w:hint="eastAsia"/>
          <w:b/>
          <w:sz w:val="32"/>
          <w:szCs w:val="32"/>
        </w:rPr>
        <w:t>公共債務</w:t>
      </w:r>
      <w:proofErr w:type="spellEnd"/>
    </w:p>
    <w:p w14:paraId="3D70376F" w14:textId="5D156E72" w:rsidR="005943BD" w:rsidRPr="001F1E4E" w:rsidRDefault="005943BD" w:rsidP="005943BD">
      <w:pPr>
        <w:pStyle w:val="afc"/>
        <w:overflowPunct w:val="0"/>
        <w:snapToGrid w:val="0"/>
        <w:spacing w:line="480" w:lineRule="exact"/>
        <w:ind w:firstLineChars="200" w:firstLine="560"/>
        <w:rPr>
          <w:spacing w:val="0"/>
          <w:sz w:val="28"/>
          <w:szCs w:val="28"/>
        </w:rPr>
      </w:pPr>
      <w:proofErr w:type="gramStart"/>
      <w:r w:rsidRPr="001F1E4E">
        <w:rPr>
          <w:rFonts w:hint="eastAsia"/>
          <w:spacing w:val="0"/>
          <w:sz w:val="28"/>
          <w:szCs w:val="28"/>
        </w:rPr>
        <w:t>臺</w:t>
      </w:r>
      <w:proofErr w:type="gramEnd"/>
      <w:r w:rsidRPr="001F1E4E">
        <w:rPr>
          <w:rFonts w:hint="eastAsia"/>
          <w:spacing w:val="0"/>
          <w:sz w:val="28"/>
          <w:szCs w:val="28"/>
        </w:rPr>
        <w:t>中市政府編</w:t>
      </w:r>
      <w:proofErr w:type="gramStart"/>
      <w:r w:rsidRPr="001F1E4E">
        <w:rPr>
          <w:rFonts w:hint="eastAsia"/>
          <w:spacing w:val="0"/>
          <w:sz w:val="28"/>
          <w:szCs w:val="28"/>
        </w:rPr>
        <w:t>臺</w:t>
      </w:r>
      <w:proofErr w:type="gramEnd"/>
      <w:r w:rsidRPr="001F1E4E">
        <w:rPr>
          <w:rFonts w:hint="eastAsia"/>
          <w:spacing w:val="0"/>
          <w:sz w:val="28"/>
          <w:szCs w:val="28"/>
        </w:rPr>
        <w:t>中市總決算平衡表列長期借款778億元，為普通基金非自償性債務；至於債款目錄－長期借款部分，列結欠額1</w:t>
      </w:r>
      <w:r w:rsidRPr="001F1E4E">
        <w:rPr>
          <w:spacing w:val="0"/>
          <w:sz w:val="28"/>
          <w:szCs w:val="28"/>
        </w:rPr>
        <w:t>,</w:t>
      </w:r>
      <w:r w:rsidRPr="001F1E4E">
        <w:rPr>
          <w:rFonts w:hint="eastAsia"/>
          <w:spacing w:val="0"/>
          <w:sz w:val="28"/>
          <w:szCs w:val="28"/>
        </w:rPr>
        <w:t>096億5,765萬餘元（內含長期借款778億元及賒借收入保留數318億5,765萬餘元），係依據公共債務法第4條及第5條規定計列政府總預算、特別預算，以及在營業基金、信託基金以外之特種基金所舉借1年以上之非自償性債務，列報截至114年底止，</w:t>
      </w:r>
      <w:proofErr w:type="gramStart"/>
      <w:r w:rsidRPr="001F1E4E">
        <w:rPr>
          <w:rFonts w:hint="eastAsia"/>
          <w:spacing w:val="0"/>
          <w:sz w:val="28"/>
          <w:szCs w:val="28"/>
        </w:rPr>
        <w:t>臺</w:t>
      </w:r>
      <w:proofErr w:type="gramEnd"/>
      <w:r w:rsidRPr="001F1E4E">
        <w:rPr>
          <w:rFonts w:hint="eastAsia"/>
          <w:spacing w:val="0"/>
          <w:sz w:val="28"/>
          <w:szCs w:val="28"/>
        </w:rPr>
        <w:t>中市</w:t>
      </w:r>
      <w:r>
        <w:rPr>
          <w:rFonts w:hint="eastAsia"/>
          <w:spacing w:val="0"/>
          <w:sz w:val="28"/>
          <w:szCs w:val="28"/>
        </w:rPr>
        <w:t>普通基金</w:t>
      </w:r>
      <w:r w:rsidRPr="001F1E4E">
        <w:rPr>
          <w:rFonts w:hint="eastAsia"/>
          <w:spacing w:val="0"/>
          <w:sz w:val="28"/>
          <w:szCs w:val="28"/>
        </w:rPr>
        <w:t>債務餘額決算數為1</w:t>
      </w:r>
      <w:r w:rsidRPr="001F1E4E">
        <w:rPr>
          <w:spacing w:val="0"/>
          <w:sz w:val="28"/>
          <w:szCs w:val="28"/>
        </w:rPr>
        <w:t>,</w:t>
      </w:r>
      <w:r w:rsidRPr="001F1E4E">
        <w:rPr>
          <w:rFonts w:hint="eastAsia"/>
          <w:spacing w:val="0"/>
          <w:sz w:val="28"/>
          <w:szCs w:val="28"/>
        </w:rPr>
        <w:t>096億5</w:t>
      </w:r>
      <w:r w:rsidRPr="001F1E4E">
        <w:rPr>
          <w:spacing w:val="0"/>
          <w:sz w:val="28"/>
          <w:szCs w:val="28"/>
        </w:rPr>
        <w:t>,</w:t>
      </w:r>
      <w:r w:rsidRPr="001F1E4E">
        <w:rPr>
          <w:rFonts w:hint="eastAsia"/>
          <w:spacing w:val="0"/>
          <w:sz w:val="28"/>
          <w:szCs w:val="28"/>
        </w:rPr>
        <w:t>765萬餘元，經本處審核結果，修正</w:t>
      </w:r>
      <w:proofErr w:type="gramStart"/>
      <w:r w:rsidRPr="001F1E4E">
        <w:rPr>
          <w:rFonts w:hint="eastAsia"/>
          <w:spacing w:val="0"/>
          <w:sz w:val="28"/>
          <w:szCs w:val="28"/>
        </w:rPr>
        <w:t>減列賒借</w:t>
      </w:r>
      <w:proofErr w:type="gramEnd"/>
      <w:r w:rsidRPr="001F1E4E">
        <w:rPr>
          <w:rFonts w:hint="eastAsia"/>
          <w:spacing w:val="0"/>
          <w:sz w:val="28"/>
          <w:szCs w:val="28"/>
        </w:rPr>
        <w:t>收入保留數907萬餘元，</w:t>
      </w:r>
      <w:r>
        <w:rPr>
          <w:rFonts w:hint="eastAsia"/>
          <w:spacing w:val="0"/>
          <w:sz w:val="28"/>
          <w:szCs w:val="28"/>
        </w:rPr>
        <w:t>上開</w:t>
      </w:r>
      <w:proofErr w:type="gramStart"/>
      <w:r w:rsidRPr="001F1E4E">
        <w:rPr>
          <w:rFonts w:hint="eastAsia"/>
          <w:spacing w:val="0"/>
          <w:sz w:val="28"/>
          <w:szCs w:val="28"/>
        </w:rPr>
        <w:t>臺</w:t>
      </w:r>
      <w:proofErr w:type="gramEnd"/>
      <w:r w:rsidRPr="001F1E4E">
        <w:rPr>
          <w:rFonts w:hint="eastAsia"/>
          <w:spacing w:val="0"/>
          <w:sz w:val="28"/>
          <w:szCs w:val="28"/>
        </w:rPr>
        <w:t>中市</w:t>
      </w:r>
      <w:r>
        <w:rPr>
          <w:rFonts w:hint="eastAsia"/>
          <w:spacing w:val="0"/>
          <w:sz w:val="28"/>
          <w:szCs w:val="28"/>
        </w:rPr>
        <w:t>政府</w:t>
      </w:r>
      <w:r w:rsidRPr="001F1E4E">
        <w:rPr>
          <w:rFonts w:hint="eastAsia"/>
          <w:spacing w:val="0"/>
          <w:sz w:val="28"/>
          <w:szCs w:val="28"/>
        </w:rPr>
        <w:t>1年以上債務餘額</w:t>
      </w:r>
      <w:r w:rsidR="00C833CE">
        <w:rPr>
          <w:rFonts w:hint="eastAsia"/>
          <w:spacing w:val="0"/>
          <w:sz w:val="28"/>
          <w:szCs w:val="28"/>
        </w:rPr>
        <w:t>決算審定數</w:t>
      </w:r>
      <w:r w:rsidRPr="001F1E4E">
        <w:rPr>
          <w:rFonts w:hint="eastAsia"/>
          <w:spacing w:val="0"/>
          <w:sz w:val="28"/>
          <w:szCs w:val="28"/>
        </w:rPr>
        <w:t>1</w:t>
      </w:r>
      <w:r w:rsidRPr="001F1E4E">
        <w:rPr>
          <w:spacing w:val="0"/>
          <w:sz w:val="28"/>
          <w:szCs w:val="28"/>
        </w:rPr>
        <w:t>,</w:t>
      </w:r>
      <w:r w:rsidRPr="001F1E4E">
        <w:rPr>
          <w:rFonts w:hint="eastAsia"/>
          <w:spacing w:val="0"/>
          <w:sz w:val="28"/>
          <w:szCs w:val="28"/>
        </w:rPr>
        <w:t>096億4</w:t>
      </w:r>
      <w:r w:rsidRPr="001F1E4E">
        <w:rPr>
          <w:spacing w:val="0"/>
          <w:sz w:val="28"/>
          <w:szCs w:val="28"/>
        </w:rPr>
        <w:t>,</w:t>
      </w:r>
      <w:r w:rsidRPr="001F1E4E">
        <w:rPr>
          <w:rFonts w:hint="eastAsia"/>
          <w:spacing w:val="0"/>
          <w:sz w:val="28"/>
          <w:szCs w:val="28"/>
        </w:rPr>
        <w:t>858萬餘元（包含實際結欠數778億元及審定賒借收入保留數318億4,858萬餘元）</w:t>
      </w:r>
      <w:r w:rsidRPr="001F1E4E">
        <w:rPr>
          <w:rFonts w:hint="eastAsia"/>
          <w:spacing w:val="2"/>
          <w:sz w:val="28"/>
          <w:szCs w:val="28"/>
        </w:rPr>
        <w:t>，約占行政院主計總處115年5月29日公布之前</w:t>
      </w:r>
      <w:proofErr w:type="gramStart"/>
      <w:r w:rsidRPr="001F1E4E">
        <w:rPr>
          <w:rFonts w:hint="eastAsia"/>
          <w:spacing w:val="2"/>
          <w:sz w:val="28"/>
          <w:szCs w:val="28"/>
        </w:rPr>
        <w:t>3</w:t>
      </w:r>
      <w:proofErr w:type="gramEnd"/>
      <w:r w:rsidRPr="001F1E4E">
        <w:rPr>
          <w:rFonts w:hint="eastAsia"/>
          <w:spacing w:val="2"/>
          <w:sz w:val="28"/>
          <w:szCs w:val="28"/>
        </w:rPr>
        <w:t>年度名目國內生產毛額（</w:t>
      </w:r>
      <w:r w:rsidRPr="001F1E4E">
        <w:rPr>
          <w:spacing w:val="2"/>
          <w:sz w:val="28"/>
          <w:szCs w:val="28"/>
        </w:rPr>
        <w:t>GDP）</w:t>
      </w:r>
      <w:r w:rsidRPr="001F1E4E">
        <w:rPr>
          <w:rFonts w:hint="eastAsia"/>
          <w:spacing w:val="2"/>
          <w:sz w:val="28"/>
          <w:szCs w:val="28"/>
        </w:rPr>
        <w:t>平均數（24兆519億餘元</w:t>
      </w:r>
      <w:r w:rsidRPr="001F1E4E">
        <w:rPr>
          <w:spacing w:val="2"/>
          <w:sz w:val="28"/>
          <w:szCs w:val="28"/>
        </w:rPr>
        <w:t>）</w:t>
      </w:r>
      <w:r w:rsidRPr="001F1E4E">
        <w:rPr>
          <w:rFonts w:hint="eastAsia"/>
          <w:spacing w:val="2"/>
          <w:sz w:val="28"/>
          <w:szCs w:val="28"/>
        </w:rPr>
        <w:t>之0.46％</w:t>
      </w:r>
      <w:r w:rsidRPr="001F1E4E">
        <w:rPr>
          <w:rFonts w:hint="eastAsia"/>
          <w:spacing w:val="0"/>
          <w:sz w:val="28"/>
          <w:szCs w:val="28"/>
        </w:rPr>
        <w:t>，低於公共債務法第5條第3項規定</w:t>
      </w:r>
      <w:r w:rsidR="00C833CE">
        <w:rPr>
          <w:rFonts w:hint="eastAsia"/>
          <w:spacing w:val="0"/>
          <w:sz w:val="28"/>
          <w:szCs w:val="28"/>
        </w:rPr>
        <w:t>財政部公告</w:t>
      </w:r>
      <w:r w:rsidRPr="001F1E4E">
        <w:rPr>
          <w:rFonts w:hint="eastAsia"/>
          <w:spacing w:val="0"/>
          <w:sz w:val="28"/>
          <w:szCs w:val="28"/>
        </w:rPr>
        <w:t>0.</w:t>
      </w:r>
      <w:r w:rsidRPr="001F1E4E">
        <w:rPr>
          <w:spacing w:val="0"/>
          <w:sz w:val="28"/>
          <w:szCs w:val="28"/>
        </w:rPr>
        <w:t>9</w:t>
      </w:r>
      <w:r w:rsidRPr="001F1E4E">
        <w:rPr>
          <w:rFonts w:hint="eastAsia"/>
          <w:spacing w:val="0"/>
          <w:sz w:val="28"/>
          <w:szCs w:val="28"/>
        </w:rPr>
        <w:t>6％之債限。</w:t>
      </w:r>
      <w:r>
        <w:rPr>
          <w:rFonts w:hint="eastAsia"/>
          <w:spacing w:val="0"/>
          <w:sz w:val="28"/>
          <w:szCs w:val="28"/>
        </w:rPr>
        <w:t>又查</w:t>
      </w:r>
      <w:r w:rsidRPr="001F1E4E">
        <w:rPr>
          <w:rFonts w:hint="eastAsia"/>
          <w:spacing w:val="0"/>
          <w:sz w:val="28"/>
          <w:szCs w:val="28"/>
        </w:rPr>
        <w:t>截至114年底止，</w:t>
      </w:r>
      <w:proofErr w:type="gramStart"/>
      <w:r w:rsidRPr="001F1E4E">
        <w:rPr>
          <w:rFonts w:hint="eastAsia"/>
          <w:spacing w:val="0"/>
          <w:sz w:val="28"/>
          <w:szCs w:val="28"/>
        </w:rPr>
        <w:t>臺</w:t>
      </w:r>
      <w:proofErr w:type="gramEnd"/>
      <w:r w:rsidRPr="001F1E4E">
        <w:rPr>
          <w:rFonts w:hint="eastAsia"/>
          <w:spacing w:val="0"/>
          <w:sz w:val="28"/>
          <w:szCs w:val="28"/>
        </w:rPr>
        <w:t>中市舉借未滿1年債務餘額為18億3,898萬餘元（</w:t>
      </w:r>
      <w:r>
        <w:rPr>
          <w:rFonts w:hint="eastAsia"/>
          <w:spacing w:val="0"/>
          <w:sz w:val="28"/>
          <w:szCs w:val="28"/>
        </w:rPr>
        <w:t>全數為</w:t>
      </w:r>
      <w:r w:rsidRPr="001F1E4E">
        <w:rPr>
          <w:rFonts w:hint="eastAsia"/>
          <w:spacing w:val="0"/>
          <w:sz w:val="28"/>
          <w:szCs w:val="28"/>
        </w:rPr>
        <w:t>短期借款），約占當年度總預算及特別預算歲出總額之0.96％，亦低於公共債務法第5條第10項規定30％之債限；非營業特種基金自償性債務餘額</w:t>
      </w:r>
      <w:r>
        <w:rPr>
          <w:rFonts w:hint="eastAsia"/>
          <w:spacing w:val="0"/>
          <w:sz w:val="28"/>
          <w:szCs w:val="28"/>
        </w:rPr>
        <w:t>，</w:t>
      </w:r>
      <w:r w:rsidRPr="001F1E4E">
        <w:rPr>
          <w:rFonts w:hint="eastAsia"/>
          <w:spacing w:val="0"/>
          <w:sz w:val="28"/>
          <w:szCs w:val="28"/>
        </w:rPr>
        <w:t>計有長期債務338億7,000萬元（未扣除1年內到期部分）。若參考國際貨幣基金組織（International Monetary Fund</w:t>
      </w:r>
      <w:proofErr w:type="gramStart"/>
      <w:r w:rsidRPr="001F1E4E">
        <w:rPr>
          <w:rFonts w:cs="DFKaiShu-SB-Estd-BF" w:hint="eastAsia"/>
          <w:kern w:val="0"/>
          <w:sz w:val="28"/>
          <w:szCs w:val="28"/>
        </w:rPr>
        <w:t>﹐</w:t>
      </w:r>
      <w:proofErr w:type="gramEnd"/>
      <w:r w:rsidRPr="001F1E4E">
        <w:rPr>
          <w:rFonts w:cs="DFKaiShu-SB-Estd-BF"/>
          <w:kern w:val="0"/>
          <w:sz w:val="28"/>
          <w:szCs w:val="28"/>
        </w:rPr>
        <w:t>IMF</w:t>
      </w:r>
      <w:r w:rsidRPr="001F1E4E">
        <w:rPr>
          <w:rFonts w:hint="eastAsia"/>
          <w:spacing w:val="0"/>
          <w:sz w:val="28"/>
          <w:szCs w:val="28"/>
        </w:rPr>
        <w:t>）定義，</w:t>
      </w:r>
      <w:proofErr w:type="gramStart"/>
      <w:r w:rsidRPr="001F1E4E">
        <w:rPr>
          <w:rFonts w:hint="eastAsia"/>
          <w:spacing w:val="0"/>
          <w:sz w:val="28"/>
          <w:szCs w:val="28"/>
        </w:rPr>
        <w:t>臺</w:t>
      </w:r>
      <w:proofErr w:type="gramEnd"/>
      <w:r w:rsidRPr="001F1E4E">
        <w:rPr>
          <w:rFonts w:hint="eastAsia"/>
          <w:spacing w:val="0"/>
          <w:sz w:val="28"/>
          <w:szCs w:val="28"/>
        </w:rPr>
        <w:t>中市公共債務包括前述</w:t>
      </w:r>
      <w:r>
        <w:rPr>
          <w:rFonts w:hint="eastAsia"/>
          <w:spacing w:val="0"/>
          <w:sz w:val="28"/>
          <w:szCs w:val="28"/>
        </w:rPr>
        <w:t>普通基金</w:t>
      </w:r>
      <w:r w:rsidRPr="001F1E4E">
        <w:rPr>
          <w:rFonts w:hint="eastAsia"/>
          <w:spacing w:val="0"/>
          <w:sz w:val="28"/>
          <w:szCs w:val="28"/>
        </w:rPr>
        <w:t>1年以上債務餘額決算審定數1,096億4,858萬餘元，加計未滿1年債務餘額18億3,898萬餘元及非營業特種基金</w:t>
      </w:r>
      <w:r>
        <w:rPr>
          <w:rFonts w:hint="eastAsia"/>
          <w:spacing w:val="0"/>
          <w:sz w:val="28"/>
          <w:szCs w:val="28"/>
        </w:rPr>
        <w:t>舉借</w:t>
      </w:r>
      <w:r w:rsidRPr="001F1E4E">
        <w:rPr>
          <w:rFonts w:hint="eastAsia"/>
          <w:spacing w:val="0"/>
          <w:sz w:val="28"/>
          <w:szCs w:val="28"/>
        </w:rPr>
        <w:t>債務餘額338億7,000萬元，則合計為1</w:t>
      </w:r>
      <w:r w:rsidRPr="001F1E4E">
        <w:rPr>
          <w:spacing w:val="0"/>
          <w:sz w:val="28"/>
          <w:szCs w:val="28"/>
        </w:rPr>
        <w:t>,</w:t>
      </w:r>
      <w:r w:rsidRPr="001F1E4E">
        <w:rPr>
          <w:rFonts w:hint="eastAsia"/>
          <w:spacing w:val="0"/>
          <w:sz w:val="28"/>
          <w:szCs w:val="28"/>
        </w:rPr>
        <w:t>453億5,757萬餘元（表1）。</w:t>
      </w:r>
    </w:p>
    <w:p w14:paraId="150B821B" w14:textId="77777777" w:rsidR="005943BD" w:rsidRPr="001F1E4E" w:rsidRDefault="005943BD" w:rsidP="00AE0830">
      <w:pPr>
        <w:pStyle w:val="afc"/>
        <w:overflowPunct w:val="0"/>
        <w:snapToGrid w:val="0"/>
        <w:spacing w:beforeLines="100" w:before="360" w:line="400" w:lineRule="exact"/>
        <w:ind w:firstLineChars="0" w:firstLine="0"/>
        <w:jc w:val="center"/>
        <w:rPr>
          <w:rFonts w:hAnsi="Calibri"/>
          <w:b/>
          <w:spacing w:val="0"/>
          <w:kern w:val="0"/>
        </w:rPr>
      </w:pPr>
      <w:r w:rsidRPr="001F1E4E">
        <w:rPr>
          <w:rFonts w:hAnsi="Calibri" w:hint="eastAsia"/>
          <w:b/>
          <w:spacing w:val="0"/>
          <w:kern w:val="0"/>
        </w:rPr>
        <w:t>表1  114年底</w:t>
      </w:r>
      <w:proofErr w:type="gramStart"/>
      <w:r w:rsidRPr="001F1E4E">
        <w:rPr>
          <w:rFonts w:hAnsi="Calibri" w:hint="eastAsia"/>
          <w:b/>
          <w:spacing w:val="0"/>
          <w:kern w:val="0"/>
        </w:rPr>
        <w:t>臺</w:t>
      </w:r>
      <w:proofErr w:type="gramEnd"/>
      <w:r w:rsidRPr="001F1E4E">
        <w:rPr>
          <w:rFonts w:hAnsi="Calibri" w:hint="eastAsia"/>
          <w:b/>
          <w:spacing w:val="0"/>
          <w:kern w:val="0"/>
        </w:rPr>
        <w:t>中市舉借債務餘額情形</w:t>
      </w:r>
    </w:p>
    <w:p w14:paraId="758B050C" w14:textId="77777777" w:rsidR="005943BD" w:rsidRPr="001F1E4E" w:rsidRDefault="005943BD" w:rsidP="00AE0830">
      <w:pPr>
        <w:autoSpaceDE w:val="0"/>
        <w:autoSpaceDN w:val="0"/>
        <w:adjustRightInd w:val="0"/>
        <w:spacing w:line="360" w:lineRule="exact"/>
        <w:ind w:rightChars="4" w:right="10"/>
        <w:jc w:val="right"/>
        <w:rPr>
          <w:rFonts w:ascii="標楷體" w:eastAsia="標楷體" w:cs="標楷體"/>
          <w:kern w:val="0"/>
          <w:sz w:val="20"/>
          <w:szCs w:val="20"/>
        </w:rPr>
      </w:pPr>
      <w:r w:rsidRPr="001F1E4E">
        <w:rPr>
          <w:rFonts w:ascii="標楷體" w:eastAsia="標楷體" w:cs="標楷體" w:hint="eastAsia"/>
          <w:kern w:val="0"/>
          <w:sz w:val="20"/>
          <w:szCs w:val="20"/>
        </w:rPr>
        <w:t>單位：新臺幣千元</w:t>
      </w:r>
    </w:p>
    <w:tbl>
      <w:tblPr>
        <w:tblStyle w:val="14"/>
        <w:tblW w:w="9925" w:type="dxa"/>
        <w:tblLayout w:type="fixed"/>
        <w:tblLook w:val="04A0" w:firstRow="1" w:lastRow="0" w:firstColumn="1" w:lastColumn="0" w:noHBand="0" w:noVBand="1"/>
      </w:tblPr>
      <w:tblGrid>
        <w:gridCol w:w="2972"/>
        <w:gridCol w:w="1215"/>
        <w:gridCol w:w="932"/>
        <w:gridCol w:w="1245"/>
        <w:gridCol w:w="1050"/>
        <w:gridCol w:w="1134"/>
        <w:gridCol w:w="826"/>
        <w:gridCol w:w="551"/>
      </w:tblGrid>
      <w:tr w:rsidR="005943BD" w:rsidRPr="001F1E4E" w14:paraId="0EFE1BFF" w14:textId="77777777" w:rsidTr="001759EA">
        <w:trPr>
          <w:trHeight w:val="277"/>
        </w:trPr>
        <w:tc>
          <w:tcPr>
            <w:tcW w:w="2972"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4D82E2" w14:textId="77777777" w:rsidR="005943BD" w:rsidRPr="001F1E4E" w:rsidRDefault="005943BD" w:rsidP="001759EA">
            <w:pPr>
              <w:autoSpaceDE w:val="0"/>
              <w:autoSpaceDN w:val="0"/>
              <w:adjustRightInd w:val="0"/>
              <w:spacing w:line="300" w:lineRule="exact"/>
              <w:jc w:val="center"/>
              <w:rPr>
                <w:rFonts w:ascii="標楷體" w:eastAsia="標楷體" w:hAnsi="標楷體" w:cs="標楷體"/>
                <w:spacing w:val="-12"/>
                <w:kern w:val="0"/>
                <w:sz w:val="20"/>
                <w:szCs w:val="20"/>
              </w:rPr>
            </w:pPr>
            <w:r w:rsidRPr="001F1E4E">
              <w:rPr>
                <w:rFonts w:ascii="標楷體" w:eastAsia="標楷體" w:hAnsi="標楷體" w:cs="標楷體" w:hint="eastAsia"/>
                <w:spacing w:val="-12"/>
                <w:kern w:val="0"/>
                <w:sz w:val="20"/>
                <w:szCs w:val="20"/>
              </w:rPr>
              <w:t>項      目</w:t>
            </w:r>
          </w:p>
        </w:tc>
        <w:tc>
          <w:tcPr>
            <w:tcW w:w="1215"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A31D19" w14:textId="77777777" w:rsidR="005943BD" w:rsidRPr="001F1E4E" w:rsidRDefault="005943BD" w:rsidP="001759EA">
            <w:pPr>
              <w:autoSpaceDE w:val="0"/>
              <w:autoSpaceDN w:val="0"/>
              <w:adjustRightInd w:val="0"/>
              <w:spacing w:line="300" w:lineRule="exact"/>
              <w:jc w:val="center"/>
              <w:rPr>
                <w:rFonts w:ascii="標楷體" w:eastAsia="標楷體" w:hAnsi="標楷體" w:cs="標楷體"/>
                <w:spacing w:val="-12"/>
                <w:kern w:val="0"/>
                <w:sz w:val="20"/>
                <w:szCs w:val="20"/>
              </w:rPr>
            </w:pPr>
            <w:r w:rsidRPr="001F1E4E">
              <w:rPr>
                <w:rFonts w:ascii="標楷體" w:eastAsia="標楷體" w:hAnsi="標楷體" w:cs="標楷體" w:hint="eastAsia"/>
                <w:spacing w:val="-12"/>
                <w:kern w:val="0"/>
                <w:sz w:val="20"/>
                <w:szCs w:val="20"/>
              </w:rPr>
              <w:t>合    計</w:t>
            </w:r>
          </w:p>
        </w:tc>
        <w:tc>
          <w:tcPr>
            <w:tcW w:w="3227"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DA031CF"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普通基金債務餘額</w:t>
            </w:r>
          </w:p>
        </w:tc>
        <w:tc>
          <w:tcPr>
            <w:tcW w:w="2511"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A390FE"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非營業特種基金債務餘額</w:t>
            </w:r>
          </w:p>
        </w:tc>
      </w:tr>
      <w:tr w:rsidR="005943BD" w:rsidRPr="001F1E4E" w14:paraId="2D99D5B9" w14:textId="77777777" w:rsidTr="001759EA">
        <w:trPr>
          <w:trHeight w:val="277"/>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584B032" w14:textId="77777777" w:rsidR="005943BD" w:rsidRPr="001F1E4E" w:rsidRDefault="005943BD" w:rsidP="001759EA">
            <w:pPr>
              <w:widowControl/>
              <w:rPr>
                <w:rFonts w:ascii="標楷體" w:eastAsia="標楷體" w:hAnsi="標楷體" w:cs="標楷體"/>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E684E9A" w14:textId="77777777" w:rsidR="005943BD" w:rsidRPr="001F1E4E" w:rsidRDefault="005943BD" w:rsidP="001759EA">
            <w:pPr>
              <w:widowControl/>
              <w:rPr>
                <w:rFonts w:ascii="標楷體" w:eastAsia="標楷體" w:hAnsi="標楷體" w:cs="標楷體"/>
                <w:spacing w:val="-12"/>
                <w:kern w:val="0"/>
                <w:sz w:val="20"/>
                <w:szCs w:val="20"/>
              </w:rPr>
            </w:pPr>
          </w:p>
        </w:tc>
        <w:tc>
          <w:tcPr>
            <w:tcW w:w="2177"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29C14A7"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1年以上</w:t>
            </w:r>
          </w:p>
        </w:tc>
        <w:tc>
          <w:tcPr>
            <w:tcW w:w="1050"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8D1390A" w14:textId="77777777" w:rsidR="005943BD" w:rsidRPr="001F1E4E" w:rsidRDefault="005943BD" w:rsidP="001759EA">
            <w:pPr>
              <w:autoSpaceDE w:val="0"/>
              <w:autoSpaceDN w:val="0"/>
              <w:adjustRightInd w:val="0"/>
              <w:spacing w:line="3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未滿</w:t>
            </w:r>
          </w:p>
          <w:p w14:paraId="1D85FD77" w14:textId="77777777" w:rsidR="005943BD" w:rsidRPr="001F1E4E" w:rsidRDefault="005943BD" w:rsidP="001759EA">
            <w:pPr>
              <w:autoSpaceDE w:val="0"/>
              <w:autoSpaceDN w:val="0"/>
              <w:adjustRightInd w:val="0"/>
              <w:spacing w:line="3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1年</w:t>
            </w:r>
          </w:p>
        </w:tc>
        <w:tc>
          <w:tcPr>
            <w:tcW w:w="1960"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85986FD"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1年以上</w:t>
            </w:r>
          </w:p>
        </w:tc>
        <w:tc>
          <w:tcPr>
            <w:tcW w:w="551"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D9C59B2" w14:textId="77777777" w:rsidR="005943BD" w:rsidRPr="001F1E4E" w:rsidRDefault="005943BD" w:rsidP="001759EA">
            <w:pPr>
              <w:autoSpaceDE w:val="0"/>
              <w:autoSpaceDN w:val="0"/>
              <w:adjustRightInd w:val="0"/>
              <w:spacing w:line="3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未滿</w:t>
            </w:r>
          </w:p>
          <w:p w14:paraId="5229EDEF" w14:textId="77777777" w:rsidR="005943BD" w:rsidRPr="001F1E4E" w:rsidRDefault="005943BD" w:rsidP="001759EA">
            <w:pPr>
              <w:autoSpaceDE w:val="0"/>
              <w:autoSpaceDN w:val="0"/>
              <w:adjustRightInd w:val="0"/>
              <w:spacing w:line="300" w:lineRule="exact"/>
              <w:jc w:val="center"/>
              <w:rPr>
                <w:rFonts w:ascii="標楷體" w:eastAsia="標楷體" w:hAnsi="標楷體" w:cs="標楷體"/>
                <w:spacing w:val="-12"/>
                <w:kern w:val="0"/>
                <w:sz w:val="20"/>
                <w:szCs w:val="20"/>
              </w:rPr>
            </w:pPr>
            <w:r w:rsidRPr="001F1E4E">
              <w:rPr>
                <w:rFonts w:ascii="標楷體" w:eastAsia="標楷體" w:hAnsi="標楷體" w:cs="標楷體" w:hint="eastAsia"/>
                <w:kern w:val="0"/>
                <w:sz w:val="20"/>
                <w:szCs w:val="20"/>
              </w:rPr>
              <w:t>1年</w:t>
            </w:r>
          </w:p>
        </w:tc>
      </w:tr>
      <w:tr w:rsidR="005943BD" w:rsidRPr="001F1E4E" w14:paraId="473D09AF" w14:textId="77777777" w:rsidTr="001759EA">
        <w:trPr>
          <w:trHeight w:val="249"/>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1A8E344" w14:textId="77777777" w:rsidR="005943BD" w:rsidRPr="001F1E4E" w:rsidRDefault="005943BD" w:rsidP="001759EA">
            <w:pPr>
              <w:widowControl/>
              <w:rPr>
                <w:rFonts w:ascii="標楷體" w:eastAsia="標楷體" w:hAnsi="標楷體" w:cs="標楷體"/>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7235F00" w14:textId="77777777" w:rsidR="005943BD" w:rsidRPr="001F1E4E" w:rsidRDefault="005943BD" w:rsidP="001759EA">
            <w:pPr>
              <w:widowControl/>
              <w:rPr>
                <w:rFonts w:ascii="標楷體" w:eastAsia="標楷體" w:hAnsi="標楷體" w:cs="標楷體"/>
                <w:spacing w:val="-12"/>
                <w:kern w:val="0"/>
                <w:sz w:val="20"/>
                <w:szCs w:val="20"/>
              </w:rPr>
            </w:pPr>
          </w:p>
        </w:tc>
        <w:tc>
          <w:tcPr>
            <w:tcW w:w="93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3005ECA"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自償性</w:t>
            </w:r>
          </w:p>
        </w:tc>
        <w:tc>
          <w:tcPr>
            <w:tcW w:w="1245"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413DE1"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非自償性</w:t>
            </w:r>
          </w:p>
        </w:tc>
        <w:tc>
          <w:tcPr>
            <w:tcW w:w="1050"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1EFBA0D" w14:textId="77777777" w:rsidR="005943BD" w:rsidRPr="001F1E4E" w:rsidRDefault="005943BD" w:rsidP="001759EA">
            <w:pPr>
              <w:widowControl/>
              <w:rPr>
                <w:rFonts w:ascii="標楷體" w:eastAsia="標楷體" w:hAnsi="標楷體" w:cs="標楷體"/>
                <w:spacing w:val="-12"/>
                <w:kern w:val="0"/>
                <w:sz w:val="20"/>
                <w:szCs w:val="20"/>
              </w:rPr>
            </w:pP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4C17257" w14:textId="77777777" w:rsidR="005943BD" w:rsidRPr="001F1E4E" w:rsidRDefault="005943BD" w:rsidP="001759EA">
            <w:pPr>
              <w:autoSpaceDE w:val="0"/>
              <w:autoSpaceDN w:val="0"/>
              <w:adjustRightInd w:val="0"/>
              <w:spacing w:line="200" w:lineRule="exact"/>
              <w:jc w:val="center"/>
              <w:rPr>
                <w:rFonts w:ascii="標楷體" w:eastAsia="標楷體" w:hAnsi="標楷體" w:cs="標楷體"/>
                <w:kern w:val="0"/>
                <w:sz w:val="20"/>
                <w:szCs w:val="20"/>
              </w:rPr>
            </w:pPr>
            <w:r w:rsidRPr="001F1E4E">
              <w:rPr>
                <w:rFonts w:ascii="標楷體" w:eastAsia="標楷體" w:hAnsi="標楷體" w:cs="標楷體" w:hint="eastAsia"/>
                <w:kern w:val="0"/>
                <w:sz w:val="20"/>
                <w:szCs w:val="20"/>
              </w:rPr>
              <w:t>自償性</w:t>
            </w:r>
          </w:p>
        </w:tc>
        <w:tc>
          <w:tcPr>
            <w:tcW w:w="826"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4C69D8" w14:textId="77777777" w:rsidR="005943BD" w:rsidRPr="001F1E4E" w:rsidRDefault="005943BD" w:rsidP="001759EA">
            <w:pPr>
              <w:autoSpaceDE w:val="0"/>
              <w:autoSpaceDN w:val="0"/>
              <w:adjustRightInd w:val="0"/>
              <w:spacing w:line="200" w:lineRule="exact"/>
              <w:jc w:val="center"/>
              <w:rPr>
                <w:rFonts w:ascii="標楷體" w:eastAsia="標楷體" w:hAnsi="標楷體" w:cs="標楷體"/>
                <w:spacing w:val="-12"/>
                <w:kern w:val="0"/>
                <w:sz w:val="20"/>
                <w:szCs w:val="20"/>
              </w:rPr>
            </w:pPr>
            <w:r w:rsidRPr="001F1E4E">
              <w:rPr>
                <w:rFonts w:ascii="標楷體" w:eastAsia="標楷體" w:hAnsi="標楷體" w:cs="標楷體" w:hint="eastAsia"/>
                <w:spacing w:val="-12"/>
                <w:kern w:val="0"/>
                <w:sz w:val="20"/>
                <w:szCs w:val="20"/>
              </w:rPr>
              <w:t>非自償性</w:t>
            </w:r>
          </w:p>
        </w:tc>
        <w:tc>
          <w:tcPr>
            <w:tcW w:w="551"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854F38" w14:textId="77777777" w:rsidR="005943BD" w:rsidRPr="001F1E4E" w:rsidRDefault="005943BD" w:rsidP="001759EA">
            <w:pPr>
              <w:widowControl/>
              <w:rPr>
                <w:rFonts w:ascii="標楷體" w:eastAsia="標楷體" w:hAnsi="標楷體" w:cs="標楷體"/>
                <w:spacing w:val="-12"/>
                <w:kern w:val="0"/>
                <w:sz w:val="20"/>
                <w:szCs w:val="20"/>
              </w:rPr>
            </w:pPr>
          </w:p>
        </w:tc>
      </w:tr>
      <w:tr w:rsidR="005943BD" w:rsidRPr="001F1E4E" w14:paraId="470A56C7" w14:textId="77777777" w:rsidTr="001759EA">
        <w:trPr>
          <w:trHeight w:val="50"/>
        </w:trPr>
        <w:tc>
          <w:tcPr>
            <w:tcW w:w="2972" w:type="dxa"/>
            <w:tcBorders>
              <w:top w:val="single" w:sz="4" w:space="0" w:color="auto"/>
              <w:left w:val="single" w:sz="4" w:space="0" w:color="auto"/>
              <w:bottom w:val="nil"/>
              <w:right w:val="single" w:sz="4" w:space="0" w:color="auto"/>
            </w:tcBorders>
            <w:tcMar>
              <w:left w:w="57" w:type="dxa"/>
              <w:right w:w="57" w:type="dxa"/>
            </w:tcMar>
            <w:hideMark/>
          </w:tcPr>
          <w:p w14:paraId="0BA95F76" w14:textId="77777777" w:rsidR="005943BD" w:rsidRPr="001F1E4E" w:rsidRDefault="005943BD" w:rsidP="001759EA">
            <w:pPr>
              <w:autoSpaceDE w:val="0"/>
              <w:autoSpaceDN w:val="0"/>
              <w:adjustRightInd w:val="0"/>
              <w:snapToGrid w:val="0"/>
              <w:spacing w:line="270" w:lineRule="exact"/>
              <w:jc w:val="center"/>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合    計</w:t>
            </w:r>
          </w:p>
          <w:p w14:paraId="7BBFE005" w14:textId="77777777" w:rsidR="005943BD" w:rsidRPr="001F1E4E" w:rsidRDefault="005943BD" w:rsidP="001759EA">
            <w:pPr>
              <w:autoSpaceDE w:val="0"/>
              <w:autoSpaceDN w:val="0"/>
              <w:adjustRightInd w:val="0"/>
              <w:snapToGrid w:val="0"/>
              <w:spacing w:line="270" w:lineRule="exact"/>
              <w:jc w:val="center"/>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（占GDP比率）</w:t>
            </w:r>
          </w:p>
        </w:tc>
        <w:tc>
          <w:tcPr>
            <w:tcW w:w="1215" w:type="dxa"/>
            <w:tcBorders>
              <w:top w:val="single" w:sz="4" w:space="0" w:color="auto"/>
              <w:left w:val="single" w:sz="4" w:space="0" w:color="auto"/>
              <w:bottom w:val="nil"/>
              <w:right w:val="single" w:sz="4" w:space="0" w:color="auto"/>
            </w:tcBorders>
            <w:tcMar>
              <w:left w:w="57" w:type="dxa"/>
              <w:right w:w="57" w:type="dxa"/>
            </w:tcMar>
            <w:hideMark/>
          </w:tcPr>
          <w:p w14:paraId="0B021BD4"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1F1E4E">
              <w:rPr>
                <w:rFonts w:ascii="標楷體" w:eastAsia="標楷體" w:hAnsi="標楷體" w:cs="標楷體" w:hint="eastAsia"/>
                <w:b/>
                <w:spacing w:val="-2"/>
                <w:kern w:val="0"/>
                <w:sz w:val="20"/>
                <w:szCs w:val="20"/>
              </w:rPr>
              <w:t>145,357,570</w:t>
            </w:r>
          </w:p>
          <w:p w14:paraId="6AF238CE"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（0.</w:t>
            </w:r>
            <w:r>
              <w:rPr>
                <w:rFonts w:ascii="標楷體" w:eastAsia="標楷體" w:hAnsi="標楷體" w:cs="標楷體" w:hint="eastAsia"/>
                <w:b/>
                <w:kern w:val="0"/>
                <w:sz w:val="20"/>
                <w:szCs w:val="20"/>
              </w:rPr>
              <w:t>51</w:t>
            </w:r>
            <w:r w:rsidRPr="001F1E4E">
              <w:rPr>
                <w:rFonts w:ascii="標楷體" w:eastAsia="標楷體" w:hAnsi="標楷體" w:cs="標楷體" w:hint="eastAsia"/>
                <w:b/>
                <w:kern w:val="0"/>
                <w:sz w:val="20"/>
                <w:szCs w:val="20"/>
              </w:rPr>
              <w:t>％）</w:t>
            </w:r>
          </w:p>
        </w:tc>
        <w:tc>
          <w:tcPr>
            <w:tcW w:w="932" w:type="dxa"/>
            <w:tcBorders>
              <w:top w:val="single" w:sz="4" w:space="0" w:color="auto"/>
              <w:left w:val="single" w:sz="4" w:space="0" w:color="auto"/>
              <w:bottom w:val="nil"/>
              <w:right w:val="single" w:sz="4" w:space="0" w:color="auto"/>
            </w:tcBorders>
            <w:tcMar>
              <w:left w:w="57" w:type="dxa"/>
              <w:right w:w="57" w:type="dxa"/>
            </w:tcMar>
            <w:hideMark/>
          </w:tcPr>
          <w:p w14:paraId="697A17CA"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4"/>
                <w:kern w:val="0"/>
                <w:sz w:val="20"/>
                <w:szCs w:val="20"/>
              </w:rPr>
            </w:pPr>
            <w:r w:rsidRPr="001F1E4E">
              <w:rPr>
                <w:rFonts w:ascii="標楷體" w:eastAsia="標楷體" w:hAnsi="標楷體" w:cs="標楷體" w:hint="eastAsia"/>
                <w:b/>
                <w:spacing w:val="-10"/>
                <w:kern w:val="0"/>
                <w:sz w:val="20"/>
                <w:szCs w:val="20"/>
              </w:rPr>
              <w:t>－</w:t>
            </w:r>
          </w:p>
        </w:tc>
        <w:tc>
          <w:tcPr>
            <w:tcW w:w="1245" w:type="dxa"/>
            <w:tcBorders>
              <w:top w:val="single" w:sz="4" w:space="0" w:color="auto"/>
              <w:left w:val="single" w:sz="4" w:space="0" w:color="auto"/>
              <w:bottom w:val="nil"/>
              <w:right w:val="single" w:sz="4" w:space="0" w:color="auto"/>
            </w:tcBorders>
            <w:tcMar>
              <w:left w:w="57" w:type="dxa"/>
              <w:right w:w="57" w:type="dxa"/>
            </w:tcMar>
            <w:hideMark/>
          </w:tcPr>
          <w:p w14:paraId="0BEFA263"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109</w:t>
            </w:r>
            <w:r w:rsidRPr="001F1E4E">
              <w:rPr>
                <w:rFonts w:ascii="標楷體" w:eastAsia="標楷體" w:hAnsi="標楷體" w:cs="標楷體"/>
                <w:b/>
                <w:kern w:val="0"/>
                <w:sz w:val="20"/>
                <w:szCs w:val="20"/>
              </w:rPr>
              <w:t>,</w:t>
            </w:r>
            <w:r w:rsidRPr="001F1E4E">
              <w:rPr>
                <w:rFonts w:ascii="標楷體" w:eastAsia="標楷體" w:hAnsi="標楷體" w:cs="標楷體" w:hint="eastAsia"/>
                <w:b/>
                <w:kern w:val="0"/>
                <w:sz w:val="20"/>
                <w:szCs w:val="20"/>
              </w:rPr>
              <w:t>648,585</w:t>
            </w:r>
          </w:p>
          <w:p w14:paraId="03356910"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kern w:val="0"/>
                <w:sz w:val="20"/>
                <w:szCs w:val="20"/>
              </w:rPr>
            </w:pPr>
          </w:p>
        </w:tc>
        <w:tc>
          <w:tcPr>
            <w:tcW w:w="1050" w:type="dxa"/>
            <w:tcBorders>
              <w:top w:val="single" w:sz="4" w:space="0" w:color="auto"/>
              <w:left w:val="single" w:sz="4" w:space="0" w:color="auto"/>
              <w:bottom w:val="nil"/>
              <w:right w:val="single" w:sz="4" w:space="0" w:color="auto"/>
            </w:tcBorders>
            <w:tcMar>
              <w:left w:w="57" w:type="dxa"/>
              <w:right w:w="57" w:type="dxa"/>
            </w:tcMar>
            <w:hideMark/>
          </w:tcPr>
          <w:p w14:paraId="330C4E06"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1F1E4E">
              <w:rPr>
                <w:rFonts w:ascii="標楷體" w:eastAsia="標楷體" w:hAnsi="標楷體" w:cs="標楷體" w:hint="eastAsia"/>
                <w:b/>
                <w:kern w:val="0"/>
                <w:sz w:val="20"/>
                <w:szCs w:val="20"/>
              </w:rPr>
              <w:t>1</w:t>
            </w:r>
            <w:r w:rsidRPr="001F1E4E">
              <w:rPr>
                <w:rFonts w:ascii="標楷體" w:eastAsia="標楷體" w:hAnsi="標楷體" w:cs="標楷體"/>
                <w:b/>
                <w:kern w:val="0"/>
                <w:sz w:val="20"/>
                <w:szCs w:val="20"/>
              </w:rPr>
              <w:t>,</w:t>
            </w:r>
            <w:r w:rsidRPr="001F1E4E">
              <w:rPr>
                <w:rFonts w:ascii="標楷體" w:eastAsia="標楷體" w:hAnsi="標楷體" w:cs="標楷體" w:hint="eastAsia"/>
                <w:b/>
                <w:kern w:val="0"/>
                <w:sz w:val="20"/>
                <w:szCs w:val="20"/>
              </w:rPr>
              <w:t>838,985</w:t>
            </w:r>
          </w:p>
        </w:tc>
        <w:tc>
          <w:tcPr>
            <w:tcW w:w="1134" w:type="dxa"/>
            <w:tcBorders>
              <w:top w:val="single" w:sz="4" w:space="0" w:color="auto"/>
              <w:left w:val="single" w:sz="4" w:space="0" w:color="auto"/>
              <w:bottom w:val="nil"/>
              <w:right w:val="single" w:sz="4" w:space="0" w:color="auto"/>
            </w:tcBorders>
            <w:tcMar>
              <w:left w:w="57" w:type="dxa"/>
              <w:right w:w="57" w:type="dxa"/>
            </w:tcMar>
            <w:hideMark/>
          </w:tcPr>
          <w:p w14:paraId="7A1A1365"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1F1E4E">
              <w:rPr>
                <w:rFonts w:ascii="標楷體" w:eastAsia="標楷體" w:hAnsi="標楷體" w:cs="標楷體" w:hint="eastAsia"/>
                <w:b/>
                <w:spacing w:val="-2"/>
                <w:kern w:val="0"/>
                <w:sz w:val="20"/>
                <w:szCs w:val="20"/>
              </w:rPr>
              <w:t>33</w:t>
            </w:r>
            <w:r w:rsidRPr="001F1E4E">
              <w:rPr>
                <w:rFonts w:ascii="標楷體" w:eastAsia="標楷體" w:hAnsi="標楷體" w:cs="標楷體"/>
                <w:b/>
                <w:spacing w:val="-2"/>
                <w:kern w:val="0"/>
                <w:sz w:val="20"/>
                <w:szCs w:val="20"/>
              </w:rPr>
              <w:t>,</w:t>
            </w:r>
            <w:r w:rsidRPr="001F1E4E">
              <w:rPr>
                <w:rFonts w:ascii="標楷體" w:eastAsia="標楷體" w:hAnsi="標楷體" w:cs="標楷體" w:hint="eastAsia"/>
                <w:b/>
                <w:spacing w:val="-2"/>
                <w:kern w:val="0"/>
                <w:sz w:val="20"/>
                <w:szCs w:val="20"/>
              </w:rPr>
              <w:t>870</w:t>
            </w:r>
            <w:r w:rsidRPr="001F1E4E">
              <w:rPr>
                <w:rFonts w:ascii="標楷體" w:eastAsia="標楷體" w:hAnsi="標楷體" w:cs="標楷體"/>
                <w:b/>
                <w:spacing w:val="-2"/>
                <w:kern w:val="0"/>
                <w:sz w:val="20"/>
                <w:szCs w:val="20"/>
              </w:rPr>
              <w:t>,000</w:t>
            </w:r>
          </w:p>
        </w:tc>
        <w:tc>
          <w:tcPr>
            <w:tcW w:w="826" w:type="dxa"/>
            <w:tcBorders>
              <w:top w:val="single" w:sz="4" w:space="0" w:color="auto"/>
              <w:left w:val="single" w:sz="4" w:space="0" w:color="auto"/>
              <w:bottom w:val="nil"/>
              <w:right w:val="single" w:sz="4" w:space="0" w:color="auto"/>
            </w:tcBorders>
            <w:tcMar>
              <w:left w:w="57" w:type="dxa"/>
              <w:right w:w="57" w:type="dxa"/>
            </w:tcMar>
            <w:hideMark/>
          </w:tcPr>
          <w:p w14:paraId="55670B04"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10"/>
                <w:kern w:val="0"/>
                <w:sz w:val="20"/>
                <w:szCs w:val="20"/>
              </w:rPr>
            </w:pPr>
            <w:r w:rsidRPr="001F1E4E">
              <w:rPr>
                <w:rFonts w:ascii="標楷體" w:eastAsia="標楷體" w:hAnsi="標楷體" w:cs="標楷體" w:hint="eastAsia"/>
                <w:b/>
                <w:spacing w:val="-10"/>
                <w:kern w:val="0"/>
                <w:sz w:val="20"/>
                <w:szCs w:val="20"/>
              </w:rPr>
              <w:t>－</w:t>
            </w:r>
          </w:p>
        </w:tc>
        <w:tc>
          <w:tcPr>
            <w:tcW w:w="551" w:type="dxa"/>
            <w:tcBorders>
              <w:top w:val="single" w:sz="4" w:space="0" w:color="auto"/>
              <w:left w:val="single" w:sz="4" w:space="0" w:color="auto"/>
              <w:bottom w:val="nil"/>
              <w:right w:val="single" w:sz="4" w:space="0" w:color="auto"/>
            </w:tcBorders>
            <w:tcMar>
              <w:left w:w="57" w:type="dxa"/>
              <w:right w:w="57" w:type="dxa"/>
            </w:tcMar>
            <w:hideMark/>
          </w:tcPr>
          <w:p w14:paraId="6D1E8612" w14:textId="77777777" w:rsidR="005943BD" w:rsidRPr="001F1E4E" w:rsidRDefault="005943BD" w:rsidP="001759EA">
            <w:pPr>
              <w:autoSpaceDE w:val="0"/>
              <w:autoSpaceDN w:val="0"/>
              <w:adjustRightInd w:val="0"/>
              <w:snapToGrid w:val="0"/>
              <w:spacing w:line="270" w:lineRule="exact"/>
              <w:jc w:val="right"/>
              <w:rPr>
                <w:rFonts w:ascii="標楷體" w:eastAsia="標楷體" w:hAnsi="標楷體" w:cs="標楷體"/>
                <w:b/>
                <w:spacing w:val="-10"/>
                <w:kern w:val="0"/>
                <w:sz w:val="20"/>
                <w:szCs w:val="20"/>
              </w:rPr>
            </w:pPr>
            <w:r w:rsidRPr="001F1E4E">
              <w:rPr>
                <w:rFonts w:ascii="標楷體" w:eastAsia="標楷體" w:hAnsi="標楷體" w:cs="標楷體" w:hint="eastAsia"/>
                <w:b/>
                <w:spacing w:val="-10"/>
                <w:kern w:val="0"/>
                <w:sz w:val="20"/>
                <w:szCs w:val="20"/>
              </w:rPr>
              <w:t>－</w:t>
            </w:r>
          </w:p>
        </w:tc>
      </w:tr>
      <w:tr w:rsidR="005943BD" w:rsidRPr="001F1E4E" w14:paraId="7D915B75" w14:textId="77777777" w:rsidTr="001759EA">
        <w:trPr>
          <w:trHeight w:val="60"/>
        </w:trPr>
        <w:tc>
          <w:tcPr>
            <w:tcW w:w="2972" w:type="dxa"/>
            <w:tcBorders>
              <w:top w:val="nil"/>
              <w:left w:val="single" w:sz="4" w:space="0" w:color="auto"/>
              <w:bottom w:val="nil"/>
              <w:right w:val="single" w:sz="4" w:space="0" w:color="auto"/>
            </w:tcBorders>
            <w:tcMar>
              <w:left w:w="57" w:type="dxa"/>
              <w:right w:w="57" w:type="dxa"/>
            </w:tcMar>
            <w:hideMark/>
          </w:tcPr>
          <w:p w14:paraId="72AFDC0B" w14:textId="77777777" w:rsidR="005943BD" w:rsidRPr="001F1E4E" w:rsidRDefault="005943BD" w:rsidP="001759EA">
            <w:pPr>
              <w:autoSpaceDE w:val="0"/>
              <w:autoSpaceDN w:val="0"/>
              <w:adjustRightInd w:val="0"/>
              <w:snapToGrid w:val="0"/>
              <w:spacing w:line="320" w:lineRule="exact"/>
              <w:jc w:val="both"/>
              <w:rPr>
                <w:rFonts w:ascii="標楷體" w:eastAsia="標楷體" w:hAnsi="標楷體" w:cs="標楷體"/>
                <w:spacing w:val="-20"/>
                <w:kern w:val="0"/>
                <w:sz w:val="20"/>
                <w:szCs w:val="20"/>
              </w:rPr>
            </w:pPr>
            <w:r w:rsidRPr="001F1E4E">
              <w:rPr>
                <w:rFonts w:ascii="標楷體" w:eastAsia="標楷體" w:hAnsi="標楷體" w:cs="標楷體" w:hint="eastAsia"/>
                <w:spacing w:val="-20"/>
                <w:kern w:val="0"/>
                <w:sz w:val="20"/>
                <w:szCs w:val="20"/>
              </w:rPr>
              <w:t>（一）</w:t>
            </w:r>
            <w:r w:rsidRPr="001F1E4E">
              <w:rPr>
                <w:rFonts w:ascii="標楷體" w:eastAsia="標楷體" w:hAnsi="標楷體" w:cs="標楷體" w:hint="eastAsia"/>
                <w:spacing w:val="-22"/>
                <w:kern w:val="0"/>
                <w:sz w:val="20"/>
                <w:szCs w:val="20"/>
              </w:rPr>
              <w:t>按公共債務法規定計算之債務餘額</w:t>
            </w:r>
          </w:p>
          <w:p w14:paraId="5F998456" w14:textId="77777777" w:rsidR="005943BD" w:rsidRPr="001F1E4E" w:rsidRDefault="005943BD" w:rsidP="001759EA">
            <w:pPr>
              <w:autoSpaceDE w:val="0"/>
              <w:autoSpaceDN w:val="0"/>
              <w:adjustRightInd w:val="0"/>
              <w:snapToGrid w:val="0"/>
              <w:spacing w:line="320" w:lineRule="exact"/>
              <w:ind w:firstLineChars="240" w:firstLine="442"/>
              <w:rPr>
                <w:rFonts w:ascii="標楷體" w:eastAsia="標楷體" w:hAnsi="標楷體" w:cs="標楷體"/>
                <w:spacing w:val="-8"/>
                <w:kern w:val="0"/>
                <w:sz w:val="20"/>
                <w:szCs w:val="20"/>
              </w:rPr>
            </w:pPr>
            <w:r w:rsidRPr="001F1E4E">
              <w:rPr>
                <w:rFonts w:ascii="標楷體" w:eastAsia="標楷體" w:hAnsi="標楷體" w:cs="標楷體" w:hint="eastAsia"/>
                <w:spacing w:val="-8"/>
                <w:kern w:val="0"/>
                <w:sz w:val="20"/>
                <w:szCs w:val="20"/>
              </w:rPr>
              <w:t>（占前3年度GDP平均數比率）</w:t>
            </w:r>
          </w:p>
        </w:tc>
        <w:tc>
          <w:tcPr>
            <w:tcW w:w="1215" w:type="dxa"/>
            <w:tcBorders>
              <w:top w:val="nil"/>
              <w:left w:val="single" w:sz="4" w:space="0" w:color="auto"/>
              <w:bottom w:val="nil"/>
              <w:right w:val="single" w:sz="4" w:space="0" w:color="auto"/>
            </w:tcBorders>
            <w:tcMar>
              <w:left w:w="57" w:type="dxa"/>
              <w:right w:w="57" w:type="dxa"/>
            </w:tcMar>
            <w:hideMark/>
          </w:tcPr>
          <w:p w14:paraId="1F76B847"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b/>
                <w:spacing w:val="-2"/>
                <w:kern w:val="0"/>
                <w:sz w:val="20"/>
                <w:szCs w:val="20"/>
              </w:rPr>
            </w:pPr>
            <w:r w:rsidRPr="001F1E4E">
              <w:rPr>
                <w:rFonts w:ascii="標楷體" w:eastAsia="標楷體" w:hAnsi="標楷體" w:cs="標楷體" w:hint="eastAsia"/>
                <w:b/>
                <w:spacing w:val="-2"/>
                <w:kern w:val="0"/>
                <w:sz w:val="20"/>
                <w:szCs w:val="20"/>
              </w:rPr>
              <w:t>109</w:t>
            </w:r>
            <w:r w:rsidRPr="001F1E4E">
              <w:rPr>
                <w:rFonts w:ascii="標楷體" w:eastAsia="標楷體" w:hAnsi="標楷體" w:cs="標楷體"/>
                <w:b/>
                <w:spacing w:val="-2"/>
                <w:kern w:val="0"/>
                <w:sz w:val="20"/>
                <w:szCs w:val="20"/>
              </w:rPr>
              <w:t>,</w:t>
            </w:r>
            <w:r w:rsidRPr="001F1E4E">
              <w:rPr>
                <w:rFonts w:ascii="標楷體" w:eastAsia="標楷體" w:hAnsi="標楷體" w:cs="標楷體" w:hint="eastAsia"/>
                <w:b/>
                <w:spacing w:val="-2"/>
                <w:kern w:val="0"/>
                <w:sz w:val="20"/>
                <w:szCs w:val="20"/>
              </w:rPr>
              <w:t>648,585</w:t>
            </w:r>
          </w:p>
          <w:p w14:paraId="288837E3"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（0.46％）</w:t>
            </w:r>
          </w:p>
        </w:tc>
        <w:tc>
          <w:tcPr>
            <w:tcW w:w="932" w:type="dxa"/>
            <w:tcBorders>
              <w:top w:val="nil"/>
              <w:left w:val="single" w:sz="4" w:space="0" w:color="auto"/>
              <w:bottom w:val="nil"/>
              <w:right w:val="single" w:sz="4" w:space="0" w:color="auto"/>
            </w:tcBorders>
            <w:tcMar>
              <w:left w:w="57" w:type="dxa"/>
              <w:right w:w="57" w:type="dxa"/>
            </w:tcMar>
            <w:hideMark/>
          </w:tcPr>
          <w:p w14:paraId="0CD4CCDF"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5AC42C79"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bCs/>
                <w:spacing w:val="-2"/>
                <w:kern w:val="0"/>
                <w:sz w:val="20"/>
                <w:szCs w:val="20"/>
              </w:rPr>
            </w:pPr>
            <w:r w:rsidRPr="001F1E4E">
              <w:rPr>
                <w:rFonts w:ascii="標楷體" w:eastAsia="標楷體" w:hAnsi="標楷體" w:cs="標楷體" w:hint="eastAsia"/>
                <w:bCs/>
                <w:spacing w:val="-2"/>
                <w:kern w:val="0"/>
                <w:sz w:val="20"/>
                <w:szCs w:val="20"/>
              </w:rPr>
              <w:t>109</w:t>
            </w:r>
            <w:r w:rsidRPr="001F1E4E">
              <w:rPr>
                <w:rFonts w:ascii="標楷體" w:eastAsia="標楷體" w:hAnsi="標楷體" w:cs="標楷體"/>
                <w:bCs/>
                <w:spacing w:val="-2"/>
                <w:kern w:val="0"/>
                <w:sz w:val="20"/>
                <w:szCs w:val="20"/>
              </w:rPr>
              <w:t>,</w:t>
            </w:r>
            <w:r w:rsidRPr="001F1E4E">
              <w:rPr>
                <w:rFonts w:ascii="標楷體" w:eastAsia="標楷體" w:hAnsi="標楷體" w:cs="標楷體" w:hint="eastAsia"/>
                <w:bCs/>
                <w:spacing w:val="-2"/>
                <w:kern w:val="0"/>
                <w:sz w:val="20"/>
                <w:szCs w:val="20"/>
              </w:rPr>
              <w:t>648,585</w:t>
            </w:r>
          </w:p>
          <w:p w14:paraId="32EB1744"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2"/>
                <w:kern w:val="0"/>
                <w:sz w:val="20"/>
                <w:szCs w:val="20"/>
              </w:rPr>
            </w:pPr>
          </w:p>
        </w:tc>
        <w:tc>
          <w:tcPr>
            <w:tcW w:w="1050" w:type="dxa"/>
            <w:tcBorders>
              <w:top w:val="nil"/>
              <w:left w:val="single" w:sz="4" w:space="0" w:color="auto"/>
              <w:bottom w:val="nil"/>
              <w:right w:val="single" w:sz="4" w:space="0" w:color="auto"/>
            </w:tcBorders>
            <w:tcMar>
              <w:left w:w="57" w:type="dxa"/>
              <w:right w:w="57" w:type="dxa"/>
            </w:tcMar>
            <w:hideMark/>
          </w:tcPr>
          <w:p w14:paraId="7FE86876"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11FC7221"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1CB307D3"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1B3FE719" w14:textId="77777777" w:rsidR="005943BD" w:rsidRPr="001F1E4E" w:rsidRDefault="005943BD" w:rsidP="001759EA">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r>
      <w:tr w:rsidR="005943BD" w:rsidRPr="001F1E4E" w14:paraId="7F1FE808" w14:textId="77777777" w:rsidTr="001759EA">
        <w:trPr>
          <w:trHeight w:val="60"/>
        </w:trPr>
        <w:tc>
          <w:tcPr>
            <w:tcW w:w="2972" w:type="dxa"/>
            <w:tcBorders>
              <w:top w:val="nil"/>
              <w:left w:val="single" w:sz="4" w:space="0" w:color="auto"/>
              <w:bottom w:val="nil"/>
              <w:right w:val="single" w:sz="4" w:space="0" w:color="auto"/>
            </w:tcBorders>
            <w:tcMar>
              <w:left w:w="57" w:type="dxa"/>
              <w:right w:w="57" w:type="dxa"/>
            </w:tcMar>
            <w:hideMark/>
          </w:tcPr>
          <w:p w14:paraId="4C6E8C3E" w14:textId="77777777" w:rsidR="005943BD" w:rsidRPr="001F1E4E" w:rsidRDefault="005943BD" w:rsidP="001759EA">
            <w:pPr>
              <w:autoSpaceDE w:val="0"/>
              <w:autoSpaceDN w:val="0"/>
              <w:adjustRightInd w:val="0"/>
              <w:snapToGrid w:val="0"/>
              <w:spacing w:line="240" w:lineRule="atLeast"/>
              <w:ind w:left="2" w:hangingChars="1" w:hanging="2"/>
              <w:rPr>
                <w:rFonts w:ascii="標楷體" w:eastAsia="標楷體" w:hAnsi="標楷體" w:cs="標楷體"/>
                <w:spacing w:val="-18"/>
                <w:kern w:val="0"/>
                <w:sz w:val="20"/>
                <w:szCs w:val="20"/>
              </w:rPr>
            </w:pPr>
            <w:r w:rsidRPr="001F1E4E">
              <w:rPr>
                <w:rFonts w:ascii="標楷體" w:eastAsia="標楷體" w:hAnsi="標楷體" w:cs="標楷體" w:hint="eastAsia"/>
                <w:spacing w:val="-19"/>
                <w:kern w:val="0"/>
                <w:sz w:val="20"/>
                <w:szCs w:val="20"/>
              </w:rPr>
              <w:t>（二）</w:t>
            </w:r>
            <w:r w:rsidRPr="001F1E4E">
              <w:rPr>
                <w:rFonts w:ascii="標楷體" w:eastAsia="標楷體" w:hAnsi="標楷體" w:cs="標楷體" w:hint="eastAsia"/>
                <w:spacing w:val="-20"/>
                <w:kern w:val="0"/>
                <w:sz w:val="20"/>
                <w:szCs w:val="20"/>
              </w:rPr>
              <w:t>參考IMF定義之債務餘額再加計：</w:t>
            </w:r>
          </w:p>
        </w:tc>
        <w:tc>
          <w:tcPr>
            <w:tcW w:w="1215" w:type="dxa"/>
            <w:tcBorders>
              <w:top w:val="nil"/>
              <w:left w:val="single" w:sz="4" w:space="0" w:color="auto"/>
              <w:bottom w:val="nil"/>
              <w:right w:val="single" w:sz="4" w:space="0" w:color="auto"/>
            </w:tcBorders>
            <w:tcMar>
              <w:left w:w="57" w:type="dxa"/>
              <w:right w:w="57" w:type="dxa"/>
            </w:tcMar>
          </w:tcPr>
          <w:p w14:paraId="4807005D"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b/>
                <w:spacing w:val="-10"/>
                <w:kern w:val="0"/>
                <w:sz w:val="20"/>
                <w:szCs w:val="20"/>
              </w:rPr>
            </w:pPr>
          </w:p>
        </w:tc>
        <w:tc>
          <w:tcPr>
            <w:tcW w:w="932" w:type="dxa"/>
            <w:tcBorders>
              <w:top w:val="nil"/>
              <w:left w:val="single" w:sz="4" w:space="0" w:color="auto"/>
              <w:bottom w:val="nil"/>
              <w:right w:val="single" w:sz="4" w:space="0" w:color="auto"/>
            </w:tcBorders>
            <w:tcMar>
              <w:left w:w="57" w:type="dxa"/>
              <w:right w:w="57" w:type="dxa"/>
            </w:tcMar>
          </w:tcPr>
          <w:p w14:paraId="4FA5C175"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1245" w:type="dxa"/>
            <w:tcBorders>
              <w:top w:val="nil"/>
              <w:left w:val="single" w:sz="4" w:space="0" w:color="auto"/>
              <w:bottom w:val="nil"/>
              <w:right w:val="single" w:sz="4" w:space="0" w:color="auto"/>
            </w:tcBorders>
            <w:tcMar>
              <w:left w:w="57" w:type="dxa"/>
              <w:right w:w="57" w:type="dxa"/>
            </w:tcMar>
          </w:tcPr>
          <w:p w14:paraId="24FB7EE5"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1050" w:type="dxa"/>
            <w:tcBorders>
              <w:top w:val="nil"/>
              <w:left w:val="single" w:sz="4" w:space="0" w:color="auto"/>
              <w:bottom w:val="nil"/>
              <w:right w:val="single" w:sz="4" w:space="0" w:color="auto"/>
            </w:tcBorders>
            <w:tcMar>
              <w:left w:w="57" w:type="dxa"/>
              <w:right w:w="57" w:type="dxa"/>
            </w:tcMar>
          </w:tcPr>
          <w:p w14:paraId="5F3FE56A"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p>
        </w:tc>
        <w:tc>
          <w:tcPr>
            <w:tcW w:w="1134" w:type="dxa"/>
            <w:tcBorders>
              <w:top w:val="nil"/>
              <w:left w:val="single" w:sz="4" w:space="0" w:color="auto"/>
              <w:bottom w:val="nil"/>
              <w:right w:val="single" w:sz="4" w:space="0" w:color="auto"/>
            </w:tcBorders>
            <w:tcMar>
              <w:left w:w="57" w:type="dxa"/>
              <w:right w:w="57" w:type="dxa"/>
            </w:tcMar>
          </w:tcPr>
          <w:p w14:paraId="315105A0"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p>
        </w:tc>
        <w:tc>
          <w:tcPr>
            <w:tcW w:w="826" w:type="dxa"/>
            <w:tcBorders>
              <w:top w:val="nil"/>
              <w:left w:val="single" w:sz="4" w:space="0" w:color="auto"/>
              <w:bottom w:val="nil"/>
              <w:right w:val="single" w:sz="4" w:space="0" w:color="auto"/>
            </w:tcBorders>
            <w:tcMar>
              <w:left w:w="57" w:type="dxa"/>
              <w:right w:w="57" w:type="dxa"/>
            </w:tcMar>
          </w:tcPr>
          <w:p w14:paraId="0C51971B"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551" w:type="dxa"/>
            <w:tcBorders>
              <w:top w:val="nil"/>
              <w:left w:val="single" w:sz="4" w:space="0" w:color="auto"/>
              <w:bottom w:val="nil"/>
              <w:right w:val="single" w:sz="4" w:space="0" w:color="auto"/>
            </w:tcBorders>
            <w:tcMar>
              <w:left w:w="57" w:type="dxa"/>
              <w:right w:w="57" w:type="dxa"/>
            </w:tcMar>
          </w:tcPr>
          <w:p w14:paraId="311EA154"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r>
      <w:tr w:rsidR="005943BD" w:rsidRPr="001F1E4E" w14:paraId="7F06F0BB" w14:textId="77777777" w:rsidTr="001759EA">
        <w:trPr>
          <w:trHeight w:val="60"/>
        </w:trPr>
        <w:tc>
          <w:tcPr>
            <w:tcW w:w="2972" w:type="dxa"/>
            <w:tcBorders>
              <w:top w:val="nil"/>
              <w:left w:val="single" w:sz="4" w:space="0" w:color="auto"/>
              <w:bottom w:val="nil"/>
              <w:right w:val="single" w:sz="4" w:space="0" w:color="auto"/>
            </w:tcBorders>
            <w:tcMar>
              <w:left w:w="57" w:type="dxa"/>
              <w:right w:w="57" w:type="dxa"/>
            </w:tcMar>
            <w:hideMark/>
          </w:tcPr>
          <w:p w14:paraId="061576EB" w14:textId="77777777" w:rsidR="005943BD" w:rsidRPr="001F1E4E" w:rsidRDefault="005943BD" w:rsidP="001759EA">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1F1E4E">
              <w:rPr>
                <w:rFonts w:ascii="標楷體" w:eastAsia="標楷體" w:hAnsi="標楷體" w:cs="標楷體" w:hint="eastAsia"/>
                <w:spacing w:val="-14"/>
                <w:kern w:val="0"/>
                <w:sz w:val="20"/>
                <w:szCs w:val="20"/>
              </w:rPr>
              <w:t>1</w:t>
            </w:r>
            <w:r w:rsidRPr="001F1E4E">
              <w:rPr>
                <w:rFonts w:ascii="標楷體" w:eastAsia="標楷體" w:hAnsi="標楷體" w:cs="標楷體"/>
                <w:spacing w:val="-14"/>
                <w:kern w:val="0"/>
                <w:sz w:val="20"/>
                <w:szCs w:val="20"/>
              </w:rPr>
              <w:t>.</w:t>
            </w:r>
            <w:r w:rsidRPr="001F1E4E">
              <w:rPr>
                <w:rFonts w:ascii="標楷體" w:eastAsia="標楷體" w:hAnsi="標楷體" w:cs="標楷體" w:hint="eastAsia"/>
                <w:kern w:val="0"/>
                <w:sz w:val="20"/>
                <w:szCs w:val="20"/>
              </w:rPr>
              <w:t>普通基金舉借債務餘額</w:t>
            </w:r>
          </w:p>
        </w:tc>
        <w:tc>
          <w:tcPr>
            <w:tcW w:w="1215" w:type="dxa"/>
            <w:tcBorders>
              <w:top w:val="nil"/>
              <w:left w:val="single" w:sz="4" w:space="0" w:color="auto"/>
              <w:bottom w:val="nil"/>
              <w:right w:val="single" w:sz="4" w:space="0" w:color="auto"/>
            </w:tcBorders>
            <w:tcMar>
              <w:left w:w="57" w:type="dxa"/>
              <w:right w:w="57" w:type="dxa"/>
            </w:tcMar>
            <w:hideMark/>
          </w:tcPr>
          <w:p w14:paraId="007FBA2A"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b/>
                <w:bCs/>
                <w:kern w:val="0"/>
                <w:sz w:val="20"/>
                <w:szCs w:val="20"/>
              </w:rPr>
            </w:pPr>
            <w:r w:rsidRPr="001F1E4E">
              <w:rPr>
                <w:rFonts w:ascii="標楷體" w:eastAsia="標楷體" w:hAnsi="標楷體" w:cs="標楷體" w:hint="eastAsia"/>
                <w:b/>
                <w:bCs/>
                <w:spacing w:val="-10"/>
                <w:kern w:val="0"/>
                <w:sz w:val="20"/>
                <w:szCs w:val="20"/>
              </w:rPr>
              <w:t>－</w:t>
            </w:r>
          </w:p>
        </w:tc>
        <w:tc>
          <w:tcPr>
            <w:tcW w:w="932" w:type="dxa"/>
            <w:tcBorders>
              <w:top w:val="nil"/>
              <w:left w:val="single" w:sz="4" w:space="0" w:color="auto"/>
              <w:bottom w:val="nil"/>
              <w:right w:val="single" w:sz="4" w:space="0" w:color="auto"/>
            </w:tcBorders>
            <w:tcMar>
              <w:left w:w="57" w:type="dxa"/>
              <w:right w:w="57" w:type="dxa"/>
            </w:tcMar>
            <w:hideMark/>
          </w:tcPr>
          <w:p w14:paraId="3F1597DA"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4"/>
                <w:kern w:val="0"/>
                <w:sz w:val="20"/>
                <w:szCs w:val="20"/>
              </w:rPr>
            </w:pPr>
            <w:r w:rsidRPr="001F1E4E">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3A6F61AF"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4"/>
                <w:kern w:val="0"/>
                <w:sz w:val="20"/>
                <w:szCs w:val="20"/>
              </w:rPr>
            </w:pPr>
            <w:r w:rsidRPr="001F1E4E">
              <w:rPr>
                <w:rFonts w:ascii="標楷體" w:eastAsia="標楷體" w:hAnsi="標楷體" w:cs="標楷體" w:hint="eastAsia"/>
                <w:spacing w:val="-4"/>
                <w:kern w:val="0"/>
                <w:sz w:val="20"/>
                <w:szCs w:val="20"/>
              </w:rPr>
              <w:t>－</w:t>
            </w:r>
          </w:p>
        </w:tc>
        <w:tc>
          <w:tcPr>
            <w:tcW w:w="1050" w:type="dxa"/>
            <w:tcBorders>
              <w:top w:val="nil"/>
              <w:left w:val="single" w:sz="4" w:space="0" w:color="auto"/>
              <w:bottom w:val="nil"/>
              <w:right w:val="single" w:sz="4" w:space="0" w:color="auto"/>
            </w:tcBorders>
            <w:tcMar>
              <w:left w:w="57" w:type="dxa"/>
              <w:right w:w="57" w:type="dxa"/>
            </w:tcMar>
            <w:hideMark/>
          </w:tcPr>
          <w:p w14:paraId="5E03538F"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40A97EC0"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41705182"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0CF3C631"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r>
      <w:tr w:rsidR="005943BD" w:rsidRPr="001F1E4E" w14:paraId="6BC0ABF5" w14:textId="77777777" w:rsidTr="001759EA">
        <w:trPr>
          <w:trHeight w:val="60"/>
        </w:trPr>
        <w:tc>
          <w:tcPr>
            <w:tcW w:w="2972" w:type="dxa"/>
            <w:tcBorders>
              <w:top w:val="nil"/>
              <w:left w:val="single" w:sz="4" w:space="0" w:color="auto"/>
              <w:bottom w:val="nil"/>
              <w:right w:val="single" w:sz="4" w:space="0" w:color="auto"/>
            </w:tcBorders>
            <w:tcMar>
              <w:left w:w="57" w:type="dxa"/>
              <w:right w:w="57" w:type="dxa"/>
            </w:tcMar>
            <w:hideMark/>
          </w:tcPr>
          <w:p w14:paraId="484E3935" w14:textId="77777777" w:rsidR="005943BD" w:rsidRPr="001F1E4E" w:rsidRDefault="005943BD" w:rsidP="001759EA">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1F1E4E">
              <w:rPr>
                <w:rFonts w:ascii="標楷體" w:eastAsia="標楷體" w:hAnsi="標楷體" w:cs="標楷體" w:hint="eastAsia"/>
                <w:spacing w:val="-14"/>
                <w:kern w:val="0"/>
                <w:sz w:val="20"/>
                <w:szCs w:val="20"/>
              </w:rPr>
              <w:t>2</w:t>
            </w:r>
            <w:r w:rsidRPr="001F1E4E">
              <w:rPr>
                <w:rFonts w:ascii="標楷體" w:eastAsia="標楷體" w:hAnsi="標楷體" w:cs="標楷體"/>
                <w:spacing w:val="-14"/>
                <w:kern w:val="0"/>
                <w:sz w:val="20"/>
                <w:szCs w:val="20"/>
              </w:rPr>
              <w:t>.</w:t>
            </w:r>
            <w:r w:rsidRPr="001F1E4E">
              <w:rPr>
                <w:rFonts w:ascii="標楷體" w:eastAsia="標楷體" w:hAnsi="標楷體" w:cs="標楷體" w:hint="eastAsia"/>
                <w:kern w:val="0"/>
                <w:sz w:val="20"/>
                <w:szCs w:val="20"/>
              </w:rPr>
              <w:t>未滿1年短期借款</w:t>
            </w:r>
          </w:p>
        </w:tc>
        <w:tc>
          <w:tcPr>
            <w:tcW w:w="1215" w:type="dxa"/>
            <w:tcBorders>
              <w:top w:val="nil"/>
              <w:left w:val="single" w:sz="4" w:space="0" w:color="auto"/>
              <w:bottom w:val="nil"/>
              <w:right w:val="single" w:sz="4" w:space="0" w:color="auto"/>
            </w:tcBorders>
            <w:tcMar>
              <w:left w:w="57" w:type="dxa"/>
              <w:right w:w="57" w:type="dxa"/>
            </w:tcMar>
            <w:hideMark/>
          </w:tcPr>
          <w:p w14:paraId="7BF58915"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1</w:t>
            </w:r>
            <w:r w:rsidRPr="001F1E4E">
              <w:rPr>
                <w:rFonts w:ascii="標楷體" w:eastAsia="標楷體" w:hAnsi="標楷體" w:cs="標楷體"/>
                <w:b/>
                <w:kern w:val="0"/>
                <w:sz w:val="20"/>
                <w:szCs w:val="20"/>
              </w:rPr>
              <w:t>,</w:t>
            </w:r>
            <w:r w:rsidRPr="001F1E4E">
              <w:rPr>
                <w:rFonts w:ascii="標楷體" w:eastAsia="標楷體" w:hAnsi="標楷體" w:cs="標楷體" w:hint="eastAsia"/>
                <w:b/>
                <w:kern w:val="0"/>
                <w:sz w:val="20"/>
                <w:szCs w:val="20"/>
              </w:rPr>
              <w:t>838,985</w:t>
            </w:r>
          </w:p>
        </w:tc>
        <w:tc>
          <w:tcPr>
            <w:tcW w:w="932" w:type="dxa"/>
            <w:tcBorders>
              <w:top w:val="nil"/>
              <w:left w:val="single" w:sz="4" w:space="0" w:color="auto"/>
              <w:bottom w:val="nil"/>
              <w:right w:val="single" w:sz="4" w:space="0" w:color="auto"/>
            </w:tcBorders>
            <w:tcMar>
              <w:left w:w="57" w:type="dxa"/>
              <w:right w:w="57" w:type="dxa"/>
            </w:tcMar>
            <w:hideMark/>
          </w:tcPr>
          <w:p w14:paraId="1598DAE0"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24117AC0"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050" w:type="dxa"/>
            <w:tcBorders>
              <w:top w:val="nil"/>
              <w:left w:val="single" w:sz="4" w:space="0" w:color="auto"/>
              <w:bottom w:val="nil"/>
              <w:right w:val="single" w:sz="4" w:space="0" w:color="auto"/>
            </w:tcBorders>
            <w:tcMar>
              <w:left w:w="57" w:type="dxa"/>
              <w:right w:w="57" w:type="dxa"/>
            </w:tcMar>
            <w:hideMark/>
          </w:tcPr>
          <w:p w14:paraId="4D9ED424"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bCs/>
                <w:spacing w:val="-2"/>
                <w:kern w:val="0"/>
                <w:sz w:val="20"/>
                <w:szCs w:val="20"/>
              </w:rPr>
            </w:pPr>
            <w:r w:rsidRPr="001F1E4E">
              <w:rPr>
                <w:rFonts w:ascii="標楷體" w:eastAsia="標楷體" w:hAnsi="標楷體" w:cs="標楷體" w:hint="eastAsia"/>
                <w:bCs/>
                <w:kern w:val="0"/>
                <w:sz w:val="20"/>
                <w:szCs w:val="20"/>
              </w:rPr>
              <w:t>1</w:t>
            </w:r>
            <w:r w:rsidRPr="001F1E4E">
              <w:rPr>
                <w:rFonts w:ascii="標楷體" w:eastAsia="標楷體" w:hAnsi="標楷體" w:cs="標楷體"/>
                <w:bCs/>
                <w:kern w:val="0"/>
                <w:sz w:val="20"/>
                <w:szCs w:val="20"/>
              </w:rPr>
              <w:t>,</w:t>
            </w:r>
            <w:r w:rsidRPr="001F1E4E">
              <w:rPr>
                <w:rFonts w:ascii="標楷體" w:eastAsia="標楷體" w:hAnsi="標楷體" w:cs="標楷體" w:hint="eastAsia"/>
                <w:bCs/>
                <w:kern w:val="0"/>
                <w:sz w:val="20"/>
                <w:szCs w:val="20"/>
              </w:rPr>
              <w:t>838,985</w:t>
            </w:r>
          </w:p>
        </w:tc>
        <w:tc>
          <w:tcPr>
            <w:tcW w:w="1134" w:type="dxa"/>
            <w:tcBorders>
              <w:top w:val="nil"/>
              <w:left w:val="single" w:sz="4" w:space="0" w:color="auto"/>
              <w:bottom w:val="nil"/>
              <w:right w:val="single" w:sz="4" w:space="0" w:color="auto"/>
            </w:tcBorders>
            <w:tcMar>
              <w:left w:w="57" w:type="dxa"/>
              <w:right w:w="57" w:type="dxa"/>
            </w:tcMar>
            <w:hideMark/>
          </w:tcPr>
          <w:p w14:paraId="613D525A"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088D2868"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2A53CBDD"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r>
      <w:tr w:rsidR="005943BD" w:rsidRPr="001F1E4E" w14:paraId="7A746976" w14:textId="77777777" w:rsidTr="001759EA">
        <w:trPr>
          <w:trHeight w:val="284"/>
        </w:trPr>
        <w:tc>
          <w:tcPr>
            <w:tcW w:w="2972" w:type="dxa"/>
            <w:tcBorders>
              <w:top w:val="nil"/>
              <w:left w:val="single" w:sz="4" w:space="0" w:color="auto"/>
              <w:bottom w:val="single" w:sz="4" w:space="0" w:color="auto"/>
              <w:right w:val="single" w:sz="4" w:space="0" w:color="auto"/>
            </w:tcBorders>
            <w:tcMar>
              <w:left w:w="57" w:type="dxa"/>
              <w:right w:w="57" w:type="dxa"/>
            </w:tcMar>
            <w:hideMark/>
          </w:tcPr>
          <w:p w14:paraId="5991CB91" w14:textId="77777777" w:rsidR="005943BD" w:rsidRPr="001F1E4E" w:rsidRDefault="005943BD" w:rsidP="001759EA">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1F1E4E">
              <w:rPr>
                <w:rFonts w:ascii="標楷體" w:eastAsia="標楷體" w:hAnsi="標楷體" w:cs="標楷體" w:hint="eastAsia"/>
                <w:spacing w:val="-14"/>
                <w:kern w:val="0"/>
                <w:sz w:val="20"/>
                <w:szCs w:val="20"/>
              </w:rPr>
              <w:t>3</w:t>
            </w:r>
            <w:r w:rsidRPr="001F1E4E">
              <w:rPr>
                <w:rFonts w:ascii="標楷體" w:eastAsia="標楷體" w:hAnsi="標楷體" w:cs="標楷體"/>
                <w:spacing w:val="-14"/>
                <w:kern w:val="0"/>
                <w:sz w:val="20"/>
                <w:szCs w:val="20"/>
              </w:rPr>
              <w:t>.</w:t>
            </w:r>
            <w:r w:rsidRPr="001F1E4E">
              <w:rPr>
                <w:rFonts w:ascii="標楷體" w:eastAsia="標楷體" w:hAnsi="標楷體" w:cs="標楷體" w:hint="eastAsia"/>
                <w:spacing w:val="-17"/>
                <w:kern w:val="0"/>
                <w:sz w:val="20"/>
                <w:szCs w:val="20"/>
              </w:rPr>
              <w:t>非營業特種基金舉借債務餘額</w:t>
            </w:r>
          </w:p>
        </w:tc>
        <w:tc>
          <w:tcPr>
            <w:tcW w:w="1215" w:type="dxa"/>
            <w:tcBorders>
              <w:top w:val="nil"/>
              <w:left w:val="single" w:sz="4" w:space="0" w:color="auto"/>
              <w:bottom w:val="single" w:sz="4" w:space="0" w:color="auto"/>
              <w:right w:val="single" w:sz="4" w:space="0" w:color="auto"/>
            </w:tcBorders>
            <w:tcMar>
              <w:left w:w="57" w:type="dxa"/>
              <w:right w:w="57" w:type="dxa"/>
            </w:tcMar>
            <w:hideMark/>
          </w:tcPr>
          <w:p w14:paraId="493B535D"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b/>
                <w:kern w:val="0"/>
                <w:sz w:val="20"/>
                <w:szCs w:val="20"/>
              </w:rPr>
            </w:pPr>
            <w:r w:rsidRPr="001F1E4E">
              <w:rPr>
                <w:rFonts w:ascii="標楷體" w:eastAsia="標楷體" w:hAnsi="標楷體" w:cs="標楷體" w:hint="eastAsia"/>
                <w:b/>
                <w:kern w:val="0"/>
                <w:sz w:val="20"/>
                <w:szCs w:val="20"/>
              </w:rPr>
              <w:t>33,870,</w:t>
            </w:r>
            <w:r w:rsidRPr="001F1E4E">
              <w:rPr>
                <w:rFonts w:ascii="標楷體" w:eastAsia="標楷體" w:hAnsi="標楷體" w:cs="標楷體"/>
                <w:b/>
                <w:kern w:val="0"/>
                <w:sz w:val="20"/>
                <w:szCs w:val="20"/>
              </w:rPr>
              <w:t>000</w:t>
            </w:r>
          </w:p>
        </w:tc>
        <w:tc>
          <w:tcPr>
            <w:tcW w:w="932" w:type="dxa"/>
            <w:tcBorders>
              <w:top w:val="nil"/>
              <w:left w:val="single" w:sz="4" w:space="0" w:color="auto"/>
              <w:bottom w:val="single" w:sz="4" w:space="0" w:color="auto"/>
              <w:right w:val="single" w:sz="4" w:space="0" w:color="auto"/>
            </w:tcBorders>
            <w:tcMar>
              <w:left w:w="57" w:type="dxa"/>
              <w:right w:w="57" w:type="dxa"/>
            </w:tcMar>
            <w:hideMark/>
          </w:tcPr>
          <w:p w14:paraId="03FA00E3"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245" w:type="dxa"/>
            <w:tcBorders>
              <w:top w:val="nil"/>
              <w:left w:val="single" w:sz="4" w:space="0" w:color="auto"/>
              <w:bottom w:val="single" w:sz="4" w:space="0" w:color="auto"/>
              <w:right w:val="single" w:sz="4" w:space="0" w:color="auto"/>
            </w:tcBorders>
            <w:tcMar>
              <w:left w:w="57" w:type="dxa"/>
              <w:right w:w="57" w:type="dxa"/>
            </w:tcMar>
            <w:hideMark/>
          </w:tcPr>
          <w:p w14:paraId="2900BFBC"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050" w:type="dxa"/>
            <w:tcBorders>
              <w:top w:val="nil"/>
              <w:left w:val="single" w:sz="4" w:space="0" w:color="auto"/>
              <w:bottom w:val="single" w:sz="4" w:space="0" w:color="auto"/>
              <w:right w:val="single" w:sz="4" w:space="0" w:color="auto"/>
            </w:tcBorders>
            <w:tcMar>
              <w:left w:w="57" w:type="dxa"/>
              <w:right w:w="57" w:type="dxa"/>
            </w:tcMar>
            <w:hideMark/>
          </w:tcPr>
          <w:p w14:paraId="1CC85CC6"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c>
          <w:tcPr>
            <w:tcW w:w="1134" w:type="dxa"/>
            <w:tcBorders>
              <w:top w:val="nil"/>
              <w:left w:val="single" w:sz="4" w:space="0" w:color="auto"/>
              <w:bottom w:val="single" w:sz="4" w:space="0" w:color="auto"/>
              <w:right w:val="single" w:sz="4" w:space="0" w:color="auto"/>
            </w:tcBorders>
            <w:tcMar>
              <w:left w:w="57" w:type="dxa"/>
              <w:right w:w="57" w:type="dxa"/>
            </w:tcMar>
            <w:hideMark/>
          </w:tcPr>
          <w:p w14:paraId="4D9BEABA"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1F1E4E">
              <w:rPr>
                <w:rFonts w:ascii="標楷體" w:eastAsia="標楷體" w:hAnsi="標楷體" w:cs="標楷體" w:hint="eastAsia"/>
                <w:spacing w:val="-2"/>
                <w:kern w:val="0"/>
                <w:sz w:val="20"/>
                <w:szCs w:val="20"/>
              </w:rPr>
              <w:t>33,870,</w:t>
            </w:r>
            <w:r w:rsidRPr="001F1E4E">
              <w:rPr>
                <w:rFonts w:ascii="標楷體" w:eastAsia="標楷體" w:hAnsi="標楷體" w:cs="標楷體"/>
                <w:spacing w:val="-2"/>
                <w:kern w:val="0"/>
                <w:sz w:val="20"/>
                <w:szCs w:val="20"/>
              </w:rPr>
              <w:t>000</w:t>
            </w:r>
          </w:p>
        </w:tc>
        <w:tc>
          <w:tcPr>
            <w:tcW w:w="826" w:type="dxa"/>
            <w:tcBorders>
              <w:top w:val="nil"/>
              <w:left w:val="single" w:sz="4" w:space="0" w:color="auto"/>
              <w:bottom w:val="single" w:sz="4" w:space="0" w:color="auto"/>
              <w:right w:val="single" w:sz="4" w:space="0" w:color="auto"/>
            </w:tcBorders>
            <w:tcMar>
              <w:left w:w="57" w:type="dxa"/>
              <w:right w:w="57" w:type="dxa"/>
            </w:tcMar>
            <w:hideMark/>
          </w:tcPr>
          <w:p w14:paraId="7188B064"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kern w:val="0"/>
                <w:sz w:val="20"/>
                <w:szCs w:val="20"/>
              </w:rPr>
            </w:pPr>
            <w:r w:rsidRPr="001F1E4E">
              <w:rPr>
                <w:rFonts w:ascii="標楷體" w:eastAsia="標楷體" w:hAnsi="標楷體" w:cs="標楷體" w:hint="eastAsia"/>
                <w:kern w:val="0"/>
                <w:sz w:val="20"/>
                <w:szCs w:val="20"/>
              </w:rPr>
              <w:t>－</w:t>
            </w:r>
          </w:p>
        </w:tc>
        <w:tc>
          <w:tcPr>
            <w:tcW w:w="551" w:type="dxa"/>
            <w:tcBorders>
              <w:top w:val="nil"/>
              <w:left w:val="single" w:sz="4" w:space="0" w:color="auto"/>
              <w:bottom w:val="single" w:sz="4" w:space="0" w:color="auto"/>
              <w:right w:val="single" w:sz="4" w:space="0" w:color="auto"/>
            </w:tcBorders>
            <w:tcMar>
              <w:left w:w="57" w:type="dxa"/>
              <w:right w:w="57" w:type="dxa"/>
            </w:tcMar>
            <w:hideMark/>
          </w:tcPr>
          <w:p w14:paraId="23E3EFD4" w14:textId="77777777" w:rsidR="005943BD" w:rsidRPr="001F1E4E" w:rsidRDefault="005943BD" w:rsidP="001759EA">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1F1E4E">
              <w:rPr>
                <w:rFonts w:ascii="標楷體" w:eastAsia="標楷體" w:hAnsi="標楷體" w:cs="標楷體" w:hint="eastAsia"/>
                <w:spacing w:val="-10"/>
                <w:kern w:val="0"/>
                <w:sz w:val="20"/>
                <w:szCs w:val="20"/>
              </w:rPr>
              <w:t>－</w:t>
            </w:r>
          </w:p>
        </w:tc>
      </w:tr>
    </w:tbl>
    <w:p w14:paraId="5EFEBEB7" w14:textId="1E4E420D" w:rsidR="005943BD" w:rsidRPr="001F1E4E" w:rsidRDefault="005943BD" w:rsidP="005943BD">
      <w:pPr>
        <w:autoSpaceDE w:val="0"/>
        <w:autoSpaceDN w:val="0"/>
        <w:adjustRightInd w:val="0"/>
        <w:snapToGrid w:val="0"/>
        <w:spacing w:line="280" w:lineRule="exact"/>
        <w:ind w:left="544" w:hangingChars="302" w:hanging="544"/>
        <w:jc w:val="both"/>
        <w:rPr>
          <w:rFonts w:ascii="標楷體..摀." w:eastAsia="標楷體..摀." w:cs="標楷體..摀."/>
          <w:kern w:val="0"/>
          <w:sz w:val="18"/>
          <w:szCs w:val="18"/>
        </w:rPr>
      </w:pPr>
      <w:proofErr w:type="gramStart"/>
      <w:r w:rsidRPr="001F1E4E">
        <w:rPr>
          <w:rFonts w:ascii="標楷體" w:eastAsia="標楷體" w:cs="標楷體" w:hint="eastAsia"/>
          <w:kern w:val="0"/>
          <w:sz w:val="18"/>
          <w:szCs w:val="18"/>
        </w:rPr>
        <w:t>註</w:t>
      </w:r>
      <w:proofErr w:type="gramEnd"/>
      <w:r w:rsidRPr="001F1E4E">
        <w:rPr>
          <w:rFonts w:ascii="標楷體" w:eastAsia="標楷體" w:cs="標楷體" w:hint="eastAsia"/>
          <w:kern w:val="0"/>
          <w:sz w:val="18"/>
          <w:szCs w:val="18"/>
        </w:rPr>
        <w:t>：1.</w:t>
      </w:r>
      <w:r w:rsidRPr="001F1E4E">
        <w:rPr>
          <w:rFonts w:ascii="標楷體..摀." w:eastAsia="標楷體..摀." w:cs="標楷體..摀." w:hint="eastAsia"/>
          <w:spacing w:val="-4"/>
          <w:kern w:val="0"/>
          <w:sz w:val="18"/>
          <w:szCs w:val="18"/>
        </w:rPr>
        <w:t>本表</w:t>
      </w:r>
      <w:r w:rsidRPr="001F1E4E">
        <w:rPr>
          <w:rFonts w:ascii="標楷體" w:eastAsia="標楷體" w:cs="標楷體" w:hint="eastAsia"/>
          <w:spacing w:val="-4"/>
          <w:kern w:val="0"/>
          <w:sz w:val="18"/>
          <w:szCs w:val="18"/>
        </w:rPr>
        <w:t>數據</w:t>
      </w:r>
      <w:r w:rsidRPr="001F1E4E">
        <w:rPr>
          <w:rFonts w:ascii="標楷體..摀." w:eastAsia="標楷體..摀." w:cs="標楷體..摀." w:hint="eastAsia"/>
          <w:spacing w:val="-4"/>
          <w:kern w:val="0"/>
          <w:sz w:val="18"/>
          <w:szCs w:val="18"/>
        </w:rPr>
        <w:t>為審定數，1年以上非自償性債務1,096億4,858萬餘元，包括實際數778億元、保留數318億4,858萬餘元。</w:t>
      </w:r>
    </w:p>
    <w:p w14:paraId="6DE74D37" w14:textId="77777777" w:rsidR="005943BD" w:rsidRPr="00E035DD" w:rsidRDefault="005943BD" w:rsidP="005943BD">
      <w:pPr>
        <w:pStyle w:val="18"/>
        <w:snapToGrid w:val="0"/>
        <w:spacing w:line="280" w:lineRule="exact"/>
        <w:ind w:firstLineChars="171" w:firstLine="363"/>
        <w:rPr>
          <w:color w:val="7030A0"/>
          <w:spacing w:val="0"/>
          <w:sz w:val="28"/>
          <w:szCs w:val="28"/>
        </w:rPr>
      </w:pPr>
      <w:r w:rsidRPr="001F1E4E">
        <w:rPr>
          <w:rFonts w:ascii="標楷體..摀." w:eastAsia="標楷體..摀." w:cs="標楷體..摀." w:hint="eastAsia"/>
          <w:kern w:val="0"/>
          <w:sz w:val="18"/>
          <w:szCs w:val="18"/>
        </w:rPr>
        <w:t>2.</w:t>
      </w:r>
      <w:r w:rsidRPr="001F1E4E">
        <w:rPr>
          <w:rFonts w:ascii="標楷體..摀." w:eastAsia="標楷體..摀." w:cs="標楷體..摀." w:hint="eastAsia"/>
          <w:spacing w:val="-4"/>
          <w:kern w:val="0"/>
          <w:sz w:val="18"/>
          <w:szCs w:val="18"/>
        </w:rPr>
        <w:t>行政院主計總處115年5月29日公布之</w:t>
      </w:r>
      <w:proofErr w:type="gramStart"/>
      <w:r w:rsidRPr="001F1E4E">
        <w:rPr>
          <w:rFonts w:ascii="標楷體..摀." w:eastAsia="標楷體..摀." w:cs="標楷體..摀." w:hint="eastAsia"/>
          <w:spacing w:val="-4"/>
          <w:kern w:val="0"/>
          <w:sz w:val="18"/>
          <w:szCs w:val="18"/>
        </w:rPr>
        <w:t>114</w:t>
      </w:r>
      <w:proofErr w:type="gramEnd"/>
      <w:r w:rsidRPr="001F1E4E">
        <w:rPr>
          <w:rFonts w:ascii="標楷體..摀." w:eastAsia="標楷體..摀." w:cs="標楷體..摀." w:hint="eastAsia"/>
          <w:spacing w:val="-4"/>
          <w:kern w:val="0"/>
          <w:sz w:val="18"/>
          <w:szCs w:val="18"/>
        </w:rPr>
        <w:t>年度GDP及前3年度GDP之平均數為28兆7,151億餘元、24兆519億餘元。</w:t>
      </w:r>
    </w:p>
    <w:p w14:paraId="1A42FA19" w14:textId="2056A69C" w:rsidR="005943BD" w:rsidRPr="00104181" w:rsidRDefault="005943BD" w:rsidP="00A015D0">
      <w:pPr>
        <w:widowControl/>
        <w:ind w:firstLine="1"/>
        <w:rPr>
          <w:sz w:val="32"/>
          <w:szCs w:val="32"/>
        </w:rPr>
      </w:pPr>
      <w:r>
        <w:rPr>
          <w:rFonts w:ascii="標楷體" w:eastAsia="標楷體" w:hAnsi="標楷體"/>
          <w:sz w:val="18"/>
          <w:szCs w:val="18"/>
        </w:rPr>
        <w:br w:type="page"/>
      </w:r>
      <w:r w:rsidRPr="00104181">
        <w:rPr>
          <w:rFonts w:ascii="標楷體" w:eastAsia="標楷體" w:hAnsi="標楷體" w:hint="eastAsia"/>
          <w:b/>
          <w:sz w:val="32"/>
          <w:szCs w:val="32"/>
        </w:rPr>
        <w:lastRenderedPageBreak/>
        <w:t>三、未來或有給付責任及調度款等款項</w:t>
      </w:r>
    </w:p>
    <w:p w14:paraId="16814B61" w14:textId="77777777" w:rsidR="005943BD" w:rsidRPr="00104181" w:rsidRDefault="005943BD" w:rsidP="005943BD">
      <w:pPr>
        <w:pStyle w:val="afc"/>
        <w:overflowPunct w:val="0"/>
        <w:snapToGrid w:val="0"/>
        <w:spacing w:line="500" w:lineRule="exact"/>
        <w:ind w:firstLineChars="200" w:firstLine="560"/>
        <w:rPr>
          <w:spacing w:val="0"/>
          <w:sz w:val="28"/>
          <w:szCs w:val="28"/>
        </w:rPr>
      </w:pPr>
      <w:r w:rsidRPr="00104181">
        <w:rPr>
          <w:rFonts w:hint="eastAsia"/>
          <w:spacing w:val="0"/>
          <w:sz w:val="28"/>
          <w:szCs w:val="28"/>
        </w:rPr>
        <w:t>IMF於其2014年政府財政統計手冊定義，政府債務不包括市營事業負債、社會保險給付義務等在內，政府保證及或有負債亦不計入政府債務，僅於財務報表附註揭露。至於各界關注之政府未來或有給付責任事項，依</w:t>
      </w:r>
      <w:proofErr w:type="gramStart"/>
      <w:r w:rsidRPr="00104181">
        <w:rPr>
          <w:rFonts w:hint="eastAsia"/>
          <w:spacing w:val="0"/>
          <w:sz w:val="28"/>
          <w:szCs w:val="28"/>
        </w:rPr>
        <w:t>114</w:t>
      </w:r>
      <w:proofErr w:type="gramEnd"/>
      <w:r w:rsidRPr="00104181">
        <w:rPr>
          <w:rFonts w:hint="eastAsia"/>
          <w:spacing w:val="0"/>
          <w:sz w:val="28"/>
          <w:szCs w:val="28"/>
        </w:rPr>
        <w:t>年度</w:t>
      </w:r>
      <w:proofErr w:type="gramStart"/>
      <w:r w:rsidRPr="00104181">
        <w:rPr>
          <w:rFonts w:hint="eastAsia"/>
          <w:spacing w:val="0"/>
          <w:sz w:val="28"/>
          <w:szCs w:val="28"/>
        </w:rPr>
        <w:t>臺</w:t>
      </w:r>
      <w:proofErr w:type="gramEnd"/>
      <w:r w:rsidRPr="00104181">
        <w:rPr>
          <w:rFonts w:hint="eastAsia"/>
          <w:spacing w:val="0"/>
          <w:sz w:val="28"/>
          <w:szCs w:val="28"/>
        </w:rPr>
        <w:t>中市總決算總說明，預估未來將支付大額支出或潛在可能產生重大財務負擔之支出為969億8,134萬餘元，較</w:t>
      </w:r>
      <w:proofErr w:type="gramStart"/>
      <w:r w:rsidRPr="00104181">
        <w:rPr>
          <w:rFonts w:hint="eastAsia"/>
          <w:spacing w:val="0"/>
          <w:sz w:val="28"/>
          <w:szCs w:val="28"/>
        </w:rPr>
        <w:t>113</w:t>
      </w:r>
      <w:proofErr w:type="gramEnd"/>
      <w:r w:rsidRPr="00104181">
        <w:rPr>
          <w:rFonts w:hint="eastAsia"/>
          <w:spacing w:val="0"/>
          <w:sz w:val="28"/>
          <w:szCs w:val="28"/>
        </w:rPr>
        <w:t>年度減少3億4</w:t>
      </w:r>
      <w:r w:rsidRPr="00104181">
        <w:rPr>
          <w:spacing w:val="0"/>
          <w:sz w:val="28"/>
          <w:szCs w:val="28"/>
        </w:rPr>
        <w:t>,</w:t>
      </w:r>
      <w:r w:rsidRPr="00104181">
        <w:rPr>
          <w:rFonts w:hint="eastAsia"/>
          <w:spacing w:val="0"/>
          <w:sz w:val="28"/>
          <w:szCs w:val="28"/>
        </w:rPr>
        <w:t>692萬餘元（表2</w:t>
      </w:r>
      <w:r w:rsidRPr="00104181">
        <w:rPr>
          <w:spacing w:val="0"/>
          <w:sz w:val="28"/>
          <w:szCs w:val="28"/>
        </w:rPr>
        <w:t>）</w:t>
      </w:r>
      <w:r w:rsidRPr="00104181">
        <w:rPr>
          <w:rFonts w:hint="eastAsia"/>
          <w:spacing w:val="0"/>
          <w:sz w:val="28"/>
          <w:szCs w:val="28"/>
        </w:rPr>
        <w:t>。上述事項，或屬政府未來應負擔之法定給付義務，以編列年度預算方式支應，與公共債務法管制政府融資行為所舉借之債務不同，逐項說明如下列。另截至114年底止，市庫分別向特種基金調度470億5</w:t>
      </w:r>
      <w:r w:rsidRPr="00104181">
        <w:rPr>
          <w:spacing w:val="0"/>
          <w:sz w:val="28"/>
          <w:szCs w:val="28"/>
        </w:rPr>
        <w:t>,</w:t>
      </w:r>
      <w:r w:rsidRPr="00104181">
        <w:rPr>
          <w:rFonts w:hint="eastAsia"/>
          <w:spacing w:val="0"/>
          <w:sz w:val="28"/>
          <w:szCs w:val="28"/>
        </w:rPr>
        <w:t>823萬餘元、向各機關專戶調度79億</w:t>
      </w:r>
      <w:r>
        <w:rPr>
          <w:rFonts w:hint="eastAsia"/>
          <w:spacing w:val="0"/>
          <w:sz w:val="28"/>
          <w:szCs w:val="28"/>
        </w:rPr>
        <w:t>2</w:t>
      </w:r>
      <w:r w:rsidRPr="00104181">
        <w:rPr>
          <w:rFonts w:hint="eastAsia"/>
          <w:spacing w:val="0"/>
          <w:sz w:val="28"/>
          <w:szCs w:val="28"/>
        </w:rPr>
        <w:t>,</w:t>
      </w:r>
      <w:r>
        <w:rPr>
          <w:rFonts w:hint="eastAsia"/>
          <w:spacing w:val="0"/>
          <w:sz w:val="28"/>
          <w:szCs w:val="28"/>
        </w:rPr>
        <w:t>388</w:t>
      </w:r>
      <w:r w:rsidRPr="00104181">
        <w:rPr>
          <w:rFonts w:hint="eastAsia"/>
          <w:spacing w:val="0"/>
          <w:sz w:val="28"/>
          <w:szCs w:val="28"/>
        </w:rPr>
        <w:t>萬餘元，共計</w:t>
      </w:r>
      <w:r>
        <w:rPr>
          <w:rFonts w:hint="eastAsia"/>
          <w:spacing w:val="0"/>
          <w:sz w:val="28"/>
          <w:szCs w:val="28"/>
        </w:rPr>
        <w:t>549</w:t>
      </w:r>
      <w:r w:rsidRPr="00104181">
        <w:rPr>
          <w:rFonts w:hint="eastAsia"/>
          <w:spacing w:val="0"/>
          <w:sz w:val="28"/>
          <w:szCs w:val="28"/>
        </w:rPr>
        <w:t>億</w:t>
      </w:r>
      <w:r>
        <w:rPr>
          <w:rFonts w:hint="eastAsia"/>
          <w:spacing w:val="0"/>
          <w:sz w:val="28"/>
          <w:szCs w:val="28"/>
        </w:rPr>
        <w:t>8</w:t>
      </w:r>
      <w:r w:rsidRPr="00104181">
        <w:rPr>
          <w:rFonts w:hint="eastAsia"/>
          <w:spacing w:val="0"/>
          <w:sz w:val="28"/>
          <w:szCs w:val="28"/>
        </w:rPr>
        <w:t>,</w:t>
      </w:r>
      <w:r>
        <w:rPr>
          <w:rFonts w:hint="eastAsia"/>
          <w:spacing w:val="0"/>
          <w:sz w:val="28"/>
          <w:szCs w:val="28"/>
        </w:rPr>
        <w:t>211</w:t>
      </w:r>
      <w:r w:rsidRPr="00104181">
        <w:rPr>
          <w:rFonts w:hint="eastAsia"/>
          <w:spacing w:val="0"/>
          <w:sz w:val="28"/>
          <w:szCs w:val="28"/>
        </w:rPr>
        <w:t>萬餘元（不含已調度納入集中支付之地方教育發展基金金額102億</w:t>
      </w:r>
      <w:r>
        <w:rPr>
          <w:rFonts w:hint="eastAsia"/>
          <w:spacing w:val="0"/>
          <w:sz w:val="28"/>
          <w:szCs w:val="28"/>
        </w:rPr>
        <w:t>3,442</w:t>
      </w:r>
      <w:r w:rsidRPr="00104181">
        <w:rPr>
          <w:rFonts w:hint="eastAsia"/>
          <w:spacing w:val="0"/>
          <w:sz w:val="28"/>
          <w:szCs w:val="28"/>
        </w:rPr>
        <w:t>萬餘元）。</w:t>
      </w:r>
    </w:p>
    <w:p w14:paraId="793587D9" w14:textId="77777777" w:rsidR="005943BD" w:rsidRPr="00104181" w:rsidRDefault="005943BD" w:rsidP="005943BD">
      <w:pPr>
        <w:overflowPunct w:val="0"/>
        <w:snapToGrid w:val="0"/>
        <w:spacing w:line="280" w:lineRule="exact"/>
        <w:ind w:left="12" w:right="74" w:hangingChars="5" w:hanging="12"/>
        <w:jc w:val="center"/>
        <w:rPr>
          <w:rFonts w:ascii="標楷體" w:eastAsia="標楷體" w:hAnsi="標楷體"/>
          <w:b/>
          <w:u w:val="single"/>
        </w:rPr>
      </w:pPr>
      <w:r w:rsidRPr="00104181">
        <w:rPr>
          <w:rFonts w:ascii="標楷體" w:eastAsia="標楷體" w:hAnsi="標楷體" w:hint="eastAsia"/>
          <w:b/>
        </w:rPr>
        <w:t xml:space="preserve">表2　</w:t>
      </w:r>
      <w:proofErr w:type="gramStart"/>
      <w:r w:rsidRPr="00104181">
        <w:rPr>
          <w:rFonts w:ascii="標楷體" w:eastAsia="標楷體" w:hAnsi="標楷體" w:hint="eastAsia"/>
          <w:b/>
        </w:rPr>
        <w:t>臺</w:t>
      </w:r>
      <w:proofErr w:type="gramEnd"/>
      <w:r w:rsidRPr="00104181">
        <w:rPr>
          <w:rFonts w:ascii="標楷體" w:eastAsia="標楷體" w:hAnsi="標楷體" w:hint="eastAsia"/>
          <w:b/>
        </w:rPr>
        <w:t>中市未來或有給付責任及增減情形</w:t>
      </w:r>
    </w:p>
    <w:p w14:paraId="15A99834" w14:textId="77777777" w:rsidR="005943BD" w:rsidRPr="00104181" w:rsidRDefault="005943BD" w:rsidP="005943BD">
      <w:pPr>
        <w:tabs>
          <w:tab w:val="left" w:pos="4228"/>
        </w:tabs>
        <w:spacing w:line="200" w:lineRule="exact"/>
        <w:ind w:rightChars="12" w:right="29" w:firstLineChars="200" w:firstLine="400"/>
        <w:jc w:val="right"/>
        <w:rPr>
          <w:rFonts w:ascii="標楷體" w:eastAsia="標楷體" w:hAnsi="標楷體"/>
          <w:sz w:val="20"/>
          <w:szCs w:val="20"/>
        </w:rPr>
      </w:pPr>
      <w:r w:rsidRPr="00104181">
        <w:rPr>
          <w:rFonts w:ascii="標楷體" w:eastAsia="標楷體" w:hAnsi="標楷體" w:hint="eastAsia"/>
          <w:sz w:val="20"/>
          <w:szCs w:val="20"/>
        </w:rPr>
        <w:t>單位：新臺幣千元</w:t>
      </w:r>
    </w:p>
    <w:tbl>
      <w:tblPr>
        <w:tblW w:w="9906" w:type="dxa"/>
        <w:tblInd w:w="28" w:type="dxa"/>
        <w:tblCellMar>
          <w:left w:w="28" w:type="dxa"/>
          <w:right w:w="28" w:type="dxa"/>
        </w:tblCellMar>
        <w:tblLook w:val="0000" w:firstRow="0" w:lastRow="0" w:firstColumn="0" w:lastColumn="0" w:noHBand="0" w:noVBand="0"/>
      </w:tblPr>
      <w:tblGrid>
        <w:gridCol w:w="3047"/>
        <w:gridCol w:w="1554"/>
        <w:gridCol w:w="1553"/>
        <w:gridCol w:w="1540"/>
        <w:gridCol w:w="2212"/>
      </w:tblGrid>
      <w:tr w:rsidR="005943BD" w:rsidRPr="00104181" w14:paraId="73C56623" w14:textId="77777777" w:rsidTr="001759EA">
        <w:trPr>
          <w:trHeight w:val="340"/>
          <w:tblHeader/>
        </w:trPr>
        <w:tc>
          <w:tcPr>
            <w:tcW w:w="3047" w:type="dxa"/>
            <w:vMerge w:val="restart"/>
            <w:tcBorders>
              <w:top w:val="single" w:sz="4" w:space="0" w:color="auto"/>
              <w:left w:val="single" w:sz="4" w:space="0" w:color="auto"/>
              <w:right w:val="single" w:sz="4" w:space="0" w:color="auto"/>
            </w:tcBorders>
            <w:vAlign w:val="center"/>
          </w:tcPr>
          <w:p w14:paraId="2640CCD9" w14:textId="77777777" w:rsidR="005943BD" w:rsidRPr="00104181" w:rsidRDefault="005943BD" w:rsidP="001759EA">
            <w:pPr>
              <w:widowControl/>
              <w:snapToGrid w:val="0"/>
              <w:spacing w:line="210" w:lineRule="exact"/>
              <w:jc w:val="center"/>
              <w:rPr>
                <w:rFonts w:ascii="標楷體" w:eastAsia="標楷體" w:hAnsi="標楷體" w:cs="Arial"/>
                <w:sz w:val="20"/>
                <w:szCs w:val="20"/>
              </w:rPr>
            </w:pPr>
            <w:r w:rsidRPr="00104181">
              <w:rPr>
                <w:rFonts w:ascii="標楷體" w:eastAsia="標楷體" w:hAnsi="標楷體" w:cs="Arial" w:hint="eastAsia"/>
                <w:sz w:val="20"/>
                <w:szCs w:val="20"/>
              </w:rPr>
              <w:t>項</w:t>
            </w:r>
            <w:r w:rsidRPr="00104181">
              <w:rPr>
                <w:rFonts w:ascii="標楷體" w:eastAsia="標楷體" w:hAnsi="標楷體" w:cs="Arial"/>
                <w:sz w:val="20"/>
                <w:szCs w:val="20"/>
              </w:rPr>
              <w:t xml:space="preserve">      </w:t>
            </w:r>
            <w:r w:rsidRPr="00104181">
              <w:rPr>
                <w:rFonts w:ascii="標楷體" w:eastAsia="標楷體" w:hAnsi="標楷體" w:cs="Arial" w:hint="eastAsia"/>
                <w:sz w:val="20"/>
                <w:szCs w:val="20"/>
              </w:rPr>
              <w:t>目</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EFF5F06" w14:textId="77777777" w:rsidR="005943BD" w:rsidRPr="00104181" w:rsidRDefault="005943BD" w:rsidP="001759EA">
            <w:pPr>
              <w:snapToGrid w:val="0"/>
              <w:spacing w:line="210" w:lineRule="exact"/>
              <w:jc w:val="center"/>
              <w:rPr>
                <w:rFonts w:ascii="標楷體" w:eastAsia="標楷體" w:hAnsi="標楷體" w:cs="Arial"/>
                <w:sz w:val="20"/>
                <w:szCs w:val="20"/>
              </w:rPr>
            </w:pPr>
            <w:proofErr w:type="gramStart"/>
            <w:r w:rsidRPr="00104181">
              <w:rPr>
                <w:rFonts w:ascii="標楷體" w:eastAsia="標楷體" w:hAnsi="標楷體" w:cs="Arial" w:hint="eastAsia"/>
                <w:sz w:val="20"/>
                <w:szCs w:val="20"/>
              </w:rPr>
              <w:t>114</w:t>
            </w:r>
            <w:proofErr w:type="gramEnd"/>
            <w:r w:rsidRPr="00104181">
              <w:rPr>
                <w:rFonts w:ascii="標楷體" w:eastAsia="標楷體" w:hAnsi="標楷體" w:cs="Arial" w:hint="eastAsia"/>
                <w:sz w:val="20"/>
                <w:szCs w:val="20"/>
              </w:rPr>
              <w:t>年度</w:t>
            </w:r>
          </w:p>
        </w:tc>
        <w:tc>
          <w:tcPr>
            <w:tcW w:w="1553" w:type="dxa"/>
            <w:vMerge w:val="restart"/>
            <w:tcBorders>
              <w:top w:val="single" w:sz="4" w:space="0" w:color="auto"/>
              <w:left w:val="single" w:sz="4" w:space="0" w:color="auto"/>
              <w:bottom w:val="single" w:sz="4" w:space="0" w:color="auto"/>
              <w:right w:val="single" w:sz="4" w:space="0" w:color="auto"/>
            </w:tcBorders>
            <w:vAlign w:val="center"/>
          </w:tcPr>
          <w:p w14:paraId="45ED39E1" w14:textId="77777777" w:rsidR="005943BD" w:rsidRPr="00104181" w:rsidRDefault="005943BD" w:rsidP="001759EA">
            <w:pPr>
              <w:snapToGrid w:val="0"/>
              <w:spacing w:line="210" w:lineRule="exact"/>
              <w:jc w:val="center"/>
              <w:rPr>
                <w:rFonts w:ascii="標楷體" w:eastAsia="標楷體" w:hAnsi="標楷體" w:cs="Arial"/>
                <w:sz w:val="20"/>
                <w:szCs w:val="20"/>
              </w:rPr>
            </w:pPr>
            <w:proofErr w:type="gramStart"/>
            <w:r w:rsidRPr="00104181">
              <w:rPr>
                <w:rFonts w:ascii="標楷體" w:eastAsia="標楷體" w:hAnsi="標楷體" w:cs="Arial"/>
                <w:sz w:val="20"/>
                <w:szCs w:val="20"/>
              </w:rPr>
              <w:t>11</w:t>
            </w:r>
            <w:r w:rsidRPr="00104181">
              <w:rPr>
                <w:rFonts w:ascii="標楷體" w:eastAsia="標楷體" w:hAnsi="標楷體" w:cs="Arial" w:hint="eastAsia"/>
                <w:sz w:val="20"/>
                <w:szCs w:val="20"/>
              </w:rPr>
              <w:t>3</w:t>
            </w:r>
            <w:proofErr w:type="gramEnd"/>
            <w:r w:rsidRPr="00104181">
              <w:rPr>
                <w:rFonts w:ascii="標楷體" w:eastAsia="標楷體" w:hAnsi="標楷體" w:cs="Arial"/>
                <w:sz w:val="20"/>
                <w:szCs w:val="20"/>
              </w:rPr>
              <w:t>年</w:t>
            </w:r>
            <w:r w:rsidRPr="00104181">
              <w:rPr>
                <w:rFonts w:ascii="標楷體" w:eastAsia="標楷體" w:hAnsi="標楷體" w:cs="Arial" w:hint="eastAsia"/>
                <w:sz w:val="20"/>
                <w:szCs w:val="20"/>
              </w:rPr>
              <w:t>度</w:t>
            </w:r>
          </w:p>
        </w:tc>
        <w:tc>
          <w:tcPr>
            <w:tcW w:w="3752" w:type="dxa"/>
            <w:gridSpan w:val="2"/>
            <w:tcBorders>
              <w:top w:val="single" w:sz="4" w:space="0" w:color="auto"/>
              <w:left w:val="single" w:sz="4" w:space="0" w:color="auto"/>
              <w:bottom w:val="single" w:sz="4" w:space="0" w:color="auto"/>
              <w:right w:val="single" w:sz="4" w:space="0" w:color="auto"/>
            </w:tcBorders>
            <w:vAlign w:val="center"/>
          </w:tcPr>
          <w:p w14:paraId="38D23844" w14:textId="77777777" w:rsidR="005943BD" w:rsidRPr="00104181" w:rsidRDefault="005943BD" w:rsidP="001759EA">
            <w:pPr>
              <w:snapToGrid w:val="0"/>
              <w:spacing w:line="210" w:lineRule="exact"/>
              <w:jc w:val="center"/>
              <w:rPr>
                <w:rFonts w:ascii="標楷體" w:eastAsia="標楷體" w:hAnsi="標楷體" w:cs="Arial"/>
                <w:sz w:val="20"/>
                <w:szCs w:val="20"/>
              </w:rPr>
            </w:pPr>
            <w:r w:rsidRPr="00104181">
              <w:rPr>
                <w:rFonts w:ascii="標楷體" w:eastAsia="標楷體" w:hAnsi="標楷體" w:cs="Arial" w:hint="eastAsia"/>
                <w:sz w:val="20"/>
                <w:szCs w:val="20"/>
              </w:rPr>
              <w:t>比較增減</w:t>
            </w:r>
          </w:p>
        </w:tc>
      </w:tr>
      <w:tr w:rsidR="005943BD" w:rsidRPr="00104181" w14:paraId="74D39E2C" w14:textId="77777777" w:rsidTr="001759EA">
        <w:trPr>
          <w:trHeight w:val="340"/>
          <w:tblHeader/>
        </w:trPr>
        <w:tc>
          <w:tcPr>
            <w:tcW w:w="3047" w:type="dxa"/>
            <w:vMerge/>
            <w:tcBorders>
              <w:left w:val="single" w:sz="4" w:space="0" w:color="auto"/>
              <w:bottom w:val="single" w:sz="4" w:space="0" w:color="auto"/>
              <w:right w:val="single" w:sz="4" w:space="0" w:color="auto"/>
            </w:tcBorders>
            <w:vAlign w:val="center"/>
          </w:tcPr>
          <w:p w14:paraId="76EC39F5" w14:textId="77777777" w:rsidR="005943BD" w:rsidRPr="00104181" w:rsidRDefault="005943BD" w:rsidP="001759EA">
            <w:pPr>
              <w:widowControl/>
              <w:snapToGrid w:val="0"/>
              <w:spacing w:line="210" w:lineRule="exact"/>
              <w:jc w:val="center"/>
              <w:rPr>
                <w:rFonts w:ascii="標楷體" w:eastAsia="標楷體" w:hAnsi="標楷體" w:cs="Arial"/>
                <w:sz w:val="20"/>
                <w:szCs w:val="20"/>
              </w:rPr>
            </w:pPr>
          </w:p>
        </w:tc>
        <w:tc>
          <w:tcPr>
            <w:tcW w:w="1554" w:type="dxa"/>
            <w:vMerge/>
            <w:tcBorders>
              <w:top w:val="single" w:sz="4" w:space="0" w:color="auto"/>
              <w:left w:val="single" w:sz="4" w:space="0" w:color="auto"/>
              <w:bottom w:val="single" w:sz="4" w:space="0" w:color="auto"/>
              <w:right w:val="single" w:sz="4" w:space="0" w:color="auto"/>
            </w:tcBorders>
          </w:tcPr>
          <w:p w14:paraId="5F7865E9" w14:textId="77777777" w:rsidR="005943BD" w:rsidRPr="00104181" w:rsidRDefault="005943BD" w:rsidP="001759EA">
            <w:pPr>
              <w:snapToGrid w:val="0"/>
              <w:spacing w:line="210" w:lineRule="exact"/>
              <w:jc w:val="center"/>
              <w:rPr>
                <w:rFonts w:ascii="標楷體" w:eastAsia="標楷體" w:hAnsi="標楷體" w:cs="Arial"/>
                <w:sz w:val="20"/>
                <w:szCs w:val="20"/>
              </w:rPr>
            </w:pPr>
          </w:p>
        </w:tc>
        <w:tc>
          <w:tcPr>
            <w:tcW w:w="1553" w:type="dxa"/>
            <w:vMerge/>
            <w:tcBorders>
              <w:top w:val="single" w:sz="4" w:space="0" w:color="auto"/>
              <w:left w:val="single" w:sz="4" w:space="0" w:color="auto"/>
              <w:bottom w:val="single" w:sz="4" w:space="0" w:color="auto"/>
              <w:right w:val="single" w:sz="4" w:space="0" w:color="auto"/>
            </w:tcBorders>
            <w:vAlign w:val="center"/>
          </w:tcPr>
          <w:p w14:paraId="28EA89DE" w14:textId="77777777" w:rsidR="005943BD" w:rsidRPr="00104181" w:rsidRDefault="005943BD" w:rsidP="001759EA">
            <w:pPr>
              <w:snapToGrid w:val="0"/>
              <w:spacing w:line="210" w:lineRule="exact"/>
              <w:rPr>
                <w:rFonts w:ascii="標楷體" w:eastAsia="標楷體" w:hAnsi="標楷體" w:cs="Arial"/>
                <w:sz w:val="20"/>
                <w:szCs w:val="20"/>
              </w:rPr>
            </w:pPr>
          </w:p>
        </w:tc>
        <w:tc>
          <w:tcPr>
            <w:tcW w:w="1540" w:type="dxa"/>
            <w:tcBorders>
              <w:top w:val="single" w:sz="4" w:space="0" w:color="auto"/>
              <w:left w:val="single" w:sz="4" w:space="0" w:color="auto"/>
              <w:bottom w:val="single" w:sz="4" w:space="0" w:color="auto"/>
              <w:right w:val="single" w:sz="4" w:space="0" w:color="auto"/>
            </w:tcBorders>
            <w:vAlign w:val="center"/>
          </w:tcPr>
          <w:p w14:paraId="48B7C48B" w14:textId="77777777" w:rsidR="005943BD" w:rsidRPr="00104181" w:rsidRDefault="005943BD" w:rsidP="001759EA">
            <w:pPr>
              <w:snapToGrid w:val="0"/>
              <w:spacing w:line="210" w:lineRule="exact"/>
              <w:jc w:val="center"/>
              <w:rPr>
                <w:rFonts w:ascii="標楷體" w:eastAsia="標楷體" w:hAnsi="標楷體" w:cs="Arial"/>
                <w:sz w:val="20"/>
                <w:szCs w:val="20"/>
              </w:rPr>
            </w:pPr>
            <w:r w:rsidRPr="00104181">
              <w:rPr>
                <w:rFonts w:ascii="標楷體" w:eastAsia="標楷體" w:hAnsi="標楷體" w:cs="Arial" w:hint="eastAsia"/>
                <w:sz w:val="20"/>
                <w:szCs w:val="20"/>
              </w:rPr>
              <w:t>金額</w:t>
            </w:r>
          </w:p>
        </w:tc>
        <w:tc>
          <w:tcPr>
            <w:tcW w:w="2212" w:type="dxa"/>
            <w:tcBorders>
              <w:top w:val="single" w:sz="4" w:space="0" w:color="auto"/>
              <w:left w:val="nil"/>
              <w:bottom w:val="single" w:sz="4" w:space="0" w:color="auto"/>
              <w:right w:val="single" w:sz="4" w:space="0" w:color="auto"/>
            </w:tcBorders>
            <w:vAlign w:val="center"/>
          </w:tcPr>
          <w:p w14:paraId="4CFBD97E" w14:textId="77777777" w:rsidR="005943BD" w:rsidRPr="00104181" w:rsidRDefault="005943BD" w:rsidP="001759EA">
            <w:pPr>
              <w:snapToGrid w:val="0"/>
              <w:spacing w:line="210" w:lineRule="exact"/>
              <w:jc w:val="center"/>
              <w:rPr>
                <w:rFonts w:ascii="標楷體" w:eastAsia="標楷體" w:hAnsi="標楷體" w:cs="Arial"/>
                <w:sz w:val="20"/>
                <w:szCs w:val="20"/>
              </w:rPr>
            </w:pPr>
            <w:r w:rsidRPr="00104181">
              <w:rPr>
                <w:rFonts w:ascii="標楷體" w:eastAsia="標楷體" w:hAnsi="標楷體" w:cs="Arial" w:hint="eastAsia"/>
                <w:sz w:val="20"/>
                <w:szCs w:val="20"/>
              </w:rPr>
              <w:t>原因</w:t>
            </w:r>
          </w:p>
        </w:tc>
      </w:tr>
      <w:tr w:rsidR="005943BD" w:rsidRPr="00104181" w14:paraId="4725BB1B" w14:textId="77777777" w:rsidTr="001759EA">
        <w:trPr>
          <w:trHeight w:val="397"/>
        </w:trPr>
        <w:tc>
          <w:tcPr>
            <w:tcW w:w="3047" w:type="dxa"/>
            <w:tcBorders>
              <w:top w:val="single" w:sz="4" w:space="0" w:color="auto"/>
              <w:left w:val="single" w:sz="4" w:space="0" w:color="auto"/>
              <w:bottom w:val="single" w:sz="4" w:space="0" w:color="auto"/>
              <w:right w:val="single" w:sz="4" w:space="0" w:color="000000"/>
            </w:tcBorders>
            <w:vAlign w:val="center"/>
          </w:tcPr>
          <w:p w14:paraId="7567F14C" w14:textId="77777777" w:rsidR="005943BD" w:rsidRPr="00104181" w:rsidRDefault="005943BD" w:rsidP="001759EA">
            <w:pPr>
              <w:widowControl/>
              <w:adjustRightInd w:val="0"/>
              <w:snapToGrid w:val="0"/>
              <w:spacing w:line="210" w:lineRule="exact"/>
              <w:jc w:val="center"/>
              <w:rPr>
                <w:rFonts w:ascii="標楷體" w:eastAsia="標楷體" w:hAnsi="標楷體" w:cs="Arial"/>
                <w:b/>
                <w:spacing w:val="-2"/>
                <w:sz w:val="20"/>
                <w:szCs w:val="20"/>
              </w:rPr>
            </w:pPr>
            <w:r w:rsidRPr="00104181">
              <w:rPr>
                <w:rFonts w:ascii="標楷體" w:eastAsia="標楷體" w:hAnsi="標楷體" w:cs="Arial" w:hint="eastAsia"/>
                <w:b/>
                <w:spacing w:val="-2"/>
                <w:sz w:val="20"/>
                <w:szCs w:val="20"/>
              </w:rPr>
              <w:t>合</w:t>
            </w:r>
            <w:r w:rsidRPr="00104181">
              <w:rPr>
                <w:rFonts w:ascii="標楷體" w:eastAsia="標楷體" w:hAnsi="標楷體" w:cs="Arial"/>
                <w:b/>
                <w:spacing w:val="-2"/>
                <w:sz w:val="20"/>
                <w:szCs w:val="20"/>
              </w:rPr>
              <w:t xml:space="preserve">      </w:t>
            </w:r>
            <w:r w:rsidRPr="00104181">
              <w:rPr>
                <w:rFonts w:ascii="標楷體" w:eastAsia="標楷體" w:hAnsi="標楷體" w:cs="Arial" w:hint="eastAsia"/>
                <w:b/>
                <w:spacing w:val="-2"/>
                <w:sz w:val="20"/>
                <w:szCs w:val="20"/>
              </w:rPr>
              <w:t>計</w:t>
            </w:r>
          </w:p>
        </w:tc>
        <w:tc>
          <w:tcPr>
            <w:tcW w:w="1554" w:type="dxa"/>
            <w:tcBorders>
              <w:top w:val="single" w:sz="4" w:space="0" w:color="auto"/>
              <w:left w:val="single" w:sz="4" w:space="0" w:color="auto"/>
              <w:bottom w:val="single" w:sz="4" w:space="0" w:color="auto"/>
              <w:right w:val="single" w:sz="4" w:space="0" w:color="auto"/>
            </w:tcBorders>
            <w:vAlign w:val="center"/>
          </w:tcPr>
          <w:p w14:paraId="2FA0DF6E" w14:textId="77777777" w:rsidR="005943BD" w:rsidRPr="00104181" w:rsidRDefault="005943BD" w:rsidP="001759EA">
            <w:pPr>
              <w:adjustRightInd w:val="0"/>
              <w:snapToGrid w:val="0"/>
              <w:spacing w:line="210" w:lineRule="exact"/>
              <w:jc w:val="right"/>
              <w:rPr>
                <w:rFonts w:ascii="標楷體" w:eastAsia="標楷體" w:hAnsi="標楷體"/>
                <w:b/>
                <w:bCs/>
                <w:kern w:val="0"/>
                <w:sz w:val="20"/>
                <w:szCs w:val="20"/>
              </w:rPr>
            </w:pPr>
            <w:r w:rsidRPr="00104181">
              <w:rPr>
                <w:rFonts w:ascii="標楷體" w:eastAsia="標楷體" w:hAnsi="標楷體" w:hint="eastAsia"/>
                <w:b/>
                <w:bCs/>
                <w:sz w:val="20"/>
                <w:szCs w:val="20"/>
              </w:rPr>
              <w:t>96,981,346</w:t>
            </w:r>
          </w:p>
        </w:tc>
        <w:tc>
          <w:tcPr>
            <w:tcW w:w="1553" w:type="dxa"/>
            <w:tcBorders>
              <w:top w:val="single" w:sz="4" w:space="0" w:color="auto"/>
              <w:left w:val="single" w:sz="4" w:space="0" w:color="auto"/>
              <w:bottom w:val="single" w:sz="4" w:space="0" w:color="auto"/>
              <w:right w:val="single" w:sz="4" w:space="0" w:color="auto"/>
            </w:tcBorders>
            <w:vAlign w:val="center"/>
          </w:tcPr>
          <w:p w14:paraId="49A84B50" w14:textId="77777777" w:rsidR="005943BD" w:rsidRPr="00104181" w:rsidRDefault="005943BD" w:rsidP="001759EA">
            <w:pPr>
              <w:adjustRightInd w:val="0"/>
              <w:snapToGrid w:val="0"/>
              <w:spacing w:line="210" w:lineRule="exact"/>
              <w:jc w:val="right"/>
              <w:rPr>
                <w:rFonts w:ascii="標楷體" w:eastAsia="標楷體" w:hAnsi="標楷體"/>
                <w:b/>
                <w:bCs/>
                <w:kern w:val="0"/>
                <w:sz w:val="20"/>
                <w:szCs w:val="20"/>
              </w:rPr>
            </w:pPr>
            <w:r w:rsidRPr="00104181">
              <w:rPr>
                <w:rFonts w:ascii="標楷體" w:eastAsia="標楷體" w:hAnsi="標楷體" w:hint="eastAsia"/>
                <w:b/>
                <w:bCs/>
                <w:kern w:val="0"/>
                <w:sz w:val="20"/>
                <w:szCs w:val="20"/>
              </w:rPr>
              <w:t>97,328,275</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585E196C" w14:textId="77777777" w:rsidR="005943BD" w:rsidRPr="00104181" w:rsidRDefault="005943BD" w:rsidP="001759EA">
            <w:pPr>
              <w:adjustRightInd w:val="0"/>
              <w:snapToGrid w:val="0"/>
              <w:spacing w:line="210" w:lineRule="exact"/>
              <w:ind w:rightChars="-20" w:right="-48"/>
              <w:jc w:val="right"/>
              <w:rPr>
                <w:rFonts w:ascii="標楷體" w:eastAsia="標楷體" w:hAnsi="標楷體"/>
                <w:b/>
                <w:bCs/>
                <w:kern w:val="0"/>
                <w:sz w:val="20"/>
                <w:szCs w:val="20"/>
              </w:rPr>
            </w:pPr>
            <w:r w:rsidRPr="00104181">
              <w:rPr>
                <w:rFonts w:ascii="標楷體" w:eastAsia="標楷體" w:hAnsi="標楷體" w:hint="eastAsia"/>
                <w:b/>
                <w:bCs/>
                <w:kern w:val="0"/>
                <w:sz w:val="20"/>
                <w:szCs w:val="20"/>
              </w:rPr>
              <w:t>- 346,929</w:t>
            </w:r>
          </w:p>
        </w:tc>
        <w:tc>
          <w:tcPr>
            <w:tcW w:w="2212" w:type="dxa"/>
            <w:tcBorders>
              <w:top w:val="single" w:sz="4" w:space="0" w:color="auto"/>
              <w:left w:val="nil"/>
              <w:bottom w:val="single" w:sz="4" w:space="0" w:color="auto"/>
              <w:right w:val="single" w:sz="4" w:space="0" w:color="auto"/>
              <w:tl2br w:val="single" w:sz="4" w:space="0" w:color="auto"/>
            </w:tcBorders>
            <w:tcMar>
              <w:left w:w="85" w:type="dxa"/>
              <w:right w:w="85" w:type="dxa"/>
            </w:tcMar>
            <w:vAlign w:val="center"/>
          </w:tcPr>
          <w:p w14:paraId="2D022A83" w14:textId="77777777" w:rsidR="005943BD" w:rsidRPr="00104181" w:rsidRDefault="005943BD" w:rsidP="001759EA">
            <w:pPr>
              <w:adjustRightInd w:val="0"/>
              <w:snapToGrid w:val="0"/>
              <w:spacing w:line="210" w:lineRule="exact"/>
              <w:jc w:val="right"/>
              <w:rPr>
                <w:rFonts w:ascii="標楷體" w:eastAsia="標楷體" w:hAnsi="標楷體" w:cs="Arial"/>
                <w:b/>
                <w:sz w:val="20"/>
                <w:szCs w:val="20"/>
              </w:rPr>
            </w:pPr>
          </w:p>
        </w:tc>
      </w:tr>
      <w:tr w:rsidR="005943BD" w:rsidRPr="00104181" w14:paraId="730EA332" w14:textId="77777777" w:rsidTr="001759EA">
        <w:trPr>
          <w:trHeight w:val="454"/>
        </w:trPr>
        <w:tc>
          <w:tcPr>
            <w:tcW w:w="3047" w:type="dxa"/>
            <w:tcBorders>
              <w:top w:val="single" w:sz="4" w:space="0" w:color="auto"/>
              <w:left w:val="single" w:sz="4" w:space="0" w:color="auto"/>
              <w:bottom w:val="single" w:sz="4" w:space="0" w:color="auto"/>
              <w:right w:val="single" w:sz="4" w:space="0" w:color="000000"/>
            </w:tcBorders>
            <w:vAlign w:val="center"/>
          </w:tcPr>
          <w:p w14:paraId="0D87DAA5" w14:textId="77777777" w:rsidR="005943BD" w:rsidRPr="00104181" w:rsidRDefault="005943BD" w:rsidP="001759EA">
            <w:pPr>
              <w:widowControl/>
              <w:adjustRightInd w:val="0"/>
              <w:snapToGrid w:val="0"/>
              <w:spacing w:line="210" w:lineRule="exact"/>
              <w:jc w:val="both"/>
              <w:rPr>
                <w:rFonts w:ascii="標楷體" w:eastAsia="標楷體" w:hAnsi="標楷體" w:cs="Arial"/>
                <w:b/>
                <w:sz w:val="20"/>
                <w:szCs w:val="20"/>
              </w:rPr>
            </w:pPr>
            <w:r w:rsidRPr="00104181">
              <w:rPr>
                <w:rFonts w:ascii="標楷體" w:eastAsia="標楷體" w:hAnsi="標楷體" w:cs="標楷體" w:hint="eastAsia"/>
                <w:kern w:val="0"/>
                <w:sz w:val="20"/>
                <w:szCs w:val="20"/>
              </w:rPr>
              <w:t>（一</w:t>
            </w:r>
            <w:r w:rsidRPr="00104181">
              <w:rPr>
                <w:rFonts w:ascii="標楷體" w:eastAsia="標楷體" w:hAnsi="標楷體" w:cs="標楷體"/>
                <w:kern w:val="0"/>
                <w:sz w:val="20"/>
                <w:szCs w:val="20"/>
              </w:rPr>
              <w:t>）</w:t>
            </w:r>
            <w:r w:rsidRPr="00104181">
              <w:rPr>
                <w:rFonts w:ascii="標楷體" w:eastAsia="標楷體" w:hAnsi="標楷體" w:cs="標楷體" w:hint="eastAsia"/>
                <w:kern w:val="0"/>
                <w:sz w:val="20"/>
                <w:szCs w:val="20"/>
              </w:rPr>
              <w:t>舊制教育人員退休金</w:t>
            </w:r>
          </w:p>
        </w:tc>
        <w:tc>
          <w:tcPr>
            <w:tcW w:w="1554" w:type="dxa"/>
            <w:tcBorders>
              <w:top w:val="single" w:sz="4" w:space="0" w:color="auto"/>
              <w:left w:val="single" w:sz="4" w:space="0" w:color="auto"/>
              <w:bottom w:val="single" w:sz="4" w:space="0" w:color="auto"/>
              <w:right w:val="single" w:sz="4" w:space="0" w:color="auto"/>
            </w:tcBorders>
            <w:vAlign w:val="center"/>
          </w:tcPr>
          <w:p w14:paraId="2FDBABA2" w14:textId="77777777" w:rsidR="005943BD" w:rsidRPr="00104181" w:rsidRDefault="005943BD" w:rsidP="001759EA">
            <w:pPr>
              <w:adjustRightInd w:val="0"/>
              <w:snapToGrid w:val="0"/>
              <w:spacing w:line="210" w:lineRule="exact"/>
              <w:jc w:val="right"/>
              <w:rPr>
                <w:rFonts w:ascii="標楷體" w:eastAsia="標楷體" w:hAnsi="標楷體"/>
                <w:bCs/>
                <w:sz w:val="20"/>
                <w:szCs w:val="20"/>
              </w:rPr>
            </w:pPr>
            <w:r w:rsidRPr="00104181">
              <w:rPr>
                <w:rFonts w:ascii="標楷體" w:eastAsia="標楷體" w:hAnsi="標楷體" w:hint="eastAsia"/>
                <w:sz w:val="20"/>
                <w:szCs w:val="20"/>
              </w:rPr>
              <w:t>72,350,983</w:t>
            </w:r>
          </w:p>
        </w:tc>
        <w:tc>
          <w:tcPr>
            <w:tcW w:w="1553" w:type="dxa"/>
            <w:tcBorders>
              <w:top w:val="single" w:sz="4" w:space="0" w:color="auto"/>
              <w:left w:val="single" w:sz="4" w:space="0" w:color="auto"/>
              <w:bottom w:val="single" w:sz="4" w:space="0" w:color="auto"/>
              <w:right w:val="single" w:sz="4" w:space="0" w:color="auto"/>
            </w:tcBorders>
            <w:vAlign w:val="center"/>
          </w:tcPr>
          <w:p w14:paraId="19542877" w14:textId="77777777" w:rsidR="005943BD" w:rsidRPr="00104181" w:rsidRDefault="005943BD" w:rsidP="001759EA">
            <w:pPr>
              <w:adjustRightInd w:val="0"/>
              <w:snapToGrid w:val="0"/>
              <w:spacing w:line="210" w:lineRule="exact"/>
              <w:jc w:val="right"/>
              <w:rPr>
                <w:rFonts w:ascii="標楷體" w:eastAsia="標楷體" w:hAnsi="標楷體"/>
                <w:b/>
                <w:sz w:val="20"/>
                <w:szCs w:val="20"/>
              </w:rPr>
            </w:pPr>
            <w:r w:rsidRPr="00104181">
              <w:rPr>
                <w:rFonts w:ascii="標楷體" w:eastAsia="標楷體" w:hAnsi="標楷體" w:hint="eastAsia"/>
                <w:bCs/>
                <w:sz w:val="20"/>
                <w:szCs w:val="20"/>
              </w:rPr>
              <w:t>73,680,917</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4CA12310" w14:textId="77777777" w:rsidR="005943BD" w:rsidRPr="00104181" w:rsidRDefault="005943BD" w:rsidP="001759EA">
            <w:pPr>
              <w:adjustRightInd w:val="0"/>
              <w:snapToGrid w:val="0"/>
              <w:spacing w:line="210" w:lineRule="exact"/>
              <w:ind w:rightChars="-20" w:right="-48"/>
              <w:jc w:val="right"/>
              <w:rPr>
                <w:rFonts w:ascii="標楷體" w:eastAsia="標楷體" w:hAnsi="標楷體"/>
                <w:kern w:val="0"/>
                <w:sz w:val="20"/>
                <w:szCs w:val="20"/>
              </w:rPr>
            </w:pPr>
            <w:r w:rsidRPr="00104181">
              <w:rPr>
                <w:rFonts w:ascii="標楷體" w:eastAsia="標楷體" w:hAnsi="標楷體" w:hint="eastAsia"/>
                <w:kern w:val="0"/>
                <w:sz w:val="20"/>
                <w:szCs w:val="20"/>
              </w:rPr>
              <w:t>- 1,329,933</w:t>
            </w:r>
          </w:p>
        </w:tc>
        <w:tc>
          <w:tcPr>
            <w:tcW w:w="2212" w:type="dxa"/>
            <w:tcBorders>
              <w:top w:val="single" w:sz="4" w:space="0" w:color="auto"/>
              <w:left w:val="nil"/>
              <w:bottom w:val="single" w:sz="4" w:space="0" w:color="auto"/>
              <w:right w:val="single" w:sz="4" w:space="0" w:color="auto"/>
            </w:tcBorders>
            <w:tcMar>
              <w:left w:w="85" w:type="dxa"/>
              <w:right w:w="85" w:type="dxa"/>
            </w:tcMar>
            <w:vAlign w:val="center"/>
          </w:tcPr>
          <w:p w14:paraId="5CCB01BD" w14:textId="77777777" w:rsidR="005943BD" w:rsidRPr="00104181" w:rsidRDefault="005943BD" w:rsidP="001759EA">
            <w:pPr>
              <w:adjustRightInd w:val="0"/>
              <w:snapToGrid w:val="0"/>
              <w:spacing w:line="210" w:lineRule="exact"/>
              <w:jc w:val="both"/>
              <w:rPr>
                <w:rFonts w:ascii="標楷體" w:eastAsia="標楷體" w:hAnsi="標楷體" w:cs="Arial"/>
                <w:b/>
                <w:sz w:val="20"/>
                <w:szCs w:val="20"/>
              </w:rPr>
            </w:pPr>
            <w:r w:rsidRPr="00104181">
              <w:rPr>
                <w:rFonts w:ascii="標楷體" w:eastAsia="標楷體" w:hAnsi="標楷體" w:cs="Arial" w:hint="eastAsia"/>
                <w:sz w:val="20"/>
                <w:szCs w:val="20"/>
              </w:rPr>
              <w:t>重</w:t>
            </w:r>
            <w:r w:rsidRPr="00104181">
              <w:rPr>
                <w:rFonts w:ascii="標楷體" w:eastAsia="標楷體" w:hAnsi="標楷體" w:cs="標楷體" w:hint="eastAsia"/>
                <w:spacing w:val="4"/>
                <w:kern w:val="0"/>
                <w:sz w:val="20"/>
                <w:szCs w:val="20"/>
              </w:rPr>
              <w:t>新辦理精算及編列預算支付</w:t>
            </w:r>
            <w:r w:rsidRPr="00104181">
              <w:rPr>
                <w:rFonts w:ascii="標楷體" w:eastAsia="標楷體" w:hAnsi="標楷體" w:cs="Arial" w:hint="eastAsia"/>
                <w:sz w:val="20"/>
                <w:szCs w:val="20"/>
              </w:rPr>
              <w:t>。</w:t>
            </w:r>
          </w:p>
        </w:tc>
      </w:tr>
      <w:tr w:rsidR="005943BD" w:rsidRPr="00104181" w14:paraId="16E4C219" w14:textId="77777777" w:rsidTr="001759EA">
        <w:trPr>
          <w:trHeight w:val="454"/>
        </w:trPr>
        <w:tc>
          <w:tcPr>
            <w:tcW w:w="3047" w:type="dxa"/>
            <w:tcBorders>
              <w:top w:val="single" w:sz="4" w:space="0" w:color="auto"/>
              <w:left w:val="single" w:sz="4" w:space="0" w:color="auto"/>
              <w:bottom w:val="single" w:sz="4" w:space="0" w:color="auto"/>
              <w:right w:val="single" w:sz="4" w:space="0" w:color="auto"/>
            </w:tcBorders>
            <w:vAlign w:val="center"/>
          </w:tcPr>
          <w:p w14:paraId="1397B8D1" w14:textId="77777777" w:rsidR="005943BD" w:rsidRPr="00104181" w:rsidRDefault="005943BD" w:rsidP="001759EA">
            <w:pPr>
              <w:widowControl/>
              <w:adjustRightInd w:val="0"/>
              <w:snapToGrid w:val="0"/>
              <w:spacing w:line="210" w:lineRule="exact"/>
              <w:jc w:val="both"/>
              <w:rPr>
                <w:rFonts w:ascii="標楷體" w:eastAsia="標楷體" w:hAnsi="標楷體" w:cs="Arial"/>
                <w:sz w:val="20"/>
                <w:szCs w:val="20"/>
              </w:rPr>
            </w:pPr>
            <w:r w:rsidRPr="00104181">
              <w:rPr>
                <w:rFonts w:ascii="標楷體" w:eastAsia="標楷體" w:hAnsi="標楷體" w:cs="標楷體" w:hint="eastAsia"/>
                <w:kern w:val="0"/>
                <w:sz w:val="20"/>
                <w:szCs w:val="20"/>
              </w:rPr>
              <w:t>（二）舊制公務人員退休金</w:t>
            </w:r>
          </w:p>
        </w:tc>
        <w:tc>
          <w:tcPr>
            <w:tcW w:w="1554" w:type="dxa"/>
            <w:tcBorders>
              <w:top w:val="single" w:sz="4" w:space="0" w:color="auto"/>
              <w:left w:val="single" w:sz="4" w:space="0" w:color="auto"/>
              <w:bottom w:val="single" w:sz="4" w:space="0" w:color="auto"/>
              <w:right w:val="single" w:sz="4" w:space="0" w:color="auto"/>
            </w:tcBorders>
            <w:vAlign w:val="center"/>
          </w:tcPr>
          <w:p w14:paraId="3E99E2F2" w14:textId="77777777" w:rsidR="005943BD" w:rsidRPr="00104181" w:rsidRDefault="005943BD" w:rsidP="001759EA">
            <w:pPr>
              <w:adjustRightInd w:val="0"/>
              <w:snapToGrid w:val="0"/>
              <w:spacing w:line="210" w:lineRule="exact"/>
              <w:jc w:val="right"/>
              <w:rPr>
                <w:rFonts w:ascii="標楷體" w:eastAsia="標楷體" w:hAnsi="標楷體" w:cs="標楷體"/>
                <w:kern w:val="0"/>
                <w:sz w:val="20"/>
                <w:szCs w:val="20"/>
              </w:rPr>
            </w:pPr>
            <w:r w:rsidRPr="00104181">
              <w:rPr>
                <w:rFonts w:ascii="標楷體" w:eastAsia="標楷體" w:hAnsi="標楷體" w:hint="eastAsia"/>
                <w:sz w:val="20"/>
                <w:szCs w:val="20"/>
              </w:rPr>
              <w:t>22,445,987</w:t>
            </w:r>
          </w:p>
        </w:tc>
        <w:tc>
          <w:tcPr>
            <w:tcW w:w="1553" w:type="dxa"/>
            <w:tcBorders>
              <w:top w:val="single" w:sz="4" w:space="0" w:color="auto"/>
              <w:left w:val="single" w:sz="4" w:space="0" w:color="auto"/>
              <w:bottom w:val="single" w:sz="4" w:space="0" w:color="auto"/>
              <w:right w:val="single" w:sz="4" w:space="0" w:color="auto"/>
            </w:tcBorders>
            <w:vAlign w:val="center"/>
          </w:tcPr>
          <w:p w14:paraId="30A44085" w14:textId="77777777" w:rsidR="005943BD" w:rsidRPr="00104181" w:rsidRDefault="005943BD" w:rsidP="001759EA">
            <w:pPr>
              <w:adjustRightInd w:val="0"/>
              <w:snapToGrid w:val="0"/>
              <w:spacing w:line="210" w:lineRule="exact"/>
              <w:jc w:val="right"/>
              <w:rPr>
                <w:rFonts w:ascii="標楷體" w:eastAsia="標楷體" w:hAnsi="標楷體" w:cs="標楷體"/>
                <w:kern w:val="0"/>
                <w:sz w:val="20"/>
                <w:szCs w:val="20"/>
              </w:rPr>
            </w:pPr>
            <w:r w:rsidRPr="00104181">
              <w:rPr>
                <w:rFonts w:ascii="標楷體" w:eastAsia="標楷體" w:hAnsi="標楷體" w:cs="標楷體" w:hint="eastAsia"/>
                <w:kern w:val="0"/>
                <w:sz w:val="20"/>
                <w:szCs w:val="20"/>
              </w:rPr>
              <w:t>21,532,909</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284C09A8" w14:textId="77777777" w:rsidR="005943BD" w:rsidRPr="00104181" w:rsidRDefault="005943BD" w:rsidP="001759EA">
            <w:pPr>
              <w:adjustRightInd w:val="0"/>
              <w:snapToGrid w:val="0"/>
              <w:spacing w:line="210" w:lineRule="exact"/>
              <w:ind w:rightChars="-20" w:right="-48"/>
              <w:jc w:val="right"/>
              <w:rPr>
                <w:rFonts w:ascii="標楷體" w:eastAsia="標楷體" w:hAnsi="標楷體" w:cs="Arial"/>
                <w:sz w:val="20"/>
                <w:szCs w:val="20"/>
              </w:rPr>
            </w:pPr>
            <w:r w:rsidRPr="00104181">
              <w:rPr>
                <w:rFonts w:ascii="標楷體" w:eastAsia="標楷體" w:hAnsi="標楷體" w:hint="eastAsia"/>
                <w:sz w:val="20"/>
                <w:szCs w:val="20"/>
              </w:rPr>
              <w:t xml:space="preserve">913,078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B359F" w14:textId="77777777" w:rsidR="005943BD" w:rsidRPr="00104181" w:rsidRDefault="005943BD" w:rsidP="001759EA">
            <w:pPr>
              <w:adjustRightInd w:val="0"/>
              <w:snapToGrid w:val="0"/>
              <w:spacing w:line="210" w:lineRule="exact"/>
              <w:jc w:val="both"/>
              <w:rPr>
                <w:rFonts w:ascii="標楷體" w:eastAsia="標楷體" w:hAnsi="標楷體" w:cs="Arial"/>
                <w:sz w:val="20"/>
                <w:szCs w:val="20"/>
              </w:rPr>
            </w:pPr>
            <w:r w:rsidRPr="00104181">
              <w:rPr>
                <w:rFonts w:ascii="標楷體" w:eastAsia="標楷體" w:hAnsi="標楷體" w:cs="Arial" w:hint="eastAsia"/>
                <w:sz w:val="20"/>
                <w:szCs w:val="20"/>
              </w:rPr>
              <w:t>重新</w:t>
            </w:r>
            <w:r w:rsidRPr="00104181">
              <w:rPr>
                <w:rFonts w:ascii="標楷體" w:eastAsia="標楷體" w:hAnsi="標楷體" w:cs="標楷體" w:hint="eastAsia"/>
                <w:spacing w:val="4"/>
                <w:kern w:val="0"/>
                <w:sz w:val="20"/>
                <w:szCs w:val="20"/>
              </w:rPr>
              <w:t>辦理精算及編列預算支付</w:t>
            </w:r>
            <w:r w:rsidRPr="00104181">
              <w:rPr>
                <w:rFonts w:ascii="標楷體" w:eastAsia="標楷體" w:hAnsi="標楷體" w:cs="Arial" w:hint="eastAsia"/>
                <w:sz w:val="20"/>
                <w:szCs w:val="20"/>
              </w:rPr>
              <w:t>。</w:t>
            </w:r>
          </w:p>
        </w:tc>
      </w:tr>
      <w:tr w:rsidR="005943BD" w:rsidRPr="00104181" w14:paraId="3392AA32" w14:textId="77777777" w:rsidTr="001759EA">
        <w:trPr>
          <w:trHeight w:val="454"/>
        </w:trPr>
        <w:tc>
          <w:tcPr>
            <w:tcW w:w="3047" w:type="dxa"/>
            <w:tcBorders>
              <w:top w:val="single" w:sz="4" w:space="0" w:color="auto"/>
              <w:left w:val="single" w:sz="4" w:space="0" w:color="auto"/>
              <w:bottom w:val="single" w:sz="4" w:space="0" w:color="auto"/>
              <w:right w:val="single" w:sz="4" w:space="0" w:color="auto"/>
            </w:tcBorders>
            <w:vAlign w:val="center"/>
          </w:tcPr>
          <w:p w14:paraId="60F6E86F" w14:textId="77777777" w:rsidR="005943BD" w:rsidRDefault="005943BD" w:rsidP="001759EA">
            <w:pPr>
              <w:widowControl/>
              <w:adjustRightInd w:val="0"/>
              <w:snapToGrid w:val="0"/>
              <w:spacing w:line="280" w:lineRule="exact"/>
              <w:ind w:left="598" w:hangingChars="299" w:hanging="598"/>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（三）</w:t>
            </w:r>
            <w:proofErr w:type="gramStart"/>
            <w:r w:rsidRPr="00104181">
              <w:rPr>
                <w:rFonts w:ascii="標楷體" w:eastAsia="標楷體" w:hAnsi="標楷體" w:cs="標楷體" w:hint="eastAsia"/>
                <w:kern w:val="0"/>
                <w:sz w:val="20"/>
                <w:szCs w:val="20"/>
              </w:rPr>
              <w:t>臺</w:t>
            </w:r>
            <w:proofErr w:type="gramEnd"/>
            <w:r w:rsidRPr="00104181">
              <w:rPr>
                <w:rFonts w:ascii="標楷體" w:eastAsia="標楷體" w:hAnsi="標楷體" w:cs="標楷體" w:hint="eastAsia"/>
                <w:kern w:val="0"/>
                <w:sz w:val="20"/>
                <w:szCs w:val="20"/>
              </w:rPr>
              <w:t>中市實施平均地權基金</w:t>
            </w:r>
          </w:p>
          <w:p w14:paraId="7B3FE2BB" w14:textId="77777777" w:rsidR="005943BD" w:rsidRPr="00104181" w:rsidRDefault="005943BD" w:rsidP="001759EA">
            <w:pPr>
              <w:widowControl/>
              <w:adjustRightInd w:val="0"/>
              <w:snapToGrid w:val="0"/>
              <w:spacing w:line="280" w:lineRule="exact"/>
              <w:ind w:leftChars="249" w:left="598"/>
              <w:jc w:val="both"/>
              <w:rPr>
                <w:rFonts w:ascii="標楷體" w:eastAsia="標楷體" w:hAnsi="標楷體" w:cs="Arial"/>
                <w:sz w:val="20"/>
                <w:szCs w:val="20"/>
              </w:rPr>
            </w:pPr>
            <w:r w:rsidRPr="00104181">
              <w:rPr>
                <w:rFonts w:ascii="標楷體" w:eastAsia="標楷體" w:hAnsi="標楷體" w:cs="標楷體" w:hint="eastAsia"/>
                <w:kern w:val="0"/>
                <w:sz w:val="20"/>
                <w:szCs w:val="20"/>
              </w:rPr>
              <w:t>地價款</w:t>
            </w:r>
          </w:p>
        </w:tc>
        <w:tc>
          <w:tcPr>
            <w:tcW w:w="1554" w:type="dxa"/>
            <w:tcBorders>
              <w:top w:val="single" w:sz="4" w:space="0" w:color="auto"/>
              <w:left w:val="single" w:sz="4" w:space="0" w:color="auto"/>
              <w:bottom w:val="single" w:sz="4" w:space="0" w:color="auto"/>
              <w:right w:val="single" w:sz="4" w:space="0" w:color="auto"/>
            </w:tcBorders>
            <w:vAlign w:val="center"/>
          </w:tcPr>
          <w:p w14:paraId="5CEA1C2A" w14:textId="77777777" w:rsidR="005943BD" w:rsidRPr="00104181" w:rsidRDefault="005943BD" w:rsidP="001759EA">
            <w:pPr>
              <w:adjustRightInd w:val="0"/>
              <w:snapToGrid w:val="0"/>
              <w:spacing w:line="210" w:lineRule="exact"/>
              <w:jc w:val="right"/>
              <w:rPr>
                <w:rFonts w:ascii="標楷體" w:eastAsia="標楷體" w:hAnsi="標楷體"/>
                <w:kern w:val="0"/>
                <w:sz w:val="20"/>
                <w:szCs w:val="20"/>
              </w:rPr>
            </w:pPr>
            <w:r w:rsidRPr="00104181">
              <w:rPr>
                <w:rFonts w:ascii="標楷體" w:eastAsia="標楷體" w:hAnsi="標楷體" w:hint="eastAsia"/>
                <w:sz w:val="20"/>
                <w:szCs w:val="20"/>
              </w:rPr>
              <w:t>1,430,063</w:t>
            </w:r>
          </w:p>
        </w:tc>
        <w:tc>
          <w:tcPr>
            <w:tcW w:w="1553" w:type="dxa"/>
            <w:tcBorders>
              <w:top w:val="single" w:sz="4" w:space="0" w:color="auto"/>
              <w:left w:val="single" w:sz="4" w:space="0" w:color="auto"/>
              <w:bottom w:val="single" w:sz="4" w:space="0" w:color="auto"/>
              <w:right w:val="single" w:sz="4" w:space="0" w:color="auto"/>
            </w:tcBorders>
            <w:vAlign w:val="center"/>
          </w:tcPr>
          <w:p w14:paraId="1C475765" w14:textId="77777777" w:rsidR="005943BD" w:rsidRPr="00104181" w:rsidRDefault="005943BD" w:rsidP="001759EA">
            <w:pPr>
              <w:adjustRightInd w:val="0"/>
              <w:snapToGrid w:val="0"/>
              <w:spacing w:line="210" w:lineRule="exact"/>
              <w:jc w:val="right"/>
              <w:rPr>
                <w:rFonts w:ascii="標楷體" w:eastAsia="標楷體" w:hAnsi="標楷體"/>
                <w:kern w:val="0"/>
                <w:sz w:val="20"/>
                <w:szCs w:val="20"/>
              </w:rPr>
            </w:pPr>
            <w:r w:rsidRPr="00104181">
              <w:rPr>
                <w:rFonts w:ascii="標楷體" w:eastAsia="標楷體" w:hAnsi="標楷體" w:hint="eastAsia"/>
                <w:kern w:val="0"/>
                <w:sz w:val="20"/>
                <w:szCs w:val="20"/>
              </w:rPr>
              <w:t>1,531,063</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77F072E3" w14:textId="77777777" w:rsidR="005943BD" w:rsidRPr="00104181" w:rsidRDefault="005943BD" w:rsidP="001759EA">
            <w:pPr>
              <w:adjustRightInd w:val="0"/>
              <w:snapToGrid w:val="0"/>
              <w:spacing w:line="210" w:lineRule="exact"/>
              <w:ind w:rightChars="-20" w:right="-48"/>
              <w:jc w:val="right"/>
              <w:rPr>
                <w:rFonts w:ascii="標楷體" w:eastAsia="標楷體" w:hAnsi="標楷體"/>
                <w:sz w:val="20"/>
                <w:szCs w:val="20"/>
              </w:rPr>
            </w:pPr>
            <w:r w:rsidRPr="00104181">
              <w:rPr>
                <w:rFonts w:ascii="標楷體" w:eastAsia="標楷體" w:hAnsi="標楷體" w:hint="eastAsia"/>
                <w:sz w:val="20"/>
                <w:szCs w:val="20"/>
              </w:rPr>
              <w:t xml:space="preserve">- </w:t>
            </w:r>
            <w:r w:rsidRPr="00104181">
              <w:rPr>
                <w:rFonts w:ascii="標楷體" w:eastAsia="標楷體" w:hAnsi="標楷體"/>
                <w:sz w:val="20"/>
                <w:szCs w:val="20"/>
              </w:rPr>
              <w:t>101</w:t>
            </w:r>
            <w:r w:rsidRPr="00104181">
              <w:rPr>
                <w:rFonts w:ascii="標楷體" w:eastAsia="標楷體" w:hAnsi="標楷體" w:hint="eastAsia"/>
                <w:sz w:val="20"/>
                <w:szCs w:val="20"/>
              </w:rPr>
              <w:t>,</w:t>
            </w:r>
            <w:r w:rsidRPr="00104181">
              <w:rPr>
                <w:rFonts w:ascii="標楷體" w:eastAsia="標楷體" w:hAnsi="標楷體"/>
                <w:sz w:val="20"/>
                <w:szCs w:val="20"/>
              </w:rPr>
              <w:t>000</w:t>
            </w:r>
            <w:r w:rsidRPr="00104181">
              <w:rPr>
                <w:rFonts w:ascii="標楷體" w:eastAsia="標楷體" w:hAnsi="標楷體" w:hint="eastAsia"/>
                <w:sz w:val="20"/>
                <w:szCs w:val="20"/>
              </w:rPr>
              <w:t xml:space="preserve">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746D51" w14:textId="77777777" w:rsidR="005943BD" w:rsidRPr="00104181" w:rsidRDefault="005943BD" w:rsidP="001759EA">
            <w:pPr>
              <w:adjustRightInd w:val="0"/>
              <w:snapToGrid w:val="0"/>
              <w:spacing w:line="210" w:lineRule="exact"/>
              <w:jc w:val="both"/>
              <w:rPr>
                <w:rFonts w:ascii="標楷體" w:eastAsia="標楷體" w:hAnsi="標楷體"/>
                <w:sz w:val="20"/>
                <w:szCs w:val="20"/>
              </w:rPr>
            </w:pPr>
            <w:r w:rsidRPr="00104181">
              <w:rPr>
                <w:rFonts w:ascii="標楷體" w:eastAsia="標楷體" w:hAnsi="標楷體" w:cs="Arial" w:hint="eastAsia"/>
                <w:sz w:val="20"/>
                <w:szCs w:val="20"/>
              </w:rPr>
              <w:t>編列預算償付。</w:t>
            </w:r>
          </w:p>
        </w:tc>
      </w:tr>
      <w:tr w:rsidR="005943BD" w:rsidRPr="00104181" w14:paraId="559F2A87" w14:textId="77777777" w:rsidTr="001759EA">
        <w:trPr>
          <w:trHeight w:val="454"/>
        </w:trPr>
        <w:tc>
          <w:tcPr>
            <w:tcW w:w="3047" w:type="dxa"/>
            <w:tcBorders>
              <w:top w:val="single" w:sz="4" w:space="0" w:color="auto"/>
              <w:left w:val="single" w:sz="4" w:space="0" w:color="auto"/>
              <w:bottom w:val="single" w:sz="4" w:space="0" w:color="auto"/>
              <w:right w:val="single" w:sz="4" w:space="0" w:color="auto"/>
            </w:tcBorders>
            <w:vAlign w:val="center"/>
          </w:tcPr>
          <w:p w14:paraId="1C981DFA" w14:textId="77777777" w:rsidR="005943BD" w:rsidRDefault="005943BD" w:rsidP="001759EA">
            <w:pPr>
              <w:widowControl/>
              <w:adjustRightInd w:val="0"/>
              <w:snapToGrid w:val="0"/>
              <w:spacing w:line="280" w:lineRule="exact"/>
              <w:ind w:left="616" w:hangingChars="308" w:hanging="616"/>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（四）臺灣銀行代墊退休金優惠</w:t>
            </w:r>
          </w:p>
          <w:p w14:paraId="12C2C32F" w14:textId="77777777" w:rsidR="005943BD" w:rsidRPr="00104181" w:rsidRDefault="005943BD" w:rsidP="001759EA">
            <w:pPr>
              <w:widowControl/>
              <w:adjustRightInd w:val="0"/>
              <w:snapToGrid w:val="0"/>
              <w:spacing w:line="280" w:lineRule="exact"/>
              <w:ind w:leftChars="249" w:left="598"/>
              <w:jc w:val="both"/>
              <w:rPr>
                <w:rFonts w:ascii="標楷體" w:eastAsia="標楷體" w:hAnsi="標楷體" w:cs="Arial"/>
                <w:sz w:val="20"/>
                <w:szCs w:val="20"/>
              </w:rPr>
            </w:pPr>
            <w:r w:rsidRPr="00104181">
              <w:rPr>
                <w:rFonts w:ascii="標楷體" w:eastAsia="標楷體" w:hAnsi="標楷體" w:cs="標楷體" w:hint="eastAsia"/>
                <w:kern w:val="0"/>
                <w:sz w:val="20"/>
                <w:szCs w:val="20"/>
              </w:rPr>
              <w:t>存款差額利息</w:t>
            </w:r>
          </w:p>
        </w:tc>
        <w:tc>
          <w:tcPr>
            <w:tcW w:w="1554" w:type="dxa"/>
            <w:tcBorders>
              <w:top w:val="single" w:sz="4" w:space="0" w:color="auto"/>
              <w:left w:val="single" w:sz="4" w:space="0" w:color="auto"/>
              <w:bottom w:val="single" w:sz="4" w:space="0" w:color="auto"/>
              <w:right w:val="single" w:sz="4" w:space="0" w:color="auto"/>
            </w:tcBorders>
            <w:vAlign w:val="center"/>
          </w:tcPr>
          <w:p w14:paraId="54C6A0DD"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sz w:val="20"/>
                <w:szCs w:val="20"/>
              </w:rPr>
              <w:t>387,430</w:t>
            </w:r>
          </w:p>
        </w:tc>
        <w:tc>
          <w:tcPr>
            <w:tcW w:w="1553" w:type="dxa"/>
            <w:tcBorders>
              <w:top w:val="single" w:sz="4" w:space="0" w:color="auto"/>
              <w:left w:val="single" w:sz="4" w:space="0" w:color="auto"/>
              <w:bottom w:val="single" w:sz="4" w:space="0" w:color="auto"/>
              <w:right w:val="single" w:sz="4" w:space="0" w:color="auto"/>
            </w:tcBorders>
            <w:vAlign w:val="center"/>
          </w:tcPr>
          <w:p w14:paraId="6316205D"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sz w:val="20"/>
                <w:szCs w:val="20"/>
              </w:rPr>
              <w:t>497,430</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62E48712" w14:textId="77777777" w:rsidR="005943BD" w:rsidRPr="00104181" w:rsidRDefault="005943BD" w:rsidP="001759EA">
            <w:pPr>
              <w:adjustRightInd w:val="0"/>
              <w:snapToGrid w:val="0"/>
              <w:spacing w:line="210" w:lineRule="exact"/>
              <w:ind w:rightChars="-20" w:right="-48"/>
              <w:jc w:val="right"/>
              <w:rPr>
                <w:rFonts w:ascii="標楷體" w:eastAsia="標楷體" w:hAnsi="標楷體" w:cs="Arial"/>
                <w:sz w:val="20"/>
                <w:szCs w:val="20"/>
              </w:rPr>
            </w:pPr>
            <w:r w:rsidRPr="00104181">
              <w:rPr>
                <w:rFonts w:ascii="標楷體" w:eastAsia="標楷體" w:hAnsi="標楷體" w:hint="eastAsia"/>
                <w:sz w:val="20"/>
                <w:szCs w:val="20"/>
              </w:rPr>
              <w:t xml:space="preserve">- 110,000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1E9DF8" w14:textId="77777777" w:rsidR="005943BD" w:rsidRPr="00104181" w:rsidRDefault="005943BD" w:rsidP="001759EA">
            <w:pPr>
              <w:adjustRightInd w:val="0"/>
              <w:snapToGrid w:val="0"/>
              <w:spacing w:line="210" w:lineRule="exact"/>
              <w:jc w:val="both"/>
              <w:rPr>
                <w:rFonts w:ascii="標楷體" w:eastAsia="標楷體" w:hAnsi="標楷體" w:cs="Arial"/>
                <w:sz w:val="20"/>
                <w:szCs w:val="20"/>
              </w:rPr>
            </w:pPr>
            <w:r w:rsidRPr="00104181">
              <w:rPr>
                <w:rFonts w:ascii="標楷體" w:eastAsia="標楷體" w:hAnsi="標楷體" w:cs="Arial" w:hint="eastAsia"/>
                <w:sz w:val="20"/>
                <w:szCs w:val="20"/>
              </w:rPr>
              <w:t>編列預算償付。</w:t>
            </w:r>
          </w:p>
        </w:tc>
      </w:tr>
      <w:tr w:rsidR="005943BD" w:rsidRPr="00104181" w14:paraId="571FE84C" w14:textId="77777777" w:rsidTr="001759EA">
        <w:trPr>
          <w:trHeight w:val="397"/>
        </w:trPr>
        <w:tc>
          <w:tcPr>
            <w:tcW w:w="3047" w:type="dxa"/>
            <w:tcBorders>
              <w:top w:val="single" w:sz="4" w:space="0" w:color="auto"/>
              <w:left w:val="single" w:sz="4" w:space="0" w:color="auto"/>
              <w:bottom w:val="single" w:sz="4" w:space="0" w:color="auto"/>
              <w:right w:val="single" w:sz="4" w:space="0" w:color="auto"/>
            </w:tcBorders>
            <w:vAlign w:val="center"/>
          </w:tcPr>
          <w:p w14:paraId="562F6B90" w14:textId="77777777" w:rsidR="005943BD" w:rsidRPr="00104181" w:rsidRDefault="005943BD" w:rsidP="001759EA">
            <w:pPr>
              <w:widowControl/>
              <w:adjustRightInd w:val="0"/>
              <w:snapToGrid w:val="0"/>
              <w:spacing w:line="280" w:lineRule="exact"/>
              <w:ind w:left="616" w:hangingChars="308" w:hanging="616"/>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（五）國有土地有償撥用地價款</w:t>
            </w:r>
          </w:p>
        </w:tc>
        <w:tc>
          <w:tcPr>
            <w:tcW w:w="1554" w:type="dxa"/>
            <w:tcBorders>
              <w:top w:val="single" w:sz="4" w:space="0" w:color="auto"/>
              <w:left w:val="single" w:sz="4" w:space="0" w:color="auto"/>
              <w:bottom w:val="single" w:sz="4" w:space="0" w:color="auto"/>
              <w:right w:val="single" w:sz="4" w:space="0" w:color="auto"/>
            </w:tcBorders>
            <w:vAlign w:val="center"/>
          </w:tcPr>
          <w:p w14:paraId="743E4A14"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sz w:val="20"/>
                <w:szCs w:val="20"/>
              </w:rPr>
              <w:t>－</w:t>
            </w:r>
          </w:p>
        </w:tc>
        <w:tc>
          <w:tcPr>
            <w:tcW w:w="1553" w:type="dxa"/>
            <w:tcBorders>
              <w:top w:val="single" w:sz="4" w:space="0" w:color="auto"/>
              <w:left w:val="single" w:sz="4" w:space="0" w:color="auto"/>
              <w:bottom w:val="single" w:sz="4" w:space="0" w:color="auto"/>
              <w:right w:val="single" w:sz="4" w:space="0" w:color="auto"/>
            </w:tcBorders>
            <w:vAlign w:val="center"/>
          </w:tcPr>
          <w:p w14:paraId="14ACC825"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kern w:val="0"/>
                <w:sz w:val="20"/>
                <w:szCs w:val="20"/>
              </w:rPr>
              <w:t>21,118</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4386F60E" w14:textId="77777777" w:rsidR="005943BD" w:rsidRPr="00104181" w:rsidRDefault="005943BD" w:rsidP="001759EA">
            <w:pPr>
              <w:adjustRightInd w:val="0"/>
              <w:snapToGrid w:val="0"/>
              <w:spacing w:line="210" w:lineRule="exact"/>
              <w:ind w:rightChars="-20" w:right="-48"/>
              <w:jc w:val="right"/>
              <w:rPr>
                <w:rFonts w:ascii="標楷體" w:eastAsia="標楷體" w:hAnsi="標楷體"/>
                <w:sz w:val="20"/>
                <w:szCs w:val="20"/>
              </w:rPr>
            </w:pPr>
            <w:r w:rsidRPr="00104181">
              <w:rPr>
                <w:rFonts w:ascii="標楷體" w:eastAsia="標楷體" w:hAnsi="標楷體" w:hint="eastAsia"/>
                <w:sz w:val="20"/>
                <w:szCs w:val="20"/>
              </w:rPr>
              <w:t>- 21</w:t>
            </w:r>
            <w:r w:rsidRPr="00104181">
              <w:rPr>
                <w:rFonts w:ascii="標楷體" w:eastAsia="標楷體" w:hAnsi="標楷體"/>
                <w:sz w:val="20"/>
                <w:szCs w:val="20"/>
              </w:rPr>
              <w:t>,</w:t>
            </w:r>
            <w:r w:rsidRPr="00104181">
              <w:rPr>
                <w:rFonts w:ascii="標楷體" w:eastAsia="標楷體" w:hAnsi="標楷體" w:hint="eastAsia"/>
                <w:sz w:val="20"/>
                <w:szCs w:val="20"/>
              </w:rPr>
              <w:t>118</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9A3CEC" w14:textId="77777777" w:rsidR="005943BD" w:rsidRPr="00104181" w:rsidRDefault="005943BD" w:rsidP="001759EA">
            <w:pPr>
              <w:adjustRightInd w:val="0"/>
              <w:snapToGrid w:val="0"/>
              <w:spacing w:line="210" w:lineRule="exact"/>
              <w:jc w:val="both"/>
              <w:rPr>
                <w:rFonts w:ascii="標楷體" w:eastAsia="標楷體" w:hAnsi="標楷體" w:cs="Arial"/>
                <w:sz w:val="20"/>
                <w:szCs w:val="20"/>
              </w:rPr>
            </w:pPr>
            <w:r w:rsidRPr="00104181">
              <w:rPr>
                <w:rFonts w:ascii="標楷體" w:eastAsia="標楷體" w:hAnsi="標楷體" w:cs="Arial" w:hint="eastAsia"/>
                <w:sz w:val="20"/>
                <w:szCs w:val="20"/>
              </w:rPr>
              <w:t>編列預算支付。</w:t>
            </w:r>
          </w:p>
        </w:tc>
      </w:tr>
      <w:tr w:rsidR="005943BD" w:rsidRPr="00104181" w14:paraId="3204E995" w14:textId="77777777" w:rsidTr="001759EA">
        <w:trPr>
          <w:trHeight w:val="510"/>
        </w:trPr>
        <w:tc>
          <w:tcPr>
            <w:tcW w:w="3047" w:type="dxa"/>
            <w:tcBorders>
              <w:top w:val="single" w:sz="4" w:space="0" w:color="auto"/>
              <w:left w:val="single" w:sz="4" w:space="0" w:color="auto"/>
              <w:bottom w:val="single" w:sz="4" w:space="0" w:color="auto"/>
              <w:right w:val="single" w:sz="4" w:space="0" w:color="auto"/>
            </w:tcBorders>
            <w:vAlign w:val="center"/>
          </w:tcPr>
          <w:p w14:paraId="7E1F9F25" w14:textId="77777777" w:rsidR="005943BD" w:rsidRPr="00104181" w:rsidRDefault="005943BD" w:rsidP="001759EA">
            <w:pPr>
              <w:widowControl/>
              <w:adjustRightInd w:val="0"/>
              <w:snapToGrid w:val="0"/>
              <w:spacing w:line="280" w:lineRule="exact"/>
              <w:ind w:left="616" w:hangingChars="308" w:hanging="616"/>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（六）內政部國土</w:t>
            </w:r>
            <w:r>
              <w:rPr>
                <w:rFonts w:ascii="標楷體" w:eastAsia="標楷體" w:hAnsi="標楷體" w:cs="標楷體" w:hint="eastAsia"/>
                <w:kern w:val="0"/>
                <w:sz w:val="20"/>
                <w:szCs w:val="20"/>
              </w:rPr>
              <w:t>管理</w:t>
            </w:r>
            <w:r w:rsidRPr="00104181">
              <w:rPr>
                <w:rFonts w:ascii="標楷體" w:eastAsia="標楷體" w:hAnsi="標楷體" w:cs="標楷體" w:hint="eastAsia"/>
                <w:kern w:val="0"/>
                <w:sz w:val="20"/>
                <w:szCs w:val="20"/>
              </w:rPr>
              <w:t>署國民住宅土地及建築物價購款</w:t>
            </w:r>
          </w:p>
        </w:tc>
        <w:tc>
          <w:tcPr>
            <w:tcW w:w="1554" w:type="dxa"/>
            <w:tcBorders>
              <w:top w:val="single" w:sz="4" w:space="0" w:color="auto"/>
              <w:left w:val="single" w:sz="4" w:space="0" w:color="auto"/>
              <w:bottom w:val="single" w:sz="4" w:space="0" w:color="auto"/>
              <w:right w:val="single" w:sz="4" w:space="0" w:color="auto"/>
            </w:tcBorders>
            <w:vAlign w:val="center"/>
          </w:tcPr>
          <w:p w14:paraId="1E295218"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sz w:val="20"/>
                <w:szCs w:val="20"/>
              </w:rPr>
              <w:t>4,258</w:t>
            </w:r>
          </w:p>
        </w:tc>
        <w:tc>
          <w:tcPr>
            <w:tcW w:w="1553" w:type="dxa"/>
            <w:tcBorders>
              <w:top w:val="single" w:sz="4" w:space="0" w:color="auto"/>
              <w:left w:val="single" w:sz="4" w:space="0" w:color="auto"/>
              <w:bottom w:val="single" w:sz="4" w:space="0" w:color="auto"/>
              <w:right w:val="single" w:sz="4" w:space="0" w:color="auto"/>
            </w:tcBorders>
            <w:vAlign w:val="center"/>
          </w:tcPr>
          <w:p w14:paraId="323F1BBE"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kern w:val="0"/>
                <w:sz w:val="20"/>
                <w:szCs w:val="20"/>
              </w:rPr>
              <w:t>6,387</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3A180444" w14:textId="77777777" w:rsidR="005943BD" w:rsidRPr="00104181" w:rsidRDefault="005943BD" w:rsidP="001759EA">
            <w:pPr>
              <w:adjustRightInd w:val="0"/>
              <w:snapToGrid w:val="0"/>
              <w:spacing w:line="210" w:lineRule="exact"/>
              <w:ind w:rightChars="-20" w:right="-48"/>
              <w:jc w:val="right"/>
              <w:rPr>
                <w:rFonts w:ascii="標楷體" w:eastAsia="標楷體" w:hAnsi="標楷體"/>
                <w:sz w:val="20"/>
                <w:szCs w:val="20"/>
              </w:rPr>
            </w:pPr>
            <w:r w:rsidRPr="00104181">
              <w:rPr>
                <w:rFonts w:ascii="標楷體" w:eastAsia="標楷體" w:hAnsi="標楷體" w:hint="eastAsia"/>
                <w:sz w:val="20"/>
                <w:szCs w:val="20"/>
              </w:rPr>
              <w:t>- 2,129</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68800A" w14:textId="77777777" w:rsidR="005943BD" w:rsidRPr="00104181" w:rsidRDefault="005943BD" w:rsidP="001759EA">
            <w:pPr>
              <w:adjustRightInd w:val="0"/>
              <w:snapToGrid w:val="0"/>
              <w:spacing w:line="210" w:lineRule="exact"/>
              <w:jc w:val="both"/>
              <w:rPr>
                <w:rFonts w:ascii="標楷體" w:eastAsia="標楷體" w:hAnsi="標楷體" w:cs="Arial"/>
                <w:sz w:val="20"/>
                <w:szCs w:val="20"/>
              </w:rPr>
            </w:pPr>
            <w:r w:rsidRPr="00104181">
              <w:rPr>
                <w:rFonts w:ascii="標楷體" w:eastAsia="標楷體" w:hAnsi="標楷體" w:hint="eastAsia"/>
                <w:sz w:val="20"/>
                <w:szCs w:val="20"/>
              </w:rPr>
              <w:t>編列預算支付。</w:t>
            </w:r>
          </w:p>
        </w:tc>
      </w:tr>
      <w:tr w:rsidR="005943BD" w:rsidRPr="00104181" w14:paraId="09EB1354" w14:textId="77777777" w:rsidTr="001759EA">
        <w:trPr>
          <w:trHeight w:val="397"/>
        </w:trPr>
        <w:tc>
          <w:tcPr>
            <w:tcW w:w="3047" w:type="dxa"/>
            <w:tcBorders>
              <w:top w:val="single" w:sz="4" w:space="0" w:color="auto"/>
              <w:left w:val="single" w:sz="4" w:space="0" w:color="auto"/>
              <w:bottom w:val="single" w:sz="4" w:space="0" w:color="auto"/>
              <w:right w:val="single" w:sz="4" w:space="0" w:color="auto"/>
            </w:tcBorders>
            <w:vAlign w:val="center"/>
          </w:tcPr>
          <w:p w14:paraId="0181CCD4" w14:textId="77777777" w:rsidR="005943BD" w:rsidRPr="00104181" w:rsidRDefault="005943BD" w:rsidP="001759EA">
            <w:pPr>
              <w:widowControl/>
              <w:adjustRightInd w:val="0"/>
              <w:snapToGrid w:val="0"/>
              <w:spacing w:line="280" w:lineRule="exact"/>
              <w:ind w:left="616" w:hangingChars="308" w:hanging="616"/>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（七）農地</w:t>
            </w:r>
            <w:proofErr w:type="gramStart"/>
            <w:r w:rsidRPr="00104181">
              <w:rPr>
                <w:rFonts w:ascii="標楷體" w:eastAsia="標楷體" w:hAnsi="標楷體" w:cs="標楷體" w:hint="eastAsia"/>
                <w:kern w:val="0"/>
                <w:sz w:val="20"/>
                <w:szCs w:val="20"/>
              </w:rPr>
              <w:t>重劃區專戶</w:t>
            </w:r>
            <w:proofErr w:type="gramEnd"/>
            <w:r w:rsidRPr="00104181">
              <w:rPr>
                <w:rFonts w:ascii="標楷體" w:eastAsia="標楷體" w:hAnsi="標楷體" w:cs="標楷體" w:hint="eastAsia"/>
                <w:kern w:val="0"/>
                <w:sz w:val="20"/>
                <w:szCs w:val="20"/>
              </w:rPr>
              <w:t>購地價款</w:t>
            </w:r>
          </w:p>
        </w:tc>
        <w:tc>
          <w:tcPr>
            <w:tcW w:w="1554" w:type="dxa"/>
            <w:tcBorders>
              <w:top w:val="single" w:sz="4" w:space="0" w:color="auto"/>
              <w:left w:val="single" w:sz="4" w:space="0" w:color="auto"/>
              <w:bottom w:val="single" w:sz="4" w:space="0" w:color="auto"/>
              <w:right w:val="single" w:sz="4" w:space="0" w:color="auto"/>
            </w:tcBorders>
            <w:vAlign w:val="center"/>
          </w:tcPr>
          <w:p w14:paraId="6B9B905E" w14:textId="77777777" w:rsidR="005943BD" w:rsidRPr="00104181" w:rsidRDefault="005943BD" w:rsidP="001759EA">
            <w:pPr>
              <w:adjustRightInd w:val="0"/>
              <w:snapToGrid w:val="0"/>
              <w:spacing w:line="210" w:lineRule="exact"/>
              <w:jc w:val="right"/>
              <w:rPr>
                <w:rFonts w:ascii="標楷體" w:eastAsia="標楷體" w:hAnsi="標楷體"/>
                <w:sz w:val="20"/>
                <w:szCs w:val="20"/>
              </w:rPr>
            </w:pPr>
            <w:r w:rsidRPr="00104181">
              <w:rPr>
                <w:rFonts w:ascii="標楷體" w:eastAsia="標楷體" w:hAnsi="標楷體" w:hint="eastAsia"/>
                <w:sz w:val="20"/>
                <w:szCs w:val="20"/>
              </w:rPr>
              <w:t>8,489</w:t>
            </w:r>
          </w:p>
        </w:tc>
        <w:tc>
          <w:tcPr>
            <w:tcW w:w="1553" w:type="dxa"/>
            <w:tcBorders>
              <w:top w:val="single" w:sz="4" w:space="0" w:color="auto"/>
              <w:left w:val="single" w:sz="4" w:space="0" w:color="auto"/>
              <w:bottom w:val="single" w:sz="4" w:space="0" w:color="auto"/>
              <w:right w:val="single" w:sz="4" w:space="0" w:color="auto"/>
            </w:tcBorders>
            <w:vAlign w:val="center"/>
          </w:tcPr>
          <w:p w14:paraId="49FE5E8F" w14:textId="77777777" w:rsidR="005943BD" w:rsidRPr="00104181" w:rsidRDefault="005943BD" w:rsidP="001759EA">
            <w:pPr>
              <w:adjustRightInd w:val="0"/>
              <w:snapToGrid w:val="0"/>
              <w:spacing w:line="210" w:lineRule="exact"/>
              <w:jc w:val="right"/>
              <w:rPr>
                <w:rFonts w:ascii="標楷體" w:eastAsia="標楷體" w:hAnsi="標楷體" w:cs="標楷體"/>
                <w:kern w:val="0"/>
                <w:sz w:val="20"/>
                <w:szCs w:val="20"/>
              </w:rPr>
            </w:pPr>
            <w:r w:rsidRPr="00104181">
              <w:rPr>
                <w:rFonts w:ascii="標楷體" w:eastAsia="標楷體" w:hAnsi="標楷體" w:hint="eastAsia"/>
                <w:kern w:val="0"/>
                <w:sz w:val="20"/>
                <w:szCs w:val="20"/>
              </w:rPr>
              <w:t>9,233</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3E7E756E" w14:textId="77777777" w:rsidR="005943BD" w:rsidRPr="00104181" w:rsidRDefault="005943BD" w:rsidP="001759EA">
            <w:pPr>
              <w:adjustRightInd w:val="0"/>
              <w:snapToGrid w:val="0"/>
              <w:spacing w:line="210" w:lineRule="exact"/>
              <w:ind w:rightChars="-20" w:right="-48"/>
              <w:jc w:val="right"/>
              <w:rPr>
                <w:rFonts w:ascii="標楷體" w:eastAsia="標楷體" w:hAnsi="標楷體" w:cs="標楷體"/>
                <w:kern w:val="0"/>
                <w:sz w:val="20"/>
                <w:szCs w:val="20"/>
              </w:rPr>
            </w:pPr>
            <w:r w:rsidRPr="00104181">
              <w:rPr>
                <w:rFonts w:ascii="標楷體" w:eastAsia="標楷體" w:hAnsi="標楷體" w:hint="eastAsia"/>
                <w:sz w:val="20"/>
                <w:szCs w:val="20"/>
              </w:rPr>
              <w:t>- 744</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6BE2DE" w14:textId="77777777" w:rsidR="005943BD" w:rsidRPr="00104181" w:rsidRDefault="005943BD" w:rsidP="001759EA">
            <w:pPr>
              <w:adjustRightInd w:val="0"/>
              <w:snapToGrid w:val="0"/>
              <w:spacing w:line="210" w:lineRule="exact"/>
              <w:jc w:val="both"/>
              <w:rPr>
                <w:rFonts w:ascii="標楷體" w:eastAsia="標楷體" w:hAnsi="標楷體"/>
                <w:sz w:val="20"/>
                <w:szCs w:val="20"/>
              </w:rPr>
            </w:pPr>
            <w:r w:rsidRPr="00104181">
              <w:rPr>
                <w:rFonts w:ascii="標楷體" w:eastAsia="標楷體" w:hAnsi="標楷體" w:hint="eastAsia"/>
                <w:sz w:val="20"/>
                <w:szCs w:val="20"/>
              </w:rPr>
              <w:t>編列預算支付。</w:t>
            </w:r>
          </w:p>
        </w:tc>
      </w:tr>
      <w:tr w:rsidR="005943BD" w:rsidRPr="00104181" w14:paraId="3E6DCFD8" w14:textId="77777777" w:rsidTr="001759EA">
        <w:trPr>
          <w:trHeight w:val="397"/>
        </w:trPr>
        <w:tc>
          <w:tcPr>
            <w:tcW w:w="3047" w:type="dxa"/>
            <w:tcBorders>
              <w:top w:val="single" w:sz="4" w:space="0" w:color="auto"/>
              <w:left w:val="single" w:sz="4" w:space="0" w:color="auto"/>
              <w:bottom w:val="single" w:sz="4" w:space="0" w:color="auto"/>
              <w:right w:val="single" w:sz="4" w:space="0" w:color="auto"/>
            </w:tcBorders>
            <w:vAlign w:val="center"/>
          </w:tcPr>
          <w:p w14:paraId="1A51253B" w14:textId="77777777" w:rsidR="005943BD" w:rsidRPr="00104181" w:rsidRDefault="005943BD" w:rsidP="001759EA">
            <w:pPr>
              <w:widowControl/>
              <w:adjustRightInd w:val="0"/>
              <w:snapToGrid w:val="0"/>
              <w:spacing w:line="280" w:lineRule="exact"/>
              <w:ind w:left="594" w:hangingChars="297" w:hanging="594"/>
              <w:jc w:val="both"/>
              <w:rPr>
                <w:rFonts w:ascii="標楷體" w:eastAsia="標楷體" w:hAnsi="標楷體" w:cs="標楷體"/>
                <w:kern w:val="0"/>
                <w:sz w:val="20"/>
                <w:szCs w:val="20"/>
              </w:rPr>
            </w:pPr>
            <w:r w:rsidRPr="00104181">
              <w:rPr>
                <w:rFonts w:ascii="標楷體" w:eastAsia="標楷體" w:hAnsi="標楷體" w:cs="標楷體" w:hint="eastAsia"/>
                <w:kern w:val="0"/>
                <w:sz w:val="20"/>
                <w:szCs w:val="20"/>
              </w:rPr>
              <w:t>（八）市地重劃區抵費地購地價款</w:t>
            </w:r>
          </w:p>
        </w:tc>
        <w:tc>
          <w:tcPr>
            <w:tcW w:w="1554" w:type="dxa"/>
            <w:tcBorders>
              <w:top w:val="single" w:sz="4" w:space="0" w:color="auto"/>
              <w:left w:val="single" w:sz="4" w:space="0" w:color="auto"/>
              <w:bottom w:val="single" w:sz="4" w:space="0" w:color="auto"/>
              <w:right w:val="single" w:sz="4" w:space="0" w:color="auto"/>
            </w:tcBorders>
            <w:vAlign w:val="center"/>
          </w:tcPr>
          <w:p w14:paraId="360E0640" w14:textId="77777777" w:rsidR="005943BD" w:rsidRPr="00104181" w:rsidRDefault="005943BD" w:rsidP="001759EA">
            <w:pPr>
              <w:adjustRightInd w:val="0"/>
              <w:snapToGrid w:val="0"/>
              <w:spacing w:line="210" w:lineRule="exact"/>
              <w:jc w:val="right"/>
              <w:rPr>
                <w:rFonts w:ascii="標楷體" w:eastAsia="標楷體" w:hAnsi="標楷體"/>
                <w:kern w:val="0"/>
                <w:sz w:val="20"/>
                <w:szCs w:val="20"/>
              </w:rPr>
            </w:pPr>
            <w:r w:rsidRPr="00104181">
              <w:rPr>
                <w:rFonts w:ascii="標楷體" w:eastAsia="標楷體" w:hAnsi="標楷體" w:hint="eastAsia"/>
                <w:sz w:val="20"/>
                <w:szCs w:val="20"/>
              </w:rPr>
              <w:t>354,134</w:t>
            </w:r>
          </w:p>
        </w:tc>
        <w:tc>
          <w:tcPr>
            <w:tcW w:w="1553" w:type="dxa"/>
            <w:tcBorders>
              <w:top w:val="single" w:sz="4" w:space="0" w:color="auto"/>
              <w:left w:val="single" w:sz="4" w:space="0" w:color="auto"/>
              <w:bottom w:val="single" w:sz="4" w:space="0" w:color="auto"/>
              <w:right w:val="single" w:sz="4" w:space="0" w:color="auto"/>
            </w:tcBorders>
            <w:vAlign w:val="center"/>
          </w:tcPr>
          <w:p w14:paraId="53129978" w14:textId="77777777" w:rsidR="005943BD" w:rsidRPr="00104181" w:rsidRDefault="005943BD" w:rsidP="001759EA">
            <w:pPr>
              <w:adjustRightInd w:val="0"/>
              <w:snapToGrid w:val="0"/>
              <w:spacing w:line="210" w:lineRule="exact"/>
              <w:jc w:val="right"/>
              <w:rPr>
                <w:rFonts w:ascii="標楷體" w:eastAsia="標楷體" w:hAnsi="標楷體"/>
                <w:kern w:val="0"/>
                <w:sz w:val="20"/>
                <w:szCs w:val="20"/>
              </w:rPr>
            </w:pPr>
            <w:r w:rsidRPr="00104181">
              <w:rPr>
                <w:rFonts w:ascii="標楷體" w:eastAsia="標楷體" w:hAnsi="標楷體" w:cs="標楷體" w:hint="eastAsia"/>
                <w:kern w:val="0"/>
                <w:sz w:val="20"/>
                <w:szCs w:val="20"/>
              </w:rPr>
              <w:t>49,216</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0B9670BB" w14:textId="77777777" w:rsidR="005943BD" w:rsidRPr="00104181" w:rsidRDefault="005943BD" w:rsidP="001759EA">
            <w:pPr>
              <w:adjustRightInd w:val="0"/>
              <w:snapToGrid w:val="0"/>
              <w:spacing w:line="210" w:lineRule="exact"/>
              <w:ind w:rightChars="-20" w:right="-48"/>
              <w:jc w:val="right"/>
              <w:rPr>
                <w:rFonts w:ascii="標楷體" w:eastAsia="標楷體" w:hAnsi="標楷體"/>
                <w:sz w:val="20"/>
                <w:szCs w:val="20"/>
              </w:rPr>
            </w:pPr>
            <w:r w:rsidRPr="00104181">
              <w:rPr>
                <w:rFonts w:ascii="標楷體" w:eastAsia="標楷體" w:hAnsi="標楷體" w:cs="標楷體" w:hint="eastAsia"/>
                <w:kern w:val="0"/>
                <w:sz w:val="20"/>
                <w:szCs w:val="20"/>
              </w:rPr>
              <w:t>304,917</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6F6B22" w14:textId="77777777" w:rsidR="005943BD" w:rsidRPr="00104181" w:rsidRDefault="005943BD" w:rsidP="001759EA">
            <w:pPr>
              <w:adjustRightInd w:val="0"/>
              <w:snapToGrid w:val="0"/>
              <w:spacing w:line="210" w:lineRule="exact"/>
              <w:jc w:val="both"/>
              <w:rPr>
                <w:rFonts w:ascii="標楷體" w:eastAsia="標楷體" w:hAnsi="標楷體"/>
                <w:sz w:val="20"/>
                <w:szCs w:val="20"/>
              </w:rPr>
            </w:pPr>
            <w:r w:rsidRPr="00104181">
              <w:rPr>
                <w:rFonts w:ascii="標楷體" w:eastAsia="標楷體" w:hAnsi="標楷體" w:hint="eastAsia"/>
                <w:sz w:val="20"/>
                <w:szCs w:val="20"/>
              </w:rPr>
              <w:t>價購土地價款。</w:t>
            </w:r>
          </w:p>
        </w:tc>
      </w:tr>
    </w:tbl>
    <w:p w14:paraId="15CB58CE" w14:textId="77777777" w:rsidR="005943BD" w:rsidRPr="00104181" w:rsidRDefault="005943BD" w:rsidP="005943BD">
      <w:pPr>
        <w:snapToGrid w:val="0"/>
        <w:spacing w:line="240" w:lineRule="exact"/>
        <w:jc w:val="both"/>
        <w:rPr>
          <w:sz w:val="18"/>
          <w:szCs w:val="18"/>
        </w:rPr>
      </w:pPr>
      <w:r w:rsidRPr="00104181">
        <w:rPr>
          <w:rFonts w:ascii="標楷體" w:eastAsia="標楷體" w:hAnsi="標楷體" w:cs="新細明體" w:hint="eastAsia"/>
          <w:bCs/>
          <w:kern w:val="0"/>
          <w:sz w:val="18"/>
          <w:szCs w:val="18"/>
        </w:rPr>
        <w:t>資料來源：整理自</w:t>
      </w:r>
      <w:r w:rsidRPr="00104181">
        <w:rPr>
          <w:rFonts w:ascii="標楷體" w:eastAsia="標楷體" w:hAnsi="標楷體" w:cs="新細明體"/>
          <w:bCs/>
          <w:kern w:val="0"/>
          <w:sz w:val="18"/>
          <w:szCs w:val="18"/>
        </w:rPr>
        <w:t>11</w:t>
      </w:r>
      <w:r w:rsidRPr="00104181">
        <w:rPr>
          <w:rFonts w:ascii="標楷體" w:eastAsia="標楷體" w:hAnsi="標楷體" w:cs="新細明體" w:hint="eastAsia"/>
          <w:bCs/>
          <w:kern w:val="0"/>
          <w:sz w:val="18"/>
          <w:szCs w:val="18"/>
        </w:rPr>
        <w:t>3及</w:t>
      </w:r>
      <w:proofErr w:type="gramStart"/>
      <w:r w:rsidRPr="00104181">
        <w:rPr>
          <w:rFonts w:ascii="標楷體" w:eastAsia="標楷體" w:hAnsi="標楷體" w:cs="新細明體" w:hint="eastAsia"/>
          <w:bCs/>
          <w:kern w:val="0"/>
          <w:sz w:val="18"/>
          <w:szCs w:val="18"/>
        </w:rPr>
        <w:t>114</w:t>
      </w:r>
      <w:proofErr w:type="gramEnd"/>
      <w:r w:rsidRPr="00104181">
        <w:rPr>
          <w:rFonts w:ascii="標楷體" w:eastAsia="標楷體" w:hAnsi="標楷體" w:cs="新細明體" w:hint="eastAsia"/>
          <w:bCs/>
          <w:kern w:val="0"/>
          <w:sz w:val="18"/>
          <w:szCs w:val="18"/>
        </w:rPr>
        <w:t>年度</w:t>
      </w:r>
      <w:proofErr w:type="gramStart"/>
      <w:r w:rsidRPr="00104181">
        <w:rPr>
          <w:rFonts w:ascii="標楷體" w:eastAsia="標楷體" w:hAnsi="標楷體" w:cs="新細明體" w:hint="eastAsia"/>
          <w:bCs/>
          <w:kern w:val="0"/>
          <w:sz w:val="18"/>
          <w:szCs w:val="18"/>
        </w:rPr>
        <w:t>臺</w:t>
      </w:r>
      <w:proofErr w:type="gramEnd"/>
      <w:r w:rsidRPr="00104181">
        <w:rPr>
          <w:rFonts w:ascii="標楷體" w:eastAsia="標楷體" w:hAnsi="標楷體" w:cs="新細明體" w:hint="eastAsia"/>
          <w:bCs/>
          <w:kern w:val="0"/>
          <w:sz w:val="18"/>
          <w:szCs w:val="18"/>
        </w:rPr>
        <w:t>中市總決算資料。</w:t>
      </w:r>
    </w:p>
    <w:p w14:paraId="351A8751" w14:textId="77777777" w:rsidR="005943BD" w:rsidRPr="00104181" w:rsidRDefault="005943BD" w:rsidP="005943BD">
      <w:pPr>
        <w:pStyle w:val="18"/>
        <w:snapToGrid w:val="0"/>
        <w:spacing w:line="440" w:lineRule="exact"/>
        <w:ind w:leftChars="5" w:left="12" w:firstLineChars="176" w:firstLine="493"/>
        <w:rPr>
          <w:spacing w:val="0"/>
          <w:sz w:val="28"/>
          <w:szCs w:val="28"/>
        </w:rPr>
      </w:pPr>
      <w:r w:rsidRPr="00104181">
        <w:rPr>
          <w:rFonts w:hint="eastAsia"/>
          <w:spacing w:val="0"/>
          <w:kern w:val="0"/>
          <w:sz w:val="28"/>
          <w:szCs w:val="20"/>
        </w:rPr>
        <w:t>（一）</w:t>
      </w:r>
      <w:r w:rsidRPr="00104181">
        <w:rPr>
          <w:rFonts w:hint="eastAsia"/>
          <w:spacing w:val="0"/>
          <w:sz w:val="28"/>
          <w:szCs w:val="28"/>
        </w:rPr>
        <w:t>依據教育部委託精算報告，以113年12月31日為基準日，估算未來30年（114至1</w:t>
      </w:r>
      <w:r w:rsidRPr="00104181">
        <w:rPr>
          <w:spacing w:val="0"/>
          <w:sz w:val="28"/>
          <w:szCs w:val="28"/>
        </w:rPr>
        <w:t>4</w:t>
      </w:r>
      <w:r w:rsidRPr="00104181">
        <w:rPr>
          <w:rFonts w:hint="eastAsia"/>
          <w:spacing w:val="0"/>
          <w:sz w:val="28"/>
          <w:szCs w:val="28"/>
        </w:rPr>
        <w:t>3年）</w:t>
      </w:r>
      <w:proofErr w:type="gramStart"/>
      <w:r w:rsidRPr="00104181">
        <w:rPr>
          <w:rFonts w:hint="eastAsia"/>
          <w:spacing w:val="0"/>
          <w:sz w:val="28"/>
          <w:szCs w:val="28"/>
        </w:rPr>
        <w:t>臺</w:t>
      </w:r>
      <w:proofErr w:type="gramEnd"/>
      <w:r w:rsidRPr="00104181">
        <w:rPr>
          <w:rFonts w:hint="eastAsia"/>
          <w:spacing w:val="0"/>
          <w:sz w:val="28"/>
          <w:szCs w:val="28"/>
        </w:rPr>
        <w:t>中市政府應負擔之舊制教育人員退休金約770億5</w:t>
      </w:r>
      <w:r w:rsidRPr="00104181">
        <w:rPr>
          <w:spacing w:val="0"/>
          <w:sz w:val="28"/>
          <w:szCs w:val="28"/>
        </w:rPr>
        <w:t>,</w:t>
      </w:r>
      <w:r w:rsidRPr="00104181">
        <w:rPr>
          <w:rFonts w:hint="eastAsia"/>
          <w:spacing w:val="0"/>
          <w:sz w:val="28"/>
          <w:szCs w:val="28"/>
        </w:rPr>
        <w:t>3</w:t>
      </w:r>
      <w:r w:rsidRPr="00104181">
        <w:rPr>
          <w:spacing w:val="0"/>
          <w:sz w:val="28"/>
          <w:szCs w:val="28"/>
        </w:rPr>
        <w:t>00</w:t>
      </w:r>
      <w:r w:rsidRPr="00104181">
        <w:rPr>
          <w:rFonts w:hint="eastAsia"/>
          <w:spacing w:val="0"/>
          <w:sz w:val="28"/>
          <w:szCs w:val="28"/>
        </w:rPr>
        <w:t>萬元，扣除</w:t>
      </w:r>
      <w:proofErr w:type="gramStart"/>
      <w:r w:rsidRPr="00104181">
        <w:rPr>
          <w:rFonts w:hint="eastAsia"/>
          <w:spacing w:val="0"/>
          <w:sz w:val="28"/>
          <w:szCs w:val="28"/>
        </w:rPr>
        <w:t>114</w:t>
      </w:r>
      <w:proofErr w:type="gramEnd"/>
      <w:r w:rsidRPr="00104181">
        <w:rPr>
          <w:rFonts w:hint="eastAsia"/>
          <w:spacing w:val="0"/>
          <w:sz w:val="28"/>
          <w:szCs w:val="28"/>
        </w:rPr>
        <w:t>年度已支付數47億201萬餘元後，未來2</w:t>
      </w:r>
      <w:r w:rsidRPr="00104181">
        <w:rPr>
          <w:spacing w:val="0"/>
          <w:sz w:val="28"/>
          <w:szCs w:val="28"/>
        </w:rPr>
        <w:t>9</w:t>
      </w:r>
      <w:r w:rsidRPr="00104181">
        <w:rPr>
          <w:rFonts w:hint="eastAsia"/>
          <w:spacing w:val="0"/>
          <w:sz w:val="28"/>
          <w:szCs w:val="28"/>
        </w:rPr>
        <w:t>年應負擔約為723億5,098萬餘元。</w:t>
      </w:r>
    </w:p>
    <w:p w14:paraId="55C5F5E8" w14:textId="77777777" w:rsidR="005943BD" w:rsidRPr="00104181" w:rsidRDefault="005943BD" w:rsidP="005943BD">
      <w:pPr>
        <w:pStyle w:val="18"/>
        <w:snapToGrid w:val="0"/>
        <w:spacing w:line="460" w:lineRule="exact"/>
        <w:ind w:firstLineChars="181" w:firstLine="507"/>
        <w:rPr>
          <w:spacing w:val="-2"/>
          <w:sz w:val="28"/>
          <w:szCs w:val="28"/>
        </w:rPr>
      </w:pPr>
      <w:r w:rsidRPr="00104181">
        <w:rPr>
          <w:rFonts w:hint="eastAsia"/>
          <w:spacing w:val="0"/>
          <w:kern w:val="0"/>
          <w:sz w:val="28"/>
          <w:szCs w:val="20"/>
        </w:rPr>
        <w:t>（二）</w:t>
      </w:r>
      <w:r w:rsidRPr="00104181">
        <w:rPr>
          <w:rFonts w:hint="eastAsia"/>
          <w:spacing w:val="0"/>
          <w:sz w:val="28"/>
          <w:szCs w:val="28"/>
        </w:rPr>
        <w:t>依據銓敘部委託精算報告，以113年12月31日為基準日，估算未來30</w:t>
      </w:r>
      <w:r w:rsidRPr="00104181">
        <w:rPr>
          <w:rFonts w:hint="eastAsia"/>
          <w:spacing w:val="0"/>
          <w:sz w:val="28"/>
          <w:szCs w:val="28"/>
        </w:rPr>
        <w:lastRenderedPageBreak/>
        <w:t>年（114至1</w:t>
      </w:r>
      <w:r w:rsidRPr="00104181">
        <w:rPr>
          <w:spacing w:val="0"/>
          <w:sz w:val="28"/>
          <w:szCs w:val="28"/>
        </w:rPr>
        <w:t>4</w:t>
      </w:r>
      <w:r w:rsidRPr="00104181">
        <w:rPr>
          <w:rFonts w:hint="eastAsia"/>
          <w:spacing w:val="0"/>
          <w:sz w:val="28"/>
          <w:szCs w:val="28"/>
        </w:rPr>
        <w:t>3年）</w:t>
      </w:r>
      <w:proofErr w:type="gramStart"/>
      <w:r w:rsidRPr="00104181">
        <w:rPr>
          <w:rFonts w:hint="eastAsia"/>
          <w:spacing w:val="0"/>
          <w:sz w:val="28"/>
          <w:szCs w:val="28"/>
        </w:rPr>
        <w:t>臺</w:t>
      </w:r>
      <w:proofErr w:type="gramEnd"/>
      <w:r w:rsidRPr="00104181">
        <w:rPr>
          <w:rFonts w:hint="eastAsia"/>
          <w:spacing w:val="0"/>
          <w:sz w:val="28"/>
          <w:szCs w:val="28"/>
        </w:rPr>
        <w:t>中市政府應負擔之舊制公務人員退休金約250億9,810萬元，扣除</w:t>
      </w:r>
      <w:proofErr w:type="gramStart"/>
      <w:r w:rsidRPr="00104181">
        <w:rPr>
          <w:rFonts w:hint="eastAsia"/>
          <w:spacing w:val="0"/>
          <w:sz w:val="28"/>
          <w:szCs w:val="28"/>
        </w:rPr>
        <w:t>114</w:t>
      </w:r>
      <w:proofErr w:type="gramEnd"/>
      <w:r w:rsidRPr="00104181">
        <w:rPr>
          <w:rFonts w:hint="eastAsia"/>
          <w:spacing w:val="0"/>
          <w:sz w:val="28"/>
          <w:szCs w:val="28"/>
        </w:rPr>
        <w:t>年度已支付數26億5</w:t>
      </w:r>
      <w:r w:rsidRPr="00104181">
        <w:rPr>
          <w:spacing w:val="0"/>
          <w:sz w:val="28"/>
          <w:szCs w:val="28"/>
        </w:rPr>
        <w:t>,</w:t>
      </w:r>
      <w:r w:rsidRPr="00104181">
        <w:rPr>
          <w:rFonts w:hint="eastAsia"/>
          <w:spacing w:val="0"/>
          <w:sz w:val="28"/>
          <w:szCs w:val="28"/>
        </w:rPr>
        <w:t>211萬餘元後，未來29年應負擔約為224億4</w:t>
      </w:r>
      <w:r w:rsidRPr="00104181">
        <w:rPr>
          <w:spacing w:val="0"/>
          <w:sz w:val="28"/>
          <w:szCs w:val="28"/>
        </w:rPr>
        <w:t>,</w:t>
      </w:r>
      <w:r w:rsidRPr="00104181">
        <w:rPr>
          <w:rFonts w:hint="eastAsia"/>
          <w:spacing w:val="0"/>
          <w:sz w:val="28"/>
          <w:szCs w:val="28"/>
        </w:rPr>
        <w:t>598萬餘元。</w:t>
      </w:r>
    </w:p>
    <w:p w14:paraId="2677AA10" w14:textId="77777777" w:rsidR="005943BD" w:rsidRPr="00104181" w:rsidRDefault="005943BD" w:rsidP="005943BD">
      <w:pPr>
        <w:pStyle w:val="18"/>
        <w:snapToGrid w:val="0"/>
        <w:spacing w:line="460" w:lineRule="exact"/>
        <w:ind w:firstLineChars="181" w:firstLine="507"/>
        <w:rPr>
          <w:spacing w:val="0"/>
          <w:sz w:val="28"/>
          <w:szCs w:val="28"/>
        </w:rPr>
      </w:pPr>
      <w:r w:rsidRPr="00104181">
        <w:rPr>
          <w:rFonts w:hint="eastAsia"/>
          <w:spacing w:val="0"/>
          <w:kern w:val="0"/>
          <w:sz w:val="28"/>
          <w:szCs w:val="20"/>
        </w:rPr>
        <w:t>（三）</w:t>
      </w:r>
      <w:proofErr w:type="gramStart"/>
      <w:r w:rsidRPr="00104181">
        <w:rPr>
          <w:rFonts w:hint="eastAsia"/>
          <w:spacing w:val="0"/>
          <w:sz w:val="28"/>
          <w:szCs w:val="28"/>
        </w:rPr>
        <w:t>臺</w:t>
      </w:r>
      <w:proofErr w:type="gramEnd"/>
      <w:r w:rsidRPr="00104181">
        <w:rPr>
          <w:rFonts w:hint="eastAsia"/>
          <w:spacing w:val="0"/>
          <w:sz w:val="28"/>
          <w:szCs w:val="28"/>
        </w:rPr>
        <w:t>中市政府建設局、</w:t>
      </w:r>
      <w:proofErr w:type="gramStart"/>
      <w:r w:rsidRPr="00104181">
        <w:rPr>
          <w:rFonts w:hint="eastAsia"/>
          <w:spacing w:val="0"/>
          <w:sz w:val="28"/>
          <w:szCs w:val="28"/>
        </w:rPr>
        <w:t>臺</w:t>
      </w:r>
      <w:proofErr w:type="gramEnd"/>
      <w:r w:rsidRPr="00104181">
        <w:rPr>
          <w:rFonts w:hint="eastAsia"/>
          <w:spacing w:val="0"/>
          <w:sz w:val="28"/>
          <w:szCs w:val="28"/>
        </w:rPr>
        <w:t>中市政府運動局及</w:t>
      </w:r>
      <w:proofErr w:type="gramStart"/>
      <w:r w:rsidRPr="00104181">
        <w:rPr>
          <w:rFonts w:hint="eastAsia"/>
          <w:spacing w:val="0"/>
          <w:sz w:val="28"/>
          <w:szCs w:val="28"/>
        </w:rPr>
        <w:t>臺</w:t>
      </w:r>
      <w:proofErr w:type="gramEnd"/>
      <w:r w:rsidRPr="00104181">
        <w:rPr>
          <w:rFonts w:hint="eastAsia"/>
          <w:spacing w:val="0"/>
          <w:sz w:val="28"/>
          <w:szCs w:val="28"/>
        </w:rPr>
        <w:t>中市文化資產處積欠實施平均地權基金土地價款14億3</w:t>
      </w:r>
      <w:r w:rsidRPr="00104181">
        <w:rPr>
          <w:spacing w:val="0"/>
          <w:sz w:val="28"/>
          <w:szCs w:val="28"/>
        </w:rPr>
        <w:t>,</w:t>
      </w:r>
      <w:r w:rsidRPr="00104181">
        <w:rPr>
          <w:rFonts w:hint="eastAsia"/>
          <w:spacing w:val="0"/>
          <w:sz w:val="28"/>
          <w:szCs w:val="28"/>
        </w:rPr>
        <w:t>0</w:t>
      </w:r>
      <w:r w:rsidRPr="00104181">
        <w:rPr>
          <w:spacing w:val="0"/>
          <w:sz w:val="28"/>
          <w:szCs w:val="28"/>
        </w:rPr>
        <w:t>06</w:t>
      </w:r>
      <w:r w:rsidRPr="00104181">
        <w:rPr>
          <w:rFonts w:hint="eastAsia"/>
          <w:spacing w:val="0"/>
          <w:sz w:val="28"/>
          <w:szCs w:val="28"/>
        </w:rPr>
        <w:t>萬餘元。</w:t>
      </w:r>
    </w:p>
    <w:p w14:paraId="57C3E70D" w14:textId="5E1479B7" w:rsidR="005943BD" w:rsidRPr="00104181" w:rsidRDefault="005943BD" w:rsidP="005943BD">
      <w:pPr>
        <w:pStyle w:val="18"/>
        <w:snapToGrid w:val="0"/>
        <w:spacing w:line="460" w:lineRule="exact"/>
        <w:ind w:firstLineChars="181" w:firstLine="507"/>
        <w:rPr>
          <w:spacing w:val="8"/>
          <w:sz w:val="28"/>
          <w:szCs w:val="28"/>
        </w:rPr>
      </w:pPr>
      <w:r w:rsidRPr="00104181">
        <w:rPr>
          <w:rFonts w:hint="eastAsia"/>
          <w:spacing w:val="0"/>
          <w:kern w:val="0"/>
          <w:sz w:val="28"/>
          <w:szCs w:val="20"/>
        </w:rPr>
        <w:t>（四）</w:t>
      </w:r>
      <w:r w:rsidRPr="00104181">
        <w:rPr>
          <w:rFonts w:hint="eastAsia"/>
          <w:spacing w:val="0"/>
          <w:sz w:val="28"/>
          <w:szCs w:val="28"/>
        </w:rPr>
        <w:t>積欠臺灣銀行代墊公教人員退休金優惠存款差額</w:t>
      </w:r>
      <w:r w:rsidR="007425FF" w:rsidRPr="00104181">
        <w:rPr>
          <w:rFonts w:hint="eastAsia"/>
          <w:spacing w:val="0"/>
          <w:sz w:val="28"/>
          <w:szCs w:val="28"/>
        </w:rPr>
        <w:t>利息</w:t>
      </w:r>
      <w:r w:rsidRPr="00104181">
        <w:rPr>
          <w:rFonts w:hint="eastAsia"/>
          <w:spacing w:val="0"/>
          <w:sz w:val="28"/>
          <w:szCs w:val="28"/>
        </w:rPr>
        <w:t>3億8,</w:t>
      </w:r>
      <w:r w:rsidRPr="00104181">
        <w:rPr>
          <w:spacing w:val="0"/>
          <w:sz w:val="28"/>
          <w:szCs w:val="28"/>
        </w:rPr>
        <w:t>743</w:t>
      </w:r>
      <w:r w:rsidRPr="00104181">
        <w:rPr>
          <w:rFonts w:hint="eastAsia"/>
          <w:spacing w:val="0"/>
          <w:sz w:val="28"/>
          <w:szCs w:val="28"/>
        </w:rPr>
        <w:t>萬元。</w:t>
      </w:r>
    </w:p>
    <w:p w14:paraId="1183C341" w14:textId="77777777" w:rsidR="005943BD" w:rsidRPr="00104181" w:rsidRDefault="005943BD" w:rsidP="005943BD">
      <w:pPr>
        <w:pStyle w:val="18"/>
        <w:snapToGrid w:val="0"/>
        <w:spacing w:line="460" w:lineRule="exact"/>
        <w:ind w:firstLineChars="181" w:firstLine="507"/>
        <w:rPr>
          <w:spacing w:val="0"/>
          <w:sz w:val="28"/>
          <w:szCs w:val="28"/>
        </w:rPr>
      </w:pPr>
      <w:r w:rsidRPr="00104181">
        <w:rPr>
          <w:rFonts w:hint="eastAsia"/>
          <w:spacing w:val="0"/>
          <w:kern w:val="0"/>
          <w:sz w:val="28"/>
          <w:szCs w:val="20"/>
        </w:rPr>
        <w:t>（五）</w:t>
      </w:r>
      <w:proofErr w:type="gramStart"/>
      <w:r w:rsidRPr="00104181">
        <w:rPr>
          <w:rFonts w:hint="eastAsia"/>
          <w:spacing w:val="0"/>
          <w:sz w:val="28"/>
          <w:szCs w:val="28"/>
        </w:rPr>
        <w:t>臺</w:t>
      </w:r>
      <w:proofErr w:type="gramEnd"/>
      <w:r w:rsidRPr="00104181">
        <w:rPr>
          <w:rFonts w:hint="eastAsia"/>
          <w:spacing w:val="0"/>
          <w:sz w:val="28"/>
          <w:szCs w:val="28"/>
        </w:rPr>
        <w:t>中市北區區公所價購光大國宅作為</w:t>
      </w:r>
      <w:proofErr w:type="gramStart"/>
      <w:r w:rsidRPr="00104181">
        <w:rPr>
          <w:rFonts w:hint="eastAsia"/>
          <w:spacing w:val="0"/>
          <w:sz w:val="28"/>
          <w:szCs w:val="28"/>
        </w:rPr>
        <w:t>文莊里活動</w:t>
      </w:r>
      <w:proofErr w:type="gramEnd"/>
      <w:r w:rsidRPr="00104181">
        <w:rPr>
          <w:rFonts w:hint="eastAsia"/>
          <w:spacing w:val="0"/>
          <w:sz w:val="28"/>
          <w:szCs w:val="28"/>
        </w:rPr>
        <w:t>中心，尚積欠148萬餘元；西屯區公所價購華美國宅店</w:t>
      </w:r>
      <w:r>
        <w:rPr>
          <w:rFonts w:hint="eastAsia"/>
          <w:spacing w:val="0"/>
          <w:sz w:val="28"/>
          <w:szCs w:val="28"/>
        </w:rPr>
        <w:t>鋪</w:t>
      </w:r>
      <w:r w:rsidRPr="00104181">
        <w:rPr>
          <w:rFonts w:hint="eastAsia"/>
          <w:spacing w:val="0"/>
          <w:sz w:val="28"/>
          <w:szCs w:val="28"/>
        </w:rPr>
        <w:t>作為何明里活動中心，尚積欠277萬餘元。</w:t>
      </w:r>
    </w:p>
    <w:p w14:paraId="06E64CD0" w14:textId="77777777" w:rsidR="005943BD" w:rsidRPr="00104181" w:rsidRDefault="005943BD" w:rsidP="005943BD">
      <w:pPr>
        <w:pStyle w:val="18"/>
        <w:snapToGrid w:val="0"/>
        <w:spacing w:line="440" w:lineRule="exact"/>
        <w:ind w:firstLineChars="181" w:firstLine="507"/>
        <w:rPr>
          <w:spacing w:val="0"/>
          <w:sz w:val="28"/>
          <w:szCs w:val="28"/>
        </w:rPr>
      </w:pPr>
      <w:r w:rsidRPr="00104181">
        <w:rPr>
          <w:rFonts w:hint="eastAsia"/>
          <w:spacing w:val="0"/>
          <w:kern w:val="0"/>
          <w:sz w:val="28"/>
          <w:szCs w:val="20"/>
        </w:rPr>
        <w:t>（六）</w:t>
      </w:r>
      <w:proofErr w:type="gramStart"/>
      <w:r w:rsidRPr="00104181">
        <w:rPr>
          <w:rFonts w:hint="eastAsia"/>
          <w:spacing w:val="0"/>
          <w:sz w:val="28"/>
          <w:szCs w:val="28"/>
        </w:rPr>
        <w:t>臺</w:t>
      </w:r>
      <w:proofErr w:type="gramEnd"/>
      <w:r w:rsidRPr="00104181">
        <w:rPr>
          <w:rFonts w:hint="eastAsia"/>
          <w:spacing w:val="0"/>
          <w:sz w:val="28"/>
          <w:szCs w:val="28"/>
        </w:rPr>
        <w:t>中市大甲區公所價</w:t>
      </w:r>
      <w:proofErr w:type="gramStart"/>
      <w:r w:rsidRPr="00104181">
        <w:rPr>
          <w:rFonts w:hint="eastAsia"/>
          <w:spacing w:val="0"/>
          <w:sz w:val="28"/>
          <w:szCs w:val="28"/>
        </w:rPr>
        <w:t>購西春泉</w:t>
      </w:r>
      <w:proofErr w:type="gramEnd"/>
      <w:r w:rsidRPr="00104181">
        <w:rPr>
          <w:rFonts w:hint="eastAsia"/>
          <w:spacing w:val="0"/>
          <w:sz w:val="28"/>
          <w:szCs w:val="28"/>
        </w:rPr>
        <w:t>農地重劃區抵費地，其中作為龍泉里</w:t>
      </w:r>
      <w:r w:rsidRPr="00104181">
        <w:rPr>
          <w:rFonts w:hint="eastAsia"/>
          <w:spacing w:val="-4"/>
          <w:sz w:val="28"/>
          <w:szCs w:val="28"/>
        </w:rPr>
        <w:t>活動中心用地</w:t>
      </w:r>
      <w:r>
        <w:rPr>
          <w:rFonts w:hint="eastAsia"/>
          <w:spacing w:val="-4"/>
          <w:sz w:val="28"/>
          <w:szCs w:val="28"/>
        </w:rPr>
        <w:t>部分</w:t>
      </w:r>
      <w:r w:rsidRPr="00104181">
        <w:rPr>
          <w:rFonts w:hint="eastAsia"/>
          <w:spacing w:val="-4"/>
          <w:sz w:val="28"/>
          <w:szCs w:val="28"/>
        </w:rPr>
        <w:t>尚積欠463萬餘元；作為西</w:t>
      </w:r>
      <w:proofErr w:type="gramStart"/>
      <w:r w:rsidRPr="00104181">
        <w:rPr>
          <w:rFonts w:hint="eastAsia"/>
          <w:spacing w:val="-4"/>
          <w:sz w:val="28"/>
          <w:szCs w:val="28"/>
        </w:rPr>
        <w:t>岐里</w:t>
      </w:r>
      <w:proofErr w:type="gramEnd"/>
      <w:r w:rsidRPr="00104181">
        <w:rPr>
          <w:rFonts w:hint="eastAsia"/>
          <w:spacing w:val="-4"/>
          <w:sz w:val="28"/>
          <w:szCs w:val="28"/>
        </w:rPr>
        <w:t>里民運動場用地</w:t>
      </w:r>
      <w:r>
        <w:rPr>
          <w:rFonts w:hint="eastAsia"/>
          <w:spacing w:val="-4"/>
          <w:sz w:val="28"/>
          <w:szCs w:val="28"/>
        </w:rPr>
        <w:t>部分</w:t>
      </w:r>
      <w:r w:rsidRPr="00104181">
        <w:rPr>
          <w:rFonts w:hint="eastAsia"/>
          <w:spacing w:val="-4"/>
          <w:sz w:val="28"/>
          <w:szCs w:val="28"/>
        </w:rPr>
        <w:t>，尚積欠385萬餘元。</w:t>
      </w:r>
    </w:p>
    <w:p w14:paraId="4C1D83E1" w14:textId="77777777" w:rsidR="005943BD" w:rsidRPr="00104181" w:rsidRDefault="005943BD" w:rsidP="005943BD">
      <w:pPr>
        <w:pStyle w:val="18"/>
        <w:snapToGrid w:val="0"/>
        <w:spacing w:line="440" w:lineRule="exact"/>
        <w:ind w:firstLineChars="181" w:firstLine="507"/>
        <w:rPr>
          <w:spacing w:val="0"/>
          <w:sz w:val="28"/>
          <w:szCs w:val="28"/>
        </w:rPr>
      </w:pPr>
      <w:r w:rsidRPr="00104181">
        <w:rPr>
          <w:rFonts w:hint="eastAsia"/>
          <w:spacing w:val="0"/>
          <w:kern w:val="0"/>
          <w:sz w:val="28"/>
          <w:szCs w:val="20"/>
        </w:rPr>
        <w:t>（七）</w:t>
      </w:r>
      <w:proofErr w:type="gramStart"/>
      <w:r>
        <w:rPr>
          <w:rFonts w:hint="eastAsia"/>
          <w:spacing w:val="0"/>
          <w:kern w:val="0"/>
          <w:sz w:val="28"/>
          <w:szCs w:val="20"/>
        </w:rPr>
        <w:t>臺</w:t>
      </w:r>
      <w:proofErr w:type="gramEnd"/>
      <w:r>
        <w:rPr>
          <w:rFonts w:hint="eastAsia"/>
          <w:spacing w:val="0"/>
          <w:kern w:val="0"/>
          <w:sz w:val="28"/>
          <w:szCs w:val="20"/>
        </w:rPr>
        <w:t>中市政府</w:t>
      </w:r>
      <w:r w:rsidRPr="00104181">
        <w:rPr>
          <w:rFonts w:hint="eastAsia"/>
          <w:spacing w:val="0"/>
          <w:kern w:val="0"/>
          <w:sz w:val="28"/>
          <w:szCs w:val="20"/>
        </w:rPr>
        <w:t>住宅發展工程處價購</w:t>
      </w:r>
      <w:r w:rsidRPr="00104181">
        <w:rPr>
          <w:rFonts w:hint="eastAsia"/>
          <w:spacing w:val="0"/>
          <w:sz w:val="28"/>
          <w:szCs w:val="28"/>
        </w:rPr>
        <w:t>第14期市地重劃區內</w:t>
      </w:r>
      <w:r>
        <w:rPr>
          <w:rFonts w:hint="eastAsia"/>
          <w:spacing w:val="0"/>
          <w:sz w:val="28"/>
          <w:szCs w:val="28"/>
        </w:rPr>
        <w:t>北屯區</w:t>
      </w:r>
      <w:r w:rsidRPr="00104181">
        <w:rPr>
          <w:rFonts w:hint="eastAsia"/>
          <w:spacing w:val="0"/>
          <w:kern w:val="0"/>
          <w:sz w:val="28"/>
          <w:szCs w:val="20"/>
        </w:rPr>
        <w:t>環中段72地號</w:t>
      </w:r>
      <w:r w:rsidRPr="00104181">
        <w:rPr>
          <w:rFonts w:hint="eastAsia"/>
          <w:spacing w:val="0"/>
          <w:sz w:val="28"/>
          <w:szCs w:val="28"/>
        </w:rPr>
        <w:t>抵費地</w:t>
      </w:r>
      <w:r>
        <w:rPr>
          <w:rFonts w:hint="eastAsia"/>
          <w:spacing w:val="0"/>
          <w:kern w:val="0"/>
          <w:sz w:val="28"/>
          <w:szCs w:val="20"/>
        </w:rPr>
        <w:t>（機15用地）</w:t>
      </w:r>
      <w:r w:rsidRPr="00104181">
        <w:rPr>
          <w:rFonts w:hint="eastAsia"/>
          <w:spacing w:val="0"/>
          <w:sz w:val="28"/>
          <w:szCs w:val="28"/>
        </w:rPr>
        <w:t>作為北屯區</w:t>
      </w:r>
      <w:proofErr w:type="gramStart"/>
      <w:r w:rsidRPr="00104181">
        <w:rPr>
          <w:rFonts w:hint="eastAsia"/>
          <w:spacing w:val="0"/>
          <w:sz w:val="28"/>
          <w:szCs w:val="28"/>
        </w:rPr>
        <w:t>洲際好宅用地</w:t>
      </w:r>
      <w:proofErr w:type="gramEnd"/>
      <w:r w:rsidRPr="00104181">
        <w:rPr>
          <w:rFonts w:hint="eastAsia"/>
          <w:spacing w:val="0"/>
          <w:sz w:val="28"/>
          <w:szCs w:val="28"/>
        </w:rPr>
        <w:t>，尚積欠</w:t>
      </w:r>
      <w:r w:rsidRPr="00104181">
        <w:rPr>
          <w:spacing w:val="0"/>
          <w:sz w:val="28"/>
          <w:szCs w:val="28"/>
        </w:rPr>
        <w:t>3</w:t>
      </w:r>
      <w:r w:rsidRPr="00104181">
        <w:rPr>
          <w:rFonts w:hint="eastAsia"/>
          <w:spacing w:val="0"/>
          <w:sz w:val="28"/>
          <w:szCs w:val="28"/>
        </w:rPr>
        <w:t>億691萬餘元；</w:t>
      </w:r>
      <w:proofErr w:type="gramStart"/>
      <w:r w:rsidRPr="00104181">
        <w:rPr>
          <w:rFonts w:hint="eastAsia"/>
          <w:spacing w:val="0"/>
          <w:sz w:val="28"/>
          <w:szCs w:val="28"/>
        </w:rPr>
        <w:t>臺</w:t>
      </w:r>
      <w:proofErr w:type="gramEnd"/>
      <w:r w:rsidRPr="00104181">
        <w:rPr>
          <w:rFonts w:hint="eastAsia"/>
          <w:spacing w:val="0"/>
          <w:sz w:val="28"/>
          <w:szCs w:val="28"/>
        </w:rPr>
        <w:t>中市北屯區公所價購第14期市地重劃區內歷史建築水</w:t>
      </w:r>
      <w:proofErr w:type="gramStart"/>
      <w:r w:rsidRPr="00104181">
        <w:rPr>
          <w:rFonts w:hint="eastAsia"/>
          <w:spacing w:val="0"/>
          <w:sz w:val="28"/>
          <w:szCs w:val="28"/>
        </w:rPr>
        <w:t>湳菸樓抵</w:t>
      </w:r>
      <w:proofErr w:type="gramEnd"/>
      <w:r w:rsidRPr="00104181">
        <w:rPr>
          <w:rFonts w:hint="eastAsia"/>
          <w:spacing w:val="0"/>
          <w:sz w:val="28"/>
          <w:szCs w:val="28"/>
        </w:rPr>
        <w:t>費地，尚積欠4,721萬餘元。</w:t>
      </w:r>
    </w:p>
    <w:p w14:paraId="2359310C" w14:textId="77777777" w:rsidR="005943BD" w:rsidRPr="00B949CB" w:rsidRDefault="005943BD" w:rsidP="005943BD">
      <w:pPr>
        <w:pStyle w:val="afff5"/>
        <w:kinsoku w:val="0"/>
        <w:overflowPunct w:val="0"/>
        <w:adjustRightInd w:val="0"/>
        <w:spacing w:line="440" w:lineRule="exact"/>
        <w:ind w:firstLineChars="100" w:firstLine="320"/>
        <w:rPr>
          <w:rFonts w:ascii="標楷體" w:eastAsia="標楷體" w:hAnsi="標楷體"/>
          <w:b/>
          <w:strike/>
          <w:sz w:val="32"/>
          <w:szCs w:val="32"/>
        </w:rPr>
      </w:pPr>
      <w:proofErr w:type="spellStart"/>
      <w:r w:rsidRPr="00B949CB">
        <w:rPr>
          <w:rFonts w:ascii="標楷體" w:eastAsia="標楷體" w:hAnsi="標楷體" w:hint="eastAsia"/>
          <w:b/>
          <w:sz w:val="32"/>
          <w:szCs w:val="32"/>
        </w:rPr>
        <w:t>四、因擔保、保證或契約可能造成未來會計年度支出</w:t>
      </w:r>
      <w:proofErr w:type="spellEnd"/>
    </w:p>
    <w:p w14:paraId="2FBB58D3" w14:textId="77777777" w:rsidR="005943BD" w:rsidRPr="00B949CB" w:rsidRDefault="005943BD" w:rsidP="005943BD">
      <w:pPr>
        <w:pStyle w:val="afc"/>
        <w:overflowPunct w:val="0"/>
        <w:snapToGrid w:val="0"/>
        <w:spacing w:line="460" w:lineRule="exact"/>
        <w:ind w:firstLineChars="200" w:firstLine="560"/>
        <w:rPr>
          <w:strike/>
          <w:spacing w:val="0"/>
          <w:sz w:val="28"/>
          <w:szCs w:val="28"/>
        </w:rPr>
      </w:pPr>
      <w:proofErr w:type="gramStart"/>
      <w:r w:rsidRPr="00B949CB">
        <w:rPr>
          <w:rFonts w:hint="eastAsia"/>
          <w:spacing w:val="0"/>
          <w:sz w:val="28"/>
          <w:szCs w:val="28"/>
        </w:rPr>
        <w:t>11</w:t>
      </w:r>
      <w:r>
        <w:rPr>
          <w:spacing w:val="0"/>
          <w:sz w:val="28"/>
          <w:szCs w:val="28"/>
        </w:rPr>
        <w:t>4</w:t>
      </w:r>
      <w:proofErr w:type="gramEnd"/>
      <w:r w:rsidRPr="00B949CB">
        <w:rPr>
          <w:rFonts w:hint="eastAsia"/>
          <w:spacing w:val="0"/>
          <w:sz w:val="28"/>
          <w:szCs w:val="28"/>
        </w:rPr>
        <w:t>年度</w:t>
      </w:r>
      <w:proofErr w:type="gramStart"/>
      <w:r w:rsidRPr="00B949CB">
        <w:rPr>
          <w:rFonts w:hint="eastAsia"/>
          <w:spacing w:val="0"/>
          <w:sz w:val="28"/>
          <w:szCs w:val="28"/>
        </w:rPr>
        <w:t>臺</w:t>
      </w:r>
      <w:proofErr w:type="gramEnd"/>
      <w:r w:rsidRPr="00B949CB">
        <w:rPr>
          <w:rFonts w:hint="eastAsia"/>
          <w:spacing w:val="0"/>
          <w:sz w:val="28"/>
          <w:szCs w:val="28"/>
        </w:rPr>
        <w:t>中市總決算「因擔保、保證或契約可能造成未來會計年度支出明細表」所列事</w:t>
      </w:r>
      <w:r w:rsidRPr="00283C11">
        <w:rPr>
          <w:rFonts w:hint="eastAsia"/>
          <w:spacing w:val="0"/>
          <w:sz w:val="28"/>
          <w:szCs w:val="28"/>
        </w:rPr>
        <w:t>項計5項</w:t>
      </w:r>
      <w:r w:rsidRPr="00B949CB">
        <w:rPr>
          <w:rFonts w:hint="eastAsia"/>
          <w:spacing w:val="0"/>
          <w:sz w:val="28"/>
          <w:szCs w:val="28"/>
        </w:rPr>
        <w:t>，詳如下列：</w:t>
      </w:r>
    </w:p>
    <w:p w14:paraId="414B6AB9" w14:textId="77777777" w:rsidR="005943BD" w:rsidRPr="00B949CB" w:rsidRDefault="005943BD" w:rsidP="005943BD">
      <w:pPr>
        <w:pStyle w:val="18"/>
        <w:overflowPunct w:val="0"/>
        <w:snapToGrid w:val="0"/>
        <w:spacing w:line="440" w:lineRule="exact"/>
        <w:ind w:firstLineChars="200" w:firstLine="545"/>
        <w:rPr>
          <w:spacing w:val="0"/>
          <w:sz w:val="28"/>
          <w:szCs w:val="28"/>
        </w:rPr>
      </w:pPr>
      <w:r w:rsidRPr="00B949CB">
        <w:rPr>
          <w:rFonts w:hint="eastAsia"/>
          <w:b/>
          <w:spacing w:val="-4"/>
          <w:sz w:val="28"/>
          <w:szCs w:val="28"/>
        </w:rPr>
        <w:t>（一）火金姑（相對保證）</w:t>
      </w:r>
      <w:proofErr w:type="gramStart"/>
      <w:r w:rsidRPr="00B949CB">
        <w:rPr>
          <w:rFonts w:hint="eastAsia"/>
          <w:b/>
          <w:spacing w:val="-4"/>
          <w:sz w:val="28"/>
          <w:szCs w:val="28"/>
        </w:rPr>
        <w:t>臺</w:t>
      </w:r>
      <w:proofErr w:type="gramEnd"/>
      <w:r w:rsidRPr="00B949CB">
        <w:rPr>
          <w:rFonts w:hint="eastAsia"/>
          <w:b/>
          <w:spacing w:val="-4"/>
          <w:sz w:val="28"/>
          <w:szCs w:val="28"/>
        </w:rPr>
        <w:t>中市政府幸福小幫手貸款信用保證專案契約（</w:t>
      </w:r>
      <w:r w:rsidRPr="00B949CB">
        <w:rPr>
          <w:b/>
          <w:spacing w:val="-4"/>
          <w:sz w:val="28"/>
          <w:szCs w:val="28"/>
        </w:rPr>
        <w:t>1</w:t>
      </w:r>
      <w:r w:rsidRPr="00B949CB">
        <w:rPr>
          <w:rFonts w:hint="eastAsia"/>
          <w:b/>
          <w:spacing w:val="-4"/>
          <w:sz w:val="28"/>
          <w:szCs w:val="28"/>
        </w:rPr>
        <w:t>項）：</w:t>
      </w:r>
      <w:proofErr w:type="gramStart"/>
      <w:r w:rsidRPr="00B949CB">
        <w:rPr>
          <w:rFonts w:hint="eastAsia"/>
          <w:spacing w:val="0"/>
          <w:sz w:val="28"/>
          <w:szCs w:val="28"/>
        </w:rPr>
        <w:t>臺</w:t>
      </w:r>
      <w:proofErr w:type="gramEnd"/>
      <w:r w:rsidRPr="00B949CB">
        <w:rPr>
          <w:rFonts w:hint="eastAsia"/>
          <w:spacing w:val="0"/>
          <w:sz w:val="28"/>
          <w:szCs w:val="28"/>
        </w:rPr>
        <w:t>中市政府為繁榮</w:t>
      </w:r>
      <w:proofErr w:type="gramStart"/>
      <w:r w:rsidRPr="00B949CB">
        <w:rPr>
          <w:rFonts w:hint="eastAsia"/>
          <w:spacing w:val="0"/>
          <w:sz w:val="28"/>
          <w:szCs w:val="28"/>
        </w:rPr>
        <w:t>臺</w:t>
      </w:r>
      <w:proofErr w:type="gramEnd"/>
      <w:r w:rsidRPr="00B949CB">
        <w:rPr>
          <w:rFonts w:hint="eastAsia"/>
          <w:spacing w:val="0"/>
          <w:sz w:val="28"/>
          <w:szCs w:val="28"/>
        </w:rPr>
        <w:t>中市經濟，協助中小企業發展，與財團法人中小企業信用保證基金（下稱信保基金）以共同提供信用保證方式，簽訂「火金姑（相對保證）</w:t>
      </w:r>
      <w:proofErr w:type="gramStart"/>
      <w:r w:rsidRPr="00B949CB">
        <w:rPr>
          <w:rFonts w:hint="eastAsia"/>
          <w:spacing w:val="0"/>
          <w:sz w:val="28"/>
          <w:szCs w:val="28"/>
        </w:rPr>
        <w:t>臺</w:t>
      </w:r>
      <w:proofErr w:type="gramEnd"/>
      <w:r w:rsidRPr="00B949CB">
        <w:rPr>
          <w:rFonts w:hint="eastAsia"/>
          <w:spacing w:val="0"/>
          <w:sz w:val="28"/>
          <w:szCs w:val="28"/>
        </w:rPr>
        <w:t>中市政府幸福小幫手貸款」信用保證專案契約，信用保證融資總金額以專款及相對資金之10倍為限，貸款履行保證責任之負擔為1億元，其中</w:t>
      </w:r>
      <w:proofErr w:type="gramStart"/>
      <w:r w:rsidRPr="00B949CB">
        <w:rPr>
          <w:rFonts w:hint="eastAsia"/>
          <w:spacing w:val="0"/>
          <w:sz w:val="28"/>
          <w:szCs w:val="28"/>
        </w:rPr>
        <w:t>臺</w:t>
      </w:r>
      <w:proofErr w:type="gramEnd"/>
      <w:r w:rsidRPr="00B949CB">
        <w:rPr>
          <w:rFonts w:hint="eastAsia"/>
          <w:spacing w:val="0"/>
          <w:sz w:val="28"/>
          <w:szCs w:val="28"/>
        </w:rPr>
        <w:t>中市政府負擔40％，信保基金負擔60％。截至11</w:t>
      </w:r>
      <w:r>
        <w:rPr>
          <w:spacing w:val="0"/>
          <w:sz w:val="28"/>
          <w:szCs w:val="28"/>
        </w:rPr>
        <w:t>4</w:t>
      </w:r>
      <w:r w:rsidRPr="00B949CB">
        <w:rPr>
          <w:rFonts w:hint="eastAsia"/>
          <w:spacing w:val="0"/>
          <w:sz w:val="28"/>
          <w:szCs w:val="28"/>
        </w:rPr>
        <w:t>年底止，</w:t>
      </w:r>
      <w:proofErr w:type="gramStart"/>
      <w:r w:rsidRPr="00B949CB">
        <w:rPr>
          <w:rFonts w:hint="eastAsia"/>
          <w:spacing w:val="0"/>
          <w:sz w:val="28"/>
          <w:szCs w:val="28"/>
        </w:rPr>
        <w:t>臺</w:t>
      </w:r>
      <w:proofErr w:type="gramEnd"/>
      <w:r w:rsidRPr="00B949CB">
        <w:rPr>
          <w:rFonts w:hint="eastAsia"/>
          <w:spacing w:val="0"/>
          <w:sz w:val="28"/>
          <w:szCs w:val="28"/>
        </w:rPr>
        <w:t>中市政府經濟發展局已撥付保證專款4,000萬元，計畫執行已支用保證專款6</w:t>
      </w:r>
      <w:r>
        <w:rPr>
          <w:spacing w:val="0"/>
          <w:sz w:val="28"/>
          <w:szCs w:val="28"/>
        </w:rPr>
        <w:t>7</w:t>
      </w:r>
      <w:r w:rsidRPr="00B949CB">
        <w:rPr>
          <w:rFonts w:hint="eastAsia"/>
          <w:spacing w:val="0"/>
          <w:sz w:val="28"/>
          <w:szCs w:val="28"/>
        </w:rPr>
        <w:t>8萬餘元，其中屬經濟發展局支出部分計27</w:t>
      </w:r>
      <w:r>
        <w:rPr>
          <w:spacing w:val="0"/>
          <w:sz w:val="28"/>
          <w:szCs w:val="28"/>
        </w:rPr>
        <w:t>1</w:t>
      </w:r>
      <w:r w:rsidRPr="00B949CB">
        <w:rPr>
          <w:rFonts w:hint="eastAsia"/>
          <w:spacing w:val="0"/>
          <w:sz w:val="28"/>
          <w:szCs w:val="28"/>
        </w:rPr>
        <w:t>萬餘元。</w:t>
      </w:r>
    </w:p>
    <w:p w14:paraId="054A0D68" w14:textId="31A9C7D8" w:rsidR="005943BD" w:rsidRPr="00B949CB" w:rsidRDefault="005943BD" w:rsidP="005943BD">
      <w:pPr>
        <w:pStyle w:val="18"/>
        <w:overflowPunct w:val="0"/>
        <w:snapToGrid w:val="0"/>
        <w:spacing w:line="440" w:lineRule="exact"/>
        <w:ind w:firstLineChars="200" w:firstLine="561"/>
        <w:rPr>
          <w:spacing w:val="0"/>
          <w:sz w:val="28"/>
          <w:szCs w:val="28"/>
        </w:rPr>
      </w:pPr>
      <w:r w:rsidRPr="00B949CB">
        <w:rPr>
          <w:rFonts w:hint="eastAsia"/>
          <w:b/>
          <w:spacing w:val="0"/>
          <w:sz w:val="28"/>
          <w:szCs w:val="28"/>
        </w:rPr>
        <w:t>（</w:t>
      </w:r>
      <w:r w:rsidRPr="00B949CB">
        <w:rPr>
          <w:rFonts w:hint="eastAsia"/>
          <w:b/>
          <w:spacing w:val="-4"/>
          <w:sz w:val="28"/>
          <w:szCs w:val="28"/>
        </w:rPr>
        <w:t>二）垃圾資源回收（焚化）廠委託操作管理服務契約、興建營運移轉案及外埔堆肥廠整建營運移轉案（4項）：</w:t>
      </w:r>
      <w:r w:rsidRPr="00B949CB">
        <w:rPr>
          <w:rFonts w:hint="eastAsia"/>
          <w:bCs/>
          <w:spacing w:val="-4"/>
          <w:sz w:val="28"/>
          <w:szCs w:val="28"/>
        </w:rPr>
        <w:t>環境保護局承負達和環保服務股份有限</w:t>
      </w:r>
      <w:r w:rsidRPr="00B949CB">
        <w:rPr>
          <w:rFonts w:hint="eastAsia"/>
          <w:bCs/>
          <w:spacing w:val="0"/>
          <w:sz w:val="28"/>
          <w:szCs w:val="28"/>
        </w:rPr>
        <w:t>公司履行</w:t>
      </w:r>
      <w:proofErr w:type="gramStart"/>
      <w:r w:rsidRPr="00B949CB">
        <w:rPr>
          <w:rFonts w:hint="eastAsia"/>
          <w:bCs/>
          <w:spacing w:val="0"/>
          <w:sz w:val="28"/>
          <w:szCs w:val="28"/>
        </w:rPr>
        <w:t>臺</w:t>
      </w:r>
      <w:proofErr w:type="gramEnd"/>
      <w:r w:rsidRPr="00B949CB">
        <w:rPr>
          <w:rFonts w:hint="eastAsia"/>
          <w:bCs/>
          <w:spacing w:val="0"/>
          <w:sz w:val="28"/>
          <w:szCs w:val="28"/>
        </w:rPr>
        <w:t>中市文山資源回收（焚化）廠委託操作管理計畫（後續</w:t>
      </w:r>
      <w:r w:rsidRPr="00B949CB">
        <w:rPr>
          <w:rFonts w:hint="eastAsia"/>
          <w:spacing w:val="0"/>
          <w:sz w:val="28"/>
          <w:szCs w:val="28"/>
        </w:rPr>
        <w:t>擴充）契約、</w:t>
      </w:r>
      <w:proofErr w:type="gramStart"/>
      <w:r w:rsidRPr="00B949CB">
        <w:rPr>
          <w:rFonts w:hint="eastAsia"/>
          <w:spacing w:val="0"/>
          <w:sz w:val="28"/>
          <w:szCs w:val="28"/>
        </w:rPr>
        <w:t>信鼎技術</w:t>
      </w:r>
      <w:proofErr w:type="gramEnd"/>
      <w:r w:rsidRPr="00B949CB">
        <w:rPr>
          <w:rFonts w:hint="eastAsia"/>
          <w:spacing w:val="0"/>
          <w:sz w:val="28"/>
          <w:szCs w:val="28"/>
        </w:rPr>
        <w:t>服務股份有限公司履行</w:t>
      </w:r>
      <w:proofErr w:type="gramStart"/>
      <w:r w:rsidRPr="00B949CB">
        <w:rPr>
          <w:rFonts w:hint="eastAsia"/>
          <w:spacing w:val="0"/>
          <w:sz w:val="28"/>
          <w:szCs w:val="28"/>
        </w:rPr>
        <w:t>臺</w:t>
      </w:r>
      <w:proofErr w:type="gramEnd"/>
      <w:r w:rsidRPr="00B949CB">
        <w:rPr>
          <w:rFonts w:hint="eastAsia"/>
          <w:spacing w:val="0"/>
          <w:sz w:val="28"/>
          <w:szCs w:val="28"/>
        </w:rPr>
        <w:t>中市后里資源回收（焚化）廠委託操作管理服務計畫契約、</w:t>
      </w:r>
      <w:proofErr w:type="gramStart"/>
      <w:r w:rsidRPr="00B949CB">
        <w:rPr>
          <w:rFonts w:hint="eastAsia"/>
          <w:spacing w:val="0"/>
          <w:sz w:val="28"/>
          <w:szCs w:val="28"/>
        </w:rPr>
        <w:t>信鼎技術</w:t>
      </w:r>
      <w:proofErr w:type="gramEnd"/>
      <w:r w:rsidRPr="00B949CB">
        <w:rPr>
          <w:rFonts w:hint="eastAsia"/>
          <w:spacing w:val="0"/>
          <w:sz w:val="28"/>
          <w:szCs w:val="28"/>
        </w:rPr>
        <w:t>服務股份有限公司履行</w:t>
      </w:r>
      <w:proofErr w:type="gramStart"/>
      <w:r w:rsidRPr="00B949CB">
        <w:rPr>
          <w:rFonts w:hint="eastAsia"/>
          <w:spacing w:val="0"/>
          <w:sz w:val="28"/>
          <w:szCs w:val="28"/>
        </w:rPr>
        <w:t>臺</w:t>
      </w:r>
      <w:proofErr w:type="gramEnd"/>
      <w:r w:rsidRPr="00B949CB">
        <w:rPr>
          <w:rFonts w:hint="eastAsia"/>
          <w:spacing w:val="0"/>
          <w:sz w:val="28"/>
          <w:szCs w:val="28"/>
        </w:rPr>
        <w:t>中市烏日資源回收（焚化）廠委託操作管理服務計</w:t>
      </w:r>
      <w:r w:rsidRPr="00B949CB">
        <w:rPr>
          <w:rFonts w:hint="eastAsia"/>
          <w:spacing w:val="0"/>
          <w:sz w:val="28"/>
          <w:szCs w:val="28"/>
        </w:rPr>
        <w:lastRenderedPageBreak/>
        <w:t>畫契約，及禾</w:t>
      </w:r>
      <w:proofErr w:type="gramStart"/>
      <w:r w:rsidRPr="00B949CB">
        <w:rPr>
          <w:rFonts w:hint="eastAsia"/>
          <w:spacing w:val="0"/>
          <w:sz w:val="28"/>
          <w:szCs w:val="28"/>
        </w:rPr>
        <w:t>山林綠能股份有限公司</w:t>
      </w:r>
      <w:proofErr w:type="gramEnd"/>
      <w:r w:rsidRPr="00B949CB">
        <w:rPr>
          <w:rFonts w:hint="eastAsia"/>
          <w:spacing w:val="0"/>
          <w:sz w:val="28"/>
          <w:szCs w:val="28"/>
        </w:rPr>
        <w:t>履行</w:t>
      </w:r>
      <w:proofErr w:type="gramStart"/>
      <w:r w:rsidRPr="00B949CB">
        <w:rPr>
          <w:rFonts w:hint="eastAsia"/>
          <w:spacing w:val="0"/>
          <w:sz w:val="28"/>
          <w:szCs w:val="28"/>
        </w:rPr>
        <w:t>臺</w:t>
      </w:r>
      <w:proofErr w:type="gramEnd"/>
      <w:r w:rsidRPr="00B949CB">
        <w:rPr>
          <w:rFonts w:hint="eastAsia"/>
          <w:spacing w:val="0"/>
          <w:sz w:val="28"/>
          <w:szCs w:val="28"/>
        </w:rPr>
        <w:t>中市外埔堆肥廠（綠能生態園區）整建營運移轉案契約等，</w:t>
      </w:r>
      <w:r>
        <w:rPr>
          <w:rFonts w:hint="eastAsia"/>
          <w:spacing w:val="0"/>
          <w:sz w:val="28"/>
          <w:szCs w:val="28"/>
        </w:rPr>
        <w:t>當</w:t>
      </w:r>
      <w:r w:rsidRPr="00B949CB">
        <w:rPr>
          <w:rFonts w:hint="eastAsia"/>
          <w:spacing w:val="0"/>
          <w:sz w:val="28"/>
          <w:szCs w:val="28"/>
        </w:rPr>
        <w:t>契約保證交付量不足之操作維護或處理費之給付責任，未來會計年度每年保證金額分別為</w:t>
      </w:r>
      <w:r>
        <w:rPr>
          <w:spacing w:val="0"/>
          <w:sz w:val="28"/>
          <w:szCs w:val="28"/>
        </w:rPr>
        <w:t>5</w:t>
      </w:r>
      <w:r w:rsidRPr="00B949CB">
        <w:rPr>
          <w:rFonts w:hint="eastAsia"/>
          <w:spacing w:val="0"/>
          <w:sz w:val="28"/>
          <w:szCs w:val="28"/>
        </w:rPr>
        <w:t>,</w:t>
      </w:r>
      <w:r>
        <w:rPr>
          <w:spacing w:val="0"/>
          <w:sz w:val="28"/>
          <w:szCs w:val="28"/>
        </w:rPr>
        <w:t>4</w:t>
      </w:r>
      <w:r w:rsidRPr="00B949CB">
        <w:rPr>
          <w:rFonts w:hint="eastAsia"/>
          <w:spacing w:val="0"/>
          <w:sz w:val="28"/>
          <w:szCs w:val="28"/>
        </w:rPr>
        <w:t>3</w:t>
      </w:r>
      <w:r>
        <w:rPr>
          <w:spacing w:val="0"/>
          <w:sz w:val="28"/>
          <w:szCs w:val="28"/>
        </w:rPr>
        <w:t>7</w:t>
      </w:r>
      <w:r w:rsidRPr="00B949CB">
        <w:rPr>
          <w:rFonts w:hint="eastAsia"/>
          <w:spacing w:val="0"/>
          <w:sz w:val="28"/>
          <w:szCs w:val="28"/>
        </w:rPr>
        <w:t>萬餘元、1億5,</w:t>
      </w:r>
      <w:r>
        <w:rPr>
          <w:spacing w:val="0"/>
          <w:sz w:val="28"/>
          <w:szCs w:val="28"/>
        </w:rPr>
        <w:t>30</w:t>
      </w:r>
      <w:r w:rsidRPr="00B949CB">
        <w:rPr>
          <w:rFonts w:hint="eastAsia"/>
          <w:spacing w:val="0"/>
          <w:sz w:val="28"/>
          <w:szCs w:val="28"/>
        </w:rPr>
        <w:t>1萬</w:t>
      </w:r>
      <w:r>
        <w:rPr>
          <w:rFonts w:hint="eastAsia"/>
          <w:spacing w:val="0"/>
          <w:sz w:val="28"/>
          <w:szCs w:val="28"/>
        </w:rPr>
        <w:t>餘</w:t>
      </w:r>
      <w:r w:rsidRPr="00B949CB">
        <w:rPr>
          <w:rFonts w:hint="eastAsia"/>
          <w:spacing w:val="0"/>
          <w:sz w:val="28"/>
          <w:szCs w:val="28"/>
        </w:rPr>
        <w:t>元、1億</w:t>
      </w:r>
      <w:r>
        <w:rPr>
          <w:spacing w:val="0"/>
          <w:sz w:val="28"/>
          <w:szCs w:val="28"/>
        </w:rPr>
        <w:t>5</w:t>
      </w:r>
      <w:r w:rsidRPr="00B949CB">
        <w:rPr>
          <w:rFonts w:hint="eastAsia"/>
          <w:spacing w:val="0"/>
          <w:sz w:val="28"/>
          <w:szCs w:val="28"/>
        </w:rPr>
        <w:t>,</w:t>
      </w:r>
      <w:r>
        <w:rPr>
          <w:spacing w:val="0"/>
          <w:sz w:val="28"/>
          <w:szCs w:val="28"/>
        </w:rPr>
        <w:t>074</w:t>
      </w:r>
      <w:r w:rsidRPr="00B949CB">
        <w:rPr>
          <w:rFonts w:hint="eastAsia"/>
          <w:spacing w:val="0"/>
          <w:sz w:val="28"/>
          <w:szCs w:val="28"/>
        </w:rPr>
        <w:t>萬餘元及2,400萬元。</w:t>
      </w:r>
    </w:p>
    <w:p w14:paraId="04F10C3A" w14:textId="77777777" w:rsidR="005943BD" w:rsidRPr="00B949CB" w:rsidRDefault="005943BD" w:rsidP="005943BD">
      <w:pPr>
        <w:overflowPunct w:val="0"/>
        <w:spacing w:line="46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茲</w:t>
      </w:r>
      <w:proofErr w:type="gramStart"/>
      <w:r w:rsidRPr="00B949CB">
        <w:rPr>
          <w:rFonts w:ascii="標楷體" w:eastAsia="標楷體" w:hAnsi="標楷體" w:hint="eastAsia"/>
          <w:kern w:val="0"/>
          <w:sz w:val="28"/>
          <w:szCs w:val="20"/>
        </w:rPr>
        <w:t>將年來本</w:t>
      </w:r>
      <w:proofErr w:type="gramEnd"/>
      <w:r w:rsidRPr="00B949CB">
        <w:rPr>
          <w:rFonts w:ascii="標楷體" w:eastAsia="標楷體" w:hAnsi="標楷體" w:hint="eastAsia"/>
          <w:kern w:val="0"/>
          <w:sz w:val="28"/>
          <w:szCs w:val="20"/>
        </w:rPr>
        <w:t>處審核資產負債所提審核意見，摘其</w:t>
      </w:r>
      <w:proofErr w:type="gramStart"/>
      <w:r w:rsidRPr="00B949CB">
        <w:rPr>
          <w:rFonts w:ascii="標楷體" w:eastAsia="標楷體" w:hAnsi="標楷體" w:hint="eastAsia"/>
          <w:kern w:val="0"/>
          <w:sz w:val="28"/>
          <w:szCs w:val="20"/>
        </w:rPr>
        <w:t>要者列述</w:t>
      </w:r>
      <w:proofErr w:type="gramEnd"/>
      <w:r w:rsidRPr="00B949CB">
        <w:rPr>
          <w:rFonts w:ascii="標楷體" w:eastAsia="標楷體" w:hAnsi="標楷體" w:hint="eastAsia"/>
          <w:kern w:val="0"/>
          <w:sz w:val="28"/>
          <w:szCs w:val="20"/>
        </w:rPr>
        <w:t>如次：</w:t>
      </w:r>
    </w:p>
    <w:p w14:paraId="698D1026" w14:textId="0EC12997" w:rsidR="005943BD" w:rsidRPr="00C833CE" w:rsidRDefault="005943BD" w:rsidP="00A015D0">
      <w:pPr>
        <w:pStyle w:val="16"/>
        <w:ind w:firstLineChars="205" w:firstLine="558"/>
        <w:rPr>
          <w:bCs w:val="0"/>
          <w:snapToGrid w:val="0"/>
          <w:spacing w:val="0"/>
          <w:lang w:val="en-US"/>
        </w:rPr>
      </w:pPr>
      <w:r w:rsidRPr="00B949CB">
        <w:rPr>
          <w:rFonts w:hint="eastAsia"/>
          <w:lang w:eastAsia="zh-TW"/>
        </w:rPr>
        <w:t>一、</w:t>
      </w:r>
      <w:proofErr w:type="spellStart"/>
      <w:r w:rsidRPr="009F6BE4">
        <w:rPr>
          <w:rFonts w:cs="新細明體"/>
          <w:snapToGrid w:val="0"/>
          <w:kern w:val="0"/>
          <w:lang w:val="en-US"/>
        </w:rPr>
        <w:t>持續推動水</w:t>
      </w:r>
      <w:proofErr w:type="gramStart"/>
      <w:r w:rsidRPr="009F6BE4">
        <w:rPr>
          <w:rFonts w:cs="新細明體"/>
          <w:snapToGrid w:val="0"/>
          <w:kern w:val="0"/>
          <w:lang w:val="en-US"/>
        </w:rPr>
        <w:t>湳</w:t>
      </w:r>
      <w:proofErr w:type="gramEnd"/>
      <w:r w:rsidRPr="009F6BE4">
        <w:rPr>
          <w:rFonts w:cs="新細明體"/>
          <w:snapToGrid w:val="0"/>
          <w:kern w:val="0"/>
          <w:lang w:val="en-US"/>
        </w:rPr>
        <w:t>轉運中心建設，以完善公共運輸服務，惟委託營運ROT</w:t>
      </w:r>
      <w:proofErr w:type="gramStart"/>
      <w:r w:rsidRPr="009F6BE4">
        <w:rPr>
          <w:rFonts w:cs="新細明體"/>
          <w:snapToGrid w:val="0"/>
          <w:kern w:val="0"/>
          <w:lang w:val="en-US"/>
        </w:rPr>
        <w:t>案招商</w:t>
      </w:r>
      <w:proofErr w:type="gramEnd"/>
      <w:r w:rsidRPr="009F6BE4">
        <w:rPr>
          <w:rFonts w:cs="新細明體"/>
          <w:snapToGrid w:val="0"/>
          <w:kern w:val="0"/>
          <w:lang w:val="en-US"/>
        </w:rPr>
        <w:t>及客運業者進駐意願未如預期，且二期民間投資興建BOT開發案尚待推動，允宜</w:t>
      </w:r>
      <w:proofErr w:type="gramStart"/>
      <w:r w:rsidRPr="009F6BE4">
        <w:rPr>
          <w:rFonts w:cs="新細明體"/>
          <w:snapToGrid w:val="0"/>
          <w:kern w:val="0"/>
          <w:lang w:val="en-US"/>
        </w:rPr>
        <w:t>研</w:t>
      </w:r>
      <w:proofErr w:type="gramEnd"/>
      <w:r w:rsidRPr="009F6BE4">
        <w:rPr>
          <w:rFonts w:cs="新細明體"/>
          <w:snapToGrid w:val="0"/>
          <w:kern w:val="0"/>
          <w:lang w:val="en-US"/>
        </w:rPr>
        <w:t>謀因應措施，以降低營運風險，及提升公共建設營運效益</w:t>
      </w:r>
      <w:r w:rsidR="00C833CE">
        <w:rPr>
          <w:rFonts w:cs="新細明體" w:hint="eastAsia"/>
          <w:snapToGrid w:val="0"/>
          <w:kern w:val="0"/>
          <w:lang w:eastAsia="zh-TW"/>
        </w:rPr>
        <w:t>：</w:t>
      </w:r>
      <w:r>
        <w:rPr>
          <w:rFonts w:cs="新細明體" w:hint="eastAsia"/>
          <w:b w:val="0"/>
          <w:bCs w:val="0"/>
          <w:snapToGrid w:val="0"/>
          <w:kern w:val="0"/>
          <w:lang w:eastAsia="zh-TW"/>
        </w:rPr>
        <w:t>交</w:t>
      </w:r>
      <w:proofErr w:type="spellEnd"/>
      <w:r w:rsidRPr="007E6F7E">
        <w:rPr>
          <w:rFonts w:cs="新細明體" w:hint="eastAsia"/>
          <w:b w:val="0"/>
          <w:bCs w:val="0"/>
          <w:snapToGrid w:val="0"/>
          <w:kern w:val="0"/>
        </w:rPr>
        <w:t>通局為提升大眾運輸使用率</w:t>
      </w:r>
      <w:r w:rsidRPr="007E6F7E">
        <w:rPr>
          <w:rFonts w:hint="eastAsia"/>
          <w:b w:val="0"/>
          <w:bCs w:val="0"/>
        </w:rPr>
        <w:t>，規劃推動豐原、</w:t>
      </w:r>
      <w:proofErr w:type="gramStart"/>
      <w:r w:rsidRPr="007E6F7E">
        <w:rPr>
          <w:rFonts w:hint="eastAsia"/>
          <w:b w:val="0"/>
          <w:bCs w:val="0"/>
        </w:rPr>
        <w:t>臺</w:t>
      </w:r>
      <w:proofErr w:type="gramEnd"/>
      <w:r w:rsidRPr="007E6F7E">
        <w:rPr>
          <w:rFonts w:hint="eastAsia"/>
          <w:b w:val="0"/>
          <w:bCs w:val="0"/>
        </w:rPr>
        <w:t>中、水</w:t>
      </w:r>
      <w:proofErr w:type="gramStart"/>
      <w:r w:rsidRPr="007E6F7E">
        <w:rPr>
          <w:rFonts w:hint="eastAsia"/>
          <w:b w:val="0"/>
          <w:bCs w:val="0"/>
        </w:rPr>
        <w:t>湳</w:t>
      </w:r>
      <w:proofErr w:type="gramEnd"/>
      <w:r w:rsidRPr="007E6F7E">
        <w:rPr>
          <w:rFonts w:hint="eastAsia"/>
          <w:b w:val="0"/>
          <w:bCs w:val="0"/>
        </w:rPr>
        <w:t>及烏日4大轉運中心，其中水</w:t>
      </w:r>
      <w:proofErr w:type="gramStart"/>
      <w:r w:rsidRPr="007E6F7E">
        <w:rPr>
          <w:rFonts w:hint="eastAsia"/>
          <w:b w:val="0"/>
          <w:bCs w:val="0"/>
        </w:rPr>
        <w:t>湳</w:t>
      </w:r>
      <w:proofErr w:type="gramEnd"/>
      <w:r w:rsidRPr="007E6F7E">
        <w:rPr>
          <w:rFonts w:hint="eastAsia"/>
          <w:b w:val="0"/>
          <w:bCs w:val="0"/>
        </w:rPr>
        <w:t>轉運站基地位於</w:t>
      </w:r>
      <w:proofErr w:type="gramStart"/>
      <w:r w:rsidRPr="007E6F7E">
        <w:rPr>
          <w:rFonts w:hint="eastAsia"/>
          <w:b w:val="0"/>
          <w:bCs w:val="0"/>
        </w:rPr>
        <w:t>臺</w:t>
      </w:r>
      <w:proofErr w:type="gramEnd"/>
      <w:r w:rsidRPr="007E6F7E">
        <w:rPr>
          <w:rFonts w:hint="eastAsia"/>
          <w:b w:val="0"/>
          <w:bCs w:val="0"/>
        </w:rPr>
        <w:t>中市西屯區經貿段，基地北側規劃為水</w:t>
      </w:r>
      <w:proofErr w:type="gramStart"/>
      <w:r w:rsidRPr="007E6F7E">
        <w:rPr>
          <w:rFonts w:hint="eastAsia"/>
          <w:b w:val="0"/>
          <w:bCs w:val="0"/>
        </w:rPr>
        <w:t>湳</w:t>
      </w:r>
      <w:proofErr w:type="gramEnd"/>
      <w:r w:rsidRPr="007E6F7E">
        <w:rPr>
          <w:rFonts w:hint="eastAsia"/>
          <w:b w:val="0"/>
          <w:bCs w:val="0"/>
        </w:rPr>
        <w:t>轉運中心新建工程，於115年2月27日竣工，同年5月5日完成初驗及</w:t>
      </w:r>
      <w:proofErr w:type="gramStart"/>
      <w:r w:rsidRPr="007E6F7E">
        <w:rPr>
          <w:rFonts w:hint="eastAsia"/>
          <w:b w:val="0"/>
          <w:bCs w:val="0"/>
        </w:rPr>
        <w:t>複</w:t>
      </w:r>
      <w:proofErr w:type="gramEnd"/>
      <w:r w:rsidRPr="007E6F7E">
        <w:rPr>
          <w:rFonts w:hint="eastAsia"/>
          <w:b w:val="0"/>
          <w:bCs w:val="0"/>
        </w:rPr>
        <w:t>驗程序，由廠商辦理改善作業中。基地南側規劃為第二期商辦大樓，</w:t>
      </w:r>
      <w:r w:rsidRPr="00C833CE">
        <w:rPr>
          <w:rFonts w:hint="eastAsia"/>
          <w:b w:val="0"/>
          <w:bCs w:val="0"/>
          <w:spacing w:val="0"/>
        </w:rPr>
        <w:t>將採民間興建營運後移轉BOT(Build-Operate-Transfer)方式辦理。該局於114年11月3日至115年1月2日辦理水湳轉運中心ROT案(Rehabilitate-Operate-Transfer)招商作業，惟潛在廠商以招商基本條件試算結果，因投資成本較高，回收年期較長等原因，致無廠商投標而流標，截至115年5月底止，尚在重新辦理招標作業，允宜因應疫情後市場環境變化，重新檢視並優化ROT案財務及招商條件，儘速完成驗收程序並重新辦理招標作業；又水湳轉運中心規劃興建國道客運月臺42席、市區公車月臺12席及汽車停車位614席、機車停車位1,253席及自行車停車位604席，惟</w:t>
      </w:r>
      <w:r w:rsidRPr="00C833CE">
        <w:rPr>
          <w:rFonts w:cs="新細明體" w:hint="eastAsia"/>
          <w:b w:val="0"/>
          <w:bCs w:val="0"/>
          <w:color w:val="000000"/>
          <w:spacing w:val="0"/>
          <w:kern w:val="0"/>
        </w:rPr>
        <w:t>經該局與客運業者研商結果，</w:t>
      </w:r>
      <w:r w:rsidRPr="00C833CE">
        <w:rPr>
          <w:rFonts w:hint="eastAsia"/>
          <w:b w:val="0"/>
          <w:bCs w:val="0"/>
          <w:spacing w:val="0"/>
        </w:rPr>
        <w:t>國道客運月臺</w:t>
      </w:r>
      <w:r w:rsidRPr="00C833CE">
        <w:rPr>
          <w:rFonts w:hint="eastAsia"/>
          <w:b w:val="0"/>
          <w:bCs w:val="0"/>
          <w:color w:val="000000"/>
          <w:spacing w:val="0"/>
          <w:lang w:val="en-CA"/>
        </w:rPr>
        <w:t>進駐意願率約61.90％，市區公車月臺進駐意願率約66.67％，且114年度</w:t>
      </w:r>
      <w:r w:rsidRPr="00C833CE">
        <w:rPr>
          <w:rFonts w:hint="eastAsia"/>
          <w:b w:val="0"/>
          <w:bCs w:val="0"/>
          <w:spacing w:val="0"/>
        </w:rPr>
        <w:t>國道客運運量仍較疫情前衰退32.36％，高速鐵路運量較疫情前成長21.75％，顯示旅客對運具之偏好可能已產生結構性轉變，允宜積極研謀因應措施，以降低公共建設營運風險；另第二期商辦大樓BOT招商案，先期規劃尚在審查階段，允宜儘速辦理招商作業，俾透過水湳轉運中心帶動之人潮匯聚效益，促進城市交通與都市發展之永續成長等情事。（詳乙－</w:t>
      </w:r>
      <w:r w:rsidRPr="00C833CE">
        <w:rPr>
          <w:rFonts w:hint="eastAsia"/>
          <w:b w:val="0"/>
          <w:bCs w:val="0"/>
          <w:spacing w:val="0"/>
          <w:lang w:eastAsia="zh-TW"/>
        </w:rPr>
        <w:t>85</w:t>
      </w:r>
      <w:r w:rsidRPr="00C833CE">
        <w:rPr>
          <w:rFonts w:hint="eastAsia"/>
          <w:b w:val="0"/>
          <w:bCs w:val="0"/>
          <w:spacing w:val="0"/>
        </w:rPr>
        <w:t>頁）</w:t>
      </w:r>
    </w:p>
    <w:p w14:paraId="2BCF98A9" w14:textId="436C2DD6" w:rsidR="005943BD" w:rsidRPr="00C833CE" w:rsidRDefault="005943BD" w:rsidP="00A015D0">
      <w:pPr>
        <w:pStyle w:val="16"/>
        <w:ind w:firstLineChars="205" w:firstLine="558"/>
        <w:rPr>
          <w:rFonts w:cs="新細明體"/>
          <w:snapToGrid w:val="0"/>
          <w:kern w:val="0"/>
          <w:lang w:eastAsia="zh-TW"/>
        </w:rPr>
      </w:pPr>
      <w:r>
        <w:rPr>
          <w:rFonts w:cs="新細明體" w:hint="eastAsia"/>
          <w:snapToGrid w:val="0"/>
          <w:kern w:val="0"/>
          <w:lang w:eastAsia="zh-TW"/>
        </w:rPr>
        <w:t>二、</w:t>
      </w:r>
      <w:r w:rsidRPr="007736CF">
        <w:rPr>
          <w:rFonts w:cs="新細明體"/>
          <w:snapToGrid w:val="0"/>
          <w:kern w:val="0"/>
        </w:rPr>
        <w:t>規劃興</w:t>
      </w:r>
      <w:proofErr w:type="gramStart"/>
      <w:r w:rsidRPr="007736CF">
        <w:rPr>
          <w:rFonts w:cs="新細明體"/>
          <w:snapToGrid w:val="0"/>
          <w:kern w:val="0"/>
        </w:rPr>
        <w:t>設全齡運動場</w:t>
      </w:r>
      <w:proofErr w:type="gramEnd"/>
      <w:r w:rsidRPr="007736CF">
        <w:rPr>
          <w:rFonts w:cs="新細明體"/>
          <w:snapToGrid w:val="0"/>
          <w:kern w:val="0"/>
        </w:rPr>
        <w:t>館，推動全民運動，惟部分行政區運動場館布建仍有不足，部分兒童運動中心使用率偏低，允宜檢討改善，以提升運動設施服務效能及營運管理成效</w:t>
      </w:r>
      <w:r w:rsidR="00C833CE">
        <w:rPr>
          <w:rFonts w:cs="新細明體" w:hint="eastAsia"/>
          <w:snapToGrid w:val="0"/>
          <w:kern w:val="0"/>
          <w:lang w:eastAsia="zh-TW"/>
        </w:rPr>
        <w:t>：</w:t>
      </w:r>
      <w:r w:rsidRPr="007736CF">
        <w:rPr>
          <w:rFonts w:cs="新細明體"/>
          <w:b w:val="0"/>
          <w:bCs w:val="0"/>
          <w:snapToGrid w:val="0"/>
          <w:kern w:val="0"/>
        </w:rPr>
        <w:t>運動局為提供全齡友善運動環境，持續規劃興建國民暨兒童運動中心等大型運動場館並委外營運管理，推廣全民運動，截至114年底止，已營運之國民暨兒童運動中心（含港區運動公園）等供全齡使用運動場館計</w:t>
      </w:r>
      <w:r w:rsidRPr="007736CF">
        <w:rPr>
          <w:rFonts w:cs="新細明體" w:hint="eastAsia"/>
          <w:b w:val="0"/>
          <w:bCs w:val="0"/>
          <w:snapToGrid w:val="0"/>
          <w:kern w:val="0"/>
        </w:rPr>
        <w:t>有</w:t>
      </w:r>
      <w:r w:rsidRPr="007736CF">
        <w:rPr>
          <w:rFonts w:cs="新細明體"/>
          <w:b w:val="0"/>
          <w:bCs w:val="0"/>
          <w:snapToGrid w:val="0"/>
          <w:kern w:val="0"/>
        </w:rPr>
        <w:t>10座，</w:t>
      </w:r>
      <w:r w:rsidRPr="007736CF">
        <w:rPr>
          <w:rFonts w:cs="新細明體" w:hint="eastAsia"/>
          <w:b w:val="0"/>
          <w:bCs w:val="0"/>
          <w:snapToGrid w:val="0"/>
          <w:kern w:val="0"/>
        </w:rPr>
        <w:t>並為</w:t>
      </w:r>
      <w:r w:rsidRPr="007736CF">
        <w:rPr>
          <w:rFonts w:cs="新細明體"/>
          <w:b w:val="0"/>
          <w:bCs w:val="0"/>
          <w:snapToGrid w:val="0"/>
          <w:kern w:val="0"/>
        </w:rPr>
        <w:t>打造</w:t>
      </w:r>
      <w:r w:rsidRPr="007736CF">
        <w:rPr>
          <w:rFonts w:cs="新細明體"/>
          <w:b w:val="0"/>
          <w:bCs w:val="0"/>
          <w:snapToGrid w:val="0"/>
          <w:kern w:val="0"/>
        </w:rPr>
        <w:lastRenderedPageBreak/>
        <w:t>兒童專屬運動空間，已營運沙鹿等4處兒童運動中心</w:t>
      </w:r>
      <w:r w:rsidRPr="007736CF">
        <w:rPr>
          <w:rFonts w:cs="新細明體" w:hint="eastAsia"/>
          <w:b w:val="0"/>
          <w:bCs w:val="0"/>
          <w:snapToGrid w:val="0"/>
          <w:kern w:val="0"/>
        </w:rPr>
        <w:t>，</w:t>
      </w:r>
      <w:r w:rsidRPr="007736CF">
        <w:rPr>
          <w:rFonts w:cs="新細明體"/>
          <w:b w:val="0"/>
          <w:bCs w:val="0"/>
          <w:snapToGrid w:val="0"/>
          <w:kern w:val="0"/>
        </w:rPr>
        <w:t>尚</w:t>
      </w:r>
      <w:r w:rsidRPr="007736CF">
        <w:rPr>
          <w:rFonts w:cs="新細明體" w:hint="eastAsia"/>
          <w:b w:val="0"/>
          <w:bCs w:val="0"/>
          <w:snapToGrid w:val="0"/>
          <w:kern w:val="0"/>
        </w:rPr>
        <w:t>有</w:t>
      </w:r>
      <w:r w:rsidRPr="007736CF">
        <w:rPr>
          <w:rFonts w:cs="新細明體"/>
          <w:b w:val="0"/>
          <w:bCs w:val="0"/>
          <w:snapToGrid w:val="0"/>
          <w:kern w:val="0"/>
        </w:rPr>
        <w:t>北屯國民暨兒童運動中心等5座（處）</w:t>
      </w:r>
      <w:r w:rsidRPr="007736CF">
        <w:rPr>
          <w:rFonts w:cs="新細明體" w:hint="eastAsia"/>
          <w:b w:val="0"/>
          <w:bCs w:val="0"/>
          <w:snapToGrid w:val="0"/>
          <w:kern w:val="0"/>
        </w:rPr>
        <w:t>興建中</w:t>
      </w:r>
      <w:r w:rsidRPr="007736CF">
        <w:rPr>
          <w:rFonts w:cs="新細明體"/>
          <w:b w:val="0"/>
          <w:bCs w:val="0"/>
          <w:snapToGrid w:val="0"/>
          <w:kern w:val="0"/>
        </w:rPr>
        <w:t>，坐落於北屯區等15個行政區，惟大雅區、東區及大甲區114年底人口規模已達運動部所定設置全民運動館門檻7萬人以上，且其中大雅區前經該局於109年列入評估規劃設置兒童運動中心，</w:t>
      </w:r>
      <w:r w:rsidRPr="007736CF">
        <w:rPr>
          <w:rFonts w:cs="新細明體" w:hint="eastAsia"/>
          <w:b w:val="0"/>
          <w:bCs w:val="0"/>
          <w:snapToGrid w:val="0"/>
          <w:kern w:val="0"/>
        </w:rPr>
        <w:t>惟</w:t>
      </w:r>
      <w:r w:rsidRPr="007736CF">
        <w:rPr>
          <w:rFonts w:cs="新細明體"/>
          <w:b w:val="0"/>
          <w:bCs w:val="0"/>
          <w:snapToGrid w:val="0"/>
          <w:kern w:val="0"/>
        </w:rPr>
        <w:t>因用地取得或預算資源配置等因素，迄未完成運動場館布建，影響民眾運動空間之近便性；</w:t>
      </w:r>
      <w:r w:rsidRPr="007736CF">
        <w:rPr>
          <w:rFonts w:cs="新細明體" w:hint="eastAsia"/>
          <w:b w:val="0"/>
          <w:bCs w:val="0"/>
          <w:snapToGrid w:val="0"/>
          <w:kern w:val="0"/>
        </w:rPr>
        <w:t>又</w:t>
      </w:r>
      <w:r w:rsidRPr="007736CF">
        <w:rPr>
          <w:rFonts w:cs="新細明體"/>
          <w:b w:val="0"/>
          <w:bCs w:val="0"/>
          <w:snapToGrid w:val="0"/>
          <w:kern w:val="0"/>
        </w:rPr>
        <w:t>朝馬國民運動中心及港區運動公園停車設施智慧化不足、長春國民暨兒童運動中心停車場計費方式未盡便民、南屯國民運動中心出入口設施設置未符無障礙規範，影響民眾使用便利性及場館服務品質；</w:t>
      </w:r>
      <w:r w:rsidRPr="007736CF">
        <w:rPr>
          <w:rFonts w:cs="新細明體" w:hint="eastAsia"/>
          <w:b w:val="0"/>
          <w:bCs w:val="0"/>
          <w:snapToGrid w:val="0"/>
          <w:kern w:val="0"/>
        </w:rPr>
        <w:t>另</w:t>
      </w:r>
      <w:r w:rsidRPr="007736CF">
        <w:rPr>
          <w:rFonts w:cs="新細明體"/>
          <w:b w:val="0"/>
          <w:bCs w:val="0"/>
          <w:snapToGrid w:val="0"/>
          <w:kern w:val="0"/>
        </w:rPr>
        <w:t>大甲日南兒童運動中心於113年9月啟用後，截至114年8月底止已營運近1年，累計使用人次僅320人次，使用率偏低；辦理港區運動公園停車場</w:t>
      </w:r>
      <w:r w:rsidRPr="007736CF">
        <w:rPr>
          <w:rFonts w:cs="新細明體" w:hint="eastAsia"/>
          <w:b w:val="0"/>
          <w:bCs w:val="0"/>
          <w:snapToGrid w:val="0"/>
          <w:kern w:val="0"/>
        </w:rPr>
        <w:t>登記收費，惟</w:t>
      </w:r>
      <w:r w:rsidRPr="007736CF">
        <w:rPr>
          <w:rFonts w:cs="新細明體"/>
          <w:b w:val="0"/>
          <w:bCs w:val="0"/>
          <w:snapToGrid w:val="0"/>
          <w:kern w:val="0"/>
        </w:rPr>
        <w:t>尚未完成委託營運管理契約檢討及變更，民間機構即於義務負擔維護管理範圍內收費，致土地租金及營運權利金未依實際使用情形核算等情事</w:t>
      </w:r>
      <w:r w:rsidRPr="007736CF">
        <w:rPr>
          <w:rFonts w:cs="新細明體" w:hint="eastAsia"/>
          <w:b w:val="0"/>
          <w:bCs w:val="0"/>
          <w:snapToGrid w:val="0"/>
          <w:kern w:val="0"/>
        </w:rPr>
        <w:t>。（詳乙－</w:t>
      </w:r>
      <w:r>
        <w:rPr>
          <w:rFonts w:cs="新細明體" w:hint="eastAsia"/>
          <w:b w:val="0"/>
          <w:bCs w:val="0"/>
          <w:snapToGrid w:val="0"/>
          <w:kern w:val="0"/>
          <w:lang w:eastAsia="zh-TW"/>
        </w:rPr>
        <w:t>243</w:t>
      </w:r>
      <w:r w:rsidRPr="007736CF">
        <w:rPr>
          <w:rFonts w:cs="新細明體" w:hint="eastAsia"/>
          <w:b w:val="0"/>
          <w:bCs w:val="0"/>
          <w:snapToGrid w:val="0"/>
          <w:kern w:val="0"/>
        </w:rPr>
        <w:t>頁）</w:t>
      </w:r>
    </w:p>
    <w:p w14:paraId="2F43B53C" w14:textId="30FB6CCD" w:rsidR="005943BD" w:rsidRPr="00C833CE" w:rsidRDefault="005943BD" w:rsidP="00A015D0">
      <w:pPr>
        <w:pStyle w:val="16"/>
        <w:spacing w:line="440" w:lineRule="exact"/>
        <w:ind w:firstLineChars="200" w:firstLine="545"/>
        <w:rPr>
          <w:spacing w:val="0"/>
          <w:kern w:val="0"/>
        </w:rPr>
      </w:pPr>
      <w:r w:rsidRPr="00B949CB">
        <w:rPr>
          <w:rFonts w:hint="eastAsia"/>
        </w:rPr>
        <w:t>三、</w:t>
      </w:r>
      <w:r w:rsidRPr="00742B3C">
        <w:rPr>
          <w:rFonts w:hint="eastAsia"/>
          <w:spacing w:val="0"/>
          <w:kern w:val="0"/>
        </w:rPr>
        <w:t>為回饋當地居民興建烏日區溫水游泳池，惟因地層下陷及</w:t>
      </w:r>
      <w:proofErr w:type="gramStart"/>
      <w:r w:rsidRPr="00742B3C">
        <w:rPr>
          <w:rFonts w:hint="eastAsia"/>
          <w:spacing w:val="0"/>
          <w:kern w:val="0"/>
        </w:rPr>
        <w:t>加熱泵</w:t>
      </w:r>
      <w:proofErr w:type="gramEnd"/>
      <w:r w:rsidRPr="00742B3C">
        <w:rPr>
          <w:rFonts w:hint="eastAsia"/>
          <w:spacing w:val="0"/>
          <w:kern w:val="0"/>
        </w:rPr>
        <w:t>故障等問題，自</w:t>
      </w:r>
      <w:proofErr w:type="gramStart"/>
      <w:r w:rsidRPr="00742B3C">
        <w:rPr>
          <w:rFonts w:hint="eastAsia"/>
          <w:spacing w:val="0"/>
          <w:kern w:val="0"/>
        </w:rPr>
        <w:t>113年2月起即休館</w:t>
      </w:r>
      <w:proofErr w:type="gramEnd"/>
      <w:r w:rsidRPr="00742B3C">
        <w:rPr>
          <w:rFonts w:hint="eastAsia"/>
          <w:spacing w:val="0"/>
          <w:kern w:val="0"/>
        </w:rPr>
        <w:t>閒置，且</w:t>
      </w:r>
      <w:proofErr w:type="gramStart"/>
      <w:r w:rsidRPr="00742B3C">
        <w:rPr>
          <w:rFonts w:hint="eastAsia"/>
          <w:spacing w:val="0"/>
          <w:kern w:val="0"/>
        </w:rPr>
        <w:t>該池體已</w:t>
      </w:r>
      <w:proofErr w:type="gramEnd"/>
      <w:r w:rsidRPr="00742B3C">
        <w:rPr>
          <w:rFonts w:hint="eastAsia"/>
          <w:spacing w:val="0"/>
          <w:kern w:val="0"/>
        </w:rPr>
        <w:t>存有傾斜等安全疑慮，卻未先辦理結構安全鑑定，即逕行規劃設備改善及營運事宜，作業程序倒置，亟待積極</w:t>
      </w:r>
      <w:proofErr w:type="gramStart"/>
      <w:r w:rsidRPr="00742B3C">
        <w:rPr>
          <w:rFonts w:hint="eastAsia"/>
          <w:spacing w:val="0"/>
          <w:kern w:val="0"/>
        </w:rPr>
        <w:t>研</w:t>
      </w:r>
      <w:proofErr w:type="gramEnd"/>
      <w:r w:rsidRPr="00742B3C">
        <w:rPr>
          <w:rFonts w:hint="eastAsia"/>
          <w:spacing w:val="0"/>
          <w:kern w:val="0"/>
        </w:rPr>
        <w:t>謀改善，以維護公共安全並加速資產活化</w:t>
      </w:r>
      <w:bookmarkStart w:id="17" w:name="_Hlk234058152"/>
      <w:r w:rsidR="00C833CE">
        <w:rPr>
          <w:rFonts w:hint="eastAsia"/>
          <w:spacing w:val="0"/>
          <w:kern w:val="0"/>
          <w:lang w:eastAsia="zh-TW"/>
        </w:rPr>
        <w:t>：</w:t>
      </w:r>
      <w:r w:rsidRPr="005D385A">
        <w:rPr>
          <w:rFonts w:hint="eastAsia"/>
          <w:b w:val="0"/>
          <w:bCs w:val="0"/>
          <w:spacing w:val="0"/>
          <w:kern w:val="0"/>
        </w:rPr>
        <w:t>臺中市烏日焚化廠</w:t>
      </w:r>
      <w:bookmarkEnd w:id="17"/>
      <w:r w:rsidRPr="005D385A">
        <w:rPr>
          <w:rFonts w:hint="eastAsia"/>
          <w:b w:val="0"/>
          <w:bCs w:val="0"/>
          <w:spacing w:val="0"/>
          <w:kern w:val="0"/>
        </w:rPr>
        <w:t>於88年採BOT方式興建，環境保護局為回饋當地居民興建烏日區溫水游泳池，於105年7月起由運動局經營管理並開放啟用，環境保護局於113年1月接手該游泳池營運維護管理權責後，即因地層下陷及加熱泵無法維持正常加熱等問題，自113年2月起休館，原規劃由後續招商之烏日資源回收（焚化）廠委託操作管理廠商，一併辦理游泳池營運及設備更新改善，惟因採購內容調整為僅委託廠商操作管理臺中市烏日焚化廠，未將游泳池設備改善納入委託範圍，復未積極籌措經費修繕，致該游泳池自113年2月起持續停用，未能發揮應有之財物效益；環境保護局現勘發現游泳池平面傾斜，且池底防水膠膜已有明顯凸起，無法與壁面貼合，倘泳池防水膠布破裂，將導致大量池水自破裂處滲漏，恐引起漩渦傷及泳客，惟該局迄未續行辦理結構安全鑑定作業，即逕行規劃設備改善及營運事宜，嗣於114年2月18日進行烏日區溫水游泳池例行性巡檢時，又發現地下水井周遭土壤有流失情形，顯示場址仍存結構及地盤安全疑慮，惟未辦理結構安全鑑定作業前，即逕行規劃設備改善及營運事宜等情事</w:t>
      </w:r>
      <w:r w:rsidRPr="009870D0">
        <w:rPr>
          <w:rFonts w:hint="eastAsia"/>
          <w:b w:val="0"/>
          <w:bCs w:val="0"/>
          <w:spacing w:val="0"/>
          <w:kern w:val="0"/>
        </w:rPr>
        <w:t>。</w:t>
      </w:r>
      <w:r w:rsidRPr="009712EC">
        <w:rPr>
          <w:rFonts w:hint="eastAsia"/>
          <w:b w:val="0"/>
          <w:bCs w:val="0"/>
          <w:spacing w:val="-12"/>
          <w:kern w:val="0"/>
        </w:rPr>
        <w:t>（</w:t>
      </w:r>
      <w:r w:rsidRPr="009712EC">
        <w:rPr>
          <w:rFonts w:hint="eastAsia"/>
          <w:b w:val="0"/>
          <w:bCs w:val="0"/>
          <w:spacing w:val="-12"/>
        </w:rPr>
        <w:t>詳乙－</w:t>
      </w:r>
      <w:r w:rsidRPr="009712EC">
        <w:rPr>
          <w:rFonts w:hint="eastAsia"/>
          <w:b w:val="0"/>
          <w:bCs w:val="0"/>
          <w:spacing w:val="-12"/>
          <w:lang w:eastAsia="zh-TW"/>
        </w:rPr>
        <w:t>204</w:t>
      </w:r>
      <w:r w:rsidRPr="009712EC">
        <w:rPr>
          <w:rFonts w:hint="eastAsia"/>
          <w:b w:val="0"/>
          <w:bCs w:val="0"/>
          <w:spacing w:val="-12"/>
        </w:rPr>
        <w:t>頁）</w:t>
      </w:r>
    </w:p>
    <w:p w14:paraId="7CBDFFBA" w14:textId="328404C0" w:rsidR="005943BD" w:rsidRDefault="005943BD" w:rsidP="005943BD">
      <w:pPr>
        <w:pStyle w:val="18"/>
        <w:tabs>
          <w:tab w:val="left" w:pos="1843"/>
        </w:tabs>
        <w:snapToGrid w:val="0"/>
        <w:spacing w:line="430" w:lineRule="exact"/>
        <w:ind w:firstLineChars="200" w:firstLine="560"/>
        <w:rPr>
          <w:color w:val="000000" w:themeColor="text1"/>
          <w:spacing w:val="0"/>
          <w:kern w:val="0"/>
          <w:sz w:val="28"/>
          <w:szCs w:val="28"/>
        </w:rPr>
      </w:pPr>
      <w:r w:rsidRPr="00D741F9">
        <w:rPr>
          <w:rFonts w:hint="eastAsia"/>
          <w:color w:val="000000" w:themeColor="text1"/>
          <w:spacing w:val="0"/>
          <w:kern w:val="0"/>
          <w:sz w:val="28"/>
          <w:szCs w:val="28"/>
        </w:rPr>
        <w:t>以上，政府資產</w:t>
      </w:r>
      <w:r w:rsidRPr="00D741F9">
        <w:rPr>
          <w:rFonts w:hint="eastAsia"/>
          <w:color w:val="000000" w:themeColor="text1"/>
          <w:spacing w:val="0"/>
          <w:sz w:val="28"/>
          <w:szCs w:val="28"/>
        </w:rPr>
        <w:t>負債</w:t>
      </w:r>
      <w:r w:rsidRPr="00D741F9">
        <w:rPr>
          <w:rFonts w:hint="eastAsia"/>
          <w:color w:val="000000" w:themeColor="text1"/>
          <w:spacing w:val="0"/>
          <w:kern w:val="0"/>
          <w:sz w:val="28"/>
          <w:szCs w:val="28"/>
        </w:rPr>
        <w:t>管理之相關缺失，業據函復提出妥善改進措施，本處已列管繼續注意其改善成效。</w:t>
      </w:r>
    </w:p>
    <w:p w14:paraId="10E8787C" w14:textId="77777777" w:rsidR="005943BD" w:rsidRPr="009F3957" w:rsidRDefault="005943BD" w:rsidP="005943BD">
      <w:pPr>
        <w:pStyle w:val="a7"/>
        <w:overflowPunct w:val="0"/>
        <w:spacing w:beforeLines="30" w:before="108" w:afterLines="50" w:after="180" w:line="660" w:lineRule="exact"/>
      </w:pPr>
      <w:r>
        <w:rPr>
          <w:rFonts w:hint="eastAsia"/>
        </w:rPr>
        <w:lastRenderedPageBreak/>
        <w:t>肆、營業</w:t>
      </w:r>
      <w:r w:rsidRPr="009F3957">
        <w:rPr>
          <w:rFonts w:hint="eastAsia"/>
        </w:rPr>
        <w:t>基金決算之審核</w:t>
      </w:r>
    </w:p>
    <w:p w14:paraId="4162D822" w14:textId="77777777" w:rsidR="005943BD" w:rsidRPr="00F71EEC" w:rsidRDefault="005943BD" w:rsidP="00A015D0">
      <w:pPr>
        <w:pStyle w:val="OK"/>
        <w:overflowPunct w:val="0"/>
        <w:spacing w:before="0" w:after="0" w:line="520" w:lineRule="exact"/>
        <w:ind w:firstLineChars="239" w:firstLine="574"/>
        <w:rPr>
          <w:rFonts w:hAnsi="Calibri"/>
          <w:color w:val="000000"/>
          <w:sz w:val="28"/>
          <w:szCs w:val="28"/>
        </w:rPr>
      </w:pPr>
      <w:r>
        <w:rPr>
          <w:noProof/>
        </w:rPr>
        <mc:AlternateContent>
          <mc:Choice Requires="wpg">
            <w:drawing>
              <wp:anchor distT="0" distB="0" distL="114300" distR="114300" simplePos="0" relativeHeight="251761664" behindDoc="0" locked="0" layoutInCell="1" allowOverlap="1" wp14:anchorId="7971C407" wp14:editId="1C7A4B16">
                <wp:simplePos x="0" y="0"/>
                <wp:positionH relativeFrom="column">
                  <wp:posOffset>2073910</wp:posOffset>
                </wp:positionH>
                <wp:positionV relativeFrom="paragraph">
                  <wp:posOffset>35890</wp:posOffset>
                </wp:positionV>
                <wp:extent cx="4245610" cy="4253865"/>
                <wp:effectExtent l="0" t="0" r="2540" b="0"/>
                <wp:wrapSquare wrapText="bothSides"/>
                <wp:docPr id="853814228" name="群組 1"/>
                <wp:cNvGraphicFramePr/>
                <a:graphic xmlns:a="http://schemas.openxmlformats.org/drawingml/2006/main">
                  <a:graphicData uri="http://schemas.microsoft.com/office/word/2010/wordprocessingGroup">
                    <wpg:wgp>
                      <wpg:cNvGrpSpPr/>
                      <wpg:grpSpPr>
                        <a:xfrm>
                          <a:off x="0" y="0"/>
                          <a:ext cx="4245610" cy="4253865"/>
                          <a:chOff x="0" y="0"/>
                          <a:chExt cx="4245665" cy="4253865"/>
                        </a:xfrm>
                      </wpg:grpSpPr>
                      <pic:pic xmlns:pic="http://schemas.openxmlformats.org/drawingml/2006/picture">
                        <pic:nvPicPr>
                          <pic:cNvPr id="1296618267" name="圖片 77740580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14685" y="190832"/>
                            <a:ext cx="4030980" cy="3919855"/>
                          </a:xfrm>
                          <a:prstGeom prst="rect">
                            <a:avLst/>
                          </a:prstGeom>
                          <a:noFill/>
                          <a:ln>
                            <a:noFill/>
                          </a:ln>
                        </pic:spPr>
                      </pic:pic>
                      <wpg:graphicFrame>
                        <wpg:cNvPr id="385155214" name="圖表 2">
                          <a:extLst>
                            <a:ext uri="{FF2B5EF4-FFF2-40B4-BE49-F238E27FC236}">
                              <a16:creationId xmlns:a16="http://schemas.microsoft.com/office/drawing/2014/main" id="{00000000-0008-0000-0000-00000A000000}"/>
                            </a:ext>
                          </a:extLst>
                        </wpg:cNvPr>
                        <wpg:cNvFrPr/>
                        <wpg:xfrm>
                          <a:off x="0" y="0"/>
                          <a:ext cx="4149725" cy="4253865"/>
                        </wpg:xfrm>
                        <a:graphic>
                          <a:graphicData uri="http://schemas.openxmlformats.org/drawingml/2006/chart">
                            <c:chart xmlns:c="http://schemas.openxmlformats.org/drawingml/2006/chart" xmlns:r="http://schemas.openxmlformats.org/officeDocument/2006/relationships" r:id="rId15"/>
                          </a:graphicData>
                        </a:graphic>
                      </wpg:graphicFrame>
                    </wpg:wgp>
                  </a:graphicData>
                </a:graphic>
              </wp:anchor>
            </w:drawing>
          </mc:Choice>
          <mc:Fallback>
            <w:pict>
              <v:group w14:anchorId="704EFA81" id="群組 1" o:spid="_x0000_s1026" style="position:absolute;margin-left:163.3pt;margin-top:2.85pt;width:334.3pt;height:334.95pt;z-index:251761664" coordsize="42456,42538" o:gfxdata="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">
                <v:shape id="圖片 777405801" o:spid="_x0000_s1027" type="#_x0000_t75" style="position:absolute;left:2146;top:1908;width:40310;height:39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">
                  <v:imagedata r:id="rId16" o:title=""/>
                </v:shape>
                <v:shape id="圖表 2" o:spid="_x0000_s1028" type="#_x0000_t75" style="position:absolute;left:3352;top:3596;width:38162;height:346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">
                  <v:imagedata r:id="rId17" o:title=""/>
                  <o:lock v:ext="edit" aspectratio="f"/>
                </v:shape>
                <w10:wrap type="square"/>
              </v:group>
              <o:OLEObject Type="Embed" ProgID="Excel.Chart.8" ShapeID="圖表 2" DrawAspect="Content" ObjectID="_1845120825" r:id="rId18">
                <o:FieldCodes>\s</o:FieldCodes>
              </o:OLEObject>
            </w:pict>
          </mc:Fallback>
        </mc:AlternateContent>
      </w:r>
      <w:proofErr w:type="gramStart"/>
      <w:r w:rsidRPr="00F71EEC">
        <w:rPr>
          <w:rFonts w:hint="eastAsia"/>
          <w:color w:val="000000"/>
          <w:sz w:val="28"/>
          <w:szCs w:val="28"/>
        </w:rPr>
        <w:t>11</w:t>
      </w:r>
      <w:r>
        <w:rPr>
          <w:rFonts w:hint="eastAsia"/>
          <w:color w:val="000000"/>
          <w:sz w:val="28"/>
          <w:szCs w:val="28"/>
        </w:rPr>
        <w:t>4</w:t>
      </w:r>
      <w:proofErr w:type="gramEnd"/>
      <w:r w:rsidRPr="00F71EEC">
        <w:rPr>
          <w:rFonts w:hint="eastAsia"/>
          <w:color w:val="000000"/>
          <w:sz w:val="28"/>
          <w:szCs w:val="28"/>
        </w:rPr>
        <w:t>年度附屬單位決算及綜計表營業部分，計列附屬單位決算</w:t>
      </w:r>
      <w:r w:rsidRPr="00F71EEC">
        <w:rPr>
          <w:color w:val="000000"/>
          <w:sz w:val="28"/>
          <w:szCs w:val="28"/>
        </w:rPr>
        <w:t>2</w:t>
      </w:r>
      <w:r w:rsidRPr="00F71EEC">
        <w:rPr>
          <w:rFonts w:hint="eastAsia"/>
          <w:color w:val="000000"/>
          <w:sz w:val="28"/>
          <w:szCs w:val="28"/>
        </w:rPr>
        <w:t>個單位，其營業收支經本處審核結果，審定總收入</w:t>
      </w:r>
      <w:r>
        <w:rPr>
          <w:rFonts w:hint="eastAsia"/>
          <w:color w:val="000000"/>
          <w:sz w:val="28"/>
          <w:szCs w:val="28"/>
        </w:rPr>
        <w:t>6</w:t>
      </w:r>
      <w:r w:rsidRPr="00F71EEC">
        <w:rPr>
          <w:rFonts w:hint="eastAsia"/>
          <w:color w:val="000000" w:themeColor="text1"/>
          <w:sz w:val="28"/>
          <w:szCs w:val="28"/>
        </w:rPr>
        <w:t>億</w:t>
      </w:r>
      <w:r>
        <w:rPr>
          <w:rFonts w:hint="eastAsia"/>
          <w:color w:val="000000" w:themeColor="text1"/>
          <w:sz w:val="28"/>
          <w:szCs w:val="28"/>
        </w:rPr>
        <w:t>599</w:t>
      </w:r>
      <w:r w:rsidRPr="00F71EEC">
        <w:rPr>
          <w:rFonts w:hint="eastAsia"/>
          <w:color w:val="000000"/>
          <w:sz w:val="28"/>
          <w:szCs w:val="28"/>
        </w:rPr>
        <w:t>萬餘元，總支出1</w:t>
      </w:r>
      <w:r>
        <w:rPr>
          <w:rFonts w:hint="eastAsia"/>
          <w:color w:val="000000"/>
          <w:sz w:val="28"/>
          <w:szCs w:val="28"/>
        </w:rPr>
        <w:t>0</w:t>
      </w:r>
      <w:r w:rsidRPr="00F71EEC">
        <w:rPr>
          <w:rFonts w:hint="eastAsia"/>
          <w:color w:val="000000" w:themeColor="text1"/>
          <w:sz w:val="28"/>
          <w:szCs w:val="28"/>
        </w:rPr>
        <w:t>億</w:t>
      </w:r>
      <w:r>
        <w:rPr>
          <w:rFonts w:hint="eastAsia"/>
          <w:color w:val="000000" w:themeColor="text1"/>
          <w:sz w:val="28"/>
          <w:szCs w:val="28"/>
        </w:rPr>
        <w:t>4</w:t>
      </w:r>
      <w:r w:rsidRPr="00F71EEC">
        <w:rPr>
          <w:rFonts w:hint="eastAsia"/>
          <w:color w:val="000000" w:themeColor="text1"/>
          <w:sz w:val="28"/>
          <w:szCs w:val="28"/>
        </w:rPr>
        <w:t>,</w:t>
      </w:r>
      <w:r>
        <w:rPr>
          <w:rFonts w:hint="eastAsia"/>
          <w:color w:val="000000" w:themeColor="text1"/>
          <w:sz w:val="28"/>
          <w:szCs w:val="28"/>
        </w:rPr>
        <w:t>309</w:t>
      </w:r>
      <w:r w:rsidRPr="00F71EEC">
        <w:rPr>
          <w:rFonts w:hint="eastAsia"/>
          <w:color w:val="000000"/>
          <w:sz w:val="28"/>
          <w:szCs w:val="28"/>
        </w:rPr>
        <w:t>萬餘元（含所得稅費用</w:t>
      </w:r>
      <w:r>
        <w:rPr>
          <w:rFonts w:hint="eastAsia"/>
          <w:color w:val="000000"/>
          <w:sz w:val="28"/>
          <w:szCs w:val="28"/>
        </w:rPr>
        <w:t>99</w:t>
      </w:r>
      <w:r w:rsidRPr="00F71EEC">
        <w:rPr>
          <w:rFonts w:hint="eastAsia"/>
          <w:color w:val="000000"/>
          <w:sz w:val="28"/>
          <w:szCs w:val="28"/>
        </w:rPr>
        <w:t>萬餘元），收支相抵，淨損為4</w:t>
      </w:r>
      <w:r w:rsidRPr="00F71EEC">
        <w:rPr>
          <w:rFonts w:hint="eastAsia"/>
          <w:color w:val="000000" w:themeColor="text1"/>
          <w:sz w:val="28"/>
          <w:szCs w:val="28"/>
        </w:rPr>
        <w:t>億</w:t>
      </w:r>
      <w:r>
        <w:rPr>
          <w:rFonts w:hint="eastAsia"/>
          <w:color w:val="000000" w:themeColor="text1"/>
          <w:sz w:val="28"/>
          <w:szCs w:val="28"/>
        </w:rPr>
        <w:t>3</w:t>
      </w:r>
      <w:r w:rsidRPr="00F71EEC">
        <w:rPr>
          <w:color w:val="000000" w:themeColor="text1"/>
          <w:sz w:val="28"/>
          <w:szCs w:val="28"/>
        </w:rPr>
        <w:t>,</w:t>
      </w:r>
      <w:r>
        <w:rPr>
          <w:rFonts w:hint="eastAsia"/>
          <w:color w:val="000000" w:themeColor="text1"/>
          <w:sz w:val="28"/>
          <w:szCs w:val="28"/>
        </w:rPr>
        <w:t>709</w:t>
      </w:r>
      <w:r w:rsidRPr="00F71EEC">
        <w:rPr>
          <w:rFonts w:hint="eastAsia"/>
          <w:color w:val="000000"/>
          <w:sz w:val="28"/>
          <w:szCs w:val="28"/>
        </w:rPr>
        <w:t>萬餘元（圖1），較預算</w:t>
      </w:r>
      <w:r w:rsidRPr="00F71EEC">
        <w:rPr>
          <w:rFonts w:hint="eastAsia"/>
          <w:color w:val="000000" w:themeColor="text1"/>
          <w:sz w:val="28"/>
          <w:szCs w:val="28"/>
        </w:rPr>
        <w:t>減損</w:t>
      </w:r>
      <w:r>
        <w:rPr>
          <w:rFonts w:hint="eastAsia"/>
          <w:color w:val="000000" w:themeColor="text1"/>
          <w:sz w:val="28"/>
          <w:szCs w:val="28"/>
        </w:rPr>
        <w:t>1</w:t>
      </w:r>
      <w:r w:rsidRPr="00F71EEC">
        <w:rPr>
          <w:rFonts w:hint="eastAsia"/>
          <w:color w:val="000000" w:themeColor="text1"/>
          <w:sz w:val="28"/>
          <w:szCs w:val="28"/>
        </w:rPr>
        <w:t>億</w:t>
      </w:r>
      <w:r>
        <w:rPr>
          <w:rFonts w:hint="eastAsia"/>
          <w:color w:val="000000" w:themeColor="text1"/>
          <w:sz w:val="28"/>
          <w:szCs w:val="28"/>
        </w:rPr>
        <w:t>8</w:t>
      </w:r>
      <w:r w:rsidRPr="00F71EEC">
        <w:rPr>
          <w:rFonts w:hint="eastAsia"/>
          <w:color w:val="000000" w:themeColor="text1"/>
          <w:sz w:val="28"/>
          <w:szCs w:val="28"/>
        </w:rPr>
        <w:t>,</w:t>
      </w:r>
      <w:r>
        <w:rPr>
          <w:rFonts w:hint="eastAsia"/>
          <w:color w:val="000000" w:themeColor="text1"/>
          <w:sz w:val="28"/>
          <w:szCs w:val="28"/>
        </w:rPr>
        <w:t>461</w:t>
      </w:r>
      <w:r w:rsidRPr="00F71EEC">
        <w:rPr>
          <w:rFonts w:hint="eastAsia"/>
          <w:color w:val="000000" w:themeColor="text1"/>
          <w:sz w:val="28"/>
          <w:szCs w:val="28"/>
        </w:rPr>
        <w:t>萬</w:t>
      </w:r>
      <w:r w:rsidRPr="00F71EEC">
        <w:rPr>
          <w:rFonts w:hint="eastAsia"/>
          <w:color w:val="000000"/>
          <w:sz w:val="28"/>
          <w:szCs w:val="28"/>
        </w:rPr>
        <w:t>餘元，約</w:t>
      </w:r>
      <w:r>
        <w:rPr>
          <w:rFonts w:hint="eastAsia"/>
          <w:color w:val="000000"/>
          <w:sz w:val="28"/>
          <w:szCs w:val="28"/>
        </w:rPr>
        <w:t>29</w:t>
      </w:r>
      <w:r w:rsidRPr="00F71EEC">
        <w:rPr>
          <w:rFonts w:hint="eastAsia"/>
          <w:color w:val="000000" w:themeColor="text1"/>
          <w:sz w:val="28"/>
          <w:szCs w:val="28"/>
        </w:rPr>
        <w:t>.</w:t>
      </w:r>
      <w:r>
        <w:rPr>
          <w:rFonts w:hint="eastAsia"/>
          <w:color w:val="000000" w:themeColor="text1"/>
          <w:sz w:val="28"/>
          <w:szCs w:val="28"/>
        </w:rPr>
        <w:t>70</w:t>
      </w:r>
      <w:r w:rsidRPr="00F71EEC">
        <w:rPr>
          <w:rFonts w:hint="eastAsia"/>
          <w:color w:val="000000" w:themeColor="text1"/>
          <w:sz w:val="28"/>
          <w:szCs w:val="28"/>
        </w:rPr>
        <w:t>％，主要係</w:t>
      </w:r>
      <w:proofErr w:type="gramStart"/>
      <w:r w:rsidRPr="00F71EEC">
        <w:rPr>
          <w:rFonts w:hint="eastAsia"/>
          <w:sz w:val="28"/>
          <w:szCs w:val="28"/>
        </w:rPr>
        <w:t>臺</w:t>
      </w:r>
      <w:proofErr w:type="gramEnd"/>
      <w:r w:rsidRPr="00F71EEC">
        <w:rPr>
          <w:rFonts w:hint="eastAsia"/>
          <w:sz w:val="28"/>
          <w:szCs w:val="28"/>
        </w:rPr>
        <w:t>中捷運股份有限公司</w:t>
      </w:r>
      <w:r w:rsidRPr="00F71EEC">
        <w:rPr>
          <w:rFonts w:hAnsi="標楷體" w:hint="eastAsia"/>
          <w:bCs/>
          <w:sz w:val="28"/>
          <w:szCs w:val="28"/>
        </w:rPr>
        <w:t>員額未補足</w:t>
      </w:r>
      <w:r>
        <w:rPr>
          <w:rFonts w:hAnsi="標楷體" w:hint="eastAsia"/>
          <w:bCs/>
          <w:sz w:val="28"/>
          <w:szCs w:val="28"/>
        </w:rPr>
        <w:t>，</w:t>
      </w:r>
      <w:r w:rsidRPr="00F71EEC">
        <w:rPr>
          <w:rFonts w:hAnsi="標楷體" w:hint="eastAsia"/>
          <w:bCs/>
          <w:sz w:val="28"/>
          <w:szCs w:val="28"/>
        </w:rPr>
        <w:t>及</w:t>
      </w:r>
      <w:r>
        <w:rPr>
          <w:rFonts w:hAnsi="標楷體" w:hint="eastAsia"/>
          <w:bCs/>
          <w:sz w:val="28"/>
          <w:szCs w:val="28"/>
        </w:rPr>
        <w:t>針對</w:t>
      </w:r>
      <w:r w:rsidRPr="00F71EEC">
        <w:rPr>
          <w:rFonts w:hAnsi="標楷體" w:hint="eastAsia"/>
          <w:bCs/>
          <w:sz w:val="28"/>
          <w:szCs w:val="28"/>
        </w:rPr>
        <w:t>車站與機廠</w:t>
      </w:r>
      <w:r>
        <w:rPr>
          <w:rFonts w:hAnsi="標楷體" w:hint="eastAsia"/>
          <w:bCs/>
          <w:sz w:val="28"/>
          <w:szCs w:val="28"/>
        </w:rPr>
        <w:t>進行</w:t>
      </w:r>
      <w:r w:rsidRPr="00F71EEC">
        <w:rPr>
          <w:rFonts w:hAnsi="標楷體" w:hint="eastAsia"/>
          <w:bCs/>
          <w:sz w:val="28"/>
          <w:szCs w:val="28"/>
        </w:rPr>
        <w:t>相關節流措施，營運成本及管理費用較預計減少所致</w:t>
      </w:r>
      <w:r w:rsidRPr="00F71EEC">
        <w:rPr>
          <w:rFonts w:hAnsi="Calibri" w:hint="eastAsia"/>
          <w:color w:val="000000" w:themeColor="text1"/>
          <w:sz w:val="28"/>
          <w:szCs w:val="28"/>
        </w:rPr>
        <w:t>。產銷</w:t>
      </w:r>
      <w:r w:rsidRPr="00F71EEC">
        <w:rPr>
          <w:rFonts w:hint="eastAsia"/>
          <w:color w:val="000000"/>
          <w:sz w:val="28"/>
          <w:szCs w:val="28"/>
        </w:rPr>
        <w:t>（</w:t>
      </w:r>
      <w:r w:rsidRPr="00F71EEC">
        <w:rPr>
          <w:rFonts w:hAnsi="Calibri" w:hint="eastAsia"/>
          <w:color w:val="000000"/>
          <w:sz w:val="28"/>
          <w:szCs w:val="28"/>
        </w:rPr>
        <w:t>營運</w:t>
      </w:r>
      <w:r w:rsidRPr="00F71EEC">
        <w:rPr>
          <w:rFonts w:hint="eastAsia"/>
          <w:color w:val="000000"/>
          <w:sz w:val="28"/>
          <w:szCs w:val="28"/>
        </w:rPr>
        <w:t>）</w:t>
      </w:r>
      <w:r w:rsidRPr="00F71EEC">
        <w:rPr>
          <w:rFonts w:hAnsi="Calibri" w:hint="eastAsia"/>
          <w:color w:val="000000"/>
          <w:sz w:val="28"/>
          <w:szCs w:val="28"/>
        </w:rPr>
        <w:t>計畫</w:t>
      </w:r>
      <w:r>
        <w:rPr>
          <w:rFonts w:hAnsi="Calibri" w:hint="eastAsia"/>
          <w:color w:val="000000"/>
          <w:sz w:val="28"/>
          <w:szCs w:val="28"/>
        </w:rPr>
        <w:t>計</w:t>
      </w:r>
      <w:r w:rsidRPr="00F71EEC">
        <w:rPr>
          <w:rFonts w:hAnsi="Calibri" w:hint="eastAsia"/>
          <w:color w:val="000000"/>
          <w:sz w:val="28"/>
          <w:szCs w:val="28"/>
        </w:rPr>
        <w:t>有2項，實施結果，</w:t>
      </w:r>
      <w:proofErr w:type="gramStart"/>
      <w:r w:rsidRPr="00F71EEC">
        <w:rPr>
          <w:rFonts w:hAnsi="Calibri" w:hint="eastAsia"/>
          <w:color w:val="000000"/>
          <w:sz w:val="28"/>
          <w:szCs w:val="28"/>
        </w:rPr>
        <w:t>均未達</w:t>
      </w:r>
      <w:proofErr w:type="gramEnd"/>
      <w:r w:rsidRPr="00F71EEC">
        <w:rPr>
          <w:rFonts w:hAnsi="Calibri" w:hint="eastAsia"/>
          <w:color w:val="000000"/>
          <w:sz w:val="28"/>
          <w:szCs w:val="28"/>
        </w:rPr>
        <w:t>預計目標，其中</w:t>
      </w:r>
      <w:proofErr w:type="gramStart"/>
      <w:r w:rsidRPr="00F71EEC">
        <w:rPr>
          <w:rFonts w:hAnsi="Calibri" w:hint="eastAsia"/>
          <w:sz w:val="28"/>
          <w:szCs w:val="28"/>
        </w:rPr>
        <w:t>臺</w:t>
      </w:r>
      <w:proofErr w:type="gramEnd"/>
      <w:r w:rsidRPr="00F71EEC">
        <w:rPr>
          <w:rFonts w:hAnsi="Calibri" w:hint="eastAsia"/>
          <w:sz w:val="28"/>
          <w:szCs w:val="28"/>
        </w:rPr>
        <w:t>中捷運股份有限公司因</w:t>
      </w:r>
      <w:proofErr w:type="gramStart"/>
      <w:r>
        <w:rPr>
          <w:rFonts w:hAnsi="Calibri" w:hint="eastAsia"/>
          <w:sz w:val="28"/>
          <w:szCs w:val="28"/>
        </w:rPr>
        <w:t>臺</w:t>
      </w:r>
      <w:proofErr w:type="gramEnd"/>
      <w:r>
        <w:rPr>
          <w:rFonts w:hAnsi="Calibri" w:hint="eastAsia"/>
          <w:sz w:val="28"/>
          <w:szCs w:val="28"/>
        </w:rPr>
        <w:t>中市</w:t>
      </w:r>
      <w:r w:rsidRPr="00F71EEC">
        <w:rPr>
          <w:rFonts w:hAnsi="標楷體" w:hint="eastAsia"/>
          <w:color w:val="000000"/>
          <w:sz w:val="28"/>
          <w:szCs w:val="28"/>
        </w:rPr>
        <w:t>捷運</w:t>
      </w:r>
      <w:r>
        <w:rPr>
          <w:rFonts w:hAnsi="標楷體" w:hint="eastAsia"/>
          <w:color w:val="000000"/>
          <w:sz w:val="28"/>
          <w:szCs w:val="28"/>
        </w:rPr>
        <w:t>目前僅1條營運路線，</w:t>
      </w:r>
      <w:r w:rsidRPr="00F71EEC">
        <w:rPr>
          <w:rFonts w:hAnsi="標楷體" w:hint="eastAsia"/>
          <w:color w:val="000000"/>
          <w:sz w:val="28"/>
          <w:szCs w:val="28"/>
        </w:rPr>
        <w:t>仍處於發展階段，運量尚未穩定，</w:t>
      </w:r>
      <w:r w:rsidRPr="00F71EEC">
        <w:rPr>
          <w:rFonts w:hAnsi="Calibri" w:hint="eastAsia"/>
          <w:sz w:val="28"/>
          <w:szCs w:val="28"/>
        </w:rPr>
        <w:t>致實際運量較預計減少；豐原農產品股份有限公司因受</w:t>
      </w:r>
      <w:r w:rsidRPr="00F71EEC">
        <w:rPr>
          <w:rFonts w:hAnsi="標楷體" w:hint="eastAsia"/>
          <w:sz w:val="28"/>
          <w:lang w:eastAsia="zh-HK"/>
        </w:rPr>
        <w:t>天候異常影響</w:t>
      </w:r>
      <w:r w:rsidRPr="00F71EEC">
        <w:rPr>
          <w:rFonts w:hAnsi="Calibri" w:hint="eastAsia"/>
          <w:sz w:val="28"/>
          <w:szCs w:val="28"/>
        </w:rPr>
        <w:t>，致果菜實際交易量較預計減少。固定資產之建設改良擴充計畫</w:t>
      </w:r>
      <w:r w:rsidRPr="00F71EEC">
        <w:rPr>
          <w:rFonts w:hAnsi="標楷體" w:hint="eastAsia"/>
          <w:sz w:val="28"/>
          <w:szCs w:val="28"/>
        </w:rPr>
        <w:t>，</w:t>
      </w:r>
      <w:proofErr w:type="gramStart"/>
      <w:r w:rsidRPr="00F71EEC">
        <w:rPr>
          <w:rFonts w:hAnsi="Calibri" w:hint="eastAsia"/>
          <w:sz w:val="28"/>
          <w:szCs w:val="28"/>
        </w:rPr>
        <w:t>11</w:t>
      </w:r>
      <w:r>
        <w:rPr>
          <w:rFonts w:hAnsi="Calibri" w:hint="eastAsia"/>
          <w:sz w:val="28"/>
          <w:szCs w:val="28"/>
        </w:rPr>
        <w:t>4</w:t>
      </w:r>
      <w:proofErr w:type="gramEnd"/>
      <w:r w:rsidRPr="00F71EEC">
        <w:rPr>
          <w:rFonts w:hAnsi="Calibri" w:hint="eastAsia"/>
          <w:sz w:val="28"/>
          <w:szCs w:val="28"/>
        </w:rPr>
        <w:t>年度決算</w:t>
      </w:r>
      <w:r w:rsidRPr="00F71EEC">
        <w:rPr>
          <w:rFonts w:hAnsi="Calibri" w:hint="eastAsia"/>
          <w:color w:val="000000" w:themeColor="text1"/>
          <w:sz w:val="28"/>
          <w:szCs w:val="28"/>
        </w:rPr>
        <w:t>支用數</w:t>
      </w:r>
      <w:r>
        <w:rPr>
          <w:rFonts w:hAnsi="Calibri" w:hint="eastAsia"/>
          <w:color w:val="000000" w:themeColor="text1"/>
          <w:sz w:val="28"/>
          <w:szCs w:val="28"/>
        </w:rPr>
        <w:t>3</w:t>
      </w:r>
      <w:r w:rsidRPr="00F71EEC">
        <w:rPr>
          <w:rFonts w:hAnsi="Calibri"/>
          <w:color w:val="000000" w:themeColor="text1"/>
          <w:sz w:val="28"/>
          <w:szCs w:val="28"/>
        </w:rPr>
        <w:t>,</w:t>
      </w:r>
      <w:r>
        <w:rPr>
          <w:rFonts w:hAnsi="Calibri" w:hint="eastAsia"/>
          <w:color w:val="000000" w:themeColor="text1"/>
          <w:sz w:val="28"/>
          <w:szCs w:val="28"/>
        </w:rPr>
        <w:t>496</w:t>
      </w:r>
      <w:r w:rsidRPr="00F71EEC">
        <w:rPr>
          <w:rFonts w:hAnsi="Calibri" w:hint="eastAsia"/>
          <w:color w:val="000000" w:themeColor="text1"/>
          <w:sz w:val="28"/>
          <w:szCs w:val="28"/>
        </w:rPr>
        <w:t>萬餘元</w:t>
      </w:r>
      <w:r w:rsidRPr="00F71EEC">
        <w:rPr>
          <w:rFonts w:hAnsi="標楷體" w:hint="eastAsia"/>
          <w:color w:val="000000" w:themeColor="text1"/>
          <w:sz w:val="28"/>
          <w:szCs w:val="28"/>
        </w:rPr>
        <w:t>，</w:t>
      </w:r>
      <w:r w:rsidRPr="00F71EEC">
        <w:rPr>
          <w:rFonts w:hAnsi="Calibri" w:hint="eastAsia"/>
          <w:color w:val="000000" w:themeColor="text1"/>
          <w:sz w:val="28"/>
          <w:szCs w:val="28"/>
        </w:rPr>
        <w:t>較可用預算數減少</w:t>
      </w:r>
      <w:r>
        <w:rPr>
          <w:rFonts w:hAnsi="Calibri" w:hint="eastAsia"/>
          <w:color w:val="000000" w:themeColor="text1"/>
          <w:sz w:val="28"/>
          <w:szCs w:val="28"/>
        </w:rPr>
        <w:t>1</w:t>
      </w:r>
      <w:r w:rsidRPr="00F71EEC">
        <w:rPr>
          <w:rFonts w:hAnsi="Calibri"/>
          <w:color w:val="000000" w:themeColor="text1"/>
          <w:sz w:val="28"/>
          <w:szCs w:val="28"/>
        </w:rPr>
        <w:t>,</w:t>
      </w:r>
      <w:r>
        <w:rPr>
          <w:rFonts w:hAnsi="Calibri" w:hint="eastAsia"/>
          <w:color w:val="000000" w:themeColor="text1"/>
          <w:sz w:val="28"/>
          <w:szCs w:val="28"/>
        </w:rPr>
        <w:t>970</w:t>
      </w:r>
      <w:r w:rsidRPr="00F71EEC">
        <w:rPr>
          <w:rFonts w:hAnsi="Calibri" w:hint="eastAsia"/>
          <w:color w:val="000000" w:themeColor="text1"/>
          <w:sz w:val="28"/>
          <w:szCs w:val="28"/>
        </w:rPr>
        <w:t>萬餘元</w:t>
      </w:r>
      <w:r w:rsidRPr="00F71EEC">
        <w:rPr>
          <w:rFonts w:hAnsi="標楷體" w:hint="eastAsia"/>
          <w:color w:val="000000" w:themeColor="text1"/>
          <w:sz w:val="28"/>
          <w:szCs w:val="28"/>
        </w:rPr>
        <w:t>，</w:t>
      </w:r>
      <w:r w:rsidRPr="00F71EEC">
        <w:rPr>
          <w:rFonts w:hAnsi="Calibri" w:hint="eastAsia"/>
          <w:color w:val="000000" w:themeColor="text1"/>
          <w:sz w:val="28"/>
          <w:szCs w:val="28"/>
        </w:rPr>
        <w:t>約</w:t>
      </w:r>
      <w:r>
        <w:rPr>
          <w:rFonts w:hAnsi="Calibri" w:hint="eastAsia"/>
          <w:color w:val="000000" w:themeColor="text1"/>
          <w:sz w:val="28"/>
          <w:szCs w:val="28"/>
        </w:rPr>
        <w:t>36</w:t>
      </w:r>
      <w:r w:rsidRPr="00F71EEC">
        <w:rPr>
          <w:rFonts w:hAnsi="Calibri" w:hint="eastAsia"/>
          <w:color w:val="000000" w:themeColor="text1"/>
          <w:sz w:val="28"/>
          <w:szCs w:val="28"/>
        </w:rPr>
        <w:t>.</w:t>
      </w:r>
      <w:r w:rsidRPr="00F71EEC">
        <w:rPr>
          <w:rFonts w:hAnsi="Calibri"/>
          <w:color w:val="000000" w:themeColor="text1"/>
          <w:sz w:val="28"/>
          <w:szCs w:val="28"/>
        </w:rPr>
        <w:t>0</w:t>
      </w:r>
      <w:r>
        <w:rPr>
          <w:rFonts w:hAnsi="Calibri" w:hint="eastAsia"/>
          <w:color w:val="000000" w:themeColor="text1"/>
          <w:sz w:val="28"/>
          <w:szCs w:val="28"/>
        </w:rPr>
        <w:t>5</w:t>
      </w:r>
      <w:r w:rsidRPr="00F71EEC">
        <w:rPr>
          <w:rFonts w:hAnsi="標楷體" w:hint="eastAsia"/>
          <w:color w:val="000000" w:themeColor="text1"/>
          <w:sz w:val="28"/>
          <w:szCs w:val="28"/>
        </w:rPr>
        <w:t>％，</w:t>
      </w:r>
      <w:r w:rsidRPr="00F71EEC">
        <w:rPr>
          <w:rFonts w:hAnsi="Calibri" w:hint="eastAsia"/>
          <w:color w:val="000000" w:themeColor="text1"/>
          <w:sz w:val="28"/>
          <w:szCs w:val="28"/>
        </w:rPr>
        <w:t>主要係</w:t>
      </w:r>
      <w:r w:rsidRPr="00F71EEC">
        <w:rPr>
          <w:rFonts w:hAnsi="標楷體" w:hint="eastAsia"/>
          <w:color w:val="000000" w:themeColor="text1"/>
          <w:sz w:val="28"/>
          <w:szCs w:val="28"/>
        </w:rPr>
        <w:t>豐原果菜批發市場工程增建及冷藏設施建置計畫尚在辦理中</w:t>
      </w:r>
      <w:r w:rsidRPr="00F71EEC">
        <w:rPr>
          <w:rFonts w:hAnsi="Calibri" w:hint="eastAsia"/>
          <w:color w:val="000000" w:themeColor="text1"/>
          <w:sz w:val="28"/>
          <w:szCs w:val="28"/>
        </w:rPr>
        <w:t>所致</w:t>
      </w:r>
      <w:r w:rsidRPr="00F71EEC">
        <w:rPr>
          <w:rFonts w:hAnsi="標楷體" w:hint="eastAsia"/>
          <w:color w:val="000000"/>
          <w:sz w:val="28"/>
          <w:szCs w:val="28"/>
        </w:rPr>
        <w:t>。</w:t>
      </w:r>
    </w:p>
    <w:p w14:paraId="080A54D7" w14:textId="77777777" w:rsidR="005943BD" w:rsidRPr="00F71EEC" w:rsidRDefault="005943BD" w:rsidP="00A015D0">
      <w:pPr>
        <w:overflowPunct w:val="0"/>
        <w:snapToGrid w:val="0"/>
        <w:spacing w:line="520" w:lineRule="exact"/>
        <w:ind w:firstLineChars="200" w:firstLine="560"/>
        <w:jc w:val="both"/>
        <w:rPr>
          <w:rFonts w:ascii="標楷體" w:eastAsia="標楷體"/>
          <w:color w:val="000000"/>
          <w:sz w:val="28"/>
          <w:szCs w:val="28"/>
        </w:rPr>
      </w:pPr>
      <w:r w:rsidRPr="00F71EEC">
        <w:rPr>
          <w:rFonts w:ascii="標楷體" w:eastAsia="標楷體" w:hint="eastAsia"/>
          <w:color w:val="000000"/>
          <w:sz w:val="28"/>
          <w:szCs w:val="28"/>
        </w:rPr>
        <w:t>上述2家市營事業，經以預算盈虧達成情形作為評比標準</w:t>
      </w:r>
      <w:r w:rsidRPr="00F71EEC">
        <w:rPr>
          <w:rFonts w:ascii="標楷體" w:eastAsia="標楷體" w:hAnsi="標楷體" w:hint="eastAsia"/>
          <w:color w:val="000000"/>
          <w:sz w:val="28"/>
          <w:szCs w:val="28"/>
        </w:rPr>
        <w:t>，</w:t>
      </w:r>
      <w:r w:rsidRPr="00F71EEC">
        <w:rPr>
          <w:rFonts w:ascii="標楷體" w:eastAsia="標楷體" w:hint="eastAsia"/>
          <w:color w:val="000000"/>
          <w:sz w:val="28"/>
          <w:szCs w:val="28"/>
        </w:rPr>
        <w:t>其中</w:t>
      </w:r>
      <w:proofErr w:type="gramStart"/>
      <w:r w:rsidRPr="00F71EEC">
        <w:rPr>
          <w:rFonts w:ascii="標楷體" w:eastAsia="標楷體" w:hint="eastAsia"/>
          <w:color w:val="000000"/>
          <w:sz w:val="28"/>
          <w:szCs w:val="28"/>
        </w:rPr>
        <w:t>臺</w:t>
      </w:r>
      <w:proofErr w:type="gramEnd"/>
      <w:r w:rsidRPr="00F71EEC">
        <w:rPr>
          <w:rFonts w:ascii="標楷體" w:eastAsia="標楷體" w:hint="eastAsia"/>
          <w:color w:val="000000"/>
          <w:sz w:val="28"/>
          <w:szCs w:val="28"/>
        </w:rPr>
        <w:t>中捷運股份有限公司</w:t>
      </w:r>
      <w:r>
        <w:rPr>
          <w:rFonts w:ascii="標楷體" w:eastAsia="標楷體" w:hint="eastAsia"/>
          <w:color w:val="000000"/>
          <w:sz w:val="28"/>
          <w:szCs w:val="28"/>
        </w:rPr>
        <w:t>決算淨損</w:t>
      </w:r>
      <w:r w:rsidRPr="00F71EEC">
        <w:rPr>
          <w:rFonts w:ascii="標楷體" w:eastAsia="標楷體" w:hint="eastAsia"/>
          <w:color w:val="000000"/>
          <w:sz w:val="28"/>
          <w:szCs w:val="28"/>
        </w:rPr>
        <w:t>4億</w:t>
      </w:r>
      <w:r>
        <w:rPr>
          <w:rFonts w:ascii="標楷體" w:eastAsia="標楷體" w:hint="eastAsia"/>
          <w:color w:val="000000"/>
          <w:sz w:val="28"/>
          <w:szCs w:val="28"/>
        </w:rPr>
        <w:t>4</w:t>
      </w:r>
      <w:r w:rsidRPr="00F71EEC">
        <w:rPr>
          <w:rFonts w:ascii="標楷體" w:eastAsia="標楷體" w:hint="eastAsia"/>
          <w:color w:val="000000"/>
          <w:sz w:val="28"/>
          <w:szCs w:val="28"/>
        </w:rPr>
        <w:t>,</w:t>
      </w:r>
      <w:r>
        <w:rPr>
          <w:rFonts w:ascii="標楷體" w:eastAsia="標楷體" w:hint="eastAsia"/>
          <w:color w:val="000000"/>
          <w:sz w:val="28"/>
          <w:szCs w:val="28"/>
        </w:rPr>
        <w:t>109</w:t>
      </w:r>
      <w:r w:rsidRPr="00F71EEC">
        <w:rPr>
          <w:rFonts w:ascii="標楷體" w:eastAsia="標楷體" w:hint="eastAsia"/>
          <w:color w:val="000000"/>
          <w:sz w:val="28"/>
          <w:szCs w:val="28"/>
        </w:rPr>
        <w:t>萬餘元</w:t>
      </w:r>
      <w:r w:rsidRPr="00F71EEC">
        <w:rPr>
          <w:rFonts w:ascii="標楷體" w:eastAsia="標楷體" w:hAnsi="標楷體" w:hint="eastAsia"/>
          <w:color w:val="000000"/>
          <w:sz w:val="28"/>
          <w:szCs w:val="28"/>
        </w:rPr>
        <w:t>，</w:t>
      </w:r>
      <w:r w:rsidRPr="00F71EEC">
        <w:rPr>
          <w:rFonts w:ascii="標楷體" w:eastAsia="標楷體" w:hint="eastAsia"/>
          <w:color w:val="000000"/>
          <w:sz w:val="28"/>
          <w:szCs w:val="28"/>
        </w:rPr>
        <w:t>較預算淨損</w:t>
      </w:r>
      <w:r>
        <w:rPr>
          <w:rFonts w:ascii="標楷體" w:eastAsia="標楷體" w:hint="eastAsia"/>
          <w:color w:val="000000"/>
          <w:sz w:val="28"/>
          <w:szCs w:val="28"/>
        </w:rPr>
        <w:t>6</w:t>
      </w:r>
      <w:r w:rsidRPr="00F71EEC">
        <w:rPr>
          <w:rFonts w:ascii="標楷體" w:eastAsia="標楷體" w:hint="eastAsia"/>
          <w:color w:val="000000"/>
          <w:sz w:val="28"/>
          <w:szCs w:val="28"/>
        </w:rPr>
        <w:t>億</w:t>
      </w:r>
      <w:r>
        <w:rPr>
          <w:rFonts w:ascii="標楷體" w:eastAsia="標楷體" w:hint="eastAsia"/>
          <w:color w:val="000000"/>
          <w:sz w:val="28"/>
          <w:szCs w:val="28"/>
        </w:rPr>
        <w:t>2</w:t>
      </w:r>
      <w:r w:rsidRPr="00F71EEC">
        <w:rPr>
          <w:rFonts w:ascii="標楷體" w:eastAsia="標楷體" w:hint="eastAsia"/>
          <w:color w:val="000000"/>
          <w:sz w:val="28"/>
          <w:szCs w:val="28"/>
        </w:rPr>
        <w:t>,</w:t>
      </w:r>
      <w:r>
        <w:rPr>
          <w:rFonts w:ascii="標楷體" w:eastAsia="標楷體" w:hint="eastAsia"/>
          <w:color w:val="000000"/>
          <w:sz w:val="28"/>
          <w:szCs w:val="28"/>
        </w:rPr>
        <w:t>437</w:t>
      </w:r>
      <w:r w:rsidRPr="00F71EEC">
        <w:rPr>
          <w:rFonts w:ascii="標楷體" w:eastAsia="標楷體" w:hint="eastAsia"/>
          <w:color w:val="000000"/>
          <w:sz w:val="28"/>
          <w:szCs w:val="28"/>
        </w:rPr>
        <w:t>萬餘元</w:t>
      </w:r>
      <w:r w:rsidRPr="00F71EEC">
        <w:rPr>
          <w:rFonts w:ascii="標楷體" w:eastAsia="標楷體" w:hAnsi="標楷體" w:hint="eastAsia"/>
          <w:color w:val="000000"/>
          <w:sz w:val="28"/>
          <w:szCs w:val="28"/>
        </w:rPr>
        <w:t>，</w:t>
      </w:r>
      <w:r w:rsidRPr="00F71EEC">
        <w:rPr>
          <w:rFonts w:ascii="標楷體" w:eastAsia="標楷體" w:hint="eastAsia"/>
          <w:color w:val="000000"/>
          <w:sz w:val="28"/>
          <w:szCs w:val="28"/>
        </w:rPr>
        <w:t>減損</w:t>
      </w:r>
      <w:r>
        <w:rPr>
          <w:rFonts w:ascii="標楷體" w:eastAsia="標楷體" w:hint="eastAsia"/>
          <w:color w:val="000000"/>
          <w:sz w:val="28"/>
          <w:szCs w:val="28"/>
        </w:rPr>
        <w:t>1</w:t>
      </w:r>
      <w:r w:rsidRPr="00F71EEC">
        <w:rPr>
          <w:rFonts w:ascii="標楷體" w:eastAsia="標楷體" w:hint="eastAsia"/>
          <w:color w:val="000000"/>
          <w:sz w:val="28"/>
          <w:szCs w:val="28"/>
        </w:rPr>
        <w:t>億</w:t>
      </w:r>
      <w:r>
        <w:rPr>
          <w:rFonts w:ascii="標楷體" w:eastAsia="標楷體" w:hint="eastAsia"/>
          <w:color w:val="000000"/>
          <w:sz w:val="28"/>
          <w:szCs w:val="28"/>
        </w:rPr>
        <w:t>8</w:t>
      </w:r>
      <w:r w:rsidRPr="00F71EEC">
        <w:rPr>
          <w:rFonts w:ascii="標楷體" w:eastAsia="標楷體" w:hint="eastAsia"/>
          <w:color w:val="000000"/>
          <w:sz w:val="28"/>
          <w:szCs w:val="28"/>
        </w:rPr>
        <w:t>,</w:t>
      </w:r>
      <w:r>
        <w:rPr>
          <w:rFonts w:ascii="標楷體" w:eastAsia="標楷體" w:hint="eastAsia"/>
          <w:color w:val="000000"/>
          <w:sz w:val="28"/>
          <w:szCs w:val="28"/>
        </w:rPr>
        <w:t>327</w:t>
      </w:r>
      <w:r w:rsidRPr="00F71EEC">
        <w:rPr>
          <w:rFonts w:ascii="標楷體" w:eastAsia="標楷體" w:hint="eastAsia"/>
          <w:color w:val="000000"/>
          <w:sz w:val="28"/>
          <w:szCs w:val="28"/>
        </w:rPr>
        <w:t>萬餘元</w:t>
      </w:r>
      <w:r w:rsidRPr="00F71EEC">
        <w:rPr>
          <w:rFonts w:ascii="標楷體" w:eastAsia="標楷體" w:hAnsi="標楷體" w:hint="eastAsia"/>
          <w:color w:val="000000"/>
          <w:sz w:val="28"/>
          <w:szCs w:val="28"/>
        </w:rPr>
        <w:t>，</w:t>
      </w:r>
      <w:r w:rsidRPr="00FF1382">
        <w:rPr>
          <w:rFonts w:ascii="標楷體" w:eastAsia="標楷體" w:hint="eastAsia"/>
          <w:color w:val="000000" w:themeColor="text1"/>
          <w:sz w:val="28"/>
          <w:szCs w:val="28"/>
        </w:rPr>
        <w:t>主要係員額未補足</w:t>
      </w:r>
      <w:r w:rsidRPr="00F71EEC">
        <w:rPr>
          <w:rFonts w:ascii="標楷體" w:eastAsia="標楷體" w:hAnsi="標楷體" w:hint="eastAsia"/>
          <w:bCs/>
          <w:color w:val="000000"/>
          <w:sz w:val="28"/>
          <w:szCs w:val="28"/>
        </w:rPr>
        <w:t>，及</w:t>
      </w:r>
      <w:r>
        <w:rPr>
          <w:rFonts w:ascii="標楷體" w:eastAsia="標楷體" w:hAnsi="標楷體" w:hint="eastAsia"/>
          <w:bCs/>
          <w:color w:val="000000"/>
          <w:sz w:val="28"/>
          <w:szCs w:val="28"/>
        </w:rPr>
        <w:t>針對</w:t>
      </w:r>
      <w:r w:rsidRPr="00F71EEC">
        <w:rPr>
          <w:rFonts w:ascii="標楷體" w:eastAsia="標楷體" w:hAnsi="標楷體" w:hint="eastAsia"/>
          <w:bCs/>
          <w:color w:val="000000"/>
          <w:sz w:val="28"/>
          <w:szCs w:val="28"/>
        </w:rPr>
        <w:t>車站與機廠</w:t>
      </w:r>
      <w:r>
        <w:rPr>
          <w:rFonts w:ascii="標楷體" w:eastAsia="標楷體" w:hAnsi="標楷體" w:hint="eastAsia"/>
          <w:bCs/>
          <w:color w:val="000000"/>
          <w:sz w:val="28"/>
          <w:szCs w:val="28"/>
        </w:rPr>
        <w:t>進行</w:t>
      </w:r>
      <w:r w:rsidRPr="00F71EEC">
        <w:rPr>
          <w:rFonts w:ascii="標楷體" w:eastAsia="標楷體" w:hAnsi="標楷體" w:hint="eastAsia"/>
          <w:bCs/>
          <w:color w:val="000000"/>
          <w:sz w:val="28"/>
          <w:szCs w:val="28"/>
        </w:rPr>
        <w:t>相關節流措施，營運成本及管理費用較預計減少所致；豐原農產品股份有限公司</w:t>
      </w:r>
      <w:r>
        <w:rPr>
          <w:rFonts w:ascii="標楷體" w:eastAsia="標楷體" w:hAnsi="標楷體" w:hint="eastAsia"/>
          <w:bCs/>
          <w:color w:val="000000"/>
          <w:sz w:val="28"/>
          <w:szCs w:val="28"/>
        </w:rPr>
        <w:t>決算淨利399</w:t>
      </w:r>
      <w:r w:rsidRPr="00F71EEC">
        <w:rPr>
          <w:rFonts w:ascii="標楷體" w:eastAsia="標楷體" w:hAnsi="標楷體" w:hint="eastAsia"/>
          <w:bCs/>
          <w:color w:val="000000"/>
          <w:sz w:val="28"/>
          <w:szCs w:val="28"/>
        </w:rPr>
        <w:t>萬餘元，已達預算目標</w:t>
      </w:r>
      <w:r w:rsidRPr="00F71EEC">
        <w:rPr>
          <w:rFonts w:ascii="標楷體" w:eastAsia="標楷體" w:hint="eastAsia"/>
          <w:color w:val="000000"/>
          <w:sz w:val="28"/>
          <w:szCs w:val="28"/>
        </w:rPr>
        <w:t>。</w:t>
      </w:r>
    </w:p>
    <w:p w14:paraId="0F657055" w14:textId="77777777" w:rsidR="005943BD" w:rsidRPr="00F71EEC" w:rsidRDefault="005943BD" w:rsidP="005943BD">
      <w:pPr>
        <w:overflowPunct w:val="0"/>
        <w:snapToGrid w:val="0"/>
        <w:spacing w:line="560" w:lineRule="exact"/>
        <w:ind w:firstLineChars="200" w:firstLine="560"/>
        <w:jc w:val="both"/>
        <w:rPr>
          <w:rFonts w:ascii="標楷體" w:eastAsia="標楷體"/>
          <w:color w:val="000000"/>
          <w:sz w:val="28"/>
          <w:szCs w:val="28"/>
        </w:rPr>
      </w:pPr>
      <w:r w:rsidRPr="00F71EEC">
        <w:rPr>
          <w:rFonts w:ascii="標楷體" w:eastAsia="標楷體" w:hint="eastAsia"/>
          <w:color w:val="000000"/>
          <w:sz w:val="28"/>
          <w:szCs w:val="28"/>
        </w:rPr>
        <w:lastRenderedPageBreak/>
        <w:t>另本處依決算法第23條規定審核各事業效能，並提出建議意見，</w:t>
      </w:r>
      <w:proofErr w:type="gramStart"/>
      <w:r w:rsidRPr="00F71EEC">
        <w:rPr>
          <w:rFonts w:ascii="標楷體" w:eastAsia="標楷體" w:hint="eastAsia"/>
          <w:color w:val="000000"/>
          <w:sz w:val="28"/>
          <w:szCs w:val="28"/>
        </w:rPr>
        <w:t>茲摘其要者列述</w:t>
      </w:r>
      <w:proofErr w:type="gramEnd"/>
      <w:r w:rsidRPr="00F71EEC">
        <w:rPr>
          <w:rFonts w:ascii="標楷體" w:eastAsia="標楷體" w:hint="eastAsia"/>
          <w:color w:val="000000"/>
          <w:sz w:val="28"/>
          <w:szCs w:val="28"/>
        </w:rPr>
        <w:t>如次：</w:t>
      </w:r>
    </w:p>
    <w:p w14:paraId="41933782" w14:textId="68C78F68" w:rsidR="005943BD" w:rsidRPr="00F71EEC" w:rsidRDefault="005943BD" w:rsidP="00A015D0">
      <w:pPr>
        <w:pStyle w:val="21"/>
        <w:overflowPunct w:val="0"/>
        <w:spacing w:line="560" w:lineRule="exact"/>
        <w:ind w:firstLineChars="200" w:firstLine="601"/>
        <w:rPr>
          <w:rFonts w:cs="新細明體"/>
          <w:snapToGrid w:val="0"/>
          <w:spacing w:val="0"/>
          <w:szCs w:val="28"/>
        </w:rPr>
      </w:pPr>
      <w:r w:rsidRPr="003F655F">
        <w:rPr>
          <w:rFonts w:cs="新細明體" w:hint="eastAsia"/>
          <w:b/>
          <w:snapToGrid w:val="0"/>
          <w:szCs w:val="28"/>
        </w:rPr>
        <w:t>捷</w:t>
      </w:r>
      <w:r w:rsidRPr="003F655F">
        <w:rPr>
          <w:rFonts w:cs="新細明體"/>
          <w:b/>
          <w:snapToGrid w:val="0"/>
          <w:szCs w:val="28"/>
        </w:rPr>
        <w:t>運綠線運量已逐年</w:t>
      </w:r>
      <w:r w:rsidRPr="003F655F">
        <w:rPr>
          <w:rFonts w:cs="新細明體" w:hint="eastAsia"/>
          <w:b/>
          <w:snapToGrid w:val="0"/>
          <w:szCs w:val="28"/>
        </w:rPr>
        <w:t>成長</w:t>
      </w:r>
      <w:r w:rsidRPr="003F655F">
        <w:rPr>
          <w:rFonts w:cs="新細明體"/>
          <w:b/>
          <w:snapToGrid w:val="0"/>
          <w:szCs w:val="28"/>
        </w:rPr>
        <w:t>，惟</w:t>
      </w:r>
      <w:r w:rsidRPr="003F655F">
        <w:rPr>
          <w:rFonts w:cs="新細明體" w:hint="eastAsia"/>
          <w:b/>
          <w:snapToGrid w:val="0"/>
          <w:szCs w:val="28"/>
        </w:rPr>
        <w:t>仍未達預算數，財務狀況仍待改善，且多元支付閘門建置不足、維護管理及營運中斷接駁作業尚待強化，允宜檢討改善</w:t>
      </w:r>
      <w:r w:rsidRPr="003F655F">
        <w:rPr>
          <w:rFonts w:cs="新細明體"/>
          <w:b/>
          <w:snapToGrid w:val="0"/>
          <w:szCs w:val="28"/>
        </w:rPr>
        <w:t>，以</w:t>
      </w:r>
      <w:r w:rsidRPr="003F655F">
        <w:rPr>
          <w:rFonts w:cs="新細明體" w:hint="eastAsia"/>
          <w:b/>
          <w:snapToGrid w:val="0"/>
          <w:szCs w:val="28"/>
        </w:rPr>
        <w:t>減少虧損並提升服務品質</w:t>
      </w:r>
      <w:r w:rsidRPr="00CA6476">
        <w:rPr>
          <w:rFonts w:hint="eastAsia"/>
          <w:b/>
          <w:bCs/>
          <w:spacing w:val="0"/>
        </w:rPr>
        <w:t>：</w:t>
      </w:r>
      <w:r w:rsidRPr="003F655F">
        <w:rPr>
          <w:rFonts w:hint="eastAsia"/>
          <w:szCs w:val="22"/>
        </w:rPr>
        <w:t>市府為因應都市發展及公共運輸需求，提供民眾安全、可靠、舒適及便捷之捷運服務，規劃興建</w:t>
      </w:r>
      <w:proofErr w:type="gramStart"/>
      <w:r w:rsidRPr="003F655F">
        <w:rPr>
          <w:rFonts w:hint="eastAsia"/>
          <w:szCs w:val="22"/>
        </w:rPr>
        <w:t>臺</w:t>
      </w:r>
      <w:proofErr w:type="gramEnd"/>
      <w:r w:rsidRPr="003F655F">
        <w:rPr>
          <w:rFonts w:hint="eastAsia"/>
          <w:szCs w:val="22"/>
        </w:rPr>
        <w:t>中捷運烏日文心</w:t>
      </w:r>
      <w:proofErr w:type="gramStart"/>
      <w:r w:rsidRPr="003F655F">
        <w:rPr>
          <w:rFonts w:hint="eastAsia"/>
          <w:szCs w:val="22"/>
        </w:rPr>
        <w:t>北屯線</w:t>
      </w:r>
      <w:proofErr w:type="gramEnd"/>
      <w:r w:rsidRPr="003F655F">
        <w:rPr>
          <w:rFonts w:hint="eastAsia"/>
          <w:szCs w:val="22"/>
        </w:rPr>
        <w:t>（下稱捷運綠線）</w:t>
      </w:r>
      <w:r>
        <w:rPr>
          <w:rFonts w:hint="eastAsia"/>
          <w:szCs w:val="22"/>
        </w:rPr>
        <w:t>，</w:t>
      </w:r>
      <w:r w:rsidRPr="003F655F">
        <w:rPr>
          <w:rFonts w:hint="eastAsia"/>
          <w:szCs w:val="22"/>
        </w:rPr>
        <w:t>於110年4月25日正式通車營運，並由</w:t>
      </w:r>
      <w:proofErr w:type="gramStart"/>
      <w:r w:rsidRPr="003F655F">
        <w:rPr>
          <w:rFonts w:hint="eastAsia"/>
          <w:szCs w:val="22"/>
        </w:rPr>
        <w:t>臺</w:t>
      </w:r>
      <w:proofErr w:type="gramEnd"/>
      <w:r w:rsidRPr="003F655F">
        <w:rPr>
          <w:rFonts w:hint="eastAsia"/>
          <w:szCs w:val="22"/>
        </w:rPr>
        <w:t>中捷運股份有限公司經營管理，旅客運量自</w:t>
      </w:r>
      <w:proofErr w:type="gramStart"/>
      <w:r w:rsidRPr="003F655F">
        <w:rPr>
          <w:rFonts w:hint="eastAsia"/>
          <w:szCs w:val="22"/>
        </w:rPr>
        <w:t>110</w:t>
      </w:r>
      <w:proofErr w:type="gramEnd"/>
      <w:r w:rsidRPr="003F655F">
        <w:rPr>
          <w:rFonts w:hint="eastAsia"/>
          <w:szCs w:val="22"/>
        </w:rPr>
        <w:t>年度之418萬餘人次提升至</w:t>
      </w:r>
      <w:proofErr w:type="gramStart"/>
      <w:r w:rsidRPr="003F655F">
        <w:rPr>
          <w:rFonts w:hint="eastAsia"/>
          <w:szCs w:val="22"/>
        </w:rPr>
        <w:t>114</w:t>
      </w:r>
      <w:proofErr w:type="gramEnd"/>
      <w:r w:rsidRPr="003F655F">
        <w:rPr>
          <w:rFonts w:hint="eastAsia"/>
          <w:szCs w:val="22"/>
        </w:rPr>
        <w:t>年度之1,722萬餘</w:t>
      </w:r>
      <w:proofErr w:type="gramStart"/>
      <w:r w:rsidRPr="003F655F">
        <w:rPr>
          <w:rFonts w:hint="eastAsia"/>
          <w:szCs w:val="22"/>
        </w:rPr>
        <w:t>人次，</w:t>
      </w:r>
      <w:proofErr w:type="gramEnd"/>
      <w:r w:rsidRPr="003F655F">
        <w:rPr>
          <w:rFonts w:hint="eastAsia"/>
          <w:szCs w:val="22"/>
        </w:rPr>
        <w:t>呈現逐年成長趨勢</w:t>
      </w:r>
      <w:r>
        <w:rPr>
          <w:rFonts w:hint="eastAsia"/>
          <w:szCs w:val="22"/>
        </w:rPr>
        <w:t>，</w:t>
      </w:r>
      <w:r w:rsidRPr="003F655F">
        <w:rPr>
          <w:rFonts w:hint="eastAsia"/>
          <w:szCs w:val="22"/>
        </w:rPr>
        <w:t>惟</w:t>
      </w:r>
      <w:r>
        <w:rPr>
          <w:rFonts w:hint="eastAsia"/>
          <w:szCs w:val="22"/>
        </w:rPr>
        <w:t>112至114年度</w:t>
      </w:r>
      <w:r w:rsidRPr="003F655F">
        <w:rPr>
          <w:rFonts w:hint="eastAsia"/>
          <w:szCs w:val="22"/>
        </w:rPr>
        <w:t>每年</w:t>
      </w:r>
      <w:r>
        <w:rPr>
          <w:rFonts w:hint="eastAsia"/>
          <w:szCs w:val="22"/>
        </w:rPr>
        <w:t>仍</w:t>
      </w:r>
      <w:r w:rsidRPr="003F655F">
        <w:rPr>
          <w:rFonts w:hint="eastAsia"/>
          <w:szCs w:val="22"/>
        </w:rPr>
        <w:t>產生淨損，截至114年底</w:t>
      </w:r>
      <w:r>
        <w:rPr>
          <w:rFonts w:hint="eastAsia"/>
          <w:szCs w:val="22"/>
        </w:rPr>
        <w:t>止，</w:t>
      </w:r>
      <w:r w:rsidRPr="003F655F">
        <w:rPr>
          <w:rFonts w:hint="eastAsia"/>
          <w:szCs w:val="22"/>
        </w:rPr>
        <w:t>累積虧損35億7,021萬餘元</w:t>
      </w:r>
      <w:r>
        <w:rPr>
          <w:rFonts w:hint="eastAsia"/>
          <w:szCs w:val="22"/>
        </w:rPr>
        <w:t>，</w:t>
      </w:r>
      <w:r w:rsidRPr="003F655F">
        <w:rPr>
          <w:rFonts w:hint="eastAsia"/>
          <w:szCs w:val="22"/>
        </w:rPr>
        <w:t>為該公司資本額之87.08％，已逾營業基金財務預警指標警戒值，</w:t>
      </w:r>
      <w:r>
        <w:rPr>
          <w:rFonts w:hint="eastAsia"/>
          <w:szCs w:val="22"/>
        </w:rPr>
        <w:t>且</w:t>
      </w:r>
      <w:r w:rsidRPr="003F655F">
        <w:rPr>
          <w:rFonts w:hint="eastAsia"/>
          <w:szCs w:val="22"/>
        </w:rPr>
        <w:t>近年度運量成長動能有趨緩情形，允宜</w:t>
      </w:r>
      <w:proofErr w:type="gramStart"/>
      <w:r w:rsidRPr="003F655F">
        <w:rPr>
          <w:rFonts w:hint="eastAsia"/>
          <w:szCs w:val="22"/>
        </w:rPr>
        <w:t>研</w:t>
      </w:r>
      <w:proofErr w:type="gramEnd"/>
      <w:r w:rsidRPr="003F655F">
        <w:rPr>
          <w:rFonts w:hint="eastAsia"/>
          <w:szCs w:val="22"/>
        </w:rPr>
        <w:t>謀運量提升及財務改善策略，以達成永續經營目標</w:t>
      </w:r>
      <w:r w:rsidRPr="00CA6476">
        <w:rPr>
          <w:rFonts w:cs="新細明體" w:hint="eastAsia"/>
          <w:spacing w:val="0"/>
        </w:rPr>
        <w:t>；</w:t>
      </w:r>
      <w:r w:rsidRPr="00B573CC">
        <w:rPr>
          <w:rFonts w:hint="eastAsia"/>
          <w:szCs w:val="22"/>
        </w:rPr>
        <w:t>風險程度較高之緊急報修案件占比及平均維修時間分別由</w:t>
      </w:r>
      <w:proofErr w:type="gramStart"/>
      <w:r w:rsidRPr="00B573CC">
        <w:rPr>
          <w:rFonts w:hint="eastAsia"/>
          <w:szCs w:val="22"/>
        </w:rPr>
        <w:t>113</w:t>
      </w:r>
      <w:proofErr w:type="gramEnd"/>
      <w:r w:rsidRPr="00B573CC">
        <w:rPr>
          <w:rFonts w:hint="eastAsia"/>
          <w:szCs w:val="22"/>
        </w:rPr>
        <w:t>年度之0.24％及241分鐘，增加至</w:t>
      </w:r>
      <w:proofErr w:type="gramStart"/>
      <w:r w:rsidRPr="00B573CC">
        <w:rPr>
          <w:rFonts w:hint="eastAsia"/>
          <w:szCs w:val="22"/>
        </w:rPr>
        <w:t>114</w:t>
      </w:r>
      <w:proofErr w:type="gramEnd"/>
      <w:r w:rsidRPr="00B573CC">
        <w:rPr>
          <w:rFonts w:hint="eastAsia"/>
          <w:szCs w:val="22"/>
        </w:rPr>
        <w:t>年度之0.32％及373.03分鐘</w:t>
      </w:r>
      <w:r>
        <w:rPr>
          <w:rFonts w:hint="eastAsia"/>
          <w:szCs w:val="22"/>
        </w:rPr>
        <w:t>，</w:t>
      </w:r>
      <w:r w:rsidRPr="003F655F">
        <w:rPr>
          <w:rFonts w:hint="eastAsia"/>
          <w:szCs w:val="22"/>
        </w:rPr>
        <w:t>其中以號</w:t>
      </w:r>
      <w:proofErr w:type="gramStart"/>
      <w:r w:rsidRPr="003F655F">
        <w:rPr>
          <w:rFonts w:hint="eastAsia"/>
          <w:szCs w:val="22"/>
        </w:rPr>
        <w:t>誌</w:t>
      </w:r>
      <w:proofErr w:type="gramEnd"/>
      <w:r w:rsidRPr="003F655F">
        <w:rPr>
          <w:rFonts w:hint="eastAsia"/>
          <w:szCs w:val="22"/>
        </w:rPr>
        <w:t>系統報修案件占比最高</w:t>
      </w:r>
      <w:r w:rsidRPr="00B573CC">
        <w:rPr>
          <w:rFonts w:hint="eastAsia"/>
          <w:szCs w:val="22"/>
        </w:rPr>
        <w:t>（37.14％）</w:t>
      </w:r>
      <w:r w:rsidRPr="003F655F">
        <w:rPr>
          <w:rFonts w:hint="eastAsia"/>
          <w:szCs w:val="22"/>
        </w:rPr>
        <w:t>，影響旅客便利性，允宜強化設備維護管理及改善機制</w:t>
      </w:r>
      <w:r w:rsidRPr="00CA6476">
        <w:rPr>
          <w:rFonts w:cs="新細明體" w:hint="eastAsia"/>
          <w:spacing w:val="0"/>
        </w:rPr>
        <w:t>；</w:t>
      </w:r>
      <w:r w:rsidRPr="003F655F">
        <w:rPr>
          <w:rFonts w:hint="eastAsia"/>
          <w:szCs w:val="22"/>
        </w:rPr>
        <w:t>捷運營運中斷接駁作業</w:t>
      </w:r>
      <w:r>
        <w:rPr>
          <w:rFonts w:hint="eastAsia"/>
          <w:szCs w:val="22"/>
        </w:rPr>
        <w:t>之</w:t>
      </w:r>
      <w:r w:rsidRPr="003F655F">
        <w:rPr>
          <w:rFonts w:hint="eastAsia"/>
          <w:szCs w:val="22"/>
        </w:rPr>
        <w:t>應變、現場資訊傳遞及引導作業未</w:t>
      </w:r>
      <w:proofErr w:type="gramStart"/>
      <w:r w:rsidRPr="003F655F">
        <w:rPr>
          <w:rFonts w:hint="eastAsia"/>
          <w:szCs w:val="22"/>
        </w:rPr>
        <w:t>臻</w:t>
      </w:r>
      <w:proofErr w:type="gramEnd"/>
      <w:r w:rsidRPr="003F655F">
        <w:rPr>
          <w:rFonts w:hint="eastAsia"/>
          <w:szCs w:val="22"/>
        </w:rPr>
        <w:t>周延，不利民眾掌握接駁措施及安排行程，</w:t>
      </w:r>
      <w:r>
        <w:rPr>
          <w:rFonts w:hint="eastAsia"/>
          <w:szCs w:val="22"/>
        </w:rPr>
        <w:t>亟待</w:t>
      </w:r>
      <w:r w:rsidRPr="003F655F">
        <w:rPr>
          <w:rFonts w:hint="eastAsia"/>
          <w:szCs w:val="22"/>
        </w:rPr>
        <w:t>提升緊急應變能力及服務韌性</w:t>
      </w:r>
      <w:r w:rsidRPr="00CA6476">
        <w:rPr>
          <w:rFonts w:cs="新細明體" w:hint="eastAsia"/>
          <w:spacing w:val="0"/>
        </w:rPr>
        <w:t>；</w:t>
      </w:r>
      <w:r w:rsidRPr="00BE516E">
        <w:rPr>
          <w:rFonts w:hint="eastAsia"/>
          <w:szCs w:val="22"/>
        </w:rPr>
        <w:t>為提升旅客乘車便利性及推動智慧運輸發展，陸續建置多元支付服務，惟可使用多元支付服務之閘門比率未達</w:t>
      </w:r>
      <w:proofErr w:type="gramStart"/>
      <w:r w:rsidRPr="00BE516E">
        <w:rPr>
          <w:rFonts w:hint="eastAsia"/>
          <w:szCs w:val="22"/>
        </w:rPr>
        <w:t>2成</w:t>
      </w:r>
      <w:proofErr w:type="gramEnd"/>
      <w:r w:rsidRPr="003F655F">
        <w:rPr>
          <w:rFonts w:hint="eastAsia"/>
          <w:szCs w:val="22"/>
        </w:rPr>
        <w:t>，</w:t>
      </w:r>
      <w:proofErr w:type="gramStart"/>
      <w:r w:rsidRPr="00BE516E">
        <w:rPr>
          <w:rFonts w:hint="eastAsia"/>
          <w:szCs w:val="22"/>
        </w:rPr>
        <w:t>迭經民眾</w:t>
      </w:r>
      <w:proofErr w:type="gramEnd"/>
      <w:r w:rsidRPr="00BE516E">
        <w:rPr>
          <w:rFonts w:hint="eastAsia"/>
          <w:szCs w:val="22"/>
        </w:rPr>
        <w:t>反映閘門數量不足，</w:t>
      </w:r>
      <w:r w:rsidRPr="003F655F">
        <w:rPr>
          <w:rFonts w:hint="eastAsia"/>
          <w:szCs w:val="22"/>
        </w:rPr>
        <w:t>造成旅客通行集中及動線壅塞</w:t>
      </w:r>
      <w:r>
        <w:rPr>
          <w:rFonts w:hint="eastAsia"/>
          <w:szCs w:val="22"/>
        </w:rPr>
        <w:t>，</w:t>
      </w:r>
      <w:r w:rsidRPr="003F655F">
        <w:rPr>
          <w:rFonts w:hint="eastAsia"/>
          <w:szCs w:val="22"/>
        </w:rPr>
        <w:t>允宜評估擴增閘門數量及合作範圍</w:t>
      </w:r>
      <w:r>
        <w:rPr>
          <w:rFonts w:hint="eastAsia"/>
          <w:szCs w:val="22"/>
        </w:rPr>
        <w:t>；</w:t>
      </w:r>
      <w:r w:rsidRPr="003F655F">
        <w:rPr>
          <w:rFonts w:hint="eastAsia"/>
          <w:szCs w:val="22"/>
        </w:rPr>
        <w:t>辦理乘客滿意度調查，「外部轉乘運輸工具接駁」及「</w:t>
      </w:r>
      <w:proofErr w:type="gramStart"/>
      <w:r w:rsidRPr="003F655F">
        <w:rPr>
          <w:rFonts w:hint="eastAsia"/>
          <w:szCs w:val="22"/>
        </w:rPr>
        <w:t>臺</w:t>
      </w:r>
      <w:proofErr w:type="gramEnd"/>
      <w:r w:rsidRPr="003F655F">
        <w:rPr>
          <w:rFonts w:hint="eastAsia"/>
          <w:szCs w:val="22"/>
        </w:rPr>
        <w:t>中捷運APP」等指標</w:t>
      </w:r>
      <w:r>
        <w:rPr>
          <w:rFonts w:hint="eastAsia"/>
          <w:szCs w:val="22"/>
        </w:rPr>
        <w:t>旅客</w:t>
      </w:r>
      <w:r w:rsidRPr="003F655F">
        <w:rPr>
          <w:rFonts w:hint="eastAsia"/>
          <w:szCs w:val="22"/>
        </w:rPr>
        <w:t>滿意度未達</w:t>
      </w:r>
      <w:proofErr w:type="gramStart"/>
      <w:r w:rsidRPr="003F655F">
        <w:rPr>
          <w:rFonts w:hint="eastAsia"/>
          <w:szCs w:val="22"/>
        </w:rPr>
        <w:t>9成</w:t>
      </w:r>
      <w:proofErr w:type="gramEnd"/>
      <w:r w:rsidRPr="003F655F">
        <w:rPr>
          <w:rFonts w:hint="eastAsia"/>
          <w:szCs w:val="22"/>
        </w:rPr>
        <w:t>，旅客轉乘便利性及乘車體驗仍待提升，為發揮大眾運輸整合效益</w:t>
      </w:r>
      <w:r>
        <w:rPr>
          <w:rFonts w:hint="eastAsia"/>
          <w:szCs w:val="22"/>
        </w:rPr>
        <w:t>，</w:t>
      </w:r>
      <w:r w:rsidRPr="003F655F">
        <w:rPr>
          <w:rFonts w:hint="eastAsia"/>
          <w:szCs w:val="22"/>
        </w:rPr>
        <w:t>允宜加強優化旅客服務</w:t>
      </w:r>
      <w:proofErr w:type="gramStart"/>
      <w:r w:rsidRPr="003F655F">
        <w:rPr>
          <w:rFonts w:hint="eastAsia"/>
          <w:szCs w:val="22"/>
        </w:rPr>
        <w:t>及跨運具</w:t>
      </w:r>
      <w:proofErr w:type="gramEnd"/>
      <w:r w:rsidRPr="003F655F">
        <w:rPr>
          <w:rFonts w:hint="eastAsia"/>
          <w:szCs w:val="22"/>
        </w:rPr>
        <w:t>整合機制</w:t>
      </w:r>
      <w:r w:rsidRPr="00CA6476">
        <w:rPr>
          <w:rFonts w:cs="新細明體" w:hint="eastAsia"/>
          <w:snapToGrid w:val="0"/>
          <w:spacing w:val="0"/>
          <w:szCs w:val="28"/>
        </w:rPr>
        <w:t>。</w:t>
      </w:r>
      <w:r w:rsidRPr="00F71EEC">
        <w:rPr>
          <w:rFonts w:cs="新細明體" w:hint="eastAsia"/>
          <w:spacing w:val="0"/>
        </w:rPr>
        <w:t>（</w:t>
      </w:r>
      <w:r w:rsidRPr="00F71EEC">
        <w:rPr>
          <w:rFonts w:cs="新細明體" w:hint="eastAsia"/>
          <w:snapToGrid w:val="0"/>
          <w:spacing w:val="0"/>
          <w:szCs w:val="28"/>
        </w:rPr>
        <w:t>詳乙－</w:t>
      </w:r>
      <w:r w:rsidR="002B489D" w:rsidRPr="002B489D">
        <w:rPr>
          <w:rFonts w:cs="新細明體" w:hint="eastAsia"/>
          <w:snapToGrid w:val="0"/>
          <w:spacing w:val="0"/>
          <w:szCs w:val="28"/>
        </w:rPr>
        <w:t>87</w:t>
      </w:r>
      <w:r w:rsidRPr="00F71EEC">
        <w:rPr>
          <w:rFonts w:cs="新細明體" w:hint="eastAsia"/>
          <w:snapToGrid w:val="0"/>
          <w:spacing w:val="0"/>
          <w:szCs w:val="28"/>
        </w:rPr>
        <w:t>頁</w:t>
      </w:r>
      <w:r w:rsidRPr="00F71EEC">
        <w:rPr>
          <w:rFonts w:cs="新細明體" w:hint="eastAsia"/>
          <w:spacing w:val="0"/>
        </w:rPr>
        <w:t>）</w:t>
      </w:r>
    </w:p>
    <w:p w14:paraId="47C54CC5" w14:textId="77777777" w:rsidR="005943BD" w:rsidRPr="00F71EEC" w:rsidRDefault="005943BD" w:rsidP="005943BD">
      <w:pPr>
        <w:pStyle w:val="21"/>
        <w:overflowPunct w:val="0"/>
        <w:spacing w:line="560" w:lineRule="exact"/>
        <w:ind w:firstLineChars="200" w:firstLine="560"/>
        <w:rPr>
          <w:spacing w:val="0"/>
          <w:szCs w:val="28"/>
        </w:rPr>
      </w:pPr>
      <w:r w:rsidRPr="00F71EEC">
        <w:rPr>
          <w:rFonts w:hint="eastAsia"/>
          <w:spacing w:val="0"/>
          <w:szCs w:val="28"/>
        </w:rPr>
        <w:t>以上，各營業基金經營待改善事項，業據函復提出妥善改進措施，本處已列管繼續注意其改善成效。</w:t>
      </w:r>
    </w:p>
    <w:p w14:paraId="771EF389" w14:textId="77777777" w:rsidR="005943BD" w:rsidRPr="0024166A" w:rsidRDefault="005943BD" w:rsidP="005943BD">
      <w:pPr>
        <w:pStyle w:val="21"/>
        <w:overflowPunct w:val="0"/>
        <w:spacing w:line="60" w:lineRule="exact"/>
        <w:ind w:firstLineChars="200" w:firstLine="640"/>
        <w:rPr>
          <w:spacing w:val="20"/>
          <w:szCs w:val="28"/>
        </w:rPr>
      </w:pPr>
    </w:p>
    <w:p w14:paraId="36F51958" w14:textId="77777777" w:rsidR="005943BD" w:rsidRPr="00702AF3" w:rsidRDefault="005943BD" w:rsidP="005943BD">
      <w:pPr>
        <w:overflowPunct w:val="0"/>
        <w:spacing w:beforeLines="50" w:before="180" w:afterLines="30" w:after="108" w:line="548" w:lineRule="exact"/>
        <w:jc w:val="both"/>
        <w:rPr>
          <w:rFonts w:ascii="標楷體" w:eastAsia="標楷體" w:hAnsi="Times New Roman"/>
          <w:b/>
          <w:color w:val="000000" w:themeColor="text1"/>
          <w:sz w:val="36"/>
          <w:szCs w:val="36"/>
        </w:rPr>
      </w:pPr>
      <w:r w:rsidRPr="00702AF3">
        <w:rPr>
          <w:rFonts w:ascii="標楷體" w:eastAsia="標楷體" w:hAnsi="Times New Roman" w:hint="eastAsia"/>
          <w:b/>
          <w:color w:val="000000" w:themeColor="text1"/>
          <w:sz w:val="36"/>
          <w:szCs w:val="36"/>
        </w:rPr>
        <w:t>伍、非營業特種基金決算之審核</w:t>
      </w:r>
    </w:p>
    <w:p w14:paraId="73DA2147" w14:textId="0F42F34A" w:rsidR="005943BD" w:rsidRPr="006B3CA1" w:rsidRDefault="004C4EA7" w:rsidP="002E1A97">
      <w:pPr>
        <w:overflowPunct w:val="0"/>
        <w:spacing w:beforeLines="50" w:before="180" w:line="480" w:lineRule="exact"/>
        <w:ind w:firstLineChars="250" w:firstLine="600"/>
        <w:jc w:val="both"/>
        <w:rPr>
          <w:rFonts w:ascii="標楷體" w:eastAsia="標楷體" w:hAnsi="標楷體"/>
          <w:noProof/>
          <w:sz w:val="28"/>
          <w:szCs w:val="28"/>
        </w:rPr>
      </w:pPr>
      <w:r>
        <w:rPr>
          <w:noProof/>
        </w:rPr>
        <mc:AlternateContent>
          <mc:Choice Requires="wps">
            <w:drawing>
              <wp:anchor distT="0" distB="0" distL="114300" distR="114300" simplePos="0" relativeHeight="251763712" behindDoc="0" locked="0" layoutInCell="1" allowOverlap="1" wp14:anchorId="3C0FA619" wp14:editId="0780BDD7">
                <wp:simplePos x="0" y="0"/>
                <wp:positionH relativeFrom="column">
                  <wp:posOffset>2828290</wp:posOffset>
                </wp:positionH>
                <wp:positionV relativeFrom="paragraph">
                  <wp:posOffset>1542171</wp:posOffset>
                </wp:positionV>
                <wp:extent cx="3508489" cy="2940313"/>
                <wp:effectExtent l="0" t="0" r="0" b="0"/>
                <wp:wrapSquare wrapText="bothSides"/>
                <wp:docPr id="1674617300" name="匾額 1382603383">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microsoft.com/office/word/2010/wordprocessingShape">
                    <wps:wsp>
                      <wps:cNvSpPr/>
                      <wps:spPr>
                        <a:xfrm>
                          <a:off x="0" y="0"/>
                          <a:ext cx="3508489" cy="2940313"/>
                        </a:xfrm>
                        <a:prstGeom prst="plaque">
                          <a:avLst>
                            <a:gd name="adj" fmla="val 7575"/>
                          </a:avLst>
                        </a:prstGeom>
                        <a:gradFill>
                          <a:gsLst>
                            <a:gs pos="0">
                              <a:srgbClr val="FFF6DD"/>
                            </a:gs>
                            <a:gs pos="50000">
                              <a:schemeClr val="bg1"/>
                            </a:gs>
                            <a:gs pos="100000">
                              <a:srgbClr val="FFF8E5"/>
                            </a:gs>
                          </a:gsLst>
                          <a:lin ang="162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wps:wsp>
                  </a:graphicData>
                </a:graphic>
                <wp14:sizeRelH relativeFrom="margin">
                  <wp14:pctWidth>0</wp14:pctWidth>
                </wp14:sizeRelH>
                <wp14:sizeRelV relativeFrom="margin">
                  <wp14:pctHeight>0</wp14:pctHeight>
                </wp14:sizeRelV>
              </wp:anchor>
            </w:drawing>
          </mc:Choice>
          <mc:Fallback>
            <w:pict>
              <v:shape w14:anchorId="72890E96" id="匾額 1382603383" o:spid="_x0000_s1026" type="#_x0000_t21" style="position:absolute;margin-left:222.7pt;margin-top:121.45pt;width:276.25pt;height:23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" adj="1636" fillcolor="#fff6dd" stroked="f" strokeweight="1pt">
                <v:fill color2="#fff8e5" angle="180" colors="0 #fff6dd;.5 white;1 #fff8e5" focus="100%" type="gradient"/>
                <w10:wrap type="square"/>
              </v:shape>
            </w:pict>
          </mc:Fallback>
        </mc:AlternateContent>
      </w:r>
      <w:r>
        <w:rPr>
          <w:noProof/>
        </w:rPr>
        <w:drawing>
          <wp:anchor distT="0" distB="0" distL="114300" distR="114300" simplePos="0" relativeHeight="251766784" behindDoc="0" locked="0" layoutInCell="1" allowOverlap="1" wp14:anchorId="745CF766" wp14:editId="30092FBA">
            <wp:simplePos x="0" y="0"/>
            <wp:positionH relativeFrom="column">
              <wp:posOffset>2835324</wp:posOffset>
            </wp:positionH>
            <wp:positionV relativeFrom="paragraph">
              <wp:posOffset>1274885</wp:posOffset>
            </wp:positionV>
            <wp:extent cx="3584483" cy="3212327"/>
            <wp:effectExtent l="0" t="0" r="0" b="0"/>
            <wp:wrapSquare wrapText="bothSides"/>
            <wp:docPr id="1653409471" name="圖表 1">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C97BA8">
        <w:rPr>
          <w:noProof/>
        </w:rPr>
        <w:drawing>
          <wp:anchor distT="0" distB="0" distL="114300" distR="114300" simplePos="0" relativeHeight="251767808" behindDoc="0" locked="0" layoutInCell="1" allowOverlap="1" wp14:anchorId="6D222573" wp14:editId="6F5BA2C9">
            <wp:simplePos x="0" y="0"/>
            <wp:positionH relativeFrom="column">
              <wp:posOffset>2796540</wp:posOffset>
            </wp:positionH>
            <wp:positionV relativeFrom="paragraph">
              <wp:posOffset>4767077</wp:posOffset>
            </wp:positionV>
            <wp:extent cx="3652032" cy="3021496"/>
            <wp:effectExtent l="0" t="0" r="0" b="0"/>
            <wp:wrapSquare wrapText="bothSides"/>
            <wp:docPr id="1704702223" name="圖表 1">
              <a:extLst xmlns:a="http://schemas.openxmlformats.org/drawingml/2006/main">
                <a:ext uri="{FF2B5EF4-FFF2-40B4-BE49-F238E27FC236}">
                  <a16:creationId xmlns:a16="http://schemas.microsoft.com/office/drawing/2014/main" id="{00000000-0008-0000-0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002E1A97">
        <w:rPr>
          <w:noProof/>
        </w:rPr>
        <mc:AlternateContent>
          <mc:Choice Requires="wps">
            <w:drawing>
              <wp:anchor distT="0" distB="0" distL="114300" distR="114300" simplePos="0" relativeHeight="251764736" behindDoc="0" locked="0" layoutInCell="1" allowOverlap="1" wp14:anchorId="728B8571" wp14:editId="27A4E19F">
                <wp:simplePos x="0" y="0"/>
                <wp:positionH relativeFrom="column">
                  <wp:posOffset>2797092</wp:posOffset>
                </wp:positionH>
                <wp:positionV relativeFrom="paragraph">
                  <wp:posOffset>4732627</wp:posOffset>
                </wp:positionV>
                <wp:extent cx="3565281" cy="2888195"/>
                <wp:effectExtent l="0" t="0" r="0" b="7620"/>
                <wp:wrapSquare wrapText="bothSides"/>
                <wp:docPr id="1843159663" name="匾額 1377266294">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microsoft.com/office/word/2010/wordprocessingShape">
                    <wps:wsp>
                      <wps:cNvSpPr/>
                      <wps:spPr>
                        <a:xfrm>
                          <a:off x="0" y="0"/>
                          <a:ext cx="3565281" cy="2888195"/>
                        </a:xfrm>
                        <a:prstGeom prst="plaque">
                          <a:avLst>
                            <a:gd name="adj" fmla="val 8481"/>
                          </a:avLst>
                        </a:prstGeom>
                        <a:gradFill>
                          <a:gsLst>
                            <a:gs pos="0">
                              <a:srgbClr val="EFF5FB"/>
                            </a:gs>
                            <a:gs pos="50000">
                              <a:srgbClr val="FFFFFF"/>
                            </a:gs>
                            <a:gs pos="100000">
                              <a:srgbClr val="EAF2FA"/>
                            </a:gs>
                          </a:gsLst>
                          <a:lin ang="162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a:noAutofit/>
                      </wps:bodyPr>
                    </wps:wsp>
                  </a:graphicData>
                </a:graphic>
                <wp14:sizeRelH relativeFrom="margin">
                  <wp14:pctWidth>0</wp14:pctWidth>
                </wp14:sizeRelH>
                <wp14:sizeRelV relativeFrom="margin">
                  <wp14:pctHeight>0</wp14:pctHeight>
                </wp14:sizeRelV>
              </wp:anchor>
            </w:drawing>
          </mc:Choice>
          <mc:Fallback>
            <w:pict>
              <v:shape w14:anchorId="5A45EFC1" id="匾額 1377266294" o:spid="_x0000_s1026" type="#_x0000_t21" style="position:absolute;margin-left:220.25pt;margin-top:372.65pt;width:280.75pt;height:227.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" adj="1832" fillcolor="#eff5fb" stroked="f" strokeweight="1pt">
                <v:fill color2="#eaf2fa" angle="180" colors="0 #eff5fb;.5 white;1 #eaf2fa" focus="100%" type="gradient"/>
                <w10:wrap type="square"/>
              </v:shape>
            </w:pict>
          </mc:Fallback>
        </mc:AlternateContent>
      </w:r>
      <w:r w:rsidR="005943BD" w:rsidRPr="00CB00EA">
        <w:rPr>
          <w:rFonts w:ascii="標楷體" w:eastAsia="標楷體" w:hAnsi="標楷體" w:hint="eastAsia"/>
          <w:noProof/>
          <w:color w:val="000000" w:themeColor="text1"/>
          <w:sz w:val="28"/>
          <w:szCs w:val="28"/>
        </w:rPr>
        <w:t>114年度附屬單位決算及綜計表非營業部分，計列附屬單位決算21個單位，審核結果，綜計修正增列收入3,097萬餘元，</w:t>
      </w:r>
      <w:r w:rsidR="005943BD">
        <w:rPr>
          <w:rFonts w:ascii="標楷體" w:eastAsia="標楷體" w:hAnsi="標楷體" w:hint="eastAsia"/>
          <w:noProof/>
          <w:color w:val="000000" w:themeColor="text1"/>
          <w:sz w:val="28"/>
          <w:szCs w:val="28"/>
        </w:rPr>
        <w:t>淨</w:t>
      </w:r>
      <w:r w:rsidR="005943BD" w:rsidRPr="00CB00EA">
        <w:rPr>
          <w:rFonts w:ascii="標楷體" w:eastAsia="標楷體" w:hAnsi="標楷體" w:hint="eastAsia"/>
          <w:noProof/>
          <w:color w:val="000000" w:themeColor="text1"/>
          <w:sz w:val="28"/>
          <w:szCs w:val="28"/>
        </w:rPr>
        <w:t>增列支出</w:t>
      </w:r>
      <w:r w:rsidR="008E2584">
        <w:rPr>
          <w:rFonts w:ascii="標楷體" w:eastAsia="標楷體" w:hAnsi="標楷體" w:hint="eastAsia"/>
          <w:noProof/>
          <w:color w:val="000000" w:themeColor="text1"/>
          <w:sz w:val="28"/>
          <w:szCs w:val="28"/>
        </w:rPr>
        <w:t>（含基金用途）</w:t>
      </w:r>
      <w:r w:rsidR="005943BD" w:rsidRPr="00CB00EA">
        <w:rPr>
          <w:rFonts w:ascii="標楷體" w:eastAsia="標楷體" w:hAnsi="標楷體" w:hint="eastAsia"/>
          <w:noProof/>
          <w:color w:val="000000" w:themeColor="text1"/>
          <w:sz w:val="28"/>
          <w:szCs w:val="28"/>
        </w:rPr>
        <w:t>1,452萬餘元</w:t>
      </w:r>
      <w:r w:rsidR="005943BD">
        <w:rPr>
          <w:rFonts w:ascii="標楷體" w:eastAsia="標楷體" w:hAnsi="標楷體" w:hint="eastAsia"/>
          <w:noProof/>
          <w:color w:val="000000" w:themeColor="text1"/>
          <w:sz w:val="28"/>
          <w:szCs w:val="28"/>
        </w:rPr>
        <w:t>（增列</w:t>
      </w:r>
      <w:r w:rsidR="005943BD" w:rsidRPr="00CB00EA">
        <w:rPr>
          <w:rFonts w:ascii="標楷體" w:eastAsia="標楷體" w:hAnsi="標楷體" w:hint="eastAsia"/>
          <w:noProof/>
          <w:color w:val="000000" w:themeColor="text1"/>
          <w:sz w:val="28"/>
          <w:szCs w:val="28"/>
        </w:rPr>
        <w:t>3,097萬餘元</w:t>
      </w:r>
      <w:r w:rsidR="005943BD">
        <w:rPr>
          <w:rFonts w:ascii="標楷體" w:eastAsia="標楷體" w:hAnsi="標楷體" w:hint="eastAsia"/>
          <w:noProof/>
          <w:color w:val="000000" w:themeColor="text1"/>
          <w:sz w:val="28"/>
          <w:szCs w:val="28"/>
        </w:rPr>
        <w:t>，減列</w:t>
      </w:r>
      <w:r w:rsidR="005943BD" w:rsidRPr="006B3CA1">
        <w:rPr>
          <w:rFonts w:ascii="標楷體" w:eastAsia="標楷體" w:hAnsi="標楷體" w:hint="eastAsia"/>
          <w:noProof/>
          <w:sz w:val="28"/>
          <w:szCs w:val="28"/>
        </w:rPr>
        <w:t>1,645萬</w:t>
      </w:r>
      <w:r w:rsidR="005943BD" w:rsidRPr="005132BB">
        <w:rPr>
          <w:rFonts w:ascii="標楷體" w:eastAsia="標楷體" w:hAnsi="標楷體" w:hint="eastAsia"/>
          <w:noProof/>
          <w:sz w:val="28"/>
          <w:szCs w:val="28"/>
        </w:rPr>
        <w:t>元</w:t>
      </w:r>
      <w:r w:rsidR="005943BD">
        <w:rPr>
          <w:rFonts w:ascii="標楷體" w:eastAsia="標楷體" w:hAnsi="標楷體" w:hint="eastAsia"/>
          <w:noProof/>
          <w:sz w:val="28"/>
          <w:szCs w:val="28"/>
        </w:rPr>
        <w:t>）</w:t>
      </w:r>
      <w:r w:rsidR="005943BD" w:rsidRPr="00CB00EA">
        <w:rPr>
          <w:rFonts w:ascii="標楷體" w:eastAsia="標楷體" w:hAnsi="標楷體" w:hint="eastAsia"/>
          <w:noProof/>
          <w:color w:val="000000" w:themeColor="text1"/>
          <w:sz w:val="28"/>
          <w:szCs w:val="28"/>
        </w:rPr>
        <w:t>，審定總收入（含基金來源）1,116億2,592萬餘元，總支出（含基金用途）893億8,257萬餘元，賸餘222億4,334萬餘元，較預算賸餘635億1,100萬餘元，減少412億6,765萬餘元，約64.98％，其中：</w:t>
      </w:r>
      <w:r w:rsidR="005943BD" w:rsidRPr="00CB00EA">
        <w:rPr>
          <w:rFonts w:ascii="標楷體" w:eastAsia="標楷體" w:hAnsi="標楷體" w:hint="eastAsia"/>
          <w:b/>
          <w:bCs/>
          <w:noProof/>
          <w:color w:val="000000" w:themeColor="text1"/>
          <w:sz w:val="28"/>
          <w:szCs w:val="28"/>
        </w:rPr>
        <w:t>一、作業基金</w:t>
      </w:r>
      <w:r w:rsidR="005943BD" w:rsidRPr="00CB00EA">
        <w:rPr>
          <w:rFonts w:ascii="標楷體" w:eastAsia="標楷體" w:hAnsi="標楷體" w:hint="eastAsia"/>
          <w:noProof/>
          <w:color w:val="000000" w:themeColor="text1"/>
          <w:sz w:val="28"/>
          <w:szCs w:val="28"/>
        </w:rPr>
        <w:t>11個單位（含</w:t>
      </w:r>
      <w:r w:rsidR="005943BD">
        <w:rPr>
          <w:rFonts w:ascii="標楷體" w:eastAsia="標楷體" w:hAnsi="標楷體" w:hint="eastAsia"/>
          <w:noProof/>
          <w:color w:val="000000" w:themeColor="text1"/>
          <w:sz w:val="28"/>
          <w:szCs w:val="28"/>
        </w:rPr>
        <w:t>31</w:t>
      </w:r>
      <w:r w:rsidR="005943BD" w:rsidRPr="00CB00EA">
        <w:rPr>
          <w:rFonts w:ascii="標楷體" w:eastAsia="標楷體" w:hAnsi="標楷體" w:hint="eastAsia"/>
          <w:noProof/>
          <w:color w:val="000000" w:themeColor="text1"/>
          <w:sz w:val="28"/>
          <w:szCs w:val="28"/>
        </w:rPr>
        <w:t>個分預算），綜</w:t>
      </w:r>
      <w:r w:rsidR="005943BD" w:rsidRPr="005132BB">
        <w:rPr>
          <w:rFonts w:ascii="標楷體" w:eastAsia="標楷體" w:hAnsi="標楷體" w:hint="eastAsia"/>
          <w:noProof/>
          <w:color w:val="000000" w:themeColor="text1"/>
          <w:sz w:val="28"/>
          <w:szCs w:val="28"/>
        </w:rPr>
        <w:t>計修正增列收入3,097萬餘</w:t>
      </w:r>
      <w:r w:rsidR="005943BD" w:rsidRPr="005132BB">
        <w:rPr>
          <w:rFonts w:ascii="標楷體" w:eastAsia="標楷體" w:hAnsi="標楷體" w:hint="eastAsia"/>
          <w:noProof/>
          <w:sz w:val="28"/>
          <w:szCs w:val="28"/>
        </w:rPr>
        <w:t>元（係增列臺中市區段徵收作業基金之投融資業務收入），增列支出3,097萬餘元（係增列臺中市區段徵收作業基金之投融資業務成本），審定總收入316億3,333萬餘元，總支出125</w:t>
      </w:r>
      <w:r w:rsidR="005943BD" w:rsidRPr="006B3CA1">
        <w:rPr>
          <w:rFonts w:ascii="標楷體" w:eastAsia="標楷體" w:hAnsi="標楷體" w:hint="eastAsia"/>
          <w:noProof/>
          <w:sz w:val="28"/>
          <w:szCs w:val="28"/>
        </w:rPr>
        <w:t>億7,363萬餘元，賸餘190億5,970萬餘元，較預算賸餘692億3,234萬餘元</w:t>
      </w:r>
      <w:r w:rsidR="005943BD">
        <w:rPr>
          <w:rFonts w:ascii="標楷體" w:eastAsia="標楷體" w:hAnsi="標楷體" w:hint="eastAsia"/>
          <w:noProof/>
          <w:sz w:val="28"/>
          <w:szCs w:val="28"/>
        </w:rPr>
        <w:t>（圖1）</w:t>
      </w:r>
      <w:r w:rsidR="005943BD" w:rsidRPr="006B3CA1">
        <w:rPr>
          <w:rFonts w:ascii="標楷體" w:eastAsia="標楷體" w:hAnsi="標楷體" w:hint="eastAsia"/>
          <w:noProof/>
          <w:sz w:val="28"/>
          <w:szCs w:val="28"/>
        </w:rPr>
        <w:t>，減少501億7,264萬餘元，約72.47％，主要係</w:t>
      </w:r>
      <w:r w:rsidR="005943BD">
        <w:rPr>
          <w:rFonts w:ascii="標楷體" w:eastAsia="標楷體" w:hAnsi="標楷體" w:hint="eastAsia"/>
          <w:noProof/>
          <w:sz w:val="28"/>
          <w:szCs w:val="28"/>
        </w:rPr>
        <w:t>水湳機場</w:t>
      </w:r>
      <w:r w:rsidR="005943BD" w:rsidRPr="006B3CA1">
        <w:rPr>
          <w:rFonts w:ascii="標楷體" w:eastAsia="標楷體" w:hAnsi="標楷體" w:hint="eastAsia"/>
          <w:noProof/>
          <w:sz w:val="28"/>
          <w:szCs w:val="28"/>
        </w:rPr>
        <w:t>區段徵收配餘地標售收入</w:t>
      </w:r>
      <w:r w:rsidR="005943BD">
        <w:rPr>
          <w:rFonts w:ascii="標楷體" w:eastAsia="標楷體" w:hAnsi="標楷體" w:hint="eastAsia"/>
          <w:noProof/>
          <w:sz w:val="28"/>
          <w:szCs w:val="28"/>
        </w:rPr>
        <w:t>及該區段徵收財務結算盈餘</w:t>
      </w:r>
      <w:r w:rsidR="005943BD" w:rsidRPr="006B3CA1">
        <w:rPr>
          <w:rFonts w:ascii="標楷體" w:eastAsia="標楷體" w:hAnsi="標楷體" w:hint="eastAsia"/>
          <w:noProof/>
          <w:sz w:val="28"/>
          <w:szCs w:val="28"/>
        </w:rPr>
        <w:t>較預計減少所致。114年度短絀之基金有2個單位，共計短絀7,495萬餘元；其餘9個單位均有賸餘，共計賸餘191億3,466萬餘元。</w:t>
      </w:r>
      <w:r w:rsidR="005943BD" w:rsidRPr="006B3CA1">
        <w:rPr>
          <w:rFonts w:ascii="標楷體" w:eastAsia="標楷體" w:hAnsi="標楷體" w:hint="eastAsia"/>
          <w:b/>
          <w:bCs/>
          <w:noProof/>
          <w:sz w:val="28"/>
          <w:szCs w:val="28"/>
        </w:rPr>
        <w:t>二、特別收入基金</w:t>
      </w:r>
      <w:r w:rsidR="005943BD" w:rsidRPr="006B3CA1">
        <w:rPr>
          <w:rFonts w:ascii="標楷體" w:eastAsia="標楷體" w:hAnsi="標楷體" w:hint="eastAsia"/>
          <w:noProof/>
          <w:sz w:val="28"/>
          <w:szCs w:val="28"/>
        </w:rPr>
        <w:t>10個單位（含35</w:t>
      </w:r>
      <w:r w:rsidR="005943BD">
        <w:rPr>
          <w:rFonts w:ascii="標楷體" w:eastAsia="標楷體" w:hAnsi="標楷體" w:hint="eastAsia"/>
          <w:noProof/>
          <w:sz w:val="28"/>
          <w:szCs w:val="28"/>
        </w:rPr>
        <w:t>2</w:t>
      </w:r>
      <w:r w:rsidR="005943BD" w:rsidRPr="006B3CA1">
        <w:rPr>
          <w:rFonts w:ascii="標楷體" w:eastAsia="標楷體" w:hAnsi="標楷體" w:hint="eastAsia"/>
          <w:noProof/>
          <w:sz w:val="28"/>
          <w:szCs w:val="28"/>
        </w:rPr>
        <w:t>個分預算），綜計修正減列用途1,645萬</w:t>
      </w:r>
      <w:r w:rsidR="005943BD" w:rsidRPr="005132BB">
        <w:rPr>
          <w:rFonts w:ascii="標楷體" w:eastAsia="標楷體" w:hAnsi="標楷體" w:hint="eastAsia"/>
          <w:noProof/>
          <w:sz w:val="28"/>
          <w:szCs w:val="28"/>
        </w:rPr>
        <w:t>元（係減列</w:t>
      </w:r>
      <w:r w:rsidR="005943BD" w:rsidRPr="005132BB">
        <w:rPr>
          <w:rFonts w:ascii="標楷體" w:eastAsia="標楷體" w:hAnsi="標楷體" w:hint="eastAsia"/>
          <w:sz w:val="28"/>
          <w:szCs w:val="28"/>
        </w:rPr>
        <w:t>臺中市環境保護基金之空氣污染防制計畫</w:t>
      </w:r>
      <w:r w:rsidR="005943BD">
        <w:rPr>
          <w:rFonts w:ascii="標楷體" w:eastAsia="標楷體" w:hAnsi="標楷體" w:hint="eastAsia"/>
          <w:sz w:val="28"/>
          <w:szCs w:val="28"/>
        </w:rPr>
        <w:t>支出</w:t>
      </w:r>
      <w:r w:rsidR="005943BD" w:rsidRPr="005132BB">
        <w:rPr>
          <w:rFonts w:ascii="標楷體" w:eastAsia="標楷體" w:hAnsi="標楷體" w:hint="eastAsia"/>
          <w:noProof/>
          <w:sz w:val="28"/>
          <w:szCs w:val="28"/>
        </w:rPr>
        <w:t>），審定基金來源799億9,258</w:t>
      </w:r>
      <w:r w:rsidR="005943BD" w:rsidRPr="006B3CA1">
        <w:rPr>
          <w:rFonts w:ascii="標楷體" w:eastAsia="標楷體" w:hAnsi="標楷體" w:hint="eastAsia"/>
          <w:noProof/>
          <w:sz w:val="28"/>
          <w:szCs w:val="28"/>
        </w:rPr>
        <w:t>萬餘</w:t>
      </w:r>
      <w:r w:rsidR="005943BD" w:rsidRPr="006B3CA1">
        <w:rPr>
          <w:rFonts w:ascii="標楷體" w:eastAsia="標楷體" w:hAnsi="標楷體" w:hint="eastAsia"/>
          <w:noProof/>
          <w:sz w:val="28"/>
          <w:szCs w:val="28"/>
        </w:rPr>
        <w:lastRenderedPageBreak/>
        <w:t>元，基金用途768億894萬餘元，賸餘31億8,364萬餘元，</w:t>
      </w:r>
      <w:r w:rsidR="005943BD">
        <w:rPr>
          <w:rFonts w:ascii="標楷體" w:eastAsia="標楷體" w:hAnsi="標楷體" w:hint="eastAsia"/>
          <w:noProof/>
          <w:sz w:val="28"/>
          <w:szCs w:val="28"/>
        </w:rPr>
        <w:t>與</w:t>
      </w:r>
      <w:r w:rsidR="005943BD" w:rsidRPr="006B3CA1">
        <w:rPr>
          <w:rFonts w:ascii="標楷體" w:eastAsia="標楷體" w:hAnsi="標楷體" w:hint="eastAsia"/>
          <w:noProof/>
          <w:sz w:val="28"/>
          <w:szCs w:val="28"/>
        </w:rPr>
        <w:t>預算短絀57億2,134萬餘元，相距89億498萬餘</w:t>
      </w:r>
      <w:r w:rsidR="005943BD" w:rsidRPr="005132BB">
        <w:rPr>
          <w:rFonts w:ascii="標楷體" w:eastAsia="標楷體" w:hAnsi="標楷體" w:hint="eastAsia"/>
          <w:noProof/>
          <w:sz w:val="28"/>
          <w:szCs w:val="28"/>
        </w:rPr>
        <w:t>元（圖</w:t>
      </w:r>
      <w:r w:rsidR="005943BD" w:rsidRPr="005132BB">
        <w:rPr>
          <w:rFonts w:ascii="標楷體" w:eastAsia="標楷體" w:hAnsi="標楷體"/>
          <w:noProof/>
          <w:sz w:val="28"/>
          <w:szCs w:val="28"/>
        </w:rPr>
        <w:t>2</w:t>
      </w:r>
      <w:r w:rsidR="005943BD" w:rsidRPr="005132BB">
        <w:rPr>
          <w:rFonts w:ascii="標楷體" w:eastAsia="標楷體" w:hAnsi="標楷體" w:hint="eastAsia"/>
          <w:noProof/>
          <w:sz w:val="28"/>
          <w:szCs w:val="28"/>
        </w:rPr>
        <w:t>），主要</w:t>
      </w:r>
      <w:r w:rsidR="005943BD" w:rsidRPr="006B3CA1">
        <w:rPr>
          <w:rFonts w:ascii="標楷體" w:eastAsia="標楷體" w:hAnsi="標楷體" w:hint="eastAsia"/>
          <w:noProof/>
          <w:sz w:val="28"/>
          <w:szCs w:val="28"/>
        </w:rPr>
        <w:t>係</w:t>
      </w:r>
      <w:proofErr w:type="gramStart"/>
      <w:r w:rsidR="005943BD" w:rsidRPr="006B3CA1">
        <w:rPr>
          <w:rFonts w:ascii="標楷體" w:eastAsia="標楷體" w:hAnsi="標楷體" w:hint="eastAsia"/>
          <w:sz w:val="28"/>
          <w:szCs w:val="28"/>
        </w:rPr>
        <w:t>臺</w:t>
      </w:r>
      <w:proofErr w:type="gramEnd"/>
      <w:r w:rsidR="005943BD" w:rsidRPr="006B3CA1">
        <w:rPr>
          <w:rFonts w:ascii="標楷體" w:eastAsia="標楷體" w:hAnsi="標楷體" w:hint="eastAsia"/>
          <w:sz w:val="28"/>
          <w:szCs w:val="28"/>
        </w:rPr>
        <w:t>中市容積代金基金辦理容積移入繳納之容積代金較預計增加</w:t>
      </w:r>
      <w:r w:rsidR="005943BD" w:rsidRPr="006B3CA1">
        <w:rPr>
          <w:rFonts w:ascii="標楷體" w:eastAsia="標楷體" w:hAnsi="標楷體" w:hint="eastAsia"/>
          <w:noProof/>
          <w:sz w:val="28"/>
          <w:szCs w:val="28"/>
        </w:rPr>
        <w:t>所致。114年度短絀之基金有2個單位，共計短絀970萬餘元；其餘8個單位均有賸餘，共計賸餘31億9,334萬餘元。</w:t>
      </w:r>
    </w:p>
    <w:p w14:paraId="123B989B" w14:textId="5ABB7218" w:rsidR="005943BD" w:rsidRPr="005D67F4" w:rsidRDefault="005943BD" w:rsidP="002E1A97">
      <w:pPr>
        <w:overflowPunct w:val="0"/>
        <w:spacing w:line="480" w:lineRule="exact"/>
        <w:ind w:firstLineChars="200" w:firstLine="560"/>
        <w:jc w:val="both"/>
        <w:rPr>
          <w:rFonts w:ascii="標楷體" w:eastAsia="標楷體" w:hAnsi="標楷體"/>
          <w:sz w:val="28"/>
          <w:szCs w:val="28"/>
        </w:rPr>
      </w:pPr>
      <w:r w:rsidRPr="006B3CA1">
        <w:rPr>
          <w:rFonts w:ascii="標楷體" w:eastAsia="標楷體" w:hAnsi="標楷體" w:hint="eastAsia"/>
          <w:noProof/>
          <w:sz w:val="28"/>
          <w:szCs w:val="28"/>
        </w:rPr>
        <w:t>上述21個非營業特種基金114年度總收支（含基金來源、用途）規模達2,010億850萬餘元，</w:t>
      </w:r>
      <w:r w:rsidRPr="006B3CA1">
        <w:rPr>
          <w:rFonts w:ascii="標楷體" w:eastAsia="標楷體" w:hAnsi="標楷體" w:hint="eastAsia"/>
          <w:sz w:val="28"/>
          <w:szCs w:val="28"/>
        </w:rPr>
        <w:t>作業基金與特別收入基金因屬性各有不同，</w:t>
      </w:r>
      <w:proofErr w:type="gramStart"/>
      <w:r w:rsidRPr="006B3CA1">
        <w:rPr>
          <w:rFonts w:ascii="標楷體" w:eastAsia="標楷體" w:hAnsi="標楷體" w:hint="eastAsia"/>
          <w:sz w:val="28"/>
          <w:szCs w:val="28"/>
        </w:rPr>
        <w:t>爰</w:t>
      </w:r>
      <w:proofErr w:type="gramEnd"/>
      <w:r w:rsidRPr="006B3CA1">
        <w:rPr>
          <w:rFonts w:ascii="標楷體" w:eastAsia="標楷體" w:hAnsi="標楷體" w:hint="eastAsia"/>
          <w:sz w:val="28"/>
          <w:szCs w:val="28"/>
        </w:rPr>
        <w:t>分就基金特性擇選不同之評比標準予以評核，其中</w:t>
      </w:r>
      <w:r w:rsidRPr="006B3CA1">
        <w:rPr>
          <w:rFonts w:ascii="標楷體" w:eastAsia="標楷體" w:hAnsi="標楷體" w:hint="eastAsia"/>
          <w:b/>
          <w:bCs/>
          <w:sz w:val="28"/>
          <w:szCs w:val="28"/>
        </w:rPr>
        <w:t>作業基金</w:t>
      </w:r>
      <w:r w:rsidRPr="006B3CA1">
        <w:rPr>
          <w:rFonts w:ascii="標楷體" w:eastAsia="標楷體" w:hAnsi="標楷體" w:hint="eastAsia"/>
          <w:sz w:val="28"/>
          <w:szCs w:val="28"/>
        </w:rPr>
        <w:t>係以預算餘</w:t>
      </w:r>
      <w:proofErr w:type="gramStart"/>
      <w:r w:rsidRPr="006B3CA1">
        <w:rPr>
          <w:rFonts w:ascii="標楷體" w:eastAsia="標楷體" w:hAnsi="標楷體" w:hint="eastAsia"/>
          <w:sz w:val="28"/>
          <w:szCs w:val="28"/>
        </w:rPr>
        <w:t>絀</w:t>
      </w:r>
      <w:proofErr w:type="gramEnd"/>
      <w:r w:rsidRPr="006B3CA1">
        <w:rPr>
          <w:rFonts w:ascii="標楷體" w:eastAsia="標楷體" w:hAnsi="標楷體" w:hint="eastAsia"/>
          <w:sz w:val="28"/>
          <w:szCs w:val="28"/>
        </w:rPr>
        <w:t>及主要營運計畫達</w:t>
      </w:r>
      <w:r w:rsidRPr="005D67F4">
        <w:rPr>
          <w:rFonts w:ascii="標楷體" w:eastAsia="標楷體" w:hAnsi="標楷體" w:hint="eastAsia"/>
          <w:sz w:val="28"/>
          <w:szCs w:val="28"/>
        </w:rPr>
        <w:t>成情形作為評比標準，經</w:t>
      </w:r>
      <w:r>
        <w:rPr>
          <w:rFonts w:ascii="標楷體" w:eastAsia="標楷體" w:hAnsi="標楷體" w:hint="eastAsia"/>
          <w:sz w:val="28"/>
          <w:szCs w:val="28"/>
        </w:rPr>
        <w:t>就1</w:t>
      </w:r>
      <w:r w:rsidRPr="005D67F4">
        <w:rPr>
          <w:rFonts w:ascii="標楷體" w:eastAsia="標楷體" w:hAnsi="標楷體" w:hint="eastAsia"/>
          <w:sz w:val="28"/>
          <w:szCs w:val="28"/>
        </w:rPr>
        <w:t>1個</w:t>
      </w:r>
      <w:r>
        <w:rPr>
          <w:rFonts w:ascii="標楷體" w:eastAsia="標楷體" w:hAnsi="標楷體" w:hint="eastAsia"/>
          <w:sz w:val="28"/>
          <w:szCs w:val="28"/>
        </w:rPr>
        <w:t>作業基金</w:t>
      </w:r>
      <w:r w:rsidRPr="005D67F4">
        <w:rPr>
          <w:rFonts w:ascii="標楷體" w:eastAsia="標楷體" w:hAnsi="標楷體" w:hint="eastAsia"/>
          <w:sz w:val="28"/>
          <w:szCs w:val="28"/>
        </w:rPr>
        <w:t>予以評核結果，主要營運計畫執行率已達</w:t>
      </w:r>
      <w:proofErr w:type="gramStart"/>
      <w:r w:rsidRPr="005D67F4">
        <w:rPr>
          <w:rFonts w:ascii="標楷體" w:eastAsia="標楷體" w:hAnsi="標楷體" w:hint="eastAsia"/>
          <w:sz w:val="28"/>
          <w:szCs w:val="28"/>
        </w:rPr>
        <w:t>8成</w:t>
      </w:r>
      <w:proofErr w:type="gramEnd"/>
      <w:r w:rsidRPr="005D67F4">
        <w:rPr>
          <w:rFonts w:ascii="標楷體" w:eastAsia="標楷體" w:hAnsi="標楷體" w:hint="eastAsia"/>
          <w:sz w:val="28"/>
          <w:szCs w:val="28"/>
        </w:rPr>
        <w:t>以上</w:t>
      </w:r>
      <w:r>
        <w:rPr>
          <w:rFonts w:ascii="標楷體" w:eastAsia="標楷體" w:hAnsi="標楷體" w:hint="eastAsia"/>
          <w:sz w:val="28"/>
          <w:szCs w:val="28"/>
        </w:rPr>
        <w:t>，</w:t>
      </w:r>
      <w:r w:rsidRPr="005D67F4">
        <w:rPr>
          <w:rFonts w:ascii="標楷體" w:eastAsia="標楷體" w:hAnsi="標楷體" w:hint="eastAsia"/>
          <w:sz w:val="28"/>
          <w:szCs w:val="28"/>
        </w:rPr>
        <w:t>且賸餘較預算數增加之前3名，分別為</w:t>
      </w:r>
      <w:proofErr w:type="gramStart"/>
      <w:r w:rsidRPr="00A66483">
        <w:rPr>
          <w:rFonts w:ascii="標楷體" w:eastAsia="標楷體" w:hAnsi="標楷體" w:hint="eastAsia"/>
          <w:sz w:val="28"/>
          <w:szCs w:val="28"/>
        </w:rPr>
        <w:t>臺</w:t>
      </w:r>
      <w:proofErr w:type="gramEnd"/>
      <w:r w:rsidRPr="00A66483">
        <w:rPr>
          <w:rFonts w:ascii="標楷體" w:eastAsia="標楷體" w:hAnsi="標楷體" w:hint="eastAsia"/>
          <w:sz w:val="28"/>
          <w:szCs w:val="28"/>
        </w:rPr>
        <w:t>中市都市更新及都市發展建設基金、</w:t>
      </w:r>
      <w:proofErr w:type="gramStart"/>
      <w:r w:rsidRPr="00A66483">
        <w:rPr>
          <w:rFonts w:ascii="標楷體" w:eastAsia="標楷體" w:hAnsi="標楷體" w:hint="eastAsia"/>
          <w:sz w:val="28"/>
          <w:szCs w:val="28"/>
        </w:rPr>
        <w:t>臺</w:t>
      </w:r>
      <w:proofErr w:type="gramEnd"/>
      <w:r w:rsidRPr="00A66483">
        <w:rPr>
          <w:rFonts w:ascii="標楷體" w:eastAsia="標楷體" w:hAnsi="標楷體" w:hint="eastAsia"/>
          <w:sz w:val="28"/>
          <w:szCs w:val="28"/>
        </w:rPr>
        <w:t>中市</w:t>
      </w:r>
      <w:proofErr w:type="gramStart"/>
      <w:r w:rsidRPr="004B7D30">
        <w:rPr>
          <w:rFonts w:ascii="標楷體" w:eastAsia="標楷體" w:hAnsi="標楷體" w:hint="eastAsia"/>
          <w:sz w:val="28"/>
          <w:szCs w:val="28"/>
        </w:rPr>
        <w:t>市</w:t>
      </w:r>
      <w:proofErr w:type="gramEnd"/>
      <w:r w:rsidRPr="004B7D30">
        <w:rPr>
          <w:rFonts w:ascii="標楷體" w:eastAsia="標楷體" w:hAnsi="標楷體" w:hint="eastAsia"/>
          <w:sz w:val="28"/>
          <w:szCs w:val="28"/>
        </w:rPr>
        <w:t>地重劃基金</w:t>
      </w:r>
      <w:r w:rsidRPr="00A66483">
        <w:rPr>
          <w:rFonts w:ascii="標楷體" w:eastAsia="標楷體" w:hAnsi="標楷體" w:hint="eastAsia"/>
          <w:sz w:val="28"/>
          <w:szCs w:val="28"/>
        </w:rPr>
        <w:t>及</w:t>
      </w:r>
      <w:proofErr w:type="gramStart"/>
      <w:r w:rsidRPr="00A66483">
        <w:rPr>
          <w:rFonts w:ascii="標楷體" w:eastAsia="標楷體" w:hAnsi="標楷體" w:hint="eastAsia"/>
          <w:sz w:val="28"/>
          <w:szCs w:val="28"/>
        </w:rPr>
        <w:t>臺</w:t>
      </w:r>
      <w:proofErr w:type="gramEnd"/>
      <w:r w:rsidRPr="00A66483">
        <w:rPr>
          <w:rFonts w:ascii="標楷體" w:eastAsia="標楷體" w:hAnsi="標楷體" w:hint="eastAsia"/>
          <w:sz w:val="28"/>
          <w:szCs w:val="28"/>
        </w:rPr>
        <w:t>中市住宅基金</w:t>
      </w:r>
      <w:r w:rsidRPr="005D67F4">
        <w:rPr>
          <w:rFonts w:ascii="標楷體" w:eastAsia="標楷體" w:hAnsi="標楷體" w:hint="eastAsia"/>
          <w:sz w:val="28"/>
          <w:szCs w:val="28"/>
        </w:rPr>
        <w:t>；</w:t>
      </w:r>
      <w:r>
        <w:rPr>
          <w:rFonts w:ascii="標楷體" w:eastAsia="標楷體" w:hAnsi="標楷體" w:hint="eastAsia"/>
          <w:sz w:val="28"/>
          <w:szCs w:val="28"/>
        </w:rPr>
        <w:t>至</w:t>
      </w:r>
      <w:r w:rsidRPr="005D5F4E">
        <w:rPr>
          <w:rFonts w:ascii="標楷體" w:eastAsia="標楷體" w:hAnsi="標楷體" w:hint="eastAsia"/>
          <w:sz w:val="28"/>
          <w:szCs w:val="28"/>
        </w:rPr>
        <w:t>短</w:t>
      </w:r>
      <w:proofErr w:type="gramStart"/>
      <w:r w:rsidRPr="005D5F4E">
        <w:rPr>
          <w:rFonts w:ascii="標楷體" w:eastAsia="標楷體" w:hAnsi="標楷體" w:hint="eastAsia"/>
          <w:sz w:val="28"/>
          <w:szCs w:val="28"/>
        </w:rPr>
        <w:t>絀</w:t>
      </w:r>
      <w:proofErr w:type="gramEnd"/>
      <w:r w:rsidRPr="005D5F4E">
        <w:rPr>
          <w:rFonts w:ascii="標楷體" w:eastAsia="標楷體" w:hAnsi="標楷體" w:hint="eastAsia"/>
          <w:sz w:val="28"/>
          <w:szCs w:val="28"/>
        </w:rPr>
        <w:t>較預算</w:t>
      </w:r>
      <w:r>
        <w:rPr>
          <w:rFonts w:ascii="標楷體" w:eastAsia="標楷體" w:hAnsi="標楷體" w:hint="eastAsia"/>
          <w:sz w:val="28"/>
          <w:szCs w:val="28"/>
        </w:rPr>
        <w:t>數</w:t>
      </w:r>
      <w:r w:rsidRPr="005D5F4E">
        <w:rPr>
          <w:rFonts w:ascii="標楷體" w:eastAsia="標楷體" w:hAnsi="標楷體" w:hint="eastAsia"/>
          <w:sz w:val="28"/>
          <w:szCs w:val="28"/>
        </w:rPr>
        <w:t>增加者</w:t>
      </w:r>
      <w:r>
        <w:rPr>
          <w:rFonts w:ascii="標楷體" w:eastAsia="標楷體" w:hAnsi="標楷體" w:hint="eastAsia"/>
          <w:sz w:val="28"/>
          <w:szCs w:val="28"/>
        </w:rPr>
        <w:t>，僅</w:t>
      </w:r>
      <w:proofErr w:type="gramStart"/>
      <w:r>
        <w:rPr>
          <w:rFonts w:ascii="標楷體" w:eastAsia="標楷體" w:hAnsi="標楷體" w:hint="eastAsia"/>
          <w:sz w:val="28"/>
          <w:szCs w:val="28"/>
        </w:rPr>
        <w:t>臺</w:t>
      </w:r>
      <w:proofErr w:type="gramEnd"/>
      <w:r>
        <w:rPr>
          <w:rFonts w:ascii="標楷體" w:eastAsia="標楷體" w:hAnsi="標楷體" w:hint="eastAsia"/>
          <w:sz w:val="28"/>
          <w:szCs w:val="28"/>
        </w:rPr>
        <w:t>中市軌道建設發展基金</w:t>
      </w:r>
      <w:r w:rsidRPr="005D67F4">
        <w:rPr>
          <w:rFonts w:ascii="標楷體" w:eastAsia="標楷體" w:hAnsi="標楷體" w:hint="eastAsia"/>
          <w:sz w:val="28"/>
          <w:szCs w:val="28"/>
        </w:rPr>
        <w:t>（表1）。</w:t>
      </w: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69"/>
        <w:gridCol w:w="1560"/>
        <w:gridCol w:w="1559"/>
        <w:gridCol w:w="1519"/>
        <w:gridCol w:w="1318"/>
      </w:tblGrid>
      <w:tr w:rsidR="005943BD" w:rsidRPr="00F41E9E" w14:paraId="6A2EEBC2" w14:textId="77777777" w:rsidTr="001759EA">
        <w:trPr>
          <w:jc w:val="center"/>
        </w:trPr>
        <w:tc>
          <w:tcPr>
            <w:tcW w:w="9925" w:type="dxa"/>
            <w:gridSpan w:val="5"/>
            <w:tcBorders>
              <w:top w:val="nil"/>
              <w:left w:val="nil"/>
              <w:bottom w:val="single" w:sz="4" w:space="0" w:color="auto"/>
              <w:right w:val="nil"/>
            </w:tcBorders>
            <w:vAlign w:val="center"/>
            <w:hideMark/>
          </w:tcPr>
          <w:p w14:paraId="135A36DF" w14:textId="77777777" w:rsidR="005943BD" w:rsidRPr="0078391F" w:rsidRDefault="005943BD" w:rsidP="001759EA">
            <w:pPr>
              <w:snapToGrid w:val="0"/>
              <w:spacing w:line="300" w:lineRule="exact"/>
              <w:jc w:val="center"/>
              <w:rPr>
                <w:rFonts w:ascii="標楷體" w:eastAsia="標楷體" w:hAnsi="標楷體"/>
                <w:b/>
                <w:u w:val="single"/>
              </w:rPr>
            </w:pPr>
            <w:r w:rsidRPr="0078391F">
              <w:rPr>
                <w:rFonts w:ascii="標楷體" w:eastAsia="標楷體" w:hAnsi="標楷體" w:hint="eastAsia"/>
                <w:b/>
              </w:rPr>
              <w:t>表1</w:t>
            </w:r>
            <w:r>
              <w:rPr>
                <w:rFonts w:ascii="標楷體" w:eastAsia="標楷體" w:hAnsi="標楷體" w:hint="eastAsia"/>
                <w:b/>
              </w:rPr>
              <w:t xml:space="preserve">　</w:t>
            </w:r>
            <w:proofErr w:type="gramStart"/>
            <w:r w:rsidRPr="008B2D2C">
              <w:rPr>
                <w:rFonts w:ascii="標楷體" w:eastAsia="標楷體" w:hAnsi="標楷體" w:hint="eastAsia"/>
                <w:b/>
              </w:rPr>
              <w:t>11</w:t>
            </w:r>
            <w:r>
              <w:rPr>
                <w:rFonts w:ascii="標楷體" w:eastAsia="標楷體" w:hAnsi="標楷體" w:hint="eastAsia"/>
                <w:b/>
              </w:rPr>
              <w:t>4</w:t>
            </w:r>
            <w:proofErr w:type="gramEnd"/>
            <w:r w:rsidRPr="008B2D2C">
              <w:rPr>
                <w:rFonts w:ascii="標楷體" w:eastAsia="標楷體" w:hAnsi="標楷體" w:hint="eastAsia"/>
                <w:b/>
              </w:rPr>
              <w:t>年度</w:t>
            </w:r>
            <w:proofErr w:type="gramStart"/>
            <w:r w:rsidRPr="008B2D2C">
              <w:rPr>
                <w:rFonts w:ascii="標楷體" w:eastAsia="標楷體" w:hAnsi="標楷體" w:hint="eastAsia"/>
                <w:b/>
              </w:rPr>
              <w:t>臺</w:t>
            </w:r>
            <w:proofErr w:type="gramEnd"/>
            <w:r w:rsidRPr="008B2D2C">
              <w:rPr>
                <w:rFonts w:ascii="標楷體" w:eastAsia="標楷體" w:hAnsi="標楷體" w:hint="eastAsia"/>
                <w:b/>
              </w:rPr>
              <w:t>中市作業基金本期餘</w:t>
            </w:r>
            <w:proofErr w:type="gramStart"/>
            <w:r w:rsidRPr="008B2D2C">
              <w:rPr>
                <w:rFonts w:ascii="標楷體" w:eastAsia="標楷體" w:hAnsi="標楷體" w:hint="eastAsia"/>
                <w:b/>
              </w:rPr>
              <w:t>絀</w:t>
            </w:r>
            <w:proofErr w:type="gramEnd"/>
            <w:r w:rsidRPr="008B2D2C">
              <w:rPr>
                <w:rFonts w:ascii="標楷體" w:eastAsia="標楷體" w:hAnsi="標楷體" w:hint="eastAsia"/>
                <w:b/>
              </w:rPr>
              <w:t>預算執行排名</w:t>
            </w:r>
          </w:p>
          <w:p w14:paraId="06F7C435" w14:textId="77777777" w:rsidR="005943BD" w:rsidRPr="00F41E9E" w:rsidRDefault="005943BD" w:rsidP="001759EA">
            <w:pPr>
              <w:snapToGrid w:val="0"/>
              <w:jc w:val="right"/>
              <w:rPr>
                <w:rFonts w:ascii="標楷體" w:eastAsia="標楷體" w:hAnsi="標楷體"/>
                <w:sz w:val="20"/>
              </w:rPr>
            </w:pPr>
            <w:r w:rsidRPr="0078391F">
              <w:rPr>
                <w:rFonts w:ascii="標楷體" w:eastAsia="標楷體" w:hAnsi="標楷體" w:hint="eastAsia"/>
                <w:spacing w:val="60"/>
                <w:sz w:val="20"/>
              </w:rPr>
              <w:tab/>
            </w:r>
            <w:r w:rsidRPr="00F41E9E">
              <w:rPr>
                <w:rFonts w:ascii="標楷體" w:eastAsia="標楷體" w:hAnsi="標楷體" w:hint="eastAsia"/>
                <w:kern w:val="0"/>
                <w:sz w:val="20"/>
              </w:rPr>
              <w:t>單位：</w:t>
            </w:r>
            <w:r w:rsidRPr="00F41E9E">
              <w:rPr>
                <w:rFonts w:ascii="標楷體" w:eastAsia="標楷體" w:hAnsi="標楷體" w:hint="eastAsia"/>
                <w:sz w:val="20"/>
              </w:rPr>
              <w:t>新臺幣</w:t>
            </w:r>
            <w:r>
              <w:rPr>
                <w:rFonts w:ascii="標楷體" w:eastAsia="標楷體" w:hAnsi="標楷體" w:hint="eastAsia"/>
                <w:sz w:val="20"/>
              </w:rPr>
              <w:t>千</w:t>
            </w:r>
            <w:r w:rsidRPr="00F41E9E">
              <w:rPr>
                <w:rFonts w:ascii="標楷體" w:eastAsia="標楷體" w:hAnsi="標楷體" w:hint="eastAsia"/>
                <w:sz w:val="20"/>
              </w:rPr>
              <w:t>元、</w:t>
            </w:r>
            <w:r w:rsidRPr="00F41E9E">
              <w:rPr>
                <w:rFonts w:ascii="標楷體" w:eastAsia="標楷體" w:hAnsi="標楷體"/>
                <w:sz w:val="20"/>
              </w:rPr>
              <w:t>％</w:t>
            </w:r>
          </w:p>
        </w:tc>
      </w:tr>
      <w:tr w:rsidR="005943BD" w:rsidRPr="0078391F" w14:paraId="563BC9BD" w14:textId="77777777" w:rsidTr="001759EA">
        <w:trPr>
          <w:trHeight w:val="397"/>
          <w:jc w:val="center"/>
        </w:trPr>
        <w:tc>
          <w:tcPr>
            <w:tcW w:w="396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5176EC2" w14:textId="77777777" w:rsidR="005943BD" w:rsidRPr="0078391F" w:rsidRDefault="005943BD" w:rsidP="001759EA">
            <w:pPr>
              <w:widowControl/>
              <w:snapToGrid w:val="0"/>
              <w:spacing w:line="280" w:lineRule="exact"/>
              <w:ind w:leftChars="100" w:left="240" w:rightChars="100" w:right="240"/>
              <w:jc w:val="center"/>
              <w:rPr>
                <w:rFonts w:ascii="標楷體" w:eastAsia="標楷體" w:hAnsi="標楷體" w:cs="新細明體"/>
                <w:b/>
                <w:bCs/>
                <w:noProof/>
                <w:color w:val="000000"/>
                <w:spacing w:val="-10"/>
                <w:kern w:val="0"/>
                <w:sz w:val="20"/>
              </w:rPr>
            </w:pPr>
            <w:r w:rsidRPr="002E1A97">
              <w:rPr>
                <w:rFonts w:ascii="標楷體" w:eastAsia="標楷體" w:hAnsi="標楷體" w:hint="eastAsia"/>
                <w:spacing w:val="466"/>
                <w:kern w:val="0"/>
                <w:sz w:val="20"/>
                <w:fitText w:val="3600" w:id="-414443776"/>
              </w:rPr>
              <w:t>基金名</w:t>
            </w:r>
            <w:r w:rsidRPr="002E1A97">
              <w:rPr>
                <w:rFonts w:ascii="標楷體" w:eastAsia="標楷體" w:hAnsi="標楷體" w:hint="eastAsia"/>
                <w:spacing w:val="2"/>
                <w:kern w:val="0"/>
                <w:sz w:val="20"/>
                <w:fitText w:val="3600" w:id="-414443776"/>
              </w:rPr>
              <w:t>稱</w:t>
            </w:r>
          </w:p>
        </w:tc>
        <w:tc>
          <w:tcPr>
            <w:tcW w:w="1560"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0F00D6EE" w14:textId="77777777" w:rsidR="005943BD" w:rsidRPr="0078391F" w:rsidRDefault="005943BD" w:rsidP="001759EA">
            <w:pPr>
              <w:spacing w:line="280" w:lineRule="exact"/>
              <w:jc w:val="center"/>
              <w:rPr>
                <w:rFonts w:ascii="標楷體" w:eastAsia="標楷體" w:hAnsi="標楷體"/>
                <w:sz w:val="20"/>
              </w:rPr>
            </w:pPr>
            <w:r w:rsidRPr="005943BD">
              <w:rPr>
                <w:rFonts w:ascii="標楷體" w:eastAsia="標楷體" w:hAnsi="標楷體" w:hint="eastAsia"/>
                <w:spacing w:val="150"/>
                <w:kern w:val="0"/>
                <w:sz w:val="20"/>
                <w:fitText w:val="1200" w:id="-414443775"/>
              </w:rPr>
              <w:t>預算</w:t>
            </w:r>
            <w:r w:rsidRPr="005943BD">
              <w:rPr>
                <w:rFonts w:ascii="標楷體" w:eastAsia="標楷體" w:hAnsi="標楷體" w:hint="eastAsia"/>
                <w:kern w:val="0"/>
                <w:sz w:val="20"/>
                <w:fitText w:val="1200" w:id="-414443775"/>
              </w:rPr>
              <w:t>數</w:t>
            </w:r>
          </w:p>
        </w:tc>
        <w:tc>
          <w:tcPr>
            <w:tcW w:w="155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E4222C2" w14:textId="77777777" w:rsidR="005943BD" w:rsidRPr="0078391F" w:rsidRDefault="005943BD" w:rsidP="001759EA">
            <w:pPr>
              <w:spacing w:line="280" w:lineRule="exact"/>
              <w:jc w:val="center"/>
              <w:rPr>
                <w:rFonts w:ascii="標楷體" w:eastAsia="標楷體" w:hAnsi="標楷體"/>
                <w:sz w:val="20"/>
              </w:rPr>
            </w:pPr>
            <w:r w:rsidRPr="005943BD">
              <w:rPr>
                <w:rFonts w:ascii="標楷體" w:eastAsia="標楷體" w:hAnsi="標楷體" w:hint="eastAsia"/>
                <w:spacing w:val="150"/>
                <w:kern w:val="0"/>
                <w:sz w:val="20"/>
                <w:fitText w:val="1200" w:id="-414443774"/>
              </w:rPr>
              <w:t>審定</w:t>
            </w:r>
            <w:r w:rsidRPr="005943BD">
              <w:rPr>
                <w:rFonts w:ascii="標楷體" w:eastAsia="標楷體" w:hAnsi="標楷體" w:hint="eastAsia"/>
                <w:kern w:val="0"/>
                <w:sz w:val="20"/>
                <w:fitText w:val="1200" w:id="-414443774"/>
              </w:rPr>
              <w:t>數</w:t>
            </w:r>
          </w:p>
        </w:tc>
        <w:tc>
          <w:tcPr>
            <w:tcW w:w="1519"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3A3C2C17" w14:textId="77777777" w:rsidR="005943BD" w:rsidRPr="0078391F" w:rsidRDefault="005943BD" w:rsidP="001759EA">
            <w:pPr>
              <w:spacing w:line="280" w:lineRule="exact"/>
              <w:jc w:val="center"/>
              <w:rPr>
                <w:rFonts w:ascii="標楷體" w:eastAsia="標楷體" w:hAnsi="標楷體"/>
                <w:sz w:val="20"/>
              </w:rPr>
            </w:pPr>
            <w:r w:rsidRPr="005943BD">
              <w:rPr>
                <w:rFonts w:ascii="標楷體" w:eastAsia="標楷體" w:hAnsi="標楷體" w:hint="eastAsia"/>
                <w:spacing w:val="150"/>
                <w:kern w:val="0"/>
                <w:sz w:val="20"/>
                <w:fitText w:val="1200" w:id="-414443773"/>
              </w:rPr>
              <w:t>增減</w:t>
            </w:r>
            <w:r w:rsidRPr="005943BD">
              <w:rPr>
                <w:rFonts w:ascii="標楷體" w:eastAsia="標楷體" w:hAnsi="標楷體" w:hint="eastAsia"/>
                <w:kern w:val="0"/>
                <w:sz w:val="20"/>
                <w:fitText w:val="1200" w:id="-414443773"/>
              </w:rPr>
              <w:t>數</w:t>
            </w:r>
          </w:p>
        </w:tc>
        <w:tc>
          <w:tcPr>
            <w:tcW w:w="1318"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3174505D" w14:textId="77777777" w:rsidR="005943BD" w:rsidRPr="0078391F" w:rsidRDefault="005943BD" w:rsidP="001759EA">
            <w:pPr>
              <w:spacing w:line="280" w:lineRule="exact"/>
              <w:jc w:val="center"/>
              <w:rPr>
                <w:rFonts w:ascii="標楷體" w:eastAsia="標楷體" w:hAnsi="標楷體"/>
                <w:sz w:val="20"/>
              </w:rPr>
            </w:pPr>
            <w:r w:rsidRPr="00811881">
              <w:rPr>
                <w:rFonts w:ascii="標楷體" w:eastAsia="標楷體" w:hAnsi="標楷體" w:hint="eastAsia"/>
                <w:spacing w:val="60"/>
                <w:kern w:val="0"/>
                <w:sz w:val="20"/>
                <w:fitText w:val="1200" w:id="-414443772"/>
              </w:rPr>
              <w:t>增減比</w:t>
            </w:r>
            <w:r w:rsidRPr="00811881">
              <w:rPr>
                <w:rFonts w:ascii="標楷體" w:eastAsia="標楷體" w:hAnsi="標楷體" w:hint="eastAsia"/>
                <w:spacing w:val="20"/>
                <w:kern w:val="0"/>
                <w:sz w:val="20"/>
                <w:fitText w:val="1200" w:id="-414443772"/>
              </w:rPr>
              <w:t>率</w:t>
            </w:r>
          </w:p>
        </w:tc>
      </w:tr>
      <w:tr w:rsidR="005943BD" w:rsidRPr="0078391F" w14:paraId="5B7107FF" w14:textId="77777777" w:rsidTr="001759EA">
        <w:trPr>
          <w:trHeight w:val="369"/>
          <w:jc w:val="center"/>
        </w:trPr>
        <w:tc>
          <w:tcPr>
            <w:tcW w:w="3969" w:type="dxa"/>
            <w:tcBorders>
              <w:top w:val="single" w:sz="4" w:space="0" w:color="auto"/>
              <w:left w:val="single" w:sz="4" w:space="0" w:color="auto"/>
              <w:bottom w:val="nil"/>
              <w:right w:val="single" w:sz="4" w:space="0" w:color="auto"/>
            </w:tcBorders>
            <w:shd w:val="clear" w:color="auto" w:fill="EBFFFF"/>
            <w:vAlign w:val="center"/>
            <w:hideMark/>
          </w:tcPr>
          <w:p w14:paraId="4EB73C37" w14:textId="77777777" w:rsidR="005943BD" w:rsidRPr="00F41E9E" w:rsidRDefault="005943BD" w:rsidP="001759EA">
            <w:pPr>
              <w:widowControl/>
              <w:snapToGrid w:val="0"/>
              <w:spacing w:line="300" w:lineRule="exact"/>
              <w:jc w:val="both"/>
              <w:rPr>
                <w:rFonts w:ascii="標楷體" w:eastAsia="標楷體" w:hAnsi="標楷體" w:cs="新細明體"/>
                <w:b/>
                <w:bCs/>
                <w:noProof/>
                <w:color w:val="000000"/>
                <w:kern w:val="0"/>
                <w:sz w:val="20"/>
              </w:rPr>
            </w:pPr>
            <w:r w:rsidRPr="00F41E9E">
              <w:rPr>
                <w:rFonts w:ascii="標楷體" w:eastAsia="標楷體" w:hAnsi="標楷體" w:cs="新細明體" w:hint="eastAsia"/>
                <w:b/>
                <w:bCs/>
                <w:noProof/>
                <w:color w:val="000000"/>
                <w:kern w:val="0"/>
                <w:sz w:val="20"/>
              </w:rPr>
              <w:t>賸餘較預算數增加前3名</w:t>
            </w:r>
            <w:r w:rsidRPr="001A1FBF">
              <w:rPr>
                <w:rFonts w:ascii="標楷體" w:eastAsia="標楷體" w:hAnsi="標楷體" w:cs="新細明體"/>
                <w:b/>
                <w:bCs/>
                <w:noProof/>
                <w:color w:val="000000"/>
                <w:kern w:val="0"/>
                <w:sz w:val="16"/>
                <w:szCs w:val="18"/>
              </w:rPr>
              <w:t>(註)</w:t>
            </w:r>
          </w:p>
        </w:tc>
        <w:tc>
          <w:tcPr>
            <w:tcW w:w="1560" w:type="dxa"/>
            <w:tcBorders>
              <w:top w:val="single" w:sz="4" w:space="0" w:color="auto"/>
              <w:left w:val="single" w:sz="4" w:space="0" w:color="auto"/>
              <w:bottom w:val="nil"/>
              <w:right w:val="single" w:sz="4" w:space="0" w:color="auto"/>
            </w:tcBorders>
            <w:shd w:val="clear" w:color="auto" w:fill="EBFFFF"/>
            <w:vAlign w:val="center"/>
          </w:tcPr>
          <w:p w14:paraId="668DDAAD" w14:textId="77777777" w:rsidR="005943BD" w:rsidRPr="0078391F" w:rsidRDefault="005943BD" w:rsidP="001759EA">
            <w:pPr>
              <w:widowControl/>
              <w:snapToGrid w:val="0"/>
              <w:spacing w:line="280" w:lineRule="exact"/>
              <w:jc w:val="right"/>
              <w:rPr>
                <w:rFonts w:ascii="標楷體" w:eastAsia="標楷體" w:hAnsi="標楷體"/>
                <w:b/>
                <w:bCs/>
                <w:noProof/>
                <w:color w:val="000000"/>
                <w:spacing w:val="-20"/>
                <w:kern w:val="0"/>
                <w:sz w:val="20"/>
              </w:rPr>
            </w:pPr>
          </w:p>
        </w:tc>
        <w:tc>
          <w:tcPr>
            <w:tcW w:w="1559" w:type="dxa"/>
            <w:tcBorders>
              <w:top w:val="single" w:sz="4" w:space="0" w:color="auto"/>
              <w:left w:val="single" w:sz="4" w:space="0" w:color="auto"/>
              <w:bottom w:val="nil"/>
              <w:right w:val="single" w:sz="4" w:space="0" w:color="auto"/>
            </w:tcBorders>
            <w:shd w:val="clear" w:color="auto" w:fill="EBFFFF"/>
            <w:vAlign w:val="center"/>
          </w:tcPr>
          <w:p w14:paraId="6B0B10BD" w14:textId="77777777" w:rsidR="005943BD" w:rsidRPr="0078391F" w:rsidRDefault="005943BD" w:rsidP="001759EA">
            <w:pPr>
              <w:widowControl/>
              <w:snapToGrid w:val="0"/>
              <w:spacing w:line="280" w:lineRule="exact"/>
              <w:jc w:val="right"/>
              <w:rPr>
                <w:rFonts w:ascii="標楷體" w:eastAsia="標楷體" w:hAnsi="標楷體"/>
                <w:b/>
                <w:bCs/>
                <w:noProof/>
                <w:color w:val="000000"/>
                <w:spacing w:val="-20"/>
                <w:kern w:val="0"/>
                <w:sz w:val="20"/>
              </w:rPr>
            </w:pPr>
          </w:p>
        </w:tc>
        <w:tc>
          <w:tcPr>
            <w:tcW w:w="1519" w:type="dxa"/>
            <w:tcBorders>
              <w:top w:val="single" w:sz="4" w:space="0" w:color="auto"/>
              <w:left w:val="single" w:sz="4" w:space="0" w:color="auto"/>
              <w:bottom w:val="nil"/>
              <w:right w:val="single" w:sz="4" w:space="0" w:color="auto"/>
            </w:tcBorders>
            <w:shd w:val="clear" w:color="auto" w:fill="EBFFFF"/>
            <w:vAlign w:val="center"/>
          </w:tcPr>
          <w:p w14:paraId="228E0019" w14:textId="77777777" w:rsidR="005943BD" w:rsidRPr="0078391F" w:rsidRDefault="005943BD" w:rsidP="001759EA">
            <w:pPr>
              <w:widowControl/>
              <w:snapToGrid w:val="0"/>
              <w:spacing w:line="280" w:lineRule="exact"/>
              <w:jc w:val="right"/>
              <w:rPr>
                <w:rFonts w:ascii="標楷體" w:eastAsia="標楷體" w:hAnsi="標楷體"/>
                <w:b/>
                <w:bCs/>
                <w:noProof/>
                <w:color w:val="000000"/>
                <w:spacing w:val="-20"/>
                <w:kern w:val="0"/>
                <w:sz w:val="20"/>
              </w:rPr>
            </w:pPr>
          </w:p>
        </w:tc>
        <w:tc>
          <w:tcPr>
            <w:tcW w:w="1318" w:type="dxa"/>
            <w:tcBorders>
              <w:top w:val="single" w:sz="4" w:space="0" w:color="auto"/>
              <w:left w:val="single" w:sz="4" w:space="0" w:color="auto"/>
              <w:bottom w:val="nil"/>
              <w:right w:val="single" w:sz="4" w:space="0" w:color="auto"/>
            </w:tcBorders>
            <w:shd w:val="clear" w:color="auto" w:fill="EBFFFF"/>
            <w:vAlign w:val="center"/>
          </w:tcPr>
          <w:p w14:paraId="3CA6860A" w14:textId="77777777" w:rsidR="005943BD" w:rsidRPr="0078391F" w:rsidRDefault="005943BD" w:rsidP="001759EA">
            <w:pPr>
              <w:widowControl/>
              <w:snapToGrid w:val="0"/>
              <w:spacing w:line="280" w:lineRule="exact"/>
              <w:jc w:val="right"/>
              <w:rPr>
                <w:rFonts w:ascii="標楷體" w:eastAsia="標楷體" w:hAnsi="標楷體"/>
                <w:b/>
                <w:bCs/>
                <w:noProof/>
                <w:color w:val="000000"/>
                <w:spacing w:val="-20"/>
                <w:kern w:val="0"/>
                <w:sz w:val="20"/>
              </w:rPr>
            </w:pPr>
          </w:p>
        </w:tc>
      </w:tr>
      <w:tr w:rsidR="005943BD" w:rsidRPr="00F50663" w14:paraId="1B5D5438" w14:textId="77777777" w:rsidTr="001759EA">
        <w:trPr>
          <w:trHeight w:val="369"/>
          <w:jc w:val="center"/>
        </w:trPr>
        <w:tc>
          <w:tcPr>
            <w:tcW w:w="3969" w:type="dxa"/>
            <w:tcBorders>
              <w:top w:val="nil"/>
              <w:left w:val="single" w:sz="4" w:space="0" w:color="auto"/>
              <w:bottom w:val="nil"/>
              <w:right w:val="single" w:sz="4" w:space="0" w:color="auto"/>
            </w:tcBorders>
            <w:vAlign w:val="center"/>
          </w:tcPr>
          <w:p w14:paraId="1A4C9DBA" w14:textId="77777777" w:rsidR="005943BD" w:rsidRDefault="005943BD" w:rsidP="001759EA">
            <w:pPr>
              <w:widowControl/>
              <w:spacing w:line="300" w:lineRule="exact"/>
              <w:jc w:val="both"/>
              <w:rPr>
                <w:rFonts w:ascii="標楷體" w:eastAsia="標楷體" w:hAnsi="標楷體"/>
                <w:color w:val="000000"/>
                <w:kern w:val="0"/>
                <w:sz w:val="20"/>
                <w:szCs w:val="20"/>
              </w:rPr>
            </w:pPr>
            <w:r>
              <w:rPr>
                <w:rFonts w:ascii="標楷體" w:eastAsia="標楷體" w:hAnsi="標楷體"/>
                <w:color w:val="000000"/>
                <w:sz w:val="20"/>
                <w:szCs w:val="20"/>
              </w:rPr>
              <w:t>1</w:t>
            </w:r>
            <w:r>
              <w:rPr>
                <w:rFonts w:ascii="標楷體" w:eastAsia="標楷體" w:hAnsi="標楷體" w:hint="eastAsia"/>
                <w:color w:val="000000"/>
                <w:sz w:val="20"/>
                <w:szCs w:val="20"/>
              </w:rPr>
              <w:t>.</w:t>
            </w:r>
            <w:proofErr w:type="gramStart"/>
            <w:r w:rsidRPr="008E5CE0">
              <w:rPr>
                <w:rFonts w:ascii="標楷體" w:eastAsia="標楷體" w:hAnsi="標楷體" w:hint="eastAsia"/>
                <w:color w:val="000000"/>
                <w:sz w:val="20"/>
                <w:szCs w:val="20"/>
              </w:rPr>
              <w:t>臺</w:t>
            </w:r>
            <w:proofErr w:type="gramEnd"/>
            <w:r w:rsidRPr="008E5CE0">
              <w:rPr>
                <w:rFonts w:ascii="標楷體" w:eastAsia="標楷體" w:hAnsi="標楷體" w:hint="eastAsia"/>
                <w:color w:val="000000"/>
                <w:sz w:val="20"/>
                <w:szCs w:val="20"/>
              </w:rPr>
              <w:t>中市</w:t>
            </w:r>
            <w:r>
              <w:rPr>
                <w:rFonts w:ascii="標楷體" w:eastAsia="標楷體" w:hAnsi="標楷體" w:hint="eastAsia"/>
                <w:color w:val="000000"/>
                <w:sz w:val="20"/>
                <w:szCs w:val="20"/>
              </w:rPr>
              <w:t>都市更新及都市發展建設基金</w:t>
            </w:r>
          </w:p>
        </w:tc>
        <w:tc>
          <w:tcPr>
            <w:tcW w:w="1560" w:type="dxa"/>
            <w:tcBorders>
              <w:top w:val="nil"/>
              <w:left w:val="single" w:sz="4" w:space="0" w:color="auto"/>
              <w:bottom w:val="nil"/>
              <w:right w:val="single" w:sz="4" w:space="0" w:color="auto"/>
            </w:tcBorders>
            <w:vAlign w:val="center"/>
          </w:tcPr>
          <w:p w14:paraId="084BA51E"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- 415,872</w:t>
            </w:r>
          </w:p>
        </w:tc>
        <w:tc>
          <w:tcPr>
            <w:tcW w:w="1559" w:type="dxa"/>
            <w:tcBorders>
              <w:top w:val="nil"/>
              <w:left w:val="single" w:sz="4" w:space="0" w:color="auto"/>
              <w:bottom w:val="nil"/>
              <w:right w:val="single" w:sz="4" w:space="0" w:color="auto"/>
            </w:tcBorders>
            <w:vAlign w:val="center"/>
          </w:tcPr>
          <w:p w14:paraId="590A1A62" w14:textId="0D197BCE"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835,660</w:t>
            </w:r>
          </w:p>
        </w:tc>
        <w:tc>
          <w:tcPr>
            <w:tcW w:w="1519" w:type="dxa"/>
            <w:tcBorders>
              <w:top w:val="nil"/>
              <w:left w:val="single" w:sz="4" w:space="0" w:color="auto"/>
              <w:bottom w:val="nil"/>
              <w:right w:val="single" w:sz="4" w:space="0" w:color="auto"/>
            </w:tcBorders>
            <w:vAlign w:val="center"/>
          </w:tcPr>
          <w:p w14:paraId="73A2FB10"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1,251,532</w:t>
            </w:r>
          </w:p>
        </w:tc>
        <w:tc>
          <w:tcPr>
            <w:tcW w:w="1318" w:type="dxa"/>
            <w:tcBorders>
              <w:top w:val="nil"/>
              <w:left w:val="single" w:sz="4" w:space="0" w:color="auto"/>
              <w:bottom w:val="nil"/>
              <w:right w:val="single" w:sz="4" w:space="0" w:color="auto"/>
            </w:tcBorders>
            <w:vAlign w:val="center"/>
          </w:tcPr>
          <w:p w14:paraId="4E86905E"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w:t>
            </w:r>
          </w:p>
        </w:tc>
      </w:tr>
      <w:tr w:rsidR="005943BD" w:rsidRPr="00F50663" w14:paraId="463F81A8" w14:textId="77777777" w:rsidTr="001759EA">
        <w:trPr>
          <w:trHeight w:val="369"/>
          <w:jc w:val="center"/>
        </w:trPr>
        <w:tc>
          <w:tcPr>
            <w:tcW w:w="3969" w:type="dxa"/>
            <w:tcBorders>
              <w:top w:val="nil"/>
              <w:left w:val="single" w:sz="4" w:space="0" w:color="auto"/>
              <w:bottom w:val="nil"/>
              <w:right w:val="single" w:sz="4" w:space="0" w:color="auto"/>
            </w:tcBorders>
            <w:vAlign w:val="center"/>
          </w:tcPr>
          <w:p w14:paraId="6674BBA9" w14:textId="77777777" w:rsidR="005943BD" w:rsidRDefault="005943BD" w:rsidP="001759EA">
            <w:pPr>
              <w:widowControl/>
              <w:spacing w:line="300" w:lineRule="exact"/>
              <w:jc w:val="both"/>
              <w:rPr>
                <w:rFonts w:ascii="標楷體" w:eastAsia="標楷體" w:hAnsi="標楷體"/>
                <w:color w:val="000000"/>
                <w:sz w:val="20"/>
                <w:szCs w:val="20"/>
              </w:rPr>
            </w:pPr>
            <w:r>
              <w:rPr>
                <w:rFonts w:ascii="標楷體" w:eastAsia="標楷體" w:hAnsi="標楷體" w:hint="eastAsia"/>
                <w:color w:val="000000"/>
                <w:sz w:val="20"/>
                <w:szCs w:val="20"/>
              </w:rPr>
              <w:t>2.</w:t>
            </w:r>
            <w:r w:rsidRPr="003C33D8">
              <w:rPr>
                <w:rFonts w:ascii="標楷體" w:eastAsia="標楷體" w:hAnsi="標楷體" w:cs="新細明體"/>
                <w:bCs/>
                <w:noProof/>
                <w:color w:val="000000"/>
                <w:spacing w:val="-10"/>
                <w:kern w:val="0"/>
                <w:sz w:val="20"/>
                <w:szCs w:val="18"/>
              </w:rPr>
              <w:t>臺中市市地重劃基金</w:t>
            </w:r>
          </w:p>
        </w:tc>
        <w:tc>
          <w:tcPr>
            <w:tcW w:w="1560" w:type="dxa"/>
            <w:tcBorders>
              <w:top w:val="nil"/>
              <w:left w:val="single" w:sz="4" w:space="0" w:color="auto"/>
              <w:bottom w:val="nil"/>
              <w:right w:val="single" w:sz="4" w:space="0" w:color="auto"/>
            </w:tcBorders>
            <w:vAlign w:val="center"/>
          </w:tcPr>
          <w:p w14:paraId="27504200"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- 288,818</w:t>
            </w:r>
          </w:p>
        </w:tc>
        <w:tc>
          <w:tcPr>
            <w:tcW w:w="1559" w:type="dxa"/>
            <w:tcBorders>
              <w:top w:val="nil"/>
              <w:left w:val="single" w:sz="4" w:space="0" w:color="auto"/>
              <w:bottom w:val="nil"/>
              <w:right w:val="single" w:sz="4" w:space="0" w:color="auto"/>
            </w:tcBorders>
            <w:vAlign w:val="center"/>
          </w:tcPr>
          <w:p w14:paraId="4D00BA4A"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866,404</w:t>
            </w:r>
          </w:p>
        </w:tc>
        <w:tc>
          <w:tcPr>
            <w:tcW w:w="1519" w:type="dxa"/>
            <w:tcBorders>
              <w:top w:val="nil"/>
              <w:left w:val="single" w:sz="4" w:space="0" w:color="auto"/>
              <w:bottom w:val="nil"/>
              <w:right w:val="single" w:sz="4" w:space="0" w:color="auto"/>
            </w:tcBorders>
            <w:vAlign w:val="center"/>
          </w:tcPr>
          <w:p w14:paraId="2FF77CE1"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1,155,222</w:t>
            </w:r>
          </w:p>
        </w:tc>
        <w:tc>
          <w:tcPr>
            <w:tcW w:w="1318" w:type="dxa"/>
            <w:tcBorders>
              <w:top w:val="nil"/>
              <w:left w:val="single" w:sz="4" w:space="0" w:color="auto"/>
              <w:bottom w:val="nil"/>
              <w:right w:val="single" w:sz="4" w:space="0" w:color="auto"/>
            </w:tcBorders>
            <w:vAlign w:val="center"/>
          </w:tcPr>
          <w:p w14:paraId="447E8EF7"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w:t>
            </w:r>
          </w:p>
        </w:tc>
      </w:tr>
      <w:tr w:rsidR="005943BD" w:rsidRPr="00F50663" w14:paraId="5C030E8A" w14:textId="77777777" w:rsidTr="001759EA">
        <w:trPr>
          <w:trHeight w:val="369"/>
          <w:jc w:val="center"/>
        </w:trPr>
        <w:tc>
          <w:tcPr>
            <w:tcW w:w="3969" w:type="dxa"/>
            <w:tcBorders>
              <w:top w:val="nil"/>
              <w:left w:val="single" w:sz="4" w:space="0" w:color="auto"/>
              <w:bottom w:val="nil"/>
              <w:right w:val="single" w:sz="4" w:space="0" w:color="auto"/>
            </w:tcBorders>
            <w:vAlign w:val="center"/>
            <w:hideMark/>
          </w:tcPr>
          <w:p w14:paraId="0D5DE167" w14:textId="77777777" w:rsidR="005943BD" w:rsidRDefault="005943BD" w:rsidP="001759EA">
            <w:pPr>
              <w:widowControl/>
              <w:spacing w:line="300" w:lineRule="exact"/>
              <w:jc w:val="both"/>
              <w:rPr>
                <w:rFonts w:ascii="標楷體" w:eastAsia="標楷體" w:hAnsi="標楷體"/>
                <w:color w:val="000000"/>
                <w:sz w:val="20"/>
                <w:szCs w:val="20"/>
              </w:rPr>
            </w:pPr>
            <w:r>
              <w:rPr>
                <w:rFonts w:ascii="標楷體" w:eastAsia="標楷體" w:hAnsi="標楷體" w:hint="eastAsia"/>
                <w:sz w:val="20"/>
                <w:szCs w:val="18"/>
              </w:rPr>
              <w:t>3</w:t>
            </w:r>
            <w:r>
              <w:rPr>
                <w:rFonts w:ascii="標楷體" w:eastAsia="標楷體" w:hAnsi="標楷體" w:hint="eastAsia"/>
                <w:color w:val="000000"/>
                <w:sz w:val="20"/>
                <w:szCs w:val="20"/>
              </w:rPr>
              <w:t>.</w:t>
            </w:r>
            <w:proofErr w:type="gramStart"/>
            <w:r w:rsidRPr="00BF6865">
              <w:rPr>
                <w:rFonts w:ascii="標楷體" w:eastAsia="標楷體" w:hAnsi="標楷體" w:hint="eastAsia"/>
                <w:color w:val="000000"/>
                <w:sz w:val="20"/>
                <w:szCs w:val="20"/>
              </w:rPr>
              <w:t>臺</w:t>
            </w:r>
            <w:proofErr w:type="gramEnd"/>
            <w:r w:rsidRPr="00BF6865">
              <w:rPr>
                <w:rFonts w:ascii="標楷體" w:eastAsia="標楷體" w:hAnsi="標楷體" w:hint="eastAsia"/>
                <w:color w:val="000000"/>
                <w:sz w:val="20"/>
                <w:szCs w:val="20"/>
              </w:rPr>
              <w:t>中市住宅基金</w:t>
            </w:r>
          </w:p>
        </w:tc>
        <w:tc>
          <w:tcPr>
            <w:tcW w:w="1560" w:type="dxa"/>
            <w:tcBorders>
              <w:top w:val="nil"/>
              <w:left w:val="single" w:sz="4" w:space="0" w:color="auto"/>
              <w:bottom w:val="nil"/>
              <w:right w:val="single" w:sz="4" w:space="0" w:color="auto"/>
            </w:tcBorders>
            <w:vAlign w:val="center"/>
            <w:hideMark/>
          </w:tcPr>
          <w:p w14:paraId="659CD7F3"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- 419,029</w:t>
            </w:r>
          </w:p>
        </w:tc>
        <w:tc>
          <w:tcPr>
            <w:tcW w:w="1559" w:type="dxa"/>
            <w:tcBorders>
              <w:top w:val="nil"/>
              <w:left w:val="single" w:sz="4" w:space="0" w:color="auto"/>
              <w:bottom w:val="nil"/>
              <w:right w:val="single" w:sz="4" w:space="0" w:color="auto"/>
            </w:tcBorders>
            <w:vAlign w:val="center"/>
            <w:hideMark/>
          </w:tcPr>
          <w:p w14:paraId="4D157392"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39,969</w:t>
            </w:r>
          </w:p>
        </w:tc>
        <w:tc>
          <w:tcPr>
            <w:tcW w:w="1519" w:type="dxa"/>
            <w:tcBorders>
              <w:top w:val="nil"/>
              <w:left w:val="single" w:sz="4" w:space="0" w:color="auto"/>
              <w:bottom w:val="nil"/>
              <w:right w:val="single" w:sz="4" w:space="0" w:color="auto"/>
            </w:tcBorders>
            <w:vAlign w:val="center"/>
            <w:hideMark/>
          </w:tcPr>
          <w:p w14:paraId="4AFF9044"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458,998</w:t>
            </w:r>
          </w:p>
        </w:tc>
        <w:tc>
          <w:tcPr>
            <w:tcW w:w="1318" w:type="dxa"/>
            <w:tcBorders>
              <w:top w:val="nil"/>
              <w:left w:val="single" w:sz="4" w:space="0" w:color="auto"/>
              <w:bottom w:val="nil"/>
              <w:right w:val="single" w:sz="4" w:space="0" w:color="auto"/>
            </w:tcBorders>
            <w:vAlign w:val="center"/>
            <w:hideMark/>
          </w:tcPr>
          <w:p w14:paraId="494E4D94" w14:textId="77777777" w:rsidR="005943BD" w:rsidRPr="003C33D8" w:rsidRDefault="005943BD" w:rsidP="001759EA">
            <w:pPr>
              <w:spacing w:afterLines="10" w:after="36" w:line="300" w:lineRule="exact"/>
              <w:jc w:val="right"/>
              <w:rPr>
                <w:rFonts w:ascii="標楷體" w:eastAsia="標楷體" w:hAnsi="標楷體"/>
                <w:color w:val="000000"/>
                <w:sz w:val="20"/>
                <w:szCs w:val="20"/>
              </w:rPr>
            </w:pPr>
            <w:r w:rsidRPr="003C33D8">
              <w:rPr>
                <w:rFonts w:ascii="標楷體" w:eastAsia="標楷體" w:hAnsi="標楷體"/>
                <w:bCs/>
                <w:noProof/>
                <w:color w:val="000000"/>
                <w:kern w:val="0"/>
                <w:sz w:val="20"/>
                <w:szCs w:val="20"/>
              </w:rPr>
              <w:t>--</w:t>
            </w:r>
          </w:p>
        </w:tc>
      </w:tr>
      <w:tr w:rsidR="005943BD" w:rsidRPr="00F50663" w14:paraId="5D82F450" w14:textId="77777777" w:rsidTr="001759EA">
        <w:trPr>
          <w:trHeight w:val="369"/>
          <w:jc w:val="center"/>
        </w:trPr>
        <w:tc>
          <w:tcPr>
            <w:tcW w:w="3969" w:type="dxa"/>
            <w:tcBorders>
              <w:top w:val="nil"/>
              <w:left w:val="single" w:sz="4" w:space="0" w:color="auto"/>
              <w:bottom w:val="nil"/>
              <w:right w:val="single" w:sz="4" w:space="0" w:color="auto"/>
            </w:tcBorders>
            <w:shd w:val="clear" w:color="auto" w:fill="EBFFFF"/>
            <w:vAlign w:val="center"/>
          </w:tcPr>
          <w:p w14:paraId="7C51B3EC" w14:textId="77777777" w:rsidR="005943BD" w:rsidRDefault="005943BD" w:rsidP="001759EA">
            <w:pPr>
              <w:widowControl/>
              <w:snapToGrid w:val="0"/>
              <w:spacing w:line="300" w:lineRule="exact"/>
              <w:jc w:val="both"/>
              <w:rPr>
                <w:rFonts w:ascii="標楷體" w:eastAsia="標楷體" w:hAnsi="標楷體"/>
                <w:sz w:val="20"/>
                <w:szCs w:val="18"/>
              </w:rPr>
            </w:pPr>
            <w:r w:rsidRPr="005D326B">
              <w:rPr>
                <w:rFonts w:ascii="標楷體" w:eastAsia="標楷體" w:hAnsi="標楷體" w:cs="新細明體"/>
                <w:b/>
                <w:bCs/>
                <w:noProof/>
                <w:color w:val="000000"/>
                <w:kern w:val="0"/>
                <w:sz w:val="20"/>
              </w:rPr>
              <w:t>短絀較預算數增加</w:t>
            </w:r>
            <w:r w:rsidRPr="005D326B">
              <w:rPr>
                <w:rFonts w:ascii="標楷體" w:eastAsia="標楷體" w:hAnsi="標楷體" w:cs="新細明體" w:hint="eastAsia"/>
                <w:b/>
                <w:bCs/>
                <w:noProof/>
                <w:color w:val="000000"/>
                <w:kern w:val="0"/>
                <w:sz w:val="20"/>
              </w:rPr>
              <w:t>者</w:t>
            </w:r>
          </w:p>
        </w:tc>
        <w:tc>
          <w:tcPr>
            <w:tcW w:w="1560" w:type="dxa"/>
            <w:tcBorders>
              <w:top w:val="nil"/>
              <w:left w:val="single" w:sz="4" w:space="0" w:color="auto"/>
              <w:bottom w:val="nil"/>
              <w:right w:val="single" w:sz="4" w:space="0" w:color="auto"/>
            </w:tcBorders>
            <w:shd w:val="clear" w:color="auto" w:fill="EBFFFF"/>
            <w:vAlign w:val="center"/>
          </w:tcPr>
          <w:p w14:paraId="6570653C" w14:textId="77777777" w:rsidR="005943BD" w:rsidRPr="003C33D8" w:rsidRDefault="005943BD" w:rsidP="001759EA">
            <w:pPr>
              <w:spacing w:afterLines="10" w:after="36" w:line="300" w:lineRule="exact"/>
              <w:jc w:val="right"/>
              <w:rPr>
                <w:rFonts w:ascii="標楷體" w:eastAsia="標楷體" w:hAnsi="標楷體"/>
                <w:bCs/>
                <w:noProof/>
                <w:color w:val="000000"/>
                <w:kern w:val="0"/>
                <w:sz w:val="20"/>
                <w:szCs w:val="20"/>
              </w:rPr>
            </w:pPr>
          </w:p>
        </w:tc>
        <w:tc>
          <w:tcPr>
            <w:tcW w:w="1559" w:type="dxa"/>
            <w:tcBorders>
              <w:top w:val="nil"/>
              <w:left w:val="single" w:sz="4" w:space="0" w:color="auto"/>
              <w:bottom w:val="nil"/>
              <w:right w:val="single" w:sz="4" w:space="0" w:color="auto"/>
            </w:tcBorders>
            <w:shd w:val="clear" w:color="auto" w:fill="EBFFFF"/>
            <w:vAlign w:val="center"/>
          </w:tcPr>
          <w:p w14:paraId="23E89C6B" w14:textId="77777777" w:rsidR="005943BD" w:rsidRPr="003C33D8" w:rsidRDefault="005943BD" w:rsidP="001759EA">
            <w:pPr>
              <w:spacing w:afterLines="10" w:after="36" w:line="300" w:lineRule="exact"/>
              <w:jc w:val="right"/>
              <w:rPr>
                <w:rFonts w:ascii="標楷體" w:eastAsia="標楷體" w:hAnsi="標楷體"/>
                <w:bCs/>
                <w:noProof/>
                <w:color w:val="000000"/>
                <w:kern w:val="0"/>
                <w:sz w:val="20"/>
                <w:szCs w:val="20"/>
              </w:rPr>
            </w:pPr>
          </w:p>
        </w:tc>
        <w:tc>
          <w:tcPr>
            <w:tcW w:w="1519" w:type="dxa"/>
            <w:tcBorders>
              <w:top w:val="nil"/>
              <w:left w:val="single" w:sz="4" w:space="0" w:color="auto"/>
              <w:bottom w:val="nil"/>
              <w:right w:val="single" w:sz="4" w:space="0" w:color="auto"/>
            </w:tcBorders>
            <w:shd w:val="clear" w:color="auto" w:fill="EBFFFF"/>
            <w:vAlign w:val="center"/>
          </w:tcPr>
          <w:p w14:paraId="2DC584BF" w14:textId="77777777" w:rsidR="005943BD" w:rsidRPr="003C33D8" w:rsidRDefault="005943BD" w:rsidP="001759EA">
            <w:pPr>
              <w:spacing w:afterLines="10" w:after="36" w:line="300" w:lineRule="exact"/>
              <w:jc w:val="right"/>
              <w:rPr>
                <w:rFonts w:ascii="標楷體" w:eastAsia="標楷體" w:hAnsi="標楷體"/>
                <w:bCs/>
                <w:noProof/>
                <w:color w:val="000000"/>
                <w:kern w:val="0"/>
                <w:sz w:val="20"/>
                <w:szCs w:val="20"/>
              </w:rPr>
            </w:pPr>
          </w:p>
        </w:tc>
        <w:tc>
          <w:tcPr>
            <w:tcW w:w="1318" w:type="dxa"/>
            <w:tcBorders>
              <w:top w:val="nil"/>
              <w:left w:val="single" w:sz="4" w:space="0" w:color="auto"/>
              <w:bottom w:val="nil"/>
              <w:right w:val="single" w:sz="4" w:space="0" w:color="auto"/>
            </w:tcBorders>
            <w:shd w:val="clear" w:color="auto" w:fill="EBFFFF"/>
            <w:vAlign w:val="center"/>
          </w:tcPr>
          <w:p w14:paraId="0D825EFE" w14:textId="77777777" w:rsidR="005943BD" w:rsidRPr="003C33D8" w:rsidRDefault="005943BD" w:rsidP="001759EA">
            <w:pPr>
              <w:spacing w:afterLines="10" w:after="36" w:line="300" w:lineRule="exact"/>
              <w:jc w:val="right"/>
              <w:rPr>
                <w:rFonts w:ascii="標楷體" w:eastAsia="標楷體" w:hAnsi="標楷體"/>
                <w:bCs/>
                <w:noProof/>
                <w:color w:val="000000"/>
                <w:kern w:val="0"/>
                <w:sz w:val="20"/>
                <w:szCs w:val="20"/>
              </w:rPr>
            </w:pPr>
          </w:p>
        </w:tc>
      </w:tr>
      <w:tr w:rsidR="005943BD" w:rsidRPr="00F50663" w14:paraId="66B5B1C6" w14:textId="77777777" w:rsidTr="001759EA">
        <w:trPr>
          <w:trHeight w:val="369"/>
          <w:jc w:val="center"/>
        </w:trPr>
        <w:tc>
          <w:tcPr>
            <w:tcW w:w="3969" w:type="dxa"/>
            <w:tcBorders>
              <w:top w:val="nil"/>
              <w:left w:val="single" w:sz="4" w:space="0" w:color="auto"/>
              <w:bottom w:val="nil"/>
              <w:right w:val="single" w:sz="4" w:space="0" w:color="auto"/>
            </w:tcBorders>
            <w:vAlign w:val="center"/>
          </w:tcPr>
          <w:p w14:paraId="03E38A31" w14:textId="77777777" w:rsidR="005943BD" w:rsidRPr="0046639B" w:rsidRDefault="005943BD" w:rsidP="001759EA">
            <w:pPr>
              <w:widowControl/>
              <w:spacing w:line="300" w:lineRule="exact"/>
              <w:jc w:val="both"/>
              <w:rPr>
                <w:rFonts w:ascii="標楷體" w:eastAsia="標楷體" w:hAnsi="標楷體"/>
                <w:color w:val="000000"/>
                <w:sz w:val="20"/>
                <w:szCs w:val="20"/>
              </w:rPr>
            </w:pPr>
            <w:proofErr w:type="gramStart"/>
            <w:r w:rsidRPr="0046639B">
              <w:rPr>
                <w:rFonts w:ascii="標楷體" w:eastAsia="標楷體" w:hAnsi="標楷體"/>
                <w:color w:val="000000"/>
                <w:sz w:val="20"/>
                <w:szCs w:val="20"/>
              </w:rPr>
              <w:t>臺</w:t>
            </w:r>
            <w:proofErr w:type="gramEnd"/>
            <w:r w:rsidRPr="0046639B">
              <w:rPr>
                <w:rFonts w:ascii="標楷體" w:eastAsia="標楷體" w:hAnsi="標楷體"/>
                <w:color w:val="000000"/>
                <w:sz w:val="20"/>
                <w:szCs w:val="20"/>
              </w:rPr>
              <w:t>中市軌道建設發展基金</w:t>
            </w:r>
          </w:p>
        </w:tc>
        <w:tc>
          <w:tcPr>
            <w:tcW w:w="1560" w:type="dxa"/>
            <w:tcBorders>
              <w:top w:val="nil"/>
              <w:left w:val="single" w:sz="4" w:space="0" w:color="auto"/>
              <w:bottom w:val="nil"/>
              <w:right w:val="single" w:sz="4" w:space="0" w:color="auto"/>
            </w:tcBorders>
            <w:vAlign w:val="center"/>
          </w:tcPr>
          <w:p w14:paraId="4B392735" w14:textId="77777777" w:rsidR="005943BD" w:rsidRPr="0046639B" w:rsidRDefault="005943BD" w:rsidP="001759EA">
            <w:pPr>
              <w:spacing w:afterLines="10" w:after="36" w:line="300" w:lineRule="exact"/>
              <w:jc w:val="right"/>
              <w:rPr>
                <w:rFonts w:ascii="標楷體" w:eastAsia="標楷體" w:hAnsi="標楷體"/>
                <w:bCs/>
                <w:noProof/>
                <w:color w:val="000000"/>
                <w:kern w:val="0"/>
                <w:sz w:val="20"/>
                <w:szCs w:val="20"/>
              </w:rPr>
            </w:pPr>
            <w:r w:rsidRPr="0046639B">
              <w:rPr>
                <w:rFonts w:ascii="標楷體" w:eastAsia="標楷體" w:hAnsi="標楷體"/>
                <w:bCs/>
                <w:noProof/>
                <w:color w:val="000000"/>
                <w:kern w:val="0"/>
                <w:sz w:val="20"/>
                <w:szCs w:val="20"/>
              </w:rPr>
              <w:t>- 7,620</w:t>
            </w:r>
          </w:p>
        </w:tc>
        <w:tc>
          <w:tcPr>
            <w:tcW w:w="1559" w:type="dxa"/>
            <w:tcBorders>
              <w:top w:val="nil"/>
              <w:left w:val="single" w:sz="4" w:space="0" w:color="auto"/>
              <w:bottom w:val="nil"/>
              <w:right w:val="single" w:sz="4" w:space="0" w:color="auto"/>
            </w:tcBorders>
            <w:vAlign w:val="center"/>
          </w:tcPr>
          <w:p w14:paraId="6AA1F8F0" w14:textId="1AF2F0EB" w:rsidR="005943BD" w:rsidRPr="0046639B" w:rsidRDefault="005943BD" w:rsidP="001759EA">
            <w:pPr>
              <w:spacing w:afterLines="10" w:after="36" w:line="300" w:lineRule="exact"/>
              <w:jc w:val="right"/>
              <w:rPr>
                <w:rFonts w:ascii="標楷體" w:eastAsia="標楷體" w:hAnsi="標楷體"/>
                <w:bCs/>
                <w:noProof/>
                <w:color w:val="000000"/>
                <w:kern w:val="0"/>
                <w:sz w:val="20"/>
                <w:szCs w:val="20"/>
              </w:rPr>
            </w:pPr>
            <w:r w:rsidRPr="0046639B">
              <w:rPr>
                <w:rFonts w:ascii="標楷體" w:eastAsia="標楷體" w:hAnsi="標楷體"/>
                <w:bCs/>
                <w:noProof/>
                <w:color w:val="000000"/>
                <w:kern w:val="0"/>
                <w:sz w:val="20"/>
                <w:szCs w:val="20"/>
              </w:rPr>
              <w:t>- 17,702</w:t>
            </w:r>
          </w:p>
        </w:tc>
        <w:tc>
          <w:tcPr>
            <w:tcW w:w="1519" w:type="dxa"/>
            <w:tcBorders>
              <w:top w:val="nil"/>
              <w:left w:val="single" w:sz="4" w:space="0" w:color="auto"/>
              <w:bottom w:val="nil"/>
              <w:right w:val="single" w:sz="4" w:space="0" w:color="auto"/>
            </w:tcBorders>
            <w:vAlign w:val="center"/>
          </w:tcPr>
          <w:p w14:paraId="62D80379" w14:textId="77777777" w:rsidR="005943BD" w:rsidRPr="0046639B" w:rsidRDefault="005943BD" w:rsidP="001759EA">
            <w:pPr>
              <w:spacing w:afterLines="10" w:after="36" w:line="300" w:lineRule="exact"/>
              <w:jc w:val="right"/>
              <w:rPr>
                <w:rFonts w:ascii="標楷體" w:eastAsia="標楷體" w:hAnsi="標楷體"/>
                <w:bCs/>
                <w:noProof/>
                <w:color w:val="000000"/>
                <w:kern w:val="0"/>
                <w:sz w:val="20"/>
                <w:szCs w:val="20"/>
              </w:rPr>
            </w:pPr>
            <w:r w:rsidRPr="0046639B">
              <w:rPr>
                <w:rFonts w:ascii="標楷體" w:eastAsia="標楷體" w:hAnsi="標楷體"/>
                <w:bCs/>
                <w:noProof/>
                <w:color w:val="000000"/>
                <w:kern w:val="0"/>
                <w:sz w:val="20"/>
                <w:szCs w:val="20"/>
              </w:rPr>
              <w:t>- 10,082</w:t>
            </w:r>
          </w:p>
        </w:tc>
        <w:tc>
          <w:tcPr>
            <w:tcW w:w="1318" w:type="dxa"/>
            <w:tcBorders>
              <w:top w:val="nil"/>
              <w:left w:val="single" w:sz="4" w:space="0" w:color="auto"/>
              <w:bottom w:val="nil"/>
              <w:right w:val="single" w:sz="4" w:space="0" w:color="auto"/>
            </w:tcBorders>
            <w:vAlign w:val="center"/>
          </w:tcPr>
          <w:p w14:paraId="140A3591" w14:textId="77777777" w:rsidR="005943BD" w:rsidRPr="00554542" w:rsidRDefault="005943BD" w:rsidP="001759EA">
            <w:pPr>
              <w:spacing w:afterLines="10" w:after="36" w:line="300" w:lineRule="exact"/>
              <w:jc w:val="right"/>
              <w:rPr>
                <w:rFonts w:ascii="標楷體" w:eastAsia="標楷體" w:hAnsi="標楷體"/>
                <w:bCs/>
                <w:noProof/>
                <w:color w:val="000000"/>
                <w:kern w:val="0"/>
                <w:sz w:val="20"/>
                <w:szCs w:val="20"/>
              </w:rPr>
            </w:pPr>
            <w:r w:rsidRPr="00554542">
              <w:rPr>
                <w:rFonts w:ascii="標楷體" w:eastAsia="標楷體" w:hAnsi="標楷體"/>
                <w:bCs/>
                <w:noProof/>
                <w:color w:val="000000"/>
                <w:kern w:val="0"/>
                <w:sz w:val="20"/>
                <w:szCs w:val="20"/>
              </w:rPr>
              <w:t>132.31</w:t>
            </w:r>
          </w:p>
        </w:tc>
      </w:tr>
      <w:tr w:rsidR="005943BD" w:rsidRPr="0078391F" w14:paraId="218457AC" w14:textId="77777777" w:rsidTr="001759EA">
        <w:trPr>
          <w:trHeight w:val="517"/>
          <w:jc w:val="center"/>
        </w:trPr>
        <w:tc>
          <w:tcPr>
            <w:tcW w:w="9925" w:type="dxa"/>
            <w:gridSpan w:val="5"/>
            <w:tcBorders>
              <w:top w:val="single" w:sz="2" w:space="0" w:color="auto"/>
              <w:left w:val="nil"/>
              <w:bottom w:val="nil"/>
              <w:right w:val="nil"/>
            </w:tcBorders>
            <w:hideMark/>
          </w:tcPr>
          <w:p w14:paraId="6371D850" w14:textId="77777777" w:rsidR="005943BD" w:rsidRPr="00CE1307" w:rsidRDefault="005943BD" w:rsidP="001759EA">
            <w:pPr>
              <w:widowControl/>
              <w:snapToGrid w:val="0"/>
              <w:spacing w:line="240" w:lineRule="exact"/>
              <w:ind w:left="333" w:hangingChars="185" w:hanging="333"/>
              <w:jc w:val="both"/>
              <w:rPr>
                <w:rFonts w:ascii="標楷體" w:eastAsia="標楷體" w:hAnsi="標楷體"/>
                <w:sz w:val="18"/>
                <w:szCs w:val="18"/>
              </w:rPr>
            </w:pPr>
            <w:proofErr w:type="gramStart"/>
            <w:r w:rsidRPr="0078391F">
              <w:rPr>
                <w:rFonts w:ascii="標楷體" w:eastAsia="標楷體" w:hAnsi="標楷體" w:hint="eastAsia"/>
                <w:sz w:val="18"/>
                <w:szCs w:val="18"/>
              </w:rPr>
              <w:t>註</w:t>
            </w:r>
            <w:proofErr w:type="gramEnd"/>
            <w:r w:rsidRPr="0078391F">
              <w:rPr>
                <w:rFonts w:ascii="標楷體" w:eastAsia="標楷體" w:hAnsi="標楷體" w:hint="eastAsia"/>
                <w:sz w:val="18"/>
                <w:szCs w:val="18"/>
              </w:rPr>
              <w:t>：表列賸餘較預算數增加前3名，評比標準係以主要營運計畫執行率已達</w:t>
            </w:r>
            <w:proofErr w:type="gramStart"/>
            <w:r w:rsidRPr="0078391F">
              <w:rPr>
                <w:rFonts w:ascii="標楷體" w:eastAsia="標楷體" w:hAnsi="標楷體" w:hint="eastAsia"/>
                <w:sz w:val="18"/>
                <w:szCs w:val="18"/>
              </w:rPr>
              <w:t>8成</w:t>
            </w:r>
            <w:proofErr w:type="gramEnd"/>
            <w:r w:rsidRPr="0078391F">
              <w:rPr>
                <w:rFonts w:ascii="標楷體" w:eastAsia="標楷體" w:hAnsi="標楷體" w:hint="eastAsia"/>
                <w:sz w:val="18"/>
                <w:szCs w:val="18"/>
              </w:rPr>
              <w:t>以上者為限，</w:t>
            </w:r>
            <w:proofErr w:type="gramStart"/>
            <w:r w:rsidRPr="0078391F">
              <w:rPr>
                <w:rFonts w:ascii="標楷體" w:eastAsia="標楷體" w:hAnsi="標楷體" w:hint="eastAsia"/>
                <w:sz w:val="18"/>
                <w:szCs w:val="18"/>
              </w:rPr>
              <w:t>俾免納列因</w:t>
            </w:r>
            <w:proofErr w:type="gramEnd"/>
            <w:r w:rsidRPr="0078391F">
              <w:rPr>
                <w:rFonts w:ascii="標楷體" w:eastAsia="標楷體" w:hAnsi="標楷體" w:hint="eastAsia"/>
                <w:sz w:val="18"/>
                <w:szCs w:val="18"/>
              </w:rPr>
              <w:t>營運計畫執行率欠佳致本期賸餘較預算增加之基金。</w:t>
            </w:r>
          </w:p>
        </w:tc>
      </w:tr>
    </w:tbl>
    <w:p w14:paraId="6D241675" w14:textId="6414F67B" w:rsidR="005943BD" w:rsidRPr="00005FC0" w:rsidRDefault="002E1A97" w:rsidP="002E1A97">
      <w:pPr>
        <w:overflowPunct w:val="0"/>
        <w:spacing w:line="480" w:lineRule="exact"/>
        <w:ind w:firstLineChars="200" w:firstLine="560"/>
        <w:jc w:val="both"/>
        <w:rPr>
          <w:rFonts w:ascii="標楷體" w:eastAsia="標楷體" w:hAnsi="標楷體"/>
          <w:color w:val="C00000"/>
          <w:sz w:val="28"/>
          <w:szCs w:val="28"/>
        </w:rPr>
      </w:pPr>
      <w:r w:rsidRPr="00611FF5">
        <w:rPr>
          <w:rFonts w:ascii="標楷體" w:eastAsia="標楷體" w:hAnsi="標楷體"/>
          <w:noProof/>
          <w:sz w:val="28"/>
          <w:szCs w:val="28"/>
        </w:rPr>
        <mc:AlternateContent>
          <mc:Choice Requires="wps">
            <w:drawing>
              <wp:anchor distT="45720" distB="45720" distL="114300" distR="114300" simplePos="0" relativeHeight="251768832" behindDoc="0" locked="0" layoutInCell="1" allowOverlap="1" wp14:anchorId="10A30128" wp14:editId="1489E5AC">
                <wp:simplePos x="0" y="0"/>
                <wp:positionH relativeFrom="column">
                  <wp:posOffset>2033519</wp:posOffset>
                </wp:positionH>
                <wp:positionV relativeFrom="paragraph">
                  <wp:posOffset>73660</wp:posOffset>
                </wp:positionV>
                <wp:extent cx="4476115" cy="3069203"/>
                <wp:effectExtent l="0" t="0" r="0" b="0"/>
                <wp:wrapSquare wrapText="bothSides"/>
                <wp:docPr id="1736132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115" cy="3069203"/>
                        </a:xfrm>
                        <a:prstGeom prst="rect">
                          <a:avLst/>
                        </a:prstGeom>
                        <a:noFill/>
                        <a:ln w="9525">
                          <a:noFill/>
                          <a:miter lim="800000"/>
                          <a:headEnd/>
                          <a:tailEnd/>
                        </a:ln>
                      </wps:spPr>
                      <wps:txbx>
                        <w:txbxContent>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69"/>
                              <w:gridCol w:w="1133"/>
                              <w:gridCol w:w="1134"/>
                              <w:gridCol w:w="1135"/>
                            </w:tblGrid>
                            <w:tr w:rsidR="005943BD" w:rsidRPr="002117F9" w14:paraId="06AA5E30" w14:textId="77777777" w:rsidTr="00611FF5">
                              <w:trPr>
                                <w:trHeight w:val="421"/>
                                <w:tblHeader/>
                              </w:trPr>
                              <w:tc>
                                <w:tcPr>
                                  <w:tcW w:w="5000" w:type="pct"/>
                                  <w:gridSpan w:val="4"/>
                                  <w:tcBorders>
                                    <w:top w:val="nil"/>
                                    <w:left w:val="nil"/>
                                    <w:bottom w:val="single" w:sz="2" w:space="0" w:color="auto"/>
                                    <w:right w:val="nil"/>
                                  </w:tcBorders>
                                  <w:vAlign w:val="center"/>
                                  <w:hideMark/>
                                </w:tcPr>
                                <w:p w14:paraId="5D0AC256" w14:textId="77777777" w:rsidR="005943BD" w:rsidRPr="00045B99" w:rsidRDefault="005943BD" w:rsidP="00611FF5">
                                  <w:pPr>
                                    <w:snapToGrid w:val="0"/>
                                    <w:jc w:val="center"/>
                                    <w:rPr>
                                      <w:rFonts w:ascii="標楷體" w:eastAsia="標楷體" w:hAnsi="標楷體"/>
                                      <w:b/>
                                      <w:szCs w:val="20"/>
                                    </w:rPr>
                                  </w:pPr>
                                  <w:r w:rsidRPr="00045B99">
                                    <w:rPr>
                                      <w:rFonts w:ascii="標楷體" w:eastAsia="標楷體" w:hAnsi="標楷體" w:hint="eastAsia"/>
                                      <w:b/>
                                      <w:szCs w:val="20"/>
                                    </w:rPr>
                                    <w:t xml:space="preserve">表2　</w:t>
                                  </w:r>
                                  <w:proofErr w:type="gramStart"/>
                                  <w:r w:rsidRPr="00045B99">
                                    <w:rPr>
                                      <w:rFonts w:ascii="標楷體" w:eastAsia="標楷體" w:hAnsi="標楷體" w:hint="eastAsia"/>
                                      <w:b/>
                                      <w:szCs w:val="20"/>
                                    </w:rPr>
                                    <w:t>1</w:t>
                                  </w:r>
                                  <w:r w:rsidRPr="00045B99">
                                    <w:rPr>
                                      <w:rFonts w:ascii="標楷體" w:eastAsia="標楷體" w:hAnsi="標楷體"/>
                                      <w:b/>
                                      <w:szCs w:val="20"/>
                                    </w:rPr>
                                    <w:t>1</w:t>
                                  </w:r>
                                  <w:r>
                                    <w:rPr>
                                      <w:rFonts w:ascii="標楷體" w:eastAsia="標楷體" w:hAnsi="標楷體" w:hint="eastAsia"/>
                                      <w:b/>
                                      <w:szCs w:val="20"/>
                                    </w:rPr>
                                    <w:t>4</w:t>
                                  </w:r>
                                  <w:proofErr w:type="gramEnd"/>
                                  <w:r w:rsidRPr="00045B99">
                                    <w:rPr>
                                      <w:rFonts w:ascii="標楷體" w:eastAsia="標楷體" w:hAnsi="標楷體" w:hint="eastAsia"/>
                                      <w:b/>
                                      <w:szCs w:val="20"/>
                                    </w:rPr>
                                    <w:t>年度</w:t>
                                  </w:r>
                                  <w:proofErr w:type="gramStart"/>
                                  <w:r w:rsidRPr="00045B99">
                                    <w:rPr>
                                      <w:rFonts w:ascii="標楷體" w:eastAsia="標楷體" w:hAnsi="標楷體" w:hint="eastAsia"/>
                                      <w:b/>
                                      <w:szCs w:val="20"/>
                                    </w:rPr>
                                    <w:t>臺</w:t>
                                  </w:r>
                                  <w:proofErr w:type="gramEnd"/>
                                  <w:r w:rsidRPr="00045B99">
                                    <w:rPr>
                                      <w:rFonts w:ascii="標楷體" w:eastAsia="標楷體" w:hAnsi="標楷體" w:hint="eastAsia"/>
                                      <w:b/>
                                      <w:szCs w:val="20"/>
                                    </w:rPr>
                                    <w:t>中市特別收入基金用途執行率排名</w:t>
                                  </w:r>
                                </w:p>
                                <w:p w14:paraId="00CE5548" w14:textId="77777777" w:rsidR="005943BD" w:rsidRPr="002117F9" w:rsidRDefault="005943BD" w:rsidP="00611FF5">
                                  <w:pPr>
                                    <w:snapToGrid w:val="0"/>
                                    <w:ind w:rightChars="-23" w:right="-55"/>
                                    <w:jc w:val="right"/>
                                    <w:rPr>
                                      <w:rFonts w:ascii="標楷體" w:eastAsia="標楷體" w:hAnsi="標楷體"/>
                                      <w:sz w:val="20"/>
                                      <w:szCs w:val="20"/>
                                    </w:rPr>
                                  </w:pPr>
                                  <w:r w:rsidRPr="002117F9">
                                    <w:rPr>
                                      <w:rFonts w:ascii="標楷體" w:eastAsia="標楷體" w:hAnsi="標楷體" w:hint="eastAsia"/>
                                      <w:sz w:val="20"/>
                                      <w:szCs w:val="20"/>
                                    </w:rPr>
                                    <w:tab/>
                                  </w:r>
                                  <w:r w:rsidRPr="002117F9">
                                    <w:rPr>
                                      <w:rFonts w:ascii="標楷體" w:eastAsia="標楷體" w:hAnsi="標楷體" w:hint="eastAsia"/>
                                      <w:kern w:val="0"/>
                                      <w:sz w:val="20"/>
                                      <w:szCs w:val="20"/>
                                    </w:rPr>
                                    <w:t>單位：</w:t>
                                  </w:r>
                                  <w:r w:rsidRPr="002117F9">
                                    <w:rPr>
                                      <w:rFonts w:ascii="標楷體" w:eastAsia="標楷體" w:hAnsi="標楷體" w:hint="eastAsia"/>
                                      <w:sz w:val="20"/>
                                      <w:szCs w:val="20"/>
                                    </w:rPr>
                                    <w:t>新臺幣千元、％</w:t>
                                  </w:r>
                                </w:p>
                              </w:tc>
                            </w:tr>
                            <w:tr w:rsidR="005943BD" w:rsidRPr="002117F9" w14:paraId="16E4D1BB" w14:textId="77777777" w:rsidTr="00611FF5">
                              <w:trPr>
                                <w:trHeight w:val="283"/>
                              </w:trPr>
                              <w:tc>
                                <w:tcPr>
                                  <w:tcW w:w="2411" w:type="pct"/>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50EBFF4D"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基金名稱</w:t>
                                  </w:r>
                                </w:p>
                              </w:tc>
                              <w:tc>
                                <w:tcPr>
                                  <w:tcW w:w="2589" w:type="pct"/>
                                  <w:gridSpan w:val="3"/>
                                  <w:tcBorders>
                                    <w:top w:val="single" w:sz="4" w:space="0" w:color="auto"/>
                                    <w:left w:val="single" w:sz="4" w:space="0" w:color="auto"/>
                                    <w:bottom w:val="single" w:sz="4" w:space="0" w:color="auto"/>
                                    <w:right w:val="single" w:sz="4" w:space="0" w:color="auto"/>
                                  </w:tcBorders>
                                  <w:shd w:val="clear" w:color="auto" w:fill="C8E9F5"/>
                                  <w:vAlign w:val="center"/>
                                  <w:hideMark/>
                                </w:tcPr>
                                <w:p w14:paraId="08AE043A"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基金用途</w:t>
                                  </w:r>
                                </w:p>
                              </w:tc>
                            </w:tr>
                            <w:tr w:rsidR="005943BD" w:rsidRPr="002117F9" w14:paraId="1D0D7621" w14:textId="77777777" w:rsidTr="00611FF5">
                              <w:trPr>
                                <w:trHeight w:val="283"/>
                              </w:trPr>
                              <w:tc>
                                <w:tcPr>
                                  <w:tcW w:w="2411" w:type="pct"/>
                                  <w:vMerge/>
                                  <w:tcBorders>
                                    <w:top w:val="single" w:sz="4" w:space="0" w:color="auto"/>
                                    <w:left w:val="single" w:sz="4" w:space="0" w:color="auto"/>
                                    <w:bottom w:val="single" w:sz="4" w:space="0" w:color="auto"/>
                                    <w:right w:val="single" w:sz="4" w:space="0" w:color="auto"/>
                                  </w:tcBorders>
                                  <w:shd w:val="clear" w:color="auto" w:fill="C8E9F5"/>
                                  <w:vAlign w:val="center"/>
                                  <w:hideMark/>
                                </w:tcPr>
                                <w:p w14:paraId="634EB04C" w14:textId="77777777" w:rsidR="005943BD" w:rsidRPr="002117F9" w:rsidRDefault="005943BD" w:rsidP="00611FF5">
                                  <w:pPr>
                                    <w:widowControl/>
                                    <w:spacing w:line="220" w:lineRule="exact"/>
                                    <w:rPr>
                                      <w:rFonts w:ascii="標楷體" w:eastAsia="標楷體" w:hAnsi="標楷體" w:cs="新細明體"/>
                                      <w:bCs/>
                                      <w:noProof/>
                                      <w:kern w:val="0"/>
                                      <w:sz w:val="20"/>
                                      <w:szCs w:val="20"/>
                                    </w:rPr>
                                  </w:pPr>
                                </w:p>
                              </w:tc>
                              <w:tc>
                                <w:tcPr>
                                  <w:tcW w:w="862"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5CCE4ABE"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預算數</w:t>
                                  </w:r>
                                </w:p>
                              </w:tc>
                              <w:tc>
                                <w:tcPr>
                                  <w:tcW w:w="863"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711653E1"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審定數</w:t>
                                  </w:r>
                                </w:p>
                              </w:tc>
                              <w:tc>
                                <w:tcPr>
                                  <w:tcW w:w="863"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009CDE6C"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執行率</w:t>
                                  </w:r>
                                </w:p>
                              </w:tc>
                            </w:tr>
                            <w:tr w:rsidR="005943BD" w:rsidRPr="002117F9" w14:paraId="6C2D03E3" w14:textId="77777777" w:rsidTr="00611FF5">
                              <w:trPr>
                                <w:trHeight w:val="369"/>
                              </w:trPr>
                              <w:tc>
                                <w:tcPr>
                                  <w:tcW w:w="2411" w:type="pct"/>
                                  <w:tcBorders>
                                    <w:top w:val="single" w:sz="4" w:space="0" w:color="auto"/>
                                    <w:left w:val="single" w:sz="4" w:space="0" w:color="auto"/>
                                    <w:bottom w:val="nil"/>
                                    <w:right w:val="single" w:sz="4" w:space="0" w:color="auto"/>
                                  </w:tcBorders>
                                  <w:shd w:val="clear" w:color="auto" w:fill="EBFFFF"/>
                                  <w:vAlign w:val="center"/>
                                  <w:hideMark/>
                                </w:tcPr>
                                <w:p w14:paraId="28799FDD" w14:textId="77777777" w:rsidR="005943BD" w:rsidRPr="0042467B" w:rsidRDefault="005943BD" w:rsidP="00611FF5">
                                  <w:pPr>
                                    <w:widowControl/>
                                    <w:snapToGrid w:val="0"/>
                                    <w:spacing w:line="200" w:lineRule="exact"/>
                                    <w:rPr>
                                      <w:rFonts w:ascii="標楷體" w:eastAsia="標楷體" w:hAnsi="標楷體"/>
                                      <w:b/>
                                      <w:bCs/>
                                      <w:noProof/>
                                      <w:color w:val="000000"/>
                                      <w:kern w:val="0"/>
                                      <w:sz w:val="20"/>
                                      <w:szCs w:val="20"/>
                                    </w:rPr>
                                  </w:pPr>
                                  <w:r w:rsidRPr="0042467B">
                                    <w:rPr>
                                      <w:rFonts w:ascii="標楷體" w:eastAsia="標楷體" w:hAnsi="標楷體" w:cs="新細明體" w:hint="eastAsia"/>
                                      <w:b/>
                                      <w:bCs/>
                                      <w:noProof/>
                                      <w:color w:val="000000"/>
                                      <w:kern w:val="0"/>
                                      <w:sz w:val="20"/>
                                      <w:szCs w:val="20"/>
                                    </w:rPr>
                                    <w:t>基金用途執行率較高前3名</w:t>
                                  </w:r>
                                  <w:r w:rsidRPr="001A1FBF">
                                    <w:rPr>
                                      <w:rFonts w:ascii="標楷體" w:eastAsia="標楷體" w:hAnsi="標楷體" w:cs="新細明體"/>
                                      <w:b/>
                                      <w:bCs/>
                                      <w:noProof/>
                                      <w:color w:val="000000"/>
                                      <w:kern w:val="0"/>
                                      <w:sz w:val="16"/>
                                      <w:szCs w:val="16"/>
                                    </w:rPr>
                                    <w:t>(註)</w:t>
                                  </w:r>
                                </w:p>
                              </w:tc>
                              <w:tc>
                                <w:tcPr>
                                  <w:tcW w:w="862" w:type="pct"/>
                                  <w:tcBorders>
                                    <w:top w:val="single" w:sz="4" w:space="0" w:color="auto"/>
                                    <w:left w:val="single" w:sz="4" w:space="0" w:color="auto"/>
                                    <w:bottom w:val="nil"/>
                                    <w:right w:val="single" w:sz="4" w:space="0" w:color="auto"/>
                                  </w:tcBorders>
                                  <w:shd w:val="clear" w:color="auto" w:fill="EBFFFF"/>
                                  <w:vAlign w:val="center"/>
                                </w:tcPr>
                                <w:p w14:paraId="5CF6B863"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c>
                                <w:tcPr>
                                  <w:tcW w:w="863" w:type="pct"/>
                                  <w:tcBorders>
                                    <w:top w:val="single" w:sz="4" w:space="0" w:color="auto"/>
                                    <w:left w:val="single" w:sz="4" w:space="0" w:color="auto"/>
                                    <w:bottom w:val="nil"/>
                                    <w:right w:val="single" w:sz="4" w:space="0" w:color="auto"/>
                                  </w:tcBorders>
                                  <w:shd w:val="clear" w:color="auto" w:fill="EBFFFF"/>
                                  <w:vAlign w:val="center"/>
                                </w:tcPr>
                                <w:p w14:paraId="000CA105"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c>
                                <w:tcPr>
                                  <w:tcW w:w="863" w:type="pct"/>
                                  <w:tcBorders>
                                    <w:top w:val="single" w:sz="4" w:space="0" w:color="auto"/>
                                    <w:left w:val="single" w:sz="4" w:space="0" w:color="auto"/>
                                    <w:bottom w:val="nil"/>
                                    <w:right w:val="single" w:sz="4" w:space="0" w:color="auto"/>
                                  </w:tcBorders>
                                  <w:shd w:val="clear" w:color="auto" w:fill="EBFFFF"/>
                                  <w:vAlign w:val="center"/>
                                </w:tcPr>
                                <w:p w14:paraId="7F89FFF3"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r>
                            <w:tr w:rsidR="005943BD" w:rsidRPr="002117F9" w14:paraId="0AB69495" w14:textId="77777777" w:rsidTr="00611FF5">
                              <w:trPr>
                                <w:trHeight w:val="369"/>
                              </w:trPr>
                              <w:tc>
                                <w:tcPr>
                                  <w:tcW w:w="2411" w:type="pct"/>
                                  <w:tcBorders>
                                    <w:top w:val="nil"/>
                                    <w:left w:val="single" w:sz="4" w:space="0" w:color="auto"/>
                                    <w:bottom w:val="nil"/>
                                    <w:right w:val="single" w:sz="4" w:space="0" w:color="auto"/>
                                  </w:tcBorders>
                                  <w:vAlign w:val="center"/>
                                  <w:hideMark/>
                                </w:tcPr>
                                <w:p w14:paraId="15FB17A0" w14:textId="77777777" w:rsidR="005943BD" w:rsidRPr="00D67797" w:rsidRDefault="005943BD" w:rsidP="00611FF5">
                                  <w:pPr>
                                    <w:widowControl/>
                                    <w:snapToGrid w:val="0"/>
                                    <w:spacing w:line="200" w:lineRule="exact"/>
                                    <w:ind w:left="266" w:hangingChars="133" w:hanging="266"/>
                                    <w:rPr>
                                      <w:rFonts w:ascii="標楷體" w:eastAsia="標楷體" w:hAnsi="標楷體"/>
                                      <w:color w:val="000000"/>
                                      <w:kern w:val="0"/>
                                      <w:sz w:val="20"/>
                                      <w:szCs w:val="18"/>
                                    </w:rPr>
                                  </w:pPr>
                                  <w:r w:rsidRPr="00D67797">
                                    <w:rPr>
                                      <w:rFonts w:ascii="標楷體" w:eastAsia="標楷體" w:hAnsi="標楷體"/>
                                      <w:sz w:val="20"/>
                                      <w:szCs w:val="20"/>
                                    </w:rPr>
                                    <w:t>1.</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中市容積代金基金</w:t>
                                  </w:r>
                                </w:p>
                              </w:tc>
                              <w:tc>
                                <w:tcPr>
                                  <w:tcW w:w="862" w:type="pct"/>
                                  <w:tcBorders>
                                    <w:top w:val="nil"/>
                                    <w:left w:val="single" w:sz="4" w:space="0" w:color="auto"/>
                                    <w:bottom w:val="nil"/>
                                    <w:right w:val="single" w:sz="4" w:space="0" w:color="auto"/>
                                  </w:tcBorders>
                                  <w:vAlign w:val="center"/>
                                  <w:hideMark/>
                                </w:tcPr>
                                <w:p w14:paraId="5CC607DA"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7,577,761</w:t>
                                  </w:r>
                                </w:p>
                              </w:tc>
                              <w:tc>
                                <w:tcPr>
                                  <w:tcW w:w="863" w:type="pct"/>
                                  <w:tcBorders>
                                    <w:top w:val="nil"/>
                                    <w:left w:val="single" w:sz="4" w:space="0" w:color="auto"/>
                                    <w:bottom w:val="nil"/>
                                    <w:right w:val="single" w:sz="4" w:space="0" w:color="auto"/>
                                  </w:tcBorders>
                                  <w:vAlign w:val="center"/>
                                  <w:hideMark/>
                                </w:tcPr>
                                <w:p w14:paraId="34280EE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7,262,153</w:t>
                                  </w:r>
                                </w:p>
                              </w:tc>
                              <w:tc>
                                <w:tcPr>
                                  <w:tcW w:w="863" w:type="pct"/>
                                  <w:tcBorders>
                                    <w:top w:val="nil"/>
                                    <w:left w:val="single" w:sz="4" w:space="0" w:color="auto"/>
                                    <w:bottom w:val="nil"/>
                                    <w:right w:val="single" w:sz="4" w:space="0" w:color="auto"/>
                                  </w:tcBorders>
                                  <w:vAlign w:val="center"/>
                                  <w:hideMark/>
                                </w:tcPr>
                                <w:p w14:paraId="7FD0DCE1"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95.84</w:t>
                                  </w:r>
                                </w:p>
                              </w:tc>
                            </w:tr>
                            <w:tr w:rsidR="005943BD" w:rsidRPr="002117F9" w14:paraId="1B02D20A" w14:textId="77777777" w:rsidTr="00611FF5">
                              <w:trPr>
                                <w:trHeight w:val="369"/>
                              </w:trPr>
                              <w:tc>
                                <w:tcPr>
                                  <w:tcW w:w="2411" w:type="pct"/>
                                  <w:tcBorders>
                                    <w:top w:val="nil"/>
                                    <w:left w:val="single" w:sz="4" w:space="0" w:color="auto"/>
                                    <w:bottom w:val="nil"/>
                                    <w:right w:val="single" w:sz="4" w:space="0" w:color="auto"/>
                                  </w:tcBorders>
                                  <w:vAlign w:val="center"/>
                                  <w:hideMark/>
                                </w:tcPr>
                                <w:p w14:paraId="196EE0E3"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18"/>
                                    </w:rPr>
                                  </w:pPr>
                                  <w:r w:rsidRPr="00D67797">
                                    <w:rPr>
                                      <w:rFonts w:ascii="標楷體" w:eastAsia="標楷體" w:hAnsi="標楷體"/>
                                      <w:sz w:val="20"/>
                                      <w:szCs w:val="20"/>
                                    </w:rPr>
                                    <w:t>2.</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w:t>
                                  </w:r>
                                  <w:r>
                                    <w:rPr>
                                      <w:rFonts w:ascii="標楷體" w:eastAsia="標楷體" w:hAnsi="標楷體" w:hint="eastAsia"/>
                                      <w:sz w:val="20"/>
                                      <w:szCs w:val="20"/>
                                    </w:rPr>
                                    <w:t>動物福利基金</w:t>
                                  </w:r>
                                </w:p>
                              </w:tc>
                              <w:tc>
                                <w:tcPr>
                                  <w:tcW w:w="862" w:type="pct"/>
                                  <w:tcBorders>
                                    <w:top w:val="nil"/>
                                    <w:left w:val="single" w:sz="4" w:space="0" w:color="auto"/>
                                    <w:bottom w:val="nil"/>
                                    <w:right w:val="single" w:sz="4" w:space="0" w:color="auto"/>
                                  </w:tcBorders>
                                  <w:vAlign w:val="center"/>
                                  <w:hideMark/>
                                </w:tcPr>
                                <w:p w14:paraId="4DB62640"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1</w:t>
                                  </w:r>
                                  <w:r>
                                    <w:rPr>
                                      <w:rFonts w:ascii="標楷體" w:eastAsia="標楷體" w:hAnsi="標楷體" w:hint="eastAsia"/>
                                      <w:bCs/>
                                      <w:noProof/>
                                      <w:kern w:val="0"/>
                                      <w:sz w:val="20"/>
                                      <w:szCs w:val="20"/>
                                    </w:rPr>
                                    <w:t>0</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00</w:t>
                                  </w:r>
                                  <w:r w:rsidRPr="00D67797">
                                    <w:rPr>
                                      <w:rFonts w:ascii="標楷體" w:eastAsia="標楷體" w:hAnsi="標楷體"/>
                                      <w:bCs/>
                                      <w:noProof/>
                                      <w:kern w:val="0"/>
                                      <w:sz w:val="20"/>
                                      <w:szCs w:val="20"/>
                                    </w:rPr>
                                    <w:t>0</w:t>
                                  </w:r>
                                </w:p>
                              </w:tc>
                              <w:tc>
                                <w:tcPr>
                                  <w:tcW w:w="863" w:type="pct"/>
                                  <w:tcBorders>
                                    <w:top w:val="nil"/>
                                    <w:left w:val="single" w:sz="4" w:space="0" w:color="auto"/>
                                    <w:bottom w:val="nil"/>
                                    <w:right w:val="single" w:sz="4" w:space="0" w:color="auto"/>
                                  </w:tcBorders>
                                  <w:vAlign w:val="center"/>
                                  <w:hideMark/>
                                </w:tcPr>
                                <w:p w14:paraId="5FE65185"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526</w:t>
                                  </w:r>
                                </w:p>
                              </w:tc>
                              <w:tc>
                                <w:tcPr>
                                  <w:tcW w:w="863" w:type="pct"/>
                                  <w:tcBorders>
                                    <w:top w:val="nil"/>
                                    <w:left w:val="single" w:sz="4" w:space="0" w:color="auto"/>
                                    <w:bottom w:val="nil"/>
                                    <w:right w:val="single" w:sz="4" w:space="0" w:color="auto"/>
                                  </w:tcBorders>
                                  <w:vAlign w:val="center"/>
                                  <w:hideMark/>
                                </w:tcPr>
                                <w:p w14:paraId="21D24737"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9</w:t>
                                  </w:r>
                                  <w:r>
                                    <w:rPr>
                                      <w:rFonts w:ascii="標楷體" w:eastAsia="標楷體" w:hAnsi="標楷體" w:hint="eastAsia"/>
                                      <w:bCs/>
                                      <w:noProof/>
                                      <w:kern w:val="0"/>
                                      <w:sz w:val="20"/>
                                      <w:szCs w:val="20"/>
                                    </w:rPr>
                                    <w:t>5</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26</w:t>
                                  </w:r>
                                </w:p>
                              </w:tc>
                            </w:tr>
                            <w:tr w:rsidR="005943BD" w:rsidRPr="002117F9" w14:paraId="20DB9E61" w14:textId="77777777" w:rsidTr="00611FF5">
                              <w:trPr>
                                <w:trHeight w:val="369"/>
                              </w:trPr>
                              <w:tc>
                                <w:tcPr>
                                  <w:tcW w:w="2411" w:type="pct"/>
                                  <w:tcBorders>
                                    <w:top w:val="nil"/>
                                    <w:left w:val="single" w:sz="4" w:space="0" w:color="auto"/>
                                    <w:bottom w:val="nil"/>
                                    <w:right w:val="single" w:sz="4" w:space="0" w:color="auto"/>
                                  </w:tcBorders>
                                  <w:vAlign w:val="center"/>
                                  <w:hideMark/>
                                </w:tcPr>
                                <w:p w14:paraId="564080EE"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18"/>
                                    </w:rPr>
                                  </w:pPr>
                                  <w:r w:rsidRPr="00D67797">
                                    <w:rPr>
                                      <w:rFonts w:ascii="標楷體" w:eastAsia="標楷體" w:hAnsi="標楷體"/>
                                      <w:sz w:val="20"/>
                                      <w:szCs w:val="20"/>
                                    </w:rPr>
                                    <w:t>3.</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中市產業發展基金</w:t>
                                  </w:r>
                                  <w:r w:rsidRPr="00D67797">
                                    <w:rPr>
                                      <w:rFonts w:ascii="標楷體" w:eastAsia="標楷體" w:hAnsi="標楷體"/>
                                      <w:sz w:val="20"/>
                                      <w:szCs w:val="18"/>
                                    </w:rPr>
                                    <w:t xml:space="preserve"> </w:t>
                                  </w:r>
                                </w:p>
                              </w:tc>
                              <w:tc>
                                <w:tcPr>
                                  <w:tcW w:w="862" w:type="pct"/>
                                  <w:tcBorders>
                                    <w:top w:val="nil"/>
                                    <w:left w:val="single" w:sz="4" w:space="0" w:color="auto"/>
                                    <w:bottom w:val="nil"/>
                                    <w:right w:val="single" w:sz="4" w:space="0" w:color="auto"/>
                                  </w:tcBorders>
                                  <w:vAlign w:val="center"/>
                                  <w:hideMark/>
                                </w:tcPr>
                                <w:p w14:paraId="039F0641"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95</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086</w:t>
                                  </w:r>
                                </w:p>
                              </w:tc>
                              <w:tc>
                                <w:tcPr>
                                  <w:tcW w:w="863" w:type="pct"/>
                                  <w:tcBorders>
                                    <w:top w:val="nil"/>
                                    <w:left w:val="single" w:sz="4" w:space="0" w:color="auto"/>
                                    <w:bottom w:val="nil"/>
                                    <w:right w:val="single" w:sz="4" w:space="0" w:color="auto"/>
                                  </w:tcBorders>
                                  <w:vAlign w:val="center"/>
                                  <w:hideMark/>
                                </w:tcPr>
                                <w:p w14:paraId="06BF8C4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88</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073</w:t>
                                  </w:r>
                                </w:p>
                              </w:tc>
                              <w:tc>
                                <w:tcPr>
                                  <w:tcW w:w="863" w:type="pct"/>
                                  <w:tcBorders>
                                    <w:top w:val="nil"/>
                                    <w:left w:val="single" w:sz="4" w:space="0" w:color="auto"/>
                                    <w:bottom w:val="nil"/>
                                    <w:right w:val="single" w:sz="4" w:space="0" w:color="auto"/>
                                  </w:tcBorders>
                                  <w:vAlign w:val="center"/>
                                  <w:hideMark/>
                                </w:tcPr>
                                <w:p w14:paraId="7D75877C"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92</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63</w:t>
                                  </w:r>
                                </w:p>
                              </w:tc>
                            </w:tr>
                            <w:tr w:rsidR="005943BD" w:rsidRPr="002117F9" w14:paraId="39237655" w14:textId="77777777" w:rsidTr="00611FF5">
                              <w:trPr>
                                <w:trHeight w:val="369"/>
                              </w:trPr>
                              <w:tc>
                                <w:tcPr>
                                  <w:tcW w:w="2411" w:type="pct"/>
                                  <w:tcBorders>
                                    <w:top w:val="nil"/>
                                    <w:left w:val="single" w:sz="4" w:space="0" w:color="auto"/>
                                    <w:bottom w:val="nil"/>
                                    <w:right w:val="single" w:sz="4" w:space="0" w:color="auto"/>
                                  </w:tcBorders>
                                  <w:shd w:val="clear" w:color="auto" w:fill="EBFFFF"/>
                                  <w:vAlign w:val="center"/>
                                  <w:hideMark/>
                                </w:tcPr>
                                <w:p w14:paraId="2457AC4F" w14:textId="77777777" w:rsidR="005943BD" w:rsidRPr="0042467B" w:rsidRDefault="005943BD" w:rsidP="00611FF5">
                                  <w:pPr>
                                    <w:widowControl/>
                                    <w:snapToGrid w:val="0"/>
                                    <w:spacing w:line="200" w:lineRule="exact"/>
                                    <w:rPr>
                                      <w:rFonts w:ascii="標楷體" w:eastAsia="標楷體" w:hAnsi="標楷體"/>
                                      <w:b/>
                                      <w:bCs/>
                                      <w:noProof/>
                                      <w:kern w:val="0"/>
                                      <w:sz w:val="20"/>
                                      <w:szCs w:val="20"/>
                                    </w:rPr>
                                  </w:pPr>
                                  <w:r w:rsidRPr="0042467B">
                                    <w:rPr>
                                      <w:rFonts w:ascii="標楷體" w:eastAsia="標楷體" w:hAnsi="標楷體" w:cs="新細明體" w:hint="eastAsia"/>
                                      <w:b/>
                                      <w:bCs/>
                                      <w:noProof/>
                                      <w:kern w:val="0"/>
                                      <w:sz w:val="20"/>
                                      <w:szCs w:val="20"/>
                                    </w:rPr>
                                    <w:t>基金用途執行率較低前3名</w:t>
                                  </w:r>
                                </w:p>
                              </w:tc>
                              <w:tc>
                                <w:tcPr>
                                  <w:tcW w:w="862" w:type="pct"/>
                                  <w:tcBorders>
                                    <w:top w:val="nil"/>
                                    <w:left w:val="single" w:sz="4" w:space="0" w:color="auto"/>
                                    <w:bottom w:val="nil"/>
                                    <w:right w:val="single" w:sz="4" w:space="0" w:color="auto"/>
                                  </w:tcBorders>
                                  <w:shd w:val="clear" w:color="auto" w:fill="EBFFFF"/>
                                  <w:vAlign w:val="center"/>
                                </w:tcPr>
                                <w:p w14:paraId="527A0799"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c>
                                <w:tcPr>
                                  <w:tcW w:w="863" w:type="pct"/>
                                  <w:tcBorders>
                                    <w:top w:val="nil"/>
                                    <w:left w:val="single" w:sz="4" w:space="0" w:color="auto"/>
                                    <w:bottom w:val="nil"/>
                                    <w:right w:val="single" w:sz="4" w:space="0" w:color="auto"/>
                                  </w:tcBorders>
                                  <w:shd w:val="clear" w:color="auto" w:fill="EBFFFF"/>
                                  <w:vAlign w:val="center"/>
                                </w:tcPr>
                                <w:p w14:paraId="2E825B90"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c>
                                <w:tcPr>
                                  <w:tcW w:w="863" w:type="pct"/>
                                  <w:tcBorders>
                                    <w:top w:val="nil"/>
                                    <w:left w:val="single" w:sz="4" w:space="0" w:color="auto"/>
                                    <w:bottom w:val="nil"/>
                                    <w:right w:val="single" w:sz="4" w:space="0" w:color="auto"/>
                                  </w:tcBorders>
                                  <w:shd w:val="clear" w:color="auto" w:fill="EBFFFF"/>
                                  <w:vAlign w:val="center"/>
                                </w:tcPr>
                                <w:p w14:paraId="59FF7B21"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r>
                            <w:tr w:rsidR="005943BD" w:rsidRPr="002117F9" w14:paraId="2988ACE3" w14:textId="77777777" w:rsidTr="00611FF5">
                              <w:trPr>
                                <w:trHeight w:val="369"/>
                              </w:trPr>
                              <w:tc>
                                <w:tcPr>
                                  <w:tcW w:w="2411" w:type="pct"/>
                                  <w:tcBorders>
                                    <w:top w:val="nil"/>
                                    <w:left w:val="single" w:sz="4" w:space="0" w:color="auto"/>
                                    <w:bottom w:val="nil"/>
                                    <w:right w:val="single" w:sz="4" w:space="0" w:color="auto"/>
                                  </w:tcBorders>
                                  <w:vAlign w:val="center"/>
                                </w:tcPr>
                                <w:p w14:paraId="207F7073" w14:textId="77777777" w:rsidR="005943BD" w:rsidRPr="00D67797" w:rsidRDefault="005943BD" w:rsidP="00611FF5">
                                  <w:pPr>
                                    <w:widowControl/>
                                    <w:snapToGrid w:val="0"/>
                                    <w:spacing w:line="200" w:lineRule="exact"/>
                                    <w:ind w:left="266" w:hangingChars="133" w:hanging="266"/>
                                    <w:rPr>
                                      <w:rFonts w:ascii="標楷體" w:eastAsia="標楷體" w:hAnsi="標楷體" w:cs="新細明體"/>
                                      <w:b/>
                                      <w:bCs/>
                                      <w:noProof/>
                                      <w:kern w:val="0"/>
                                      <w:sz w:val="20"/>
                                      <w:szCs w:val="20"/>
                                    </w:rPr>
                                  </w:pPr>
                                  <w:r w:rsidRPr="00D67797">
                                    <w:rPr>
                                      <w:rFonts w:ascii="標楷體" w:eastAsia="標楷體" w:hAnsi="標楷體"/>
                                      <w:sz w:val="20"/>
                                      <w:szCs w:val="20"/>
                                    </w:rPr>
                                    <w:t>1.</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中市身心障礙者就業基金</w:t>
                                  </w:r>
                                </w:p>
                              </w:tc>
                              <w:tc>
                                <w:tcPr>
                                  <w:tcW w:w="862" w:type="pct"/>
                                  <w:tcBorders>
                                    <w:top w:val="nil"/>
                                    <w:left w:val="single" w:sz="4" w:space="0" w:color="auto"/>
                                    <w:bottom w:val="nil"/>
                                    <w:right w:val="single" w:sz="4" w:space="0" w:color="auto"/>
                                  </w:tcBorders>
                                  <w:vAlign w:val="center"/>
                                </w:tcPr>
                                <w:p w14:paraId="5409AFE3"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171,516</w:t>
                                  </w:r>
                                </w:p>
                              </w:tc>
                              <w:tc>
                                <w:tcPr>
                                  <w:tcW w:w="863" w:type="pct"/>
                                  <w:tcBorders>
                                    <w:top w:val="nil"/>
                                    <w:left w:val="single" w:sz="4" w:space="0" w:color="auto"/>
                                    <w:bottom w:val="nil"/>
                                    <w:right w:val="single" w:sz="4" w:space="0" w:color="auto"/>
                                  </w:tcBorders>
                                  <w:vAlign w:val="center"/>
                                </w:tcPr>
                                <w:p w14:paraId="12AD7594"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146,977</w:t>
                                  </w:r>
                                </w:p>
                              </w:tc>
                              <w:tc>
                                <w:tcPr>
                                  <w:tcW w:w="863" w:type="pct"/>
                                  <w:tcBorders>
                                    <w:top w:val="nil"/>
                                    <w:left w:val="single" w:sz="4" w:space="0" w:color="auto"/>
                                    <w:bottom w:val="nil"/>
                                    <w:right w:val="single" w:sz="4" w:space="0" w:color="auto"/>
                                  </w:tcBorders>
                                  <w:vAlign w:val="center"/>
                                </w:tcPr>
                                <w:p w14:paraId="238467A3"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85.69</w:t>
                                  </w:r>
                                </w:p>
                              </w:tc>
                            </w:tr>
                            <w:tr w:rsidR="005943BD" w:rsidRPr="002117F9" w14:paraId="439F0B92" w14:textId="77777777" w:rsidTr="00611FF5">
                              <w:trPr>
                                <w:trHeight w:val="369"/>
                              </w:trPr>
                              <w:tc>
                                <w:tcPr>
                                  <w:tcW w:w="2411" w:type="pct"/>
                                  <w:tcBorders>
                                    <w:top w:val="nil"/>
                                    <w:left w:val="single" w:sz="4" w:space="0" w:color="auto"/>
                                    <w:bottom w:val="nil"/>
                                    <w:right w:val="single" w:sz="4" w:space="0" w:color="auto"/>
                                  </w:tcBorders>
                                  <w:vAlign w:val="center"/>
                                </w:tcPr>
                                <w:p w14:paraId="7B5D3DAE"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20"/>
                                    </w:rPr>
                                  </w:pPr>
                                  <w:r w:rsidRPr="00D67797">
                                    <w:rPr>
                                      <w:rFonts w:ascii="標楷體" w:eastAsia="標楷體" w:hAnsi="標楷體"/>
                                      <w:sz w:val="20"/>
                                      <w:szCs w:val="20"/>
                                    </w:rPr>
                                    <w:t>2.</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中市勞工權益基金</w:t>
                                  </w:r>
                                </w:p>
                              </w:tc>
                              <w:tc>
                                <w:tcPr>
                                  <w:tcW w:w="862" w:type="pct"/>
                                  <w:tcBorders>
                                    <w:top w:val="nil"/>
                                    <w:left w:val="single" w:sz="4" w:space="0" w:color="auto"/>
                                    <w:bottom w:val="nil"/>
                                    <w:right w:val="single" w:sz="4" w:space="0" w:color="auto"/>
                                  </w:tcBorders>
                                  <w:vAlign w:val="center"/>
                                </w:tcPr>
                                <w:p w14:paraId="4314256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363,144</w:t>
                                  </w:r>
                                </w:p>
                              </w:tc>
                              <w:tc>
                                <w:tcPr>
                                  <w:tcW w:w="863" w:type="pct"/>
                                  <w:tcBorders>
                                    <w:top w:val="nil"/>
                                    <w:left w:val="single" w:sz="4" w:space="0" w:color="auto"/>
                                    <w:bottom w:val="nil"/>
                                    <w:right w:val="single" w:sz="4" w:space="0" w:color="auto"/>
                                  </w:tcBorders>
                                  <w:vAlign w:val="center"/>
                                </w:tcPr>
                                <w:p w14:paraId="76EC07E1"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313,613</w:t>
                                  </w:r>
                                </w:p>
                              </w:tc>
                              <w:tc>
                                <w:tcPr>
                                  <w:tcW w:w="863" w:type="pct"/>
                                  <w:tcBorders>
                                    <w:top w:val="nil"/>
                                    <w:left w:val="single" w:sz="4" w:space="0" w:color="auto"/>
                                    <w:bottom w:val="nil"/>
                                    <w:right w:val="single" w:sz="4" w:space="0" w:color="auto"/>
                                  </w:tcBorders>
                                  <w:vAlign w:val="center"/>
                                </w:tcPr>
                                <w:p w14:paraId="57F741AA"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86.36</w:t>
                                  </w:r>
                                </w:p>
                              </w:tc>
                            </w:tr>
                            <w:tr w:rsidR="005943BD" w:rsidRPr="002117F9" w14:paraId="60FD250B" w14:textId="77777777" w:rsidTr="00611FF5">
                              <w:trPr>
                                <w:trHeight w:val="369"/>
                              </w:trPr>
                              <w:tc>
                                <w:tcPr>
                                  <w:tcW w:w="2411" w:type="pct"/>
                                  <w:tcBorders>
                                    <w:top w:val="nil"/>
                                    <w:left w:val="single" w:sz="4" w:space="0" w:color="auto"/>
                                    <w:bottom w:val="single" w:sz="4" w:space="0" w:color="auto"/>
                                    <w:right w:val="single" w:sz="4" w:space="0" w:color="auto"/>
                                  </w:tcBorders>
                                  <w:vAlign w:val="center"/>
                                </w:tcPr>
                                <w:p w14:paraId="478BC0B2"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20"/>
                                    </w:rPr>
                                  </w:pPr>
                                  <w:r w:rsidRPr="00D67797">
                                    <w:rPr>
                                      <w:rFonts w:ascii="標楷體" w:eastAsia="標楷體" w:hAnsi="標楷體"/>
                                      <w:sz w:val="20"/>
                                      <w:szCs w:val="20"/>
                                    </w:rPr>
                                    <w:t>3.</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中市農業發展基金</w:t>
                                  </w:r>
                                </w:p>
                              </w:tc>
                              <w:tc>
                                <w:tcPr>
                                  <w:tcW w:w="862" w:type="pct"/>
                                  <w:tcBorders>
                                    <w:top w:val="nil"/>
                                    <w:left w:val="single" w:sz="4" w:space="0" w:color="auto"/>
                                    <w:bottom w:val="single" w:sz="4" w:space="0" w:color="auto"/>
                                    <w:right w:val="single" w:sz="4" w:space="0" w:color="auto"/>
                                  </w:tcBorders>
                                  <w:vAlign w:val="center"/>
                                </w:tcPr>
                                <w:p w14:paraId="576C52A4"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182,046</w:t>
                                  </w:r>
                                </w:p>
                              </w:tc>
                              <w:tc>
                                <w:tcPr>
                                  <w:tcW w:w="863" w:type="pct"/>
                                  <w:tcBorders>
                                    <w:top w:val="nil"/>
                                    <w:left w:val="single" w:sz="4" w:space="0" w:color="auto"/>
                                    <w:bottom w:val="single" w:sz="4" w:space="0" w:color="auto"/>
                                    <w:right w:val="single" w:sz="4" w:space="0" w:color="auto"/>
                                  </w:tcBorders>
                                  <w:vAlign w:val="center"/>
                                </w:tcPr>
                                <w:p w14:paraId="71AB3F95"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161,507</w:t>
                                  </w:r>
                                </w:p>
                              </w:tc>
                              <w:tc>
                                <w:tcPr>
                                  <w:tcW w:w="863" w:type="pct"/>
                                  <w:tcBorders>
                                    <w:top w:val="nil"/>
                                    <w:left w:val="single" w:sz="4" w:space="0" w:color="auto"/>
                                    <w:bottom w:val="single" w:sz="4" w:space="0" w:color="auto"/>
                                    <w:right w:val="single" w:sz="4" w:space="0" w:color="auto"/>
                                  </w:tcBorders>
                                  <w:vAlign w:val="center"/>
                                </w:tcPr>
                                <w:p w14:paraId="51B32772"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88.72</w:t>
                                  </w:r>
                                </w:p>
                              </w:tc>
                            </w:tr>
                            <w:tr w:rsidR="005943BD" w:rsidRPr="002117F9" w14:paraId="3C0AB72A" w14:textId="77777777" w:rsidTr="00611FF5">
                              <w:trPr>
                                <w:trHeight w:val="540"/>
                              </w:trPr>
                              <w:tc>
                                <w:tcPr>
                                  <w:tcW w:w="5000" w:type="pct"/>
                                  <w:gridSpan w:val="4"/>
                                  <w:tcBorders>
                                    <w:top w:val="single" w:sz="2" w:space="0" w:color="auto"/>
                                    <w:left w:val="nil"/>
                                    <w:bottom w:val="nil"/>
                                    <w:right w:val="nil"/>
                                  </w:tcBorders>
                                  <w:vAlign w:val="center"/>
                                </w:tcPr>
                                <w:p w14:paraId="6A82EEA9" w14:textId="77777777" w:rsidR="005943BD" w:rsidRDefault="005943BD" w:rsidP="00611FF5">
                                  <w:pPr>
                                    <w:widowControl/>
                                    <w:adjustRightInd w:val="0"/>
                                    <w:snapToGrid w:val="0"/>
                                    <w:spacing w:line="220" w:lineRule="exact"/>
                                    <w:ind w:left="360" w:hangingChars="200" w:hanging="360"/>
                                    <w:jc w:val="both"/>
                                    <w:rPr>
                                      <w:rFonts w:ascii="標楷體" w:eastAsia="標楷體" w:hAnsi="標楷體" w:cs="新細明體"/>
                                      <w:bCs/>
                                      <w:noProof/>
                                      <w:kern w:val="0"/>
                                      <w:sz w:val="20"/>
                                      <w:szCs w:val="20"/>
                                    </w:rPr>
                                  </w:pPr>
                                  <w:proofErr w:type="gramStart"/>
                                  <w:r w:rsidRPr="002117F9">
                                    <w:rPr>
                                      <w:rFonts w:ascii="標楷體" w:eastAsia="標楷體" w:hAnsi="標楷體" w:hint="eastAsia"/>
                                      <w:sz w:val="18"/>
                                      <w:szCs w:val="18"/>
                                    </w:rPr>
                                    <w:t>註</w:t>
                                  </w:r>
                                  <w:proofErr w:type="gramEnd"/>
                                  <w:r w:rsidRPr="002117F9">
                                    <w:rPr>
                                      <w:rFonts w:ascii="標楷體" w:eastAsia="標楷體" w:hAnsi="標楷體" w:hint="eastAsia"/>
                                      <w:sz w:val="18"/>
                                      <w:szCs w:val="18"/>
                                    </w:rPr>
                                    <w:t>：表列基金用途執行率</w:t>
                                  </w:r>
                                  <w:r>
                                    <w:rPr>
                                      <w:rFonts w:ascii="標楷體" w:eastAsia="標楷體" w:hAnsi="標楷體" w:hint="eastAsia"/>
                                      <w:sz w:val="18"/>
                                      <w:szCs w:val="18"/>
                                    </w:rPr>
                                    <w:t>較高</w:t>
                                  </w:r>
                                  <w:r w:rsidRPr="002117F9">
                                    <w:rPr>
                                      <w:rFonts w:ascii="標楷體" w:eastAsia="標楷體" w:hAnsi="標楷體" w:hint="eastAsia"/>
                                      <w:sz w:val="18"/>
                                      <w:szCs w:val="18"/>
                                    </w:rPr>
                                    <w:t>前3名基金，</w:t>
                                  </w:r>
                                  <w:r>
                                    <w:rPr>
                                      <w:rFonts w:ascii="標楷體" w:eastAsia="標楷體" w:hAnsi="標楷體" w:hint="eastAsia"/>
                                      <w:sz w:val="18"/>
                                      <w:szCs w:val="18"/>
                                    </w:rPr>
                                    <w:t>其</w:t>
                                  </w:r>
                                  <w:r w:rsidRPr="002117F9">
                                    <w:rPr>
                                      <w:rFonts w:ascii="標楷體" w:eastAsia="標楷體" w:hAnsi="標楷體" w:hint="eastAsia"/>
                                      <w:sz w:val="18"/>
                                      <w:szCs w:val="18"/>
                                    </w:rPr>
                                    <w:t>評比標準係以</w:t>
                                  </w:r>
                                  <w:proofErr w:type="gramStart"/>
                                  <w:r w:rsidRPr="002117F9">
                                    <w:rPr>
                                      <w:rFonts w:ascii="標楷體" w:eastAsia="標楷體" w:hAnsi="標楷體" w:hint="eastAsia"/>
                                      <w:sz w:val="18"/>
                                      <w:szCs w:val="18"/>
                                    </w:rPr>
                                    <w:t>1</w:t>
                                  </w:r>
                                  <w:r w:rsidRPr="002117F9">
                                    <w:rPr>
                                      <w:rFonts w:ascii="標楷體" w:eastAsia="標楷體" w:hAnsi="標楷體"/>
                                      <w:sz w:val="18"/>
                                      <w:szCs w:val="18"/>
                                    </w:rPr>
                                    <w:t>1</w:t>
                                  </w:r>
                                  <w:r>
                                    <w:rPr>
                                      <w:rFonts w:ascii="標楷體" w:eastAsia="標楷體" w:hAnsi="標楷體" w:hint="eastAsia"/>
                                      <w:sz w:val="18"/>
                                      <w:szCs w:val="18"/>
                                    </w:rPr>
                                    <w:t>4</w:t>
                                  </w:r>
                                  <w:proofErr w:type="gramEnd"/>
                                  <w:r w:rsidRPr="002117F9">
                                    <w:rPr>
                                      <w:rFonts w:ascii="標楷體" w:eastAsia="標楷體" w:hAnsi="標楷體" w:hint="eastAsia"/>
                                      <w:sz w:val="18"/>
                                      <w:szCs w:val="18"/>
                                    </w:rPr>
                                    <w:t>年度審定賸餘</w:t>
                                  </w:r>
                                  <w:r>
                                    <w:rPr>
                                      <w:rFonts w:ascii="標楷體" w:eastAsia="標楷體" w:hAnsi="標楷體" w:hint="eastAsia"/>
                                      <w:sz w:val="18"/>
                                      <w:szCs w:val="18"/>
                                    </w:rPr>
                                    <w:t>及</w:t>
                                  </w:r>
                                  <w:r w:rsidRPr="002117F9">
                                    <w:rPr>
                                      <w:rFonts w:ascii="標楷體" w:eastAsia="標楷體" w:hAnsi="標楷體" w:hint="eastAsia"/>
                                      <w:sz w:val="18"/>
                                      <w:szCs w:val="18"/>
                                    </w:rPr>
                                    <w:t>主要業務計畫執行率已達</w:t>
                                  </w:r>
                                  <w:proofErr w:type="gramStart"/>
                                  <w:r w:rsidRPr="002117F9">
                                    <w:rPr>
                                      <w:rFonts w:ascii="標楷體" w:eastAsia="標楷體" w:hAnsi="標楷體" w:hint="eastAsia"/>
                                      <w:sz w:val="18"/>
                                      <w:szCs w:val="18"/>
                                    </w:rPr>
                                    <w:t>8成</w:t>
                                  </w:r>
                                  <w:proofErr w:type="gramEnd"/>
                                  <w:r w:rsidRPr="002117F9">
                                    <w:rPr>
                                      <w:rFonts w:ascii="標楷體" w:eastAsia="標楷體" w:hAnsi="標楷體" w:hint="eastAsia"/>
                                      <w:sz w:val="18"/>
                                      <w:szCs w:val="18"/>
                                    </w:rPr>
                                    <w:t>以上</w:t>
                                  </w:r>
                                  <w:r>
                                    <w:rPr>
                                      <w:rFonts w:ascii="標楷體" w:eastAsia="標楷體" w:hAnsi="標楷體" w:hint="eastAsia"/>
                                      <w:sz w:val="18"/>
                                      <w:szCs w:val="18"/>
                                    </w:rPr>
                                    <w:t>，且</w:t>
                                  </w:r>
                                  <w:r w:rsidRPr="002117F9">
                                    <w:rPr>
                                      <w:rFonts w:ascii="標楷體" w:eastAsia="標楷體" w:hAnsi="標楷體" w:hint="eastAsia"/>
                                      <w:sz w:val="18"/>
                                      <w:szCs w:val="18"/>
                                    </w:rPr>
                                    <w:t>基金用途審定數不超過預算數者為限。</w:t>
                                  </w:r>
                                </w:p>
                              </w:tc>
                            </w:tr>
                          </w:tbl>
                          <w:p w14:paraId="0221A412" w14:textId="77777777" w:rsidR="005943BD" w:rsidRPr="00611FF5" w:rsidRDefault="005943BD" w:rsidP="005943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A30128" id="_x0000_s1040" type="#_x0000_t202" style="position:absolute;left:0;text-align:left;margin-left:160.1pt;margin-top:5.8pt;width:352.45pt;height:241.65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" filled="f" stroked="f">
                <v:textbox>
                  <w:txbxContent>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69"/>
                        <w:gridCol w:w="1133"/>
                        <w:gridCol w:w="1134"/>
                        <w:gridCol w:w="1135"/>
                      </w:tblGrid>
                      <w:tr w:rsidR="005943BD" w:rsidRPr="002117F9" w14:paraId="06AA5E30" w14:textId="77777777" w:rsidTr="00611FF5">
                        <w:trPr>
                          <w:trHeight w:val="421"/>
                          <w:tblHeader/>
                        </w:trPr>
                        <w:tc>
                          <w:tcPr>
                            <w:tcW w:w="5000" w:type="pct"/>
                            <w:gridSpan w:val="4"/>
                            <w:tcBorders>
                              <w:top w:val="nil"/>
                              <w:left w:val="nil"/>
                              <w:bottom w:val="single" w:sz="2" w:space="0" w:color="auto"/>
                              <w:right w:val="nil"/>
                            </w:tcBorders>
                            <w:vAlign w:val="center"/>
                            <w:hideMark/>
                          </w:tcPr>
                          <w:p w14:paraId="5D0AC256" w14:textId="77777777" w:rsidR="005943BD" w:rsidRPr="00045B99" w:rsidRDefault="005943BD" w:rsidP="00611FF5">
                            <w:pPr>
                              <w:snapToGrid w:val="0"/>
                              <w:jc w:val="center"/>
                              <w:rPr>
                                <w:rFonts w:ascii="標楷體" w:eastAsia="標楷體" w:hAnsi="標楷體"/>
                                <w:b/>
                                <w:szCs w:val="20"/>
                              </w:rPr>
                            </w:pPr>
                            <w:r w:rsidRPr="00045B99">
                              <w:rPr>
                                <w:rFonts w:ascii="標楷體" w:eastAsia="標楷體" w:hAnsi="標楷體" w:hint="eastAsia"/>
                                <w:b/>
                                <w:szCs w:val="20"/>
                              </w:rPr>
                              <w:t xml:space="preserve">表2　</w:t>
                            </w:r>
                            <w:proofErr w:type="gramStart"/>
                            <w:r w:rsidRPr="00045B99">
                              <w:rPr>
                                <w:rFonts w:ascii="標楷體" w:eastAsia="標楷體" w:hAnsi="標楷體" w:hint="eastAsia"/>
                                <w:b/>
                                <w:szCs w:val="20"/>
                              </w:rPr>
                              <w:t>1</w:t>
                            </w:r>
                            <w:r w:rsidRPr="00045B99">
                              <w:rPr>
                                <w:rFonts w:ascii="標楷體" w:eastAsia="標楷體" w:hAnsi="標楷體"/>
                                <w:b/>
                                <w:szCs w:val="20"/>
                              </w:rPr>
                              <w:t>1</w:t>
                            </w:r>
                            <w:r>
                              <w:rPr>
                                <w:rFonts w:ascii="標楷體" w:eastAsia="標楷體" w:hAnsi="標楷體" w:hint="eastAsia"/>
                                <w:b/>
                                <w:szCs w:val="20"/>
                              </w:rPr>
                              <w:t>4</w:t>
                            </w:r>
                            <w:proofErr w:type="gramEnd"/>
                            <w:r w:rsidRPr="00045B99">
                              <w:rPr>
                                <w:rFonts w:ascii="標楷體" w:eastAsia="標楷體" w:hAnsi="標楷體" w:hint="eastAsia"/>
                                <w:b/>
                                <w:szCs w:val="20"/>
                              </w:rPr>
                              <w:t>年度</w:t>
                            </w:r>
                            <w:proofErr w:type="gramStart"/>
                            <w:r w:rsidRPr="00045B99">
                              <w:rPr>
                                <w:rFonts w:ascii="標楷體" w:eastAsia="標楷體" w:hAnsi="標楷體" w:hint="eastAsia"/>
                                <w:b/>
                                <w:szCs w:val="20"/>
                              </w:rPr>
                              <w:t>臺</w:t>
                            </w:r>
                            <w:proofErr w:type="gramEnd"/>
                            <w:r w:rsidRPr="00045B99">
                              <w:rPr>
                                <w:rFonts w:ascii="標楷體" w:eastAsia="標楷體" w:hAnsi="標楷體" w:hint="eastAsia"/>
                                <w:b/>
                                <w:szCs w:val="20"/>
                              </w:rPr>
                              <w:t>中市特別收入基金用途執行率排名</w:t>
                            </w:r>
                          </w:p>
                          <w:p w14:paraId="00CE5548" w14:textId="77777777" w:rsidR="005943BD" w:rsidRPr="002117F9" w:rsidRDefault="005943BD" w:rsidP="00611FF5">
                            <w:pPr>
                              <w:snapToGrid w:val="0"/>
                              <w:ind w:rightChars="-23" w:right="-55"/>
                              <w:jc w:val="right"/>
                              <w:rPr>
                                <w:rFonts w:ascii="標楷體" w:eastAsia="標楷體" w:hAnsi="標楷體"/>
                                <w:sz w:val="20"/>
                                <w:szCs w:val="20"/>
                              </w:rPr>
                            </w:pPr>
                            <w:r w:rsidRPr="002117F9">
                              <w:rPr>
                                <w:rFonts w:ascii="標楷體" w:eastAsia="標楷體" w:hAnsi="標楷體" w:hint="eastAsia"/>
                                <w:sz w:val="20"/>
                                <w:szCs w:val="20"/>
                              </w:rPr>
                              <w:tab/>
                            </w:r>
                            <w:r w:rsidRPr="002117F9">
                              <w:rPr>
                                <w:rFonts w:ascii="標楷體" w:eastAsia="標楷體" w:hAnsi="標楷體" w:hint="eastAsia"/>
                                <w:kern w:val="0"/>
                                <w:sz w:val="20"/>
                                <w:szCs w:val="20"/>
                              </w:rPr>
                              <w:t>單位：</w:t>
                            </w:r>
                            <w:r w:rsidRPr="002117F9">
                              <w:rPr>
                                <w:rFonts w:ascii="標楷體" w:eastAsia="標楷體" w:hAnsi="標楷體" w:hint="eastAsia"/>
                                <w:sz w:val="20"/>
                                <w:szCs w:val="20"/>
                              </w:rPr>
                              <w:t>新臺幣千元、％</w:t>
                            </w:r>
                          </w:p>
                        </w:tc>
                      </w:tr>
                      <w:tr w:rsidR="005943BD" w:rsidRPr="002117F9" w14:paraId="16E4D1BB" w14:textId="77777777" w:rsidTr="00611FF5">
                        <w:trPr>
                          <w:trHeight w:val="283"/>
                        </w:trPr>
                        <w:tc>
                          <w:tcPr>
                            <w:tcW w:w="2411" w:type="pct"/>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50EBFF4D"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基金名稱</w:t>
                            </w:r>
                          </w:p>
                        </w:tc>
                        <w:tc>
                          <w:tcPr>
                            <w:tcW w:w="2589" w:type="pct"/>
                            <w:gridSpan w:val="3"/>
                            <w:tcBorders>
                              <w:top w:val="single" w:sz="4" w:space="0" w:color="auto"/>
                              <w:left w:val="single" w:sz="4" w:space="0" w:color="auto"/>
                              <w:bottom w:val="single" w:sz="4" w:space="0" w:color="auto"/>
                              <w:right w:val="single" w:sz="4" w:space="0" w:color="auto"/>
                            </w:tcBorders>
                            <w:shd w:val="clear" w:color="auto" w:fill="C8E9F5"/>
                            <w:vAlign w:val="center"/>
                            <w:hideMark/>
                          </w:tcPr>
                          <w:p w14:paraId="08AE043A"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基金用途</w:t>
                            </w:r>
                          </w:p>
                        </w:tc>
                      </w:tr>
                      <w:tr w:rsidR="005943BD" w:rsidRPr="002117F9" w14:paraId="1D0D7621" w14:textId="77777777" w:rsidTr="00611FF5">
                        <w:trPr>
                          <w:trHeight w:val="283"/>
                        </w:trPr>
                        <w:tc>
                          <w:tcPr>
                            <w:tcW w:w="2411" w:type="pct"/>
                            <w:vMerge/>
                            <w:tcBorders>
                              <w:top w:val="single" w:sz="4" w:space="0" w:color="auto"/>
                              <w:left w:val="single" w:sz="4" w:space="0" w:color="auto"/>
                              <w:bottom w:val="single" w:sz="4" w:space="0" w:color="auto"/>
                              <w:right w:val="single" w:sz="4" w:space="0" w:color="auto"/>
                            </w:tcBorders>
                            <w:shd w:val="clear" w:color="auto" w:fill="C8E9F5"/>
                            <w:vAlign w:val="center"/>
                            <w:hideMark/>
                          </w:tcPr>
                          <w:p w14:paraId="634EB04C" w14:textId="77777777" w:rsidR="005943BD" w:rsidRPr="002117F9" w:rsidRDefault="005943BD" w:rsidP="00611FF5">
                            <w:pPr>
                              <w:widowControl/>
                              <w:spacing w:line="220" w:lineRule="exact"/>
                              <w:rPr>
                                <w:rFonts w:ascii="標楷體" w:eastAsia="標楷體" w:hAnsi="標楷體" w:cs="新細明體"/>
                                <w:bCs/>
                                <w:noProof/>
                                <w:kern w:val="0"/>
                                <w:sz w:val="20"/>
                                <w:szCs w:val="20"/>
                              </w:rPr>
                            </w:pPr>
                          </w:p>
                        </w:tc>
                        <w:tc>
                          <w:tcPr>
                            <w:tcW w:w="862"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5CCE4ABE"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預算數</w:t>
                            </w:r>
                          </w:p>
                        </w:tc>
                        <w:tc>
                          <w:tcPr>
                            <w:tcW w:w="863"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711653E1"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審定數</w:t>
                            </w:r>
                          </w:p>
                        </w:tc>
                        <w:tc>
                          <w:tcPr>
                            <w:tcW w:w="863" w:type="pct"/>
                            <w:tcBorders>
                              <w:top w:val="single" w:sz="4" w:space="0" w:color="auto"/>
                              <w:left w:val="single" w:sz="4" w:space="0" w:color="auto"/>
                              <w:bottom w:val="single" w:sz="4" w:space="0" w:color="auto"/>
                              <w:right w:val="single" w:sz="4" w:space="0" w:color="auto"/>
                            </w:tcBorders>
                            <w:shd w:val="clear" w:color="auto" w:fill="C8E9F5"/>
                            <w:vAlign w:val="center"/>
                            <w:hideMark/>
                          </w:tcPr>
                          <w:p w14:paraId="009CDE6C" w14:textId="77777777" w:rsidR="005943BD" w:rsidRPr="002117F9" w:rsidRDefault="005943BD" w:rsidP="00611FF5">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執行率</w:t>
                            </w:r>
                          </w:p>
                        </w:tc>
                      </w:tr>
                      <w:tr w:rsidR="005943BD" w:rsidRPr="002117F9" w14:paraId="6C2D03E3" w14:textId="77777777" w:rsidTr="00611FF5">
                        <w:trPr>
                          <w:trHeight w:val="369"/>
                        </w:trPr>
                        <w:tc>
                          <w:tcPr>
                            <w:tcW w:w="2411" w:type="pct"/>
                            <w:tcBorders>
                              <w:top w:val="single" w:sz="4" w:space="0" w:color="auto"/>
                              <w:left w:val="single" w:sz="4" w:space="0" w:color="auto"/>
                              <w:bottom w:val="nil"/>
                              <w:right w:val="single" w:sz="4" w:space="0" w:color="auto"/>
                            </w:tcBorders>
                            <w:shd w:val="clear" w:color="auto" w:fill="EBFFFF"/>
                            <w:vAlign w:val="center"/>
                            <w:hideMark/>
                          </w:tcPr>
                          <w:p w14:paraId="28799FDD" w14:textId="77777777" w:rsidR="005943BD" w:rsidRPr="0042467B" w:rsidRDefault="005943BD" w:rsidP="00611FF5">
                            <w:pPr>
                              <w:widowControl/>
                              <w:snapToGrid w:val="0"/>
                              <w:spacing w:line="200" w:lineRule="exact"/>
                              <w:rPr>
                                <w:rFonts w:ascii="標楷體" w:eastAsia="標楷體" w:hAnsi="標楷體"/>
                                <w:b/>
                                <w:bCs/>
                                <w:noProof/>
                                <w:color w:val="000000"/>
                                <w:kern w:val="0"/>
                                <w:sz w:val="20"/>
                                <w:szCs w:val="20"/>
                              </w:rPr>
                            </w:pPr>
                            <w:r w:rsidRPr="0042467B">
                              <w:rPr>
                                <w:rFonts w:ascii="標楷體" w:eastAsia="標楷體" w:hAnsi="標楷體" w:cs="新細明體" w:hint="eastAsia"/>
                                <w:b/>
                                <w:bCs/>
                                <w:noProof/>
                                <w:color w:val="000000"/>
                                <w:kern w:val="0"/>
                                <w:sz w:val="20"/>
                                <w:szCs w:val="20"/>
                              </w:rPr>
                              <w:t>基金用途執行率較高前3名</w:t>
                            </w:r>
                            <w:r w:rsidRPr="001A1FBF">
                              <w:rPr>
                                <w:rFonts w:ascii="標楷體" w:eastAsia="標楷體" w:hAnsi="標楷體" w:cs="新細明體"/>
                                <w:b/>
                                <w:bCs/>
                                <w:noProof/>
                                <w:color w:val="000000"/>
                                <w:kern w:val="0"/>
                                <w:sz w:val="16"/>
                                <w:szCs w:val="16"/>
                              </w:rPr>
                              <w:t>(註)</w:t>
                            </w:r>
                          </w:p>
                        </w:tc>
                        <w:tc>
                          <w:tcPr>
                            <w:tcW w:w="862" w:type="pct"/>
                            <w:tcBorders>
                              <w:top w:val="single" w:sz="4" w:space="0" w:color="auto"/>
                              <w:left w:val="single" w:sz="4" w:space="0" w:color="auto"/>
                              <w:bottom w:val="nil"/>
                              <w:right w:val="single" w:sz="4" w:space="0" w:color="auto"/>
                            </w:tcBorders>
                            <w:shd w:val="clear" w:color="auto" w:fill="EBFFFF"/>
                            <w:vAlign w:val="center"/>
                          </w:tcPr>
                          <w:p w14:paraId="5CF6B863"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c>
                          <w:tcPr>
                            <w:tcW w:w="863" w:type="pct"/>
                            <w:tcBorders>
                              <w:top w:val="single" w:sz="4" w:space="0" w:color="auto"/>
                              <w:left w:val="single" w:sz="4" w:space="0" w:color="auto"/>
                              <w:bottom w:val="nil"/>
                              <w:right w:val="single" w:sz="4" w:space="0" w:color="auto"/>
                            </w:tcBorders>
                            <w:shd w:val="clear" w:color="auto" w:fill="EBFFFF"/>
                            <w:vAlign w:val="center"/>
                          </w:tcPr>
                          <w:p w14:paraId="000CA105"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c>
                          <w:tcPr>
                            <w:tcW w:w="863" w:type="pct"/>
                            <w:tcBorders>
                              <w:top w:val="single" w:sz="4" w:space="0" w:color="auto"/>
                              <w:left w:val="single" w:sz="4" w:space="0" w:color="auto"/>
                              <w:bottom w:val="nil"/>
                              <w:right w:val="single" w:sz="4" w:space="0" w:color="auto"/>
                            </w:tcBorders>
                            <w:shd w:val="clear" w:color="auto" w:fill="EBFFFF"/>
                            <w:vAlign w:val="center"/>
                          </w:tcPr>
                          <w:p w14:paraId="7F89FFF3" w14:textId="77777777" w:rsidR="005943BD" w:rsidRPr="002117F9" w:rsidRDefault="005943BD" w:rsidP="00611FF5">
                            <w:pPr>
                              <w:widowControl/>
                              <w:snapToGrid w:val="0"/>
                              <w:spacing w:line="200" w:lineRule="exact"/>
                              <w:jc w:val="right"/>
                              <w:rPr>
                                <w:rFonts w:ascii="標楷體" w:eastAsia="標楷體" w:hAnsi="標楷體"/>
                                <w:bCs/>
                                <w:noProof/>
                                <w:color w:val="000000"/>
                                <w:kern w:val="0"/>
                                <w:sz w:val="20"/>
                                <w:szCs w:val="20"/>
                              </w:rPr>
                            </w:pPr>
                          </w:p>
                        </w:tc>
                      </w:tr>
                      <w:tr w:rsidR="005943BD" w:rsidRPr="002117F9" w14:paraId="0AB69495" w14:textId="77777777" w:rsidTr="00611FF5">
                        <w:trPr>
                          <w:trHeight w:val="369"/>
                        </w:trPr>
                        <w:tc>
                          <w:tcPr>
                            <w:tcW w:w="2411" w:type="pct"/>
                            <w:tcBorders>
                              <w:top w:val="nil"/>
                              <w:left w:val="single" w:sz="4" w:space="0" w:color="auto"/>
                              <w:bottom w:val="nil"/>
                              <w:right w:val="single" w:sz="4" w:space="0" w:color="auto"/>
                            </w:tcBorders>
                            <w:vAlign w:val="center"/>
                            <w:hideMark/>
                          </w:tcPr>
                          <w:p w14:paraId="15FB17A0" w14:textId="77777777" w:rsidR="005943BD" w:rsidRPr="00D67797" w:rsidRDefault="005943BD" w:rsidP="00611FF5">
                            <w:pPr>
                              <w:widowControl/>
                              <w:snapToGrid w:val="0"/>
                              <w:spacing w:line="200" w:lineRule="exact"/>
                              <w:ind w:left="266" w:hangingChars="133" w:hanging="266"/>
                              <w:rPr>
                                <w:rFonts w:ascii="標楷體" w:eastAsia="標楷體" w:hAnsi="標楷體"/>
                                <w:color w:val="000000"/>
                                <w:kern w:val="0"/>
                                <w:sz w:val="20"/>
                                <w:szCs w:val="18"/>
                              </w:rPr>
                            </w:pPr>
                            <w:r w:rsidRPr="00D67797">
                              <w:rPr>
                                <w:rFonts w:ascii="標楷體" w:eastAsia="標楷體" w:hAnsi="標楷體"/>
                                <w:sz w:val="20"/>
                                <w:szCs w:val="20"/>
                              </w:rPr>
                              <w:t>1.</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中市容積代金基金</w:t>
                            </w:r>
                          </w:p>
                        </w:tc>
                        <w:tc>
                          <w:tcPr>
                            <w:tcW w:w="862" w:type="pct"/>
                            <w:tcBorders>
                              <w:top w:val="nil"/>
                              <w:left w:val="single" w:sz="4" w:space="0" w:color="auto"/>
                              <w:bottom w:val="nil"/>
                              <w:right w:val="single" w:sz="4" w:space="0" w:color="auto"/>
                            </w:tcBorders>
                            <w:vAlign w:val="center"/>
                            <w:hideMark/>
                          </w:tcPr>
                          <w:p w14:paraId="5CC607DA"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7,577,761</w:t>
                            </w:r>
                          </w:p>
                        </w:tc>
                        <w:tc>
                          <w:tcPr>
                            <w:tcW w:w="863" w:type="pct"/>
                            <w:tcBorders>
                              <w:top w:val="nil"/>
                              <w:left w:val="single" w:sz="4" w:space="0" w:color="auto"/>
                              <w:bottom w:val="nil"/>
                              <w:right w:val="single" w:sz="4" w:space="0" w:color="auto"/>
                            </w:tcBorders>
                            <w:vAlign w:val="center"/>
                            <w:hideMark/>
                          </w:tcPr>
                          <w:p w14:paraId="34280EE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7,262,153</w:t>
                            </w:r>
                          </w:p>
                        </w:tc>
                        <w:tc>
                          <w:tcPr>
                            <w:tcW w:w="863" w:type="pct"/>
                            <w:tcBorders>
                              <w:top w:val="nil"/>
                              <w:left w:val="single" w:sz="4" w:space="0" w:color="auto"/>
                              <w:bottom w:val="nil"/>
                              <w:right w:val="single" w:sz="4" w:space="0" w:color="auto"/>
                            </w:tcBorders>
                            <w:vAlign w:val="center"/>
                            <w:hideMark/>
                          </w:tcPr>
                          <w:p w14:paraId="7FD0DCE1"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95.84</w:t>
                            </w:r>
                          </w:p>
                        </w:tc>
                      </w:tr>
                      <w:tr w:rsidR="005943BD" w:rsidRPr="002117F9" w14:paraId="1B02D20A" w14:textId="77777777" w:rsidTr="00611FF5">
                        <w:trPr>
                          <w:trHeight w:val="369"/>
                        </w:trPr>
                        <w:tc>
                          <w:tcPr>
                            <w:tcW w:w="2411" w:type="pct"/>
                            <w:tcBorders>
                              <w:top w:val="nil"/>
                              <w:left w:val="single" w:sz="4" w:space="0" w:color="auto"/>
                              <w:bottom w:val="nil"/>
                              <w:right w:val="single" w:sz="4" w:space="0" w:color="auto"/>
                            </w:tcBorders>
                            <w:vAlign w:val="center"/>
                            <w:hideMark/>
                          </w:tcPr>
                          <w:p w14:paraId="196EE0E3"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18"/>
                              </w:rPr>
                            </w:pPr>
                            <w:r w:rsidRPr="00D67797">
                              <w:rPr>
                                <w:rFonts w:ascii="標楷體" w:eastAsia="標楷體" w:hAnsi="標楷體"/>
                                <w:sz w:val="20"/>
                                <w:szCs w:val="20"/>
                              </w:rPr>
                              <w:t>2.</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w:t>
                            </w:r>
                            <w:r>
                              <w:rPr>
                                <w:rFonts w:ascii="標楷體" w:eastAsia="標楷體" w:hAnsi="標楷體" w:hint="eastAsia"/>
                                <w:sz w:val="20"/>
                                <w:szCs w:val="20"/>
                              </w:rPr>
                              <w:t>動物福利基金</w:t>
                            </w:r>
                          </w:p>
                        </w:tc>
                        <w:tc>
                          <w:tcPr>
                            <w:tcW w:w="862" w:type="pct"/>
                            <w:tcBorders>
                              <w:top w:val="nil"/>
                              <w:left w:val="single" w:sz="4" w:space="0" w:color="auto"/>
                              <w:bottom w:val="nil"/>
                              <w:right w:val="single" w:sz="4" w:space="0" w:color="auto"/>
                            </w:tcBorders>
                            <w:vAlign w:val="center"/>
                            <w:hideMark/>
                          </w:tcPr>
                          <w:p w14:paraId="4DB62640"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1</w:t>
                            </w:r>
                            <w:r>
                              <w:rPr>
                                <w:rFonts w:ascii="標楷體" w:eastAsia="標楷體" w:hAnsi="標楷體" w:hint="eastAsia"/>
                                <w:bCs/>
                                <w:noProof/>
                                <w:kern w:val="0"/>
                                <w:sz w:val="20"/>
                                <w:szCs w:val="20"/>
                              </w:rPr>
                              <w:t>0</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00</w:t>
                            </w:r>
                            <w:r w:rsidRPr="00D67797">
                              <w:rPr>
                                <w:rFonts w:ascii="標楷體" w:eastAsia="標楷體" w:hAnsi="標楷體"/>
                                <w:bCs/>
                                <w:noProof/>
                                <w:kern w:val="0"/>
                                <w:sz w:val="20"/>
                                <w:szCs w:val="20"/>
                              </w:rPr>
                              <w:t>0</w:t>
                            </w:r>
                          </w:p>
                        </w:tc>
                        <w:tc>
                          <w:tcPr>
                            <w:tcW w:w="863" w:type="pct"/>
                            <w:tcBorders>
                              <w:top w:val="nil"/>
                              <w:left w:val="single" w:sz="4" w:space="0" w:color="auto"/>
                              <w:bottom w:val="nil"/>
                              <w:right w:val="single" w:sz="4" w:space="0" w:color="auto"/>
                            </w:tcBorders>
                            <w:vAlign w:val="center"/>
                            <w:hideMark/>
                          </w:tcPr>
                          <w:p w14:paraId="5FE65185"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526</w:t>
                            </w:r>
                          </w:p>
                        </w:tc>
                        <w:tc>
                          <w:tcPr>
                            <w:tcW w:w="863" w:type="pct"/>
                            <w:tcBorders>
                              <w:top w:val="nil"/>
                              <w:left w:val="single" w:sz="4" w:space="0" w:color="auto"/>
                              <w:bottom w:val="nil"/>
                              <w:right w:val="single" w:sz="4" w:space="0" w:color="auto"/>
                            </w:tcBorders>
                            <w:vAlign w:val="center"/>
                            <w:hideMark/>
                          </w:tcPr>
                          <w:p w14:paraId="21D24737"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kern w:val="0"/>
                                <w:sz w:val="20"/>
                                <w:szCs w:val="20"/>
                              </w:rPr>
                              <w:t>9</w:t>
                            </w:r>
                            <w:r>
                              <w:rPr>
                                <w:rFonts w:ascii="標楷體" w:eastAsia="標楷體" w:hAnsi="標楷體" w:hint="eastAsia"/>
                                <w:bCs/>
                                <w:noProof/>
                                <w:kern w:val="0"/>
                                <w:sz w:val="20"/>
                                <w:szCs w:val="20"/>
                              </w:rPr>
                              <w:t>5</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26</w:t>
                            </w:r>
                          </w:p>
                        </w:tc>
                      </w:tr>
                      <w:tr w:rsidR="005943BD" w:rsidRPr="002117F9" w14:paraId="20DB9E61" w14:textId="77777777" w:rsidTr="00611FF5">
                        <w:trPr>
                          <w:trHeight w:val="369"/>
                        </w:trPr>
                        <w:tc>
                          <w:tcPr>
                            <w:tcW w:w="2411" w:type="pct"/>
                            <w:tcBorders>
                              <w:top w:val="nil"/>
                              <w:left w:val="single" w:sz="4" w:space="0" w:color="auto"/>
                              <w:bottom w:val="nil"/>
                              <w:right w:val="single" w:sz="4" w:space="0" w:color="auto"/>
                            </w:tcBorders>
                            <w:vAlign w:val="center"/>
                            <w:hideMark/>
                          </w:tcPr>
                          <w:p w14:paraId="564080EE"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18"/>
                              </w:rPr>
                            </w:pPr>
                            <w:r w:rsidRPr="00D67797">
                              <w:rPr>
                                <w:rFonts w:ascii="標楷體" w:eastAsia="標楷體" w:hAnsi="標楷體"/>
                                <w:sz w:val="20"/>
                                <w:szCs w:val="20"/>
                              </w:rPr>
                              <w:t>3.</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中市產業發展基金</w:t>
                            </w:r>
                            <w:r w:rsidRPr="00D67797">
                              <w:rPr>
                                <w:rFonts w:ascii="標楷體" w:eastAsia="標楷體" w:hAnsi="標楷體"/>
                                <w:sz w:val="20"/>
                                <w:szCs w:val="18"/>
                              </w:rPr>
                              <w:t xml:space="preserve"> </w:t>
                            </w:r>
                          </w:p>
                        </w:tc>
                        <w:tc>
                          <w:tcPr>
                            <w:tcW w:w="862" w:type="pct"/>
                            <w:tcBorders>
                              <w:top w:val="nil"/>
                              <w:left w:val="single" w:sz="4" w:space="0" w:color="auto"/>
                              <w:bottom w:val="nil"/>
                              <w:right w:val="single" w:sz="4" w:space="0" w:color="auto"/>
                            </w:tcBorders>
                            <w:vAlign w:val="center"/>
                            <w:hideMark/>
                          </w:tcPr>
                          <w:p w14:paraId="039F0641"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95</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086</w:t>
                            </w:r>
                          </w:p>
                        </w:tc>
                        <w:tc>
                          <w:tcPr>
                            <w:tcW w:w="863" w:type="pct"/>
                            <w:tcBorders>
                              <w:top w:val="nil"/>
                              <w:left w:val="single" w:sz="4" w:space="0" w:color="auto"/>
                              <w:bottom w:val="nil"/>
                              <w:right w:val="single" w:sz="4" w:space="0" w:color="auto"/>
                            </w:tcBorders>
                            <w:vAlign w:val="center"/>
                            <w:hideMark/>
                          </w:tcPr>
                          <w:p w14:paraId="06BF8C4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88</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073</w:t>
                            </w:r>
                          </w:p>
                        </w:tc>
                        <w:tc>
                          <w:tcPr>
                            <w:tcW w:w="863" w:type="pct"/>
                            <w:tcBorders>
                              <w:top w:val="nil"/>
                              <w:left w:val="single" w:sz="4" w:space="0" w:color="auto"/>
                              <w:bottom w:val="nil"/>
                              <w:right w:val="single" w:sz="4" w:space="0" w:color="auto"/>
                            </w:tcBorders>
                            <w:vAlign w:val="center"/>
                            <w:hideMark/>
                          </w:tcPr>
                          <w:p w14:paraId="7D75877C" w14:textId="77777777" w:rsidR="005943BD" w:rsidRPr="00D67797" w:rsidRDefault="005943BD" w:rsidP="00611FF5">
                            <w:pPr>
                              <w:snapToGrid w:val="0"/>
                              <w:spacing w:line="20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92</w:t>
                            </w:r>
                            <w:r w:rsidRPr="00D67797">
                              <w:rPr>
                                <w:rFonts w:ascii="標楷體" w:eastAsia="標楷體" w:hAnsi="標楷體"/>
                                <w:bCs/>
                                <w:noProof/>
                                <w:kern w:val="0"/>
                                <w:sz w:val="20"/>
                                <w:szCs w:val="20"/>
                              </w:rPr>
                              <w:t>.</w:t>
                            </w:r>
                            <w:r>
                              <w:rPr>
                                <w:rFonts w:ascii="標楷體" w:eastAsia="標楷體" w:hAnsi="標楷體" w:hint="eastAsia"/>
                                <w:bCs/>
                                <w:noProof/>
                                <w:kern w:val="0"/>
                                <w:sz w:val="20"/>
                                <w:szCs w:val="20"/>
                              </w:rPr>
                              <w:t>63</w:t>
                            </w:r>
                          </w:p>
                        </w:tc>
                      </w:tr>
                      <w:tr w:rsidR="005943BD" w:rsidRPr="002117F9" w14:paraId="39237655" w14:textId="77777777" w:rsidTr="00611FF5">
                        <w:trPr>
                          <w:trHeight w:val="369"/>
                        </w:trPr>
                        <w:tc>
                          <w:tcPr>
                            <w:tcW w:w="2411" w:type="pct"/>
                            <w:tcBorders>
                              <w:top w:val="nil"/>
                              <w:left w:val="single" w:sz="4" w:space="0" w:color="auto"/>
                              <w:bottom w:val="nil"/>
                              <w:right w:val="single" w:sz="4" w:space="0" w:color="auto"/>
                            </w:tcBorders>
                            <w:shd w:val="clear" w:color="auto" w:fill="EBFFFF"/>
                            <w:vAlign w:val="center"/>
                            <w:hideMark/>
                          </w:tcPr>
                          <w:p w14:paraId="2457AC4F" w14:textId="77777777" w:rsidR="005943BD" w:rsidRPr="0042467B" w:rsidRDefault="005943BD" w:rsidP="00611FF5">
                            <w:pPr>
                              <w:widowControl/>
                              <w:snapToGrid w:val="0"/>
                              <w:spacing w:line="200" w:lineRule="exact"/>
                              <w:rPr>
                                <w:rFonts w:ascii="標楷體" w:eastAsia="標楷體" w:hAnsi="標楷體"/>
                                <w:b/>
                                <w:bCs/>
                                <w:noProof/>
                                <w:kern w:val="0"/>
                                <w:sz w:val="20"/>
                                <w:szCs w:val="20"/>
                              </w:rPr>
                            </w:pPr>
                            <w:r w:rsidRPr="0042467B">
                              <w:rPr>
                                <w:rFonts w:ascii="標楷體" w:eastAsia="標楷體" w:hAnsi="標楷體" w:cs="新細明體" w:hint="eastAsia"/>
                                <w:b/>
                                <w:bCs/>
                                <w:noProof/>
                                <w:kern w:val="0"/>
                                <w:sz w:val="20"/>
                                <w:szCs w:val="20"/>
                              </w:rPr>
                              <w:t>基金用途執行率較低前3名</w:t>
                            </w:r>
                          </w:p>
                        </w:tc>
                        <w:tc>
                          <w:tcPr>
                            <w:tcW w:w="862" w:type="pct"/>
                            <w:tcBorders>
                              <w:top w:val="nil"/>
                              <w:left w:val="single" w:sz="4" w:space="0" w:color="auto"/>
                              <w:bottom w:val="nil"/>
                              <w:right w:val="single" w:sz="4" w:space="0" w:color="auto"/>
                            </w:tcBorders>
                            <w:shd w:val="clear" w:color="auto" w:fill="EBFFFF"/>
                            <w:vAlign w:val="center"/>
                          </w:tcPr>
                          <w:p w14:paraId="527A0799"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c>
                          <w:tcPr>
                            <w:tcW w:w="863" w:type="pct"/>
                            <w:tcBorders>
                              <w:top w:val="nil"/>
                              <w:left w:val="single" w:sz="4" w:space="0" w:color="auto"/>
                              <w:bottom w:val="nil"/>
                              <w:right w:val="single" w:sz="4" w:space="0" w:color="auto"/>
                            </w:tcBorders>
                            <w:shd w:val="clear" w:color="auto" w:fill="EBFFFF"/>
                            <w:vAlign w:val="center"/>
                          </w:tcPr>
                          <w:p w14:paraId="2E825B90"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c>
                          <w:tcPr>
                            <w:tcW w:w="863" w:type="pct"/>
                            <w:tcBorders>
                              <w:top w:val="nil"/>
                              <w:left w:val="single" w:sz="4" w:space="0" w:color="auto"/>
                              <w:bottom w:val="nil"/>
                              <w:right w:val="single" w:sz="4" w:space="0" w:color="auto"/>
                            </w:tcBorders>
                            <w:shd w:val="clear" w:color="auto" w:fill="EBFFFF"/>
                            <w:vAlign w:val="center"/>
                          </w:tcPr>
                          <w:p w14:paraId="59FF7B21" w14:textId="77777777" w:rsidR="005943BD" w:rsidRPr="002117F9" w:rsidRDefault="005943BD" w:rsidP="00611FF5">
                            <w:pPr>
                              <w:widowControl/>
                              <w:snapToGrid w:val="0"/>
                              <w:spacing w:line="200" w:lineRule="exact"/>
                              <w:jc w:val="right"/>
                              <w:rPr>
                                <w:rFonts w:ascii="標楷體" w:eastAsia="標楷體" w:hAnsi="標楷體"/>
                                <w:bCs/>
                                <w:noProof/>
                                <w:kern w:val="0"/>
                                <w:sz w:val="20"/>
                                <w:szCs w:val="20"/>
                              </w:rPr>
                            </w:pPr>
                          </w:p>
                        </w:tc>
                      </w:tr>
                      <w:tr w:rsidR="005943BD" w:rsidRPr="002117F9" w14:paraId="2988ACE3" w14:textId="77777777" w:rsidTr="00611FF5">
                        <w:trPr>
                          <w:trHeight w:val="369"/>
                        </w:trPr>
                        <w:tc>
                          <w:tcPr>
                            <w:tcW w:w="2411" w:type="pct"/>
                            <w:tcBorders>
                              <w:top w:val="nil"/>
                              <w:left w:val="single" w:sz="4" w:space="0" w:color="auto"/>
                              <w:bottom w:val="nil"/>
                              <w:right w:val="single" w:sz="4" w:space="0" w:color="auto"/>
                            </w:tcBorders>
                            <w:vAlign w:val="center"/>
                          </w:tcPr>
                          <w:p w14:paraId="207F7073" w14:textId="77777777" w:rsidR="005943BD" w:rsidRPr="00D67797" w:rsidRDefault="005943BD" w:rsidP="00611FF5">
                            <w:pPr>
                              <w:widowControl/>
                              <w:snapToGrid w:val="0"/>
                              <w:spacing w:line="200" w:lineRule="exact"/>
                              <w:ind w:left="266" w:hangingChars="133" w:hanging="266"/>
                              <w:rPr>
                                <w:rFonts w:ascii="標楷體" w:eastAsia="標楷體" w:hAnsi="標楷體" w:cs="新細明體"/>
                                <w:b/>
                                <w:bCs/>
                                <w:noProof/>
                                <w:kern w:val="0"/>
                                <w:sz w:val="20"/>
                                <w:szCs w:val="20"/>
                              </w:rPr>
                            </w:pPr>
                            <w:r w:rsidRPr="00D67797">
                              <w:rPr>
                                <w:rFonts w:ascii="標楷體" w:eastAsia="標楷體" w:hAnsi="標楷體"/>
                                <w:sz w:val="20"/>
                                <w:szCs w:val="20"/>
                              </w:rPr>
                              <w:t>1.</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中市身心障礙者就業基金</w:t>
                            </w:r>
                          </w:p>
                        </w:tc>
                        <w:tc>
                          <w:tcPr>
                            <w:tcW w:w="862" w:type="pct"/>
                            <w:tcBorders>
                              <w:top w:val="nil"/>
                              <w:left w:val="single" w:sz="4" w:space="0" w:color="auto"/>
                              <w:bottom w:val="nil"/>
                              <w:right w:val="single" w:sz="4" w:space="0" w:color="auto"/>
                            </w:tcBorders>
                            <w:vAlign w:val="center"/>
                          </w:tcPr>
                          <w:p w14:paraId="5409AFE3"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171,516</w:t>
                            </w:r>
                          </w:p>
                        </w:tc>
                        <w:tc>
                          <w:tcPr>
                            <w:tcW w:w="863" w:type="pct"/>
                            <w:tcBorders>
                              <w:top w:val="nil"/>
                              <w:left w:val="single" w:sz="4" w:space="0" w:color="auto"/>
                              <w:bottom w:val="nil"/>
                              <w:right w:val="single" w:sz="4" w:space="0" w:color="auto"/>
                            </w:tcBorders>
                            <w:vAlign w:val="center"/>
                          </w:tcPr>
                          <w:p w14:paraId="12AD7594"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146,977</w:t>
                            </w:r>
                          </w:p>
                        </w:tc>
                        <w:tc>
                          <w:tcPr>
                            <w:tcW w:w="863" w:type="pct"/>
                            <w:tcBorders>
                              <w:top w:val="nil"/>
                              <w:left w:val="single" w:sz="4" w:space="0" w:color="auto"/>
                              <w:bottom w:val="nil"/>
                              <w:right w:val="single" w:sz="4" w:space="0" w:color="auto"/>
                            </w:tcBorders>
                            <w:vAlign w:val="center"/>
                          </w:tcPr>
                          <w:p w14:paraId="238467A3"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85.69</w:t>
                            </w:r>
                          </w:p>
                        </w:tc>
                      </w:tr>
                      <w:tr w:rsidR="005943BD" w:rsidRPr="002117F9" w14:paraId="439F0B92" w14:textId="77777777" w:rsidTr="00611FF5">
                        <w:trPr>
                          <w:trHeight w:val="369"/>
                        </w:trPr>
                        <w:tc>
                          <w:tcPr>
                            <w:tcW w:w="2411" w:type="pct"/>
                            <w:tcBorders>
                              <w:top w:val="nil"/>
                              <w:left w:val="single" w:sz="4" w:space="0" w:color="auto"/>
                              <w:bottom w:val="nil"/>
                              <w:right w:val="single" w:sz="4" w:space="0" w:color="auto"/>
                            </w:tcBorders>
                            <w:vAlign w:val="center"/>
                          </w:tcPr>
                          <w:p w14:paraId="7B5D3DAE"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20"/>
                              </w:rPr>
                            </w:pPr>
                            <w:r w:rsidRPr="00D67797">
                              <w:rPr>
                                <w:rFonts w:ascii="標楷體" w:eastAsia="標楷體" w:hAnsi="標楷體"/>
                                <w:sz w:val="20"/>
                                <w:szCs w:val="20"/>
                              </w:rPr>
                              <w:t>2.</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中市勞工權益基金</w:t>
                            </w:r>
                          </w:p>
                        </w:tc>
                        <w:tc>
                          <w:tcPr>
                            <w:tcW w:w="862" w:type="pct"/>
                            <w:tcBorders>
                              <w:top w:val="nil"/>
                              <w:left w:val="single" w:sz="4" w:space="0" w:color="auto"/>
                              <w:bottom w:val="nil"/>
                              <w:right w:val="single" w:sz="4" w:space="0" w:color="auto"/>
                            </w:tcBorders>
                            <w:vAlign w:val="center"/>
                          </w:tcPr>
                          <w:p w14:paraId="43142569"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363,144</w:t>
                            </w:r>
                          </w:p>
                        </w:tc>
                        <w:tc>
                          <w:tcPr>
                            <w:tcW w:w="863" w:type="pct"/>
                            <w:tcBorders>
                              <w:top w:val="nil"/>
                              <w:left w:val="single" w:sz="4" w:space="0" w:color="auto"/>
                              <w:bottom w:val="nil"/>
                              <w:right w:val="single" w:sz="4" w:space="0" w:color="auto"/>
                            </w:tcBorders>
                            <w:vAlign w:val="center"/>
                          </w:tcPr>
                          <w:p w14:paraId="76EC07E1"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313,613</w:t>
                            </w:r>
                          </w:p>
                        </w:tc>
                        <w:tc>
                          <w:tcPr>
                            <w:tcW w:w="863" w:type="pct"/>
                            <w:tcBorders>
                              <w:top w:val="nil"/>
                              <w:left w:val="single" w:sz="4" w:space="0" w:color="auto"/>
                              <w:bottom w:val="nil"/>
                              <w:right w:val="single" w:sz="4" w:space="0" w:color="auto"/>
                            </w:tcBorders>
                            <w:vAlign w:val="center"/>
                          </w:tcPr>
                          <w:p w14:paraId="57F741AA"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86.36</w:t>
                            </w:r>
                          </w:p>
                        </w:tc>
                      </w:tr>
                      <w:tr w:rsidR="005943BD" w:rsidRPr="002117F9" w14:paraId="60FD250B" w14:textId="77777777" w:rsidTr="00611FF5">
                        <w:trPr>
                          <w:trHeight w:val="369"/>
                        </w:trPr>
                        <w:tc>
                          <w:tcPr>
                            <w:tcW w:w="2411" w:type="pct"/>
                            <w:tcBorders>
                              <w:top w:val="nil"/>
                              <w:left w:val="single" w:sz="4" w:space="0" w:color="auto"/>
                              <w:bottom w:val="single" w:sz="4" w:space="0" w:color="auto"/>
                              <w:right w:val="single" w:sz="4" w:space="0" w:color="auto"/>
                            </w:tcBorders>
                            <w:vAlign w:val="center"/>
                          </w:tcPr>
                          <w:p w14:paraId="478BC0B2" w14:textId="77777777" w:rsidR="005943BD" w:rsidRPr="00D67797" w:rsidRDefault="005943BD" w:rsidP="00611FF5">
                            <w:pPr>
                              <w:widowControl/>
                              <w:snapToGrid w:val="0"/>
                              <w:spacing w:line="200" w:lineRule="exact"/>
                              <w:ind w:left="266" w:hangingChars="133" w:hanging="266"/>
                              <w:rPr>
                                <w:rFonts w:ascii="標楷體" w:eastAsia="標楷體" w:hAnsi="標楷體"/>
                                <w:sz w:val="20"/>
                                <w:szCs w:val="20"/>
                              </w:rPr>
                            </w:pPr>
                            <w:r w:rsidRPr="00D67797">
                              <w:rPr>
                                <w:rFonts w:ascii="標楷體" w:eastAsia="標楷體" w:hAnsi="標楷體"/>
                                <w:sz w:val="20"/>
                                <w:szCs w:val="20"/>
                              </w:rPr>
                              <w:t>3.</w:t>
                            </w:r>
                            <w:proofErr w:type="gramStart"/>
                            <w:r w:rsidRPr="00D67797">
                              <w:rPr>
                                <w:rFonts w:ascii="標楷體" w:eastAsia="標楷體" w:hAnsi="標楷體"/>
                                <w:sz w:val="20"/>
                                <w:szCs w:val="20"/>
                              </w:rPr>
                              <w:t>臺</w:t>
                            </w:r>
                            <w:proofErr w:type="gramEnd"/>
                            <w:r w:rsidRPr="00D67797">
                              <w:rPr>
                                <w:rFonts w:ascii="標楷體" w:eastAsia="標楷體" w:hAnsi="標楷體"/>
                                <w:sz w:val="20"/>
                                <w:szCs w:val="20"/>
                              </w:rPr>
                              <w:t>中市農業發展基金</w:t>
                            </w:r>
                          </w:p>
                        </w:tc>
                        <w:tc>
                          <w:tcPr>
                            <w:tcW w:w="862" w:type="pct"/>
                            <w:tcBorders>
                              <w:top w:val="nil"/>
                              <w:left w:val="single" w:sz="4" w:space="0" w:color="auto"/>
                              <w:bottom w:val="single" w:sz="4" w:space="0" w:color="auto"/>
                              <w:right w:val="single" w:sz="4" w:space="0" w:color="auto"/>
                            </w:tcBorders>
                            <w:vAlign w:val="center"/>
                          </w:tcPr>
                          <w:p w14:paraId="576C52A4"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182,046</w:t>
                            </w:r>
                          </w:p>
                        </w:tc>
                        <w:tc>
                          <w:tcPr>
                            <w:tcW w:w="863" w:type="pct"/>
                            <w:tcBorders>
                              <w:top w:val="nil"/>
                              <w:left w:val="single" w:sz="4" w:space="0" w:color="auto"/>
                              <w:bottom w:val="single" w:sz="4" w:space="0" w:color="auto"/>
                              <w:right w:val="single" w:sz="4" w:space="0" w:color="auto"/>
                            </w:tcBorders>
                            <w:vAlign w:val="center"/>
                          </w:tcPr>
                          <w:p w14:paraId="71AB3F95"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161,507</w:t>
                            </w:r>
                          </w:p>
                        </w:tc>
                        <w:tc>
                          <w:tcPr>
                            <w:tcW w:w="863" w:type="pct"/>
                            <w:tcBorders>
                              <w:top w:val="nil"/>
                              <w:left w:val="single" w:sz="4" w:space="0" w:color="auto"/>
                              <w:bottom w:val="single" w:sz="4" w:space="0" w:color="auto"/>
                              <w:right w:val="single" w:sz="4" w:space="0" w:color="auto"/>
                            </w:tcBorders>
                            <w:vAlign w:val="center"/>
                          </w:tcPr>
                          <w:p w14:paraId="51B32772" w14:textId="77777777" w:rsidR="005943BD" w:rsidRPr="00D67797" w:rsidRDefault="005943BD" w:rsidP="00611FF5">
                            <w:pPr>
                              <w:widowControl/>
                              <w:snapToGrid w:val="0"/>
                              <w:spacing w:line="200" w:lineRule="exact"/>
                              <w:jc w:val="right"/>
                              <w:rPr>
                                <w:rFonts w:ascii="標楷體" w:eastAsia="標楷體" w:hAnsi="標楷體"/>
                                <w:bCs/>
                                <w:noProof/>
                                <w:kern w:val="0"/>
                                <w:sz w:val="20"/>
                                <w:szCs w:val="20"/>
                              </w:rPr>
                            </w:pPr>
                            <w:r w:rsidRPr="00D67797">
                              <w:rPr>
                                <w:rFonts w:ascii="標楷體" w:eastAsia="標楷體" w:hAnsi="標楷體"/>
                                <w:bCs/>
                                <w:noProof/>
                                <w:color w:val="000000"/>
                                <w:kern w:val="0"/>
                                <w:sz w:val="20"/>
                                <w:szCs w:val="20"/>
                              </w:rPr>
                              <w:t>88.72</w:t>
                            </w:r>
                          </w:p>
                        </w:tc>
                      </w:tr>
                      <w:tr w:rsidR="005943BD" w:rsidRPr="002117F9" w14:paraId="3C0AB72A" w14:textId="77777777" w:rsidTr="00611FF5">
                        <w:trPr>
                          <w:trHeight w:val="540"/>
                        </w:trPr>
                        <w:tc>
                          <w:tcPr>
                            <w:tcW w:w="5000" w:type="pct"/>
                            <w:gridSpan w:val="4"/>
                            <w:tcBorders>
                              <w:top w:val="single" w:sz="2" w:space="0" w:color="auto"/>
                              <w:left w:val="nil"/>
                              <w:bottom w:val="nil"/>
                              <w:right w:val="nil"/>
                            </w:tcBorders>
                            <w:vAlign w:val="center"/>
                          </w:tcPr>
                          <w:p w14:paraId="6A82EEA9" w14:textId="77777777" w:rsidR="005943BD" w:rsidRDefault="005943BD" w:rsidP="00611FF5">
                            <w:pPr>
                              <w:widowControl/>
                              <w:adjustRightInd w:val="0"/>
                              <w:snapToGrid w:val="0"/>
                              <w:spacing w:line="220" w:lineRule="exact"/>
                              <w:ind w:left="360" w:hangingChars="200" w:hanging="360"/>
                              <w:jc w:val="both"/>
                              <w:rPr>
                                <w:rFonts w:ascii="標楷體" w:eastAsia="標楷體" w:hAnsi="標楷體" w:cs="新細明體"/>
                                <w:bCs/>
                                <w:noProof/>
                                <w:kern w:val="0"/>
                                <w:sz w:val="20"/>
                                <w:szCs w:val="20"/>
                              </w:rPr>
                            </w:pPr>
                            <w:proofErr w:type="gramStart"/>
                            <w:r w:rsidRPr="002117F9">
                              <w:rPr>
                                <w:rFonts w:ascii="標楷體" w:eastAsia="標楷體" w:hAnsi="標楷體" w:hint="eastAsia"/>
                                <w:sz w:val="18"/>
                                <w:szCs w:val="18"/>
                              </w:rPr>
                              <w:t>註</w:t>
                            </w:r>
                            <w:proofErr w:type="gramEnd"/>
                            <w:r w:rsidRPr="002117F9">
                              <w:rPr>
                                <w:rFonts w:ascii="標楷體" w:eastAsia="標楷體" w:hAnsi="標楷體" w:hint="eastAsia"/>
                                <w:sz w:val="18"/>
                                <w:szCs w:val="18"/>
                              </w:rPr>
                              <w:t>：表列基金用途執行率</w:t>
                            </w:r>
                            <w:r>
                              <w:rPr>
                                <w:rFonts w:ascii="標楷體" w:eastAsia="標楷體" w:hAnsi="標楷體" w:hint="eastAsia"/>
                                <w:sz w:val="18"/>
                                <w:szCs w:val="18"/>
                              </w:rPr>
                              <w:t>較高</w:t>
                            </w:r>
                            <w:r w:rsidRPr="002117F9">
                              <w:rPr>
                                <w:rFonts w:ascii="標楷體" w:eastAsia="標楷體" w:hAnsi="標楷體" w:hint="eastAsia"/>
                                <w:sz w:val="18"/>
                                <w:szCs w:val="18"/>
                              </w:rPr>
                              <w:t>前3名基金，</w:t>
                            </w:r>
                            <w:r>
                              <w:rPr>
                                <w:rFonts w:ascii="標楷體" w:eastAsia="標楷體" w:hAnsi="標楷體" w:hint="eastAsia"/>
                                <w:sz w:val="18"/>
                                <w:szCs w:val="18"/>
                              </w:rPr>
                              <w:t>其</w:t>
                            </w:r>
                            <w:r w:rsidRPr="002117F9">
                              <w:rPr>
                                <w:rFonts w:ascii="標楷體" w:eastAsia="標楷體" w:hAnsi="標楷體" w:hint="eastAsia"/>
                                <w:sz w:val="18"/>
                                <w:szCs w:val="18"/>
                              </w:rPr>
                              <w:t>評比標準係以</w:t>
                            </w:r>
                            <w:proofErr w:type="gramStart"/>
                            <w:r w:rsidRPr="002117F9">
                              <w:rPr>
                                <w:rFonts w:ascii="標楷體" w:eastAsia="標楷體" w:hAnsi="標楷體" w:hint="eastAsia"/>
                                <w:sz w:val="18"/>
                                <w:szCs w:val="18"/>
                              </w:rPr>
                              <w:t>1</w:t>
                            </w:r>
                            <w:r w:rsidRPr="002117F9">
                              <w:rPr>
                                <w:rFonts w:ascii="標楷體" w:eastAsia="標楷體" w:hAnsi="標楷體"/>
                                <w:sz w:val="18"/>
                                <w:szCs w:val="18"/>
                              </w:rPr>
                              <w:t>1</w:t>
                            </w:r>
                            <w:r>
                              <w:rPr>
                                <w:rFonts w:ascii="標楷體" w:eastAsia="標楷體" w:hAnsi="標楷體" w:hint="eastAsia"/>
                                <w:sz w:val="18"/>
                                <w:szCs w:val="18"/>
                              </w:rPr>
                              <w:t>4</w:t>
                            </w:r>
                            <w:proofErr w:type="gramEnd"/>
                            <w:r w:rsidRPr="002117F9">
                              <w:rPr>
                                <w:rFonts w:ascii="標楷體" w:eastAsia="標楷體" w:hAnsi="標楷體" w:hint="eastAsia"/>
                                <w:sz w:val="18"/>
                                <w:szCs w:val="18"/>
                              </w:rPr>
                              <w:t>年度審定賸餘</w:t>
                            </w:r>
                            <w:r>
                              <w:rPr>
                                <w:rFonts w:ascii="標楷體" w:eastAsia="標楷體" w:hAnsi="標楷體" w:hint="eastAsia"/>
                                <w:sz w:val="18"/>
                                <w:szCs w:val="18"/>
                              </w:rPr>
                              <w:t>及</w:t>
                            </w:r>
                            <w:r w:rsidRPr="002117F9">
                              <w:rPr>
                                <w:rFonts w:ascii="標楷體" w:eastAsia="標楷體" w:hAnsi="標楷體" w:hint="eastAsia"/>
                                <w:sz w:val="18"/>
                                <w:szCs w:val="18"/>
                              </w:rPr>
                              <w:t>主要業務計畫執行率已達</w:t>
                            </w:r>
                            <w:proofErr w:type="gramStart"/>
                            <w:r w:rsidRPr="002117F9">
                              <w:rPr>
                                <w:rFonts w:ascii="標楷體" w:eastAsia="標楷體" w:hAnsi="標楷體" w:hint="eastAsia"/>
                                <w:sz w:val="18"/>
                                <w:szCs w:val="18"/>
                              </w:rPr>
                              <w:t>8成</w:t>
                            </w:r>
                            <w:proofErr w:type="gramEnd"/>
                            <w:r w:rsidRPr="002117F9">
                              <w:rPr>
                                <w:rFonts w:ascii="標楷體" w:eastAsia="標楷體" w:hAnsi="標楷體" w:hint="eastAsia"/>
                                <w:sz w:val="18"/>
                                <w:szCs w:val="18"/>
                              </w:rPr>
                              <w:t>以上</w:t>
                            </w:r>
                            <w:r>
                              <w:rPr>
                                <w:rFonts w:ascii="標楷體" w:eastAsia="標楷體" w:hAnsi="標楷體" w:hint="eastAsia"/>
                                <w:sz w:val="18"/>
                                <w:szCs w:val="18"/>
                              </w:rPr>
                              <w:t>，且</w:t>
                            </w:r>
                            <w:r w:rsidRPr="002117F9">
                              <w:rPr>
                                <w:rFonts w:ascii="標楷體" w:eastAsia="標楷體" w:hAnsi="標楷體" w:hint="eastAsia"/>
                                <w:sz w:val="18"/>
                                <w:szCs w:val="18"/>
                              </w:rPr>
                              <w:t>基金用途審定數不超過預算數者為限。</w:t>
                            </w:r>
                          </w:p>
                        </w:tc>
                      </w:tr>
                    </w:tbl>
                    <w:p w14:paraId="0221A412" w14:textId="77777777" w:rsidR="005943BD" w:rsidRPr="00611FF5" w:rsidRDefault="005943BD" w:rsidP="005943BD"/>
                  </w:txbxContent>
                </v:textbox>
                <w10:wrap type="square"/>
              </v:shape>
            </w:pict>
          </mc:Fallback>
        </mc:AlternateContent>
      </w:r>
      <w:r w:rsidR="005943BD" w:rsidRPr="000C64E6">
        <w:rPr>
          <w:rFonts w:ascii="標楷體" w:eastAsia="標楷體" w:hAnsi="標楷體" w:hint="eastAsia"/>
          <w:sz w:val="28"/>
          <w:szCs w:val="28"/>
        </w:rPr>
        <w:t>至</w:t>
      </w:r>
      <w:r w:rsidR="005943BD" w:rsidRPr="000C64E6">
        <w:rPr>
          <w:rFonts w:ascii="標楷體" w:eastAsia="標楷體" w:hAnsi="標楷體" w:hint="eastAsia"/>
          <w:b/>
          <w:sz w:val="28"/>
          <w:szCs w:val="28"/>
        </w:rPr>
        <w:t>特別收入基金</w:t>
      </w:r>
      <w:r w:rsidR="005943BD" w:rsidRPr="000C64E6">
        <w:rPr>
          <w:rFonts w:ascii="標楷體" w:eastAsia="標楷體" w:hAnsi="標楷體" w:hint="eastAsia"/>
          <w:sz w:val="28"/>
          <w:szCs w:val="28"/>
        </w:rPr>
        <w:t>係以審定餘</w:t>
      </w:r>
      <w:proofErr w:type="gramStart"/>
      <w:r w:rsidR="005943BD" w:rsidRPr="000C64E6">
        <w:rPr>
          <w:rFonts w:ascii="標楷體" w:eastAsia="標楷體" w:hAnsi="標楷體" w:hint="eastAsia"/>
          <w:sz w:val="28"/>
          <w:szCs w:val="28"/>
        </w:rPr>
        <w:t>絀</w:t>
      </w:r>
      <w:proofErr w:type="gramEnd"/>
      <w:r w:rsidR="005943BD" w:rsidRPr="000C64E6">
        <w:rPr>
          <w:rFonts w:ascii="標楷體" w:eastAsia="標楷體" w:hAnsi="標楷體" w:hint="eastAsia"/>
          <w:sz w:val="28"/>
          <w:szCs w:val="28"/>
        </w:rPr>
        <w:t>、主要業務計畫達成情形及基金用途執行率作為評比標準，經就</w:t>
      </w:r>
      <w:r w:rsidR="005943BD">
        <w:rPr>
          <w:rFonts w:ascii="標楷體" w:eastAsia="標楷體" w:hAnsi="標楷體" w:hint="eastAsia"/>
          <w:sz w:val="28"/>
          <w:szCs w:val="28"/>
        </w:rPr>
        <w:t>10</w:t>
      </w:r>
      <w:r w:rsidR="005943BD" w:rsidRPr="000C64E6">
        <w:rPr>
          <w:rFonts w:ascii="標楷體" w:eastAsia="標楷體" w:hAnsi="標楷體" w:hint="eastAsia"/>
          <w:sz w:val="28"/>
          <w:szCs w:val="28"/>
        </w:rPr>
        <w:t>個</w:t>
      </w:r>
      <w:r w:rsidR="005943BD">
        <w:rPr>
          <w:rFonts w:ascii="標楷體" w:eastAsia="標楷體" w:hAnsi="標楷體" w:hint="eastAsia"/>
          <w:sz w:val="28"/>
          <w:szCs w:val="28"/>
        </w:rPr>
        <w:t>特別收入基金</w:t>
      </w:r>
      <w:r w:rsidR="005943BD" w:rsidRPr="000C64E6">
        <w:rPr>
          <w:rFonts w:ascii="標楷體" w:eastAsia="標楷體" w:hAnsi="標楷體" w:hint="eastAsia"/>
          <w:sz w:val="28"/>
          <w:szCs w:val="28"/>
        </w:rPr>
        <w:t>予以評核結果，</w:t>
      </w:r>
      <w:proofErr w:type="gramStart"/>
      <w:r w:rsidR="005943BD" w:rsidRPr="000C64E6">
        <w:rPr>
          <w:rFonts w:ascii="標楷體" w:eastAsia="標楷體" w:hAnsi="標楷體" w:hint="eastAsia"/>
          <w:sz w:val="28"/>
          <w:szCs w:val="28"/>
        </w:rPr>
        <w:t>1</w:t>
      </w:r>
      <w:r w:rsidR="005943BD">
        <w:rPr>
          <w:rFonts w:ascii="標楷體" w:eastAsia="標楷體" w:hAnsi="標楷體" w:hint="eastAsia"/>
          <w:sz w:val="28"/>
          <w:szCs w:val="28"/>
        </w:rPr>
        <w:t>14</w:t>
      </w:r>
      <w:proofErr w:type="gramEnd"/>
      <w:r w:rsidR="005943BD" w:rsidRPr="000C64E6">
        <w:rPr>
          <w:rFonts w:ascii="標楷體" w:eastAsia="標楷體" w:hAnsi="標楷體" w:hint="eastAsia"/>
          <w:sz w:val="28"/>
          <w:szCs w:val="28"/>
        </w:rPr>
        <w:t>年度審定賸餘</w:t>
      </w:r>
      <w:r w:rsidR="003E0E8C">
        <w:rPr>
          <w:rFonts w:ascii="標楷體" w:eastAsia="標楷體" w:hAnsi="標楷體" w:hint="eastAsia"/>
          <w:sz w:val="28"/>
          <w:szCs w:val="28"/>
        </w:rPr>
        <w:t>及</w:t>
      </w:r>
      <w:r w:rsidR="005943BD" w:rsidRPr="000C64E6">
        <w:rPr>
          <w:rFonts w:ascii="標楷體" w:eastAsia="標楷體" w:hAnsi="標楷體" w:hint="eastAsia"/>
          <w:sz w:val="28"/>
          <w:szCs w:val="28"/>
        </w:rPr>
        <w:t>主要業務計畫執行率已達</w:t>
      </w:r>
      <w:proofErr w:type="gramStart"/>
      <w:r w:rsidR="005943BD" w:rsidRPr="000C64E6">
        <w:rPr>
          <w:rFonts w:ascii="標楷體" w:eastAsia="標楷體" w:hAnsi="標楷體" w:hint="eastAsia"/>
          <w:sz w:val="28"/>
          <w:szCs w:val="28"/>
        </w:rPr>
        <w:t>8成</w:t>
      </w:r>
      <w:proofErr w:type="gramEnd"/>
      <w:r w:rsidR="005943BD" w:rsidRPr="000C64E6">
        <w:rPr>
          <w:rFonts w:ascii="標楷體" w:eastAsia="標楷體" w:hAnsi="標楷體" w:hint="eastAsia"/>
          <w:sz w:val="28"/>
          <w:szCs w:val="28"/>
        </w:rPr>
        <w:t>以上</w:t>
      </w:r>
      <w:r w:rsidR="005943BD">
        <w:rPr>
          <w:rFonts w:ascii="標楷體" w:eastAsia="標楷體" w:hAnsi="標楷體" w:hint="eastAsia"/>
          <w:sz w:val="28"/>
          <w:szCs w:val="28"/>
        </w:rPr>
        <w:t>，且基金用途審定數不超過預算數之</w:t>
      </w:r>
      <w:r w:rsidR="005943BD" w:rsidRPr="000C64E6">
        <w:rPr>
          <w:rFonts w:ascii="標楷體" w:eastAsia="標楷體" w:hAnsi="標楷體" w:hint="eastAsia"/>
          <w:sz w:val="28"/>
          <w:szCs w:val="28"/>
        </w:rPr>
        <w:t>基金用途執行</w:t>
      </w:r>
      <w:r w:rsidR="005943BD" w:rsidRPr="000C64E6">
        <w:rPr>
          <w:rFonts w:ascii="標楷體" w:eastAsia="標楷體" w:hAnsi="標楷體" w:hint="eastAsia"/>
          <w:sz w:val="28"/>
          <w:szCs w:val="28"/>
        </w:rPr>
        <w:lastRenderedPageBreak/>
        <w:t>率</w:t>
      </w:r>
      <w:r w:rsidR="005943BD">
        <w:rPr>
          <w:rFonts w:ascii="標楷體" w:eastAsia="標楷體" w:hAnsi="標楷體" w:hint="eastAsia"/>
          <w:sz w:val="28"/>
          <w:szCs w:val="28"/>
        </w:rPr>
        <w:t>較高之</w:t>
      </w:r>
      <w:r w:rsidR="005943BD" w:rsidRPr="000C64E6">
        <w:rPr>
          <w:rFonts w:ascii="標楷體" w:eastAsia="標楷體" w:hAnsi="標楷體" w:hint="eastAsia"/>
          <w:sz w:val="28"/>
          <w:szCs w:val="28"/>
        </w:rPr>
        <w:t>前3名，分別為</w:t>
      </w:r>
      <w:proofErr w:type="gramStart"/>
      <w:r w:rsidR="005943BD" w:rsidRPr="000E3CDE">
        <w:rPr>
          <w:rFonts w:ascii="標楷體" w:eastAsia="標楷體" w:hAnsi="標楷體" w:hint="eastAsia"/>
          <w:sz w:val="28"/>
          <w:szCs w:val="28"/>
        </w:rPr>
        <w:t>臺</w:t>
      </w:r>
      <w:proofErr w:type="gramEnd"/>
      <w:r w:rsidR="005943BD" w:rsidRPr="000E3CDE">
        <w:rPr>
          <w:rFonts w:ascii="標楷體" w:eastAsia="標楷體" w:hAnsi="標楷體" w:hint="eastAsia"/>
          <w:sz w:val="28"/>
          <w:szCs w:val="28"/>
        </w:rPr>
        <w:t>中市容積代金基金</w:t>
      </w:r>
      <w:r w:rsidR="005943BD">
        <w:rPr>
          <w:rFonts w:ascii="標楷體" w:eastAsia="標楷體" w:hAnsi="標楷體" w:hint="eastAsia"/>
          <w:sz w:val="28"/>
          <w:szCs w:val="28"/>
        </w:rPr>
        <w:t>、</w:t>
      </w:r>
      <w:proofErr w:type="gramStart"/>
      <w:r w:rsidR="005943BD" w:rsidRPr="000E3CDE">
        <w:rPr>
          <w:rFonts w:ascii="標楷體" w:eastAsia="標楷體" w:hAnsi="標楷體" w:hint="eastAsia"/>
          <w:sz w:val="28"/>
          <w:szCs w:val="28"/>
        </w:rPr>
        <w:t>臺</w:t>
      </w:r>
      <w:proofErr w:type="gramEnd"/>
      <w:r w:rsidR="005943BD" w:rsidRPr="000E3CDE">
        <w:rPr>
          <w:rFonts w:ascii="標楷體" w:eastAsia="標楷體" w:hAnsi="標楷體" w:hint="eastAsia"/>
          <w:sz w:val="28"/>
          <w:szCs w:val="28"/>
        </w:rPr>
        <w:t>中市動物福利基金</w:t>
      </w:r>
      <w:r w:rsidR="005943BD" w:rsidRPr="00326013">
        <w:rPr>
          <w:rFonts w:ascii="標楷體" w:eastAsia="標楷體" w:hAnsi="標楷體" w:hint="eastAsia"/>
          <w:sz w:val="28"/>
          <w:szCs w:val="28"/>
        </w:rPr>
        <w:t>及</w:t>
      </w:r>
      <w:proofErr w:type="gramStart"/>
      <w:r w:rsidR="005943BD">
        <w:rPr>
          <w:rFonts w:ascii="標楷體" w:eastAsia="標楷體" w:hAnsi="標楷體" w:hint="eastAsia"/>
          <w:sz w:val="28"/>
          <w:szCs w:val="28"/>
        </w:rPr>
        <w:t>臺</w:t>
      </w:r>
      <w:proofErr w:type="gramEnd"/>
      <w:r w:rsidR="005943BD">
        <w:rPr>
          <w:rFonts w:ascii="標楷體" w:eastAsia="標楷體" w:hAnsi="標楷體" w:hint="eastAsia"/>
          <w:sz w:val="28"/>
          <w:szCs w:val="28"/>
        </w:rPr>
        <w:t>中市產業發展基金</w:t>
      </w:r>
      <w:r w:rsidR="005943BD" w:rsidRPr="00326013">
        <w:rPr>
          <w:rFonts w:ascii="標楷體" w:eastAsia="標楷體" w:hAnsi="標楷體" w:hint="eastAsia"/>
          <w:sz w:val="28"/>
          <w:szCs w:val="28"/>
        </w:rPr>
        <w:t>；基金用途執行率</w:t>
      </w:r>
      <w:r w:rsidR="005943BD">
        <w:rPr>
          <w:rFonts w:ascii="標楷體" w:eastAsia="標楷體" w:hAnsi="標楷體" w:hint="eastAsia"/>
          <w:sz w:val="28"/>
          <w:szCs w:val="28"/>
        </w:rPr>
        <w:t>較低之前</w:t>
      </w:r>
      <w:r w:rsidR="005943BD" w:rsidRPr="00326013">
        <w:rPr>
          <w:rFonts w:ascii="標楷體" w:eastAsia="標楷體" w:hAnsi="標楷體" w:hint="eastAsia"/>
          <w:sz w:val="28"/>
          <w:szCs w:val="28"/>
        </w:rPr>
        <w:t>3名，分別為</w:t>
      </w:r>
      <w:proofErr w:type="gramStart"/>
      <w:r w:rsidR="005943BD" w:rsidRPr="000E3CDE">
        <w:rPr>
          <w:rFonts w:ascii="標楷體" w:eastAsia="標楷體" w:hAnsi="標楷體" w:hint="eastAsia"/>
          <w:sz w:val="28"/>
          <w:szCs w:val="28"/>
        </w:rPr>
        <w:t>臺</w:t>
      </w:r>
      <w:proofErr w:type="gramEnd"/>
      <w:r w:rsidR="005943BD" w:rsidRPr="000E3CDE">
        <w:rPr>
          <w:rFonts w:ascii="標楷體" w:eastAsia="標楷體" w:hAnsi="標楷體" w:hint="eastAsia"/>
          <w:sz w:val="28"/>
          <w:szCs w:val="28"/>
        </w:rPr>
        <w:t>中市身心障礙者就業基金</w:t>
      </w:r>
      <w:r w:rsidR="005943BD" w:rsidRPr="00326013">
        <w:rPr>
          <w:rFonts w:ascii="標楷體" w:eastAsia="標楷體" w:hAnsi="標楷體" w:hint="eastAsia"/>
          <w:sz w:val="28"/>
          <w:szCs w:val="28"/>
        </w:rPr>
        <w:t>、</w:t>
      </w:r>
      <w:proofErr w:type="gramStart"/>
      <w:r w:rsidR="005943BD">
        <w:rPr>
          <w:rFonts w:ascii="標楷體" w:eastAsia="標楷體" w:hAnsi="標楷體" w:hint="eastAsia"/>
          <w:sz w:val="28"/>
          <w:szCs w:val="28"/>
        </w:rPr>
        <w:t>臺</w:t>
      </w:r>
      <w:proofErr w:type="gramEnd"/>
      <w:r w:rsidR="005943BD">
        <w:rPr>
          <w:rFonts w:ascii="標楷體" w:eastAsia="標楷體" w:hAnsi="標楷體" w:hint="eastAsia"/>
          <w:sz w:val="28"/>
          <w:szCs w:val="28"/>
        </w:rPr>
        <w:t>中市勞工權益基金及</w:t>
      </w:r>
      <w:proofErr w:type="gramStart"/>
      <w:r w:rsidR="005943BD" w:rsidRPr="000E3CDE">
        <w:rPr>
          <w:rFonts w:ascii="標楷體" w:eastAsia="標楷體" w:hAnsi="標楷體" w:hint="eastAsia"/>
          <w:sz w:val="28"/>
          <w:szCs w:val="28"/>
        </w:rPr>
        <w:t>臺</w:t>
      </w:r>
      <w:proofErr w:type="gramEnd"/>
      <w:r w:rsidR="005943BD" w:rsidRPr="000E3CDE">
        <w:rPr>
          <w:rFonts w:ascii="標楷體" w:eastAsia="標楷體" w:hAnsi="標楷體" w:hint="eastAsia"/>
          <w:sz w:val="28"/>
          <w:szCs w:val="28"/>
        </w:rPr>
        <w:t>中市農業發展基金</w:t>
      </w:r>
      <w:r w:rsidR="005943BD" w:rsidRPr="00326013">
        <w:rPr>
          <w:rFonts w:ascii="標楷體" w:eastAsia="標楷體" w:hAnsi="標楷體" w:hint="eastAsia"/>
          <w:sz w:val="28"/>
          <w:szCs w:val="28"/>
        </w:rPr>
        <w:t>（表</w:t>
      </w:r>
      <w:r w:rsidR="005943BD" w:rsidRPr="000C64E6">
        <w:rPr>
          <w:rFonts w:ascii="標楷體" w:eastAsia="標楷體" w:hAnsi="標楷體" w:hint="eastAsia"/>
          <w:sz w:val="28"/>
          <w:szCs w:val="28"/>
        </w:rPr>
        <w:t>2）。</w:t>
      </w:r>
    </w:p>
    <w:p w14:paraId="1C7E7074" w14:textId="71FC70F0" w:rsidR="005943BD" w:rsidRDefault="00092A90" w:rsidP="005943BD">
      <w:pPr>
        <w:spacing w:line="520" w:lineRule="exact"/>
        <w:ind w:firstLineChars="200" w:firstLine="480"/>
        <w:jc w:val="both"/>
      </w:pPr>
      <w:r w:rsidRPr="00D33301">
        <w:rPr>
          <w:noProof/>
          <w:color w:val="000000" w:themeColor="text1"/>
          <w:spacing w:val="2"/>
        </w:rPr>
        <mc:AlternateContent>
          <mc:Choice Requires="wps">
            <w:drawing>
              <wp:anchor distT="45720" distB="45720" distL="114300" distR="114300" simplePos="0" relativeHeight="251765760" behindDoc="0" locked="0" layoutInCell="1" allowOverlap="1" wp14:anchorId="5E640CBE" wp14:editId="2FCD029C">
                <wp:simplePos x="0" y="0"/>
                <wp:positionH relativeFrom="column">
                  <wp:posOffset>2078503</wp:posOffset>
                </wp:positionH>
                <wp:positionV relativeFrom="paragraph">
                  <wp:posOffset>87423</wp:posOffset>
                </wp:positionV>
                <wp:extent cx="4276725" cy="3581400"/>
                <wp:effectExtent l="0" t="0" r="0" b="0"/>
                <wp:wrapSquare wrapText="bothSides"/>
                <wp:docPr id="2969204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3581400"/>
                        </a:xfrm>
                        <a:prstGeom prst="rect">
                          <a:avLst/>
                        </a:prstGeom>
                        <a:noFill/>
                        <a:ln w="9525">
                          <a:noFill/>
                          <a:miter lim="800000"/>
                          <a:headEnd/>
                          <a:tailEnd/>
                        </a:ln>
                      </wps:spPr>
                      <wps:txbx>
                        <w:txbxContent>
                          <w:tbl>
                            <w:tblPr>
                              <w:tblOverlap w:val="never"/>
                              <w:tblW w:w="6521" w:type="dxa"/>
                              <w:tblLayout w:type="fixed"/>
                              <w:tblCellMar>
                                <w:left w:w="28" w:type="dxa"/>
                                <w:right w:w="28" w:type="dxa"/>
                              </w:tblCellMar>
                              <w:tblLook w:val="04A0" w:firstRow="1" w:lastRow="0" w:firstColumn="1" w:lastColumn="0" w:noHBand="0" w:noVBand="1"/>
                            </w:tblPr>
                            <w:tblGrid>
                              <w:gridCol w:w="1701"/>
                              <w:gridCol w:w="877"/>
                              <w:gridCol w:w="965"/>
                              <w:gridCol w:w="993"/>
                              <w:gridCol w:w="992"/>
                              <w:gridCol w:w="993"/>
                            </w:tblGrid>
                            <w:tr w:rsidR="005943BD" w:rsidRPr="002A7D39" w14:paraId="755095D6" w14:textId="77777777" w:rsidTr="009E1C44">
                              <w:trPr>
                                <w:trHeight w:val="405"/>
                              </w:trPr>
                              <w:tc>
                                <w:tcPr>
                                  <w:tcW w:w="6521" w:type="dxa"/>
                                  <w:gridSpan w:val="6"/>
                                  <w:tcBorders>
                                    <w:top w:val="nil"/>
                                    <w:bottom w:val="single" w:sz="4" w:space="0" w:color="auto"/>
                                    <w:right w:val="nil"/>
                                  </w:tcBorders>
                                  <w:vAlign w:val="center"/>
                                  <w:hideMark/>
                                </w:tcPr>
                                <w:p w14:paraId="19A8A1B6" w14:textId="77777777" w:rsidR="005943BD" w:rsidRPr="005A050F" w:rsidRDefault="005943BD" w:rsidP="00D33301">
                                  <w:pPr>
                                    <w:widowControl/>
                                    <w:overflowPunct w:val="0"/>
                                    <w:spacing w:line="340" w:lineRule="exact"/>
                                    <w:ind w:leftChars="12" w:left="685" w:rightChars="58" w:right="139" w:hangingChars="273" w:hanging="656"/>
                                    <w:suppressOverlap/>
                                    <w:jc w:val="both"/>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proofErr w:type="gramStart"/>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Pr>
                                      <w:rFonts w:ascii="標楷體" w:eastAsia="標楷體" w:hAnsi="標楷體" w:cs="新細明體" w:hint="eastAsia"/>
                                      <w:b/>
                                      <w:bCs/>
                                      <w:color w:val="000000"/>
                                      <w:spacing w:val="-10"/>
                                      <w:kern w:val="0"/>
                                      <w:szCs w:val="24"/>
                                    </w:rPr>
                                    <w:t>4</w:t>
                                  </w:r>
                                  <w:proofErr w:type="gramEnd"/>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w:t>
                                  </w:r>
                                  <w:proofErr w:type="gramStart"/>
                                  <w:r w:rsidRPr="001D4D47">
                                    <w:rPr>
                                      <w:rFonts w:ascii="標楷體" w:eastAsia="標楷體" w:hAnsi="標楷體" w:cs="新細明體"/>
                                      <w:b/>
                                      <w:bCs/>
                                      <w:color w:val="000000"/>
                                      <w:spacing w:val="-10"/>
                                      <w:kern w:val="0"/>
                                      <w:szCs w:val="24"/>
                                    </w:rPr>
                                    <w:t>臺</w:t>
                                  </w:r>
                                  <w:proofErr w:type="gramEnd"/>
                                  <w:r w:rsidRPr="001D4D47">
                                    <w:rPr>
                                      <w:rFonts w:ascii="標楷體" w:eastAsia="標楷體" w:hAnsi="標楷體" w:cs="新細明體"/>
                                      <w:b/>
                                      <w:bCs/>
                                      <w:color w:val="000000"/>
                                      <w:spacing w:val="-10"/>
                                      <w:kern w:val="0"/>
                                      <w:szCs w:val="24"/>
                                    </w:rPr>
                                    <w:t>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5943BD" w:rsidRPr="002A7D39" w14:paraId="05AA6020" w14:textId="77777777" w:rsidTr="007A47F6">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C8E9F5"/>
                                  <w:vAlign w:val="center"/>
                                </w:tcPr>
                                <w:p w14:paraId="2F9120F7" w14:textId="77777777" w:rsidR="005943BD" w:rsidRPr="002A7D39" w:rsidRDefault="005943BD" w:rsidP="00D3330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77" w:type="dxa"/>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6DAA5EB2" w14:textId="77777777" w:rsidR="005943BD" w:rsidRPr="002A7D39" w:rsidRDefault="005943BD" w:rsidP="00D33301">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C8E9F5"/>
                                  <w:noWrap/>
                                  <w:vAlign w:val="center"/>
                                  <w:hideMark/>
                                </w:tcPr>
                                <w:p w14:paraId="3BFFD0FE" w14:textId="77777777" w:rsidR="005943BD" w:rsidRPr="001D4D47" w:rsidRDefault="005943BD" w:rsidP="00D33301">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C8E9F5"/>
                                  <w:vAlign w:val="center"/>
                                  <w:hideMark/>
                                </w:tcPr>
                                <w:p w14:paraId="600183B4" w14:textId="77777777" w:rsidR="005943BD" w:rsidRPr="002A7D39" w:rsidRDefault="005943BD" w:rsidP="00D3330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35266BA7" w14:textId="77777777" w:rsidR="005943BD" w:rsidRDefault="005943BD" w:rsidP="00D3330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1DFCC8A7" w14:textId="77777777" w:rsidR="005943BD" w:rsidRPr="002A7D39" w:rsidRDefault="005943BD" w:rsidP="00D3330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5943BD" w:rsidRPr="002A7D39" w14:paraId="59DEFEF7" w14:textId="77777777" w:rsidTr="007A47F6">
                              <w:trPr>
                                <w:trHeight w:hRule="exact" w:val="51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4365A9A"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77" w:type="dxa"/>
                                  <w:vMerge/>
                                  <w:tcBorders>
                                    <w:top w:val="single" w:sz="4" w:space="0" w:color="auto"/>
                                    <w:left w:val="single" w:sz="4" w:space="0" w:color="auto"/>
                                    <w:bottom w:val="single" w:sz="4" w:space="0" w:color="auto"/>
                                    <w:right w:val="single" w:sz="4" w:space="0" w:color="auto"/>
                                  </w:tcBorders>
                                  <w:vAlign w:val="center"/>
                                  <w:hideMark/>
                                </w:tcPr>
                                <w:p w14:paraId="643EC1E0"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6A098FF"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A1A5AAE" w14:textId="77777777" w:rsidR="005943BD" w:rsidRDefault="005943BD" w:rsidP="00D33301">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1015C292" w14:textId="77777777" w:rsidR="005943BD" w:rsidRPr="002A7D39" w:rsidRDefault="005943BD" w:rsidP="00D33301">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DD60A18" w14:textId="77777777" w:rsidR="005943BD" w:rsidRPr="002A7D39" w:rsidRDefault="005943BD" w:rsidP="00D33301">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74E1742" w14:textId="77777777" w:rsidR="005943BD" w:rsidRPr="002A7D39" w:rsidRDefault="005943BD" w:rsidP="00D33301">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5943BD" w:rsidRPr="00A17CEB" w14:paraId="4B488AF3"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5AE82837" w14:textId="77777777" w:rsidR="005943BD" w:rsidRPr="00EC68AE" w:rsidRDefault="005943BD" w:rsidP="00D33301">
                                  <w:pPr>
                                    <w:widowControl/>
                                    <w:overflowPunct w:val="0"/>
                                    <w:spacing w:line="240" w:lineRule="exact"/>
                                    <w:ind w:left="607" w:hangingChars="303" w:hanging="607"/>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77" w:type="dxa"/>
                                  <w:tcBorders>
                                    <w:top w:val="single" w:sz="4" w:space="0" w:color="auto"/>
                                    <w:left w:val="single" w:sz="4" w:space="0" w:color="auto"/>
                                    <w:bottom w:val="single" w:sz="4" w:space="0" w:color="auto"/>
                                    <w:right w:val="single" w:sz="4" w:space="0" w:color="auto"/>
                                  </w:tcBorders>
                                  <w:vAlign w:val="center"/>
                                  <w:hideMark/>
                                </w:tcPr>
                                <w:p w14:paraId="175BA1B2"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b/>
                                      <w:kern w:val="0"/>
                                      <w:sz w:val="20"/>
                                      <w:szCs w:val="20"/>
                                    </w:rPr>
                                  </w:pPr>
                                  <w:r>
                                    <w:rPr>
                                      <w:rFonts w:ascii="標楷體" w:eastAsia="標楷體" w:hAnsi="標楷體" w:hint="eastAsia"/>
                                      <w:b/>
                                      <w:kern w:val="0"/>
                                      <w:sz w:val="20"/>
                                      <w:szCs w:val="20"/>
                                    </w:rPr>
                                    <w:t>21</w:t>
                                  </w:r>
                                </w:p>
                              </w:tc>
                              <w:tc>
                                <w:tcPr>
                                  <w:tcW w:w="965" w:type="dxa"/>
                                  <w:tcBorders>
                                    <w:top w:val="single" w:sz="4" w:space="0" w:color="auto"/>
                                    <w:left w:val="single" w:sz="4" w:space="0" w:color="auto"/>
                                    <w:bottom w:val="single" w:sz="4" w:space="0" w:color="auto"/>
                                    <w:right w:val="single" w:sz="4" w:space="0" w:color="auto"/>
                                  </w:tcBorders>
                                  <w:vAlign w:val="center"/>
                                </w:tcPr>
                                <w:p w14:paraId="3156E9BB"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b/>
                                      <w:sz w:val="20"/>
                                      <w:szCs w:val="20"/>
                                    </w:rPr>
                                  </w:pPr>
                                  <w:r>
                                    <w:rPr>
                                      <w:rFonts w:ascii="標楷體" w:eastAsia="標楷體" w:hAnsi="標楷體" w:hint="eastAsia"/>
                                      <w:b/>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14:paraId="6E516A05" w14:textId="77777777" w:rsidR="005943BD" w:rsidRPr="00C81E04" w:rsidRDefault="005943BD" w:rsidP="00D33301">
                                  <w:pPr>
                                    <w:spacing w:line="240" w:lineRule="exact"/>
                                    <w:ind w:leftChars="59" w:left="606" w:hangingChars="232" w:hanging="464"/>
                                    <w:suppressOverlap/>
                                    <w:jc w:val="right"/>
                                    <w:rPr>
                                      <w:rFonts w:ascii="標楷體" w:eastAsia="標楷體" w:hAnsi="標楷體"/>
                                      <w:b/>
                                      <w:bCs/>
                                      <w:sz w:val="20"/>
                                      <w:szCs w:val="20"/>
                                    </w:rPr>
                                  </w:pPr>
                                  <w:r w:rsidRPr="00C81E04">
                                    <w:rPr>
                                      <w:rFonts w:ascii="標楷體" w:eastAsia="標楷體" w:hAnsi="標楷體" w:hint="eastAsia"/>
                                      <w:b/>
                                      <w:bCs/>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445D3FC5"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b/>
                                      <w:sz w:val="20"/>
                                      <w:szCs w:val="20"/>
                                    </w:rPr>
                                  </w:pPr>
                                  <w:r>
                                    <w:rPr>
                                      <w:rFonts w:ascii="標楷體" w:eastAsia="標楷體" w:hAnsi="標楷體" w:hint="eastAsia"/>
                                      <w:b/>
                                      <w:sz w:val="20"/>
                                      <w:szCs w:val="20"/>
                                    </w:rPr>
                                    <w:t>43</w:t>
                                  </w:r>
                                </w:p>
                              </w:tc>
                              <w:tc>
                                <w:tcPr>
                                  <w:tcW w:w="993" w:type="dxa"/>
                                  <w:tcBorders>
                                    <w:top w:val="single" w:sz="4" w:space="0" w:color="auto"/>
                                    <w:left w:val="single" w:sz="4" w:space="0" w:color="auto"/>
                                    <w:bottom w:val="single" w:sz="4" w:space="0" w:color="auto"/>
                                    <w:right w:val="single" w:sz="4" w:space="0" w:color="auto"/>
                                  </w:tcBorders>
                                  <w:vAlign w:val="center"/>
                                </w:tcPr>
                                <w:p w14:paraId="48644F71"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b/>
                                      <w:sz w:val="20"/>
                                      <w:szCs w:val="20"/>
                                    </w:rPr>
                                  </w:pPr>
                                  <w:r>
                                    <w:rPr>
                                      <w:rFonts w:ascii="標楷體" w:eastAsia="標楷體" w:hAnsi="標楷體" w:hint="eastAsia"/>
                                      <w:b/>
                                      <w:sz w:val="20"/>
                                      <w:szCs w:val="20"/>
                                    </w:rPr>
                                    <w:t>37</w:t>
                                  </w:r>
                                </w:p>
                              </w:tc>
                            </w:tr>
                            <w:tr w:rsidR="005943BD" w:rsidRPr="002A7D39" w14:paraId="4DB8C8DB"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9077182"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spacing w:val="-10"/>
                                      <w:kern w:val="0"/>
                                      <w:sz w:val="20"/>
                                      <w:szCs w:val="20"/>
                                    </w:rPr>
                                  </w:pPr>
                                  <w:r w:rsidRPr="000761A2">
                                    <w:rPr>
                                      <w:rFonts w:ascii="標楷體" w:eastAsia="標楷體" w:hAnsi="標楷體" w:cs="新細明體" w:hint="eastAsia"/>
                                      <w:kern w:val="0"/>
                                      <w:sz w:val="20"/>
                                      <w:szCs w:val="20"/>
                                    </w:rPr>
                                    <w:t>人事處</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6D9A4AE9" w14:textId="77777777" w:rsidR="005943BD" w:rsidRPr="00592255"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592255">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5338BFCF" w14:textId="77777777" w:rsidR="005943BD" w:rsidRPr="00592255"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43234915" w14:textId="77777777" w:rsidR="005943BD" w:rsidRPr="00592255"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3BB77F26" w14:textId="77777777" w:rsidR="005943BD" w:rsidRPr="00592255"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0995AA74" w14:textId="77777777" w:rsidR="005943BD" w:rsidRPr="00592255"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21E59D76"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44FE538C"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教育局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6BD80177" w14:textId="77777777" w:rsidR="005943BD" w:rsidRPr="00FC061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FC061F">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58BD29BD" w14:textId="77777777" w:rsidR="005943BD" w:rsidRPr="00FC061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6BF72D12" w14:textId="77777777" w:rsidR="005943BD" w:rsidRPr="00FC061F"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0488FD95" w14:textId="77777777" w:rsidR="005943BD" w:rsidRPr="00FC061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1675024A" w14:textId="77777777" w:rsidR="005943BD" w:rsidRPr="00FC061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r>
                            <w:tr w:rsidR="005943BD" w:rsidRPr="002A7D39" w14:paraId="11BBA538"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00D683C6"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經濟發展局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089F67B" w14:textId="77777777" w:rsidR="005943BD" w:rsidRPr="00BB1441"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BB1441">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7C1A554" w14:textId="77777777" w:rsidR="005943BD" w:rsidRPr="00BB1441"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AF041E3" w14:textId="77777777" w:rsidR="005943BD" w:rsidRPr="00BB1441"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5E1C680C" w14:textId="77777777" w:rsidR="005943BD" w:rsidRPr="00BB1441"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02D07240" w14:textId="77777777" w:rsidR="005943BD" w:rsidRPr="00BB1441"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r>
                            <w:tr w:rsidR="005943BD" w:rsidRPr="002A7D39" w14:paraId="0310CFDD"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6BE1003"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建設局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24793C8D" w14:textId="77777777" w:rsidR="005943BD" w:rsidRPr="00A52AF9"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A52AF9">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5A14B18E" w14:textId="77777777" w:rsidR="005943BD" w:rsidRPr="00A52AF9"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66EC8799" w14:textId="77777777" w:rsidR="005943BD" w:rsidRPr="00A52AF9"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B1AF1D2" w14:textId="77777777" w:rsidR="005943BD" w:rsidRPr="00A52AF9"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73BBB4B7" w14:textId="77777777" w:rsidR="005943BD" w:rsidRPr="00A52AF9"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6272E4B4"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702FCAB"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交通局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08A40C7C"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187FABCB"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10</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4EE4DCE" w14:textId="77777777" w:rsidR="005943BD" w:rsidRPr="00D8005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752BC77A"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B908609"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r>
                            <w:tr w:rsidR="005943BD" w:rsidRPr="002A7D39" w14:paraId="04658C89"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CBCBAA2"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都市發展局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1F50D29D"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65" w:type="dxa"/>
                                  <w:tcBorders>
                                    <w:top w:val="single" w:sz="4" w:space="0" w:color="auto"/>
                                    <w:left w:val="single" w:sz="4" w:space="0" w:color="auto"/>
                                    <w:bottom w:val="single" w:sz="4" w:space="0" w:color="auto"/>
                                    <w:right w:val="single" w:sz="4" w:space="0" w:color="auto"/>
                                  </w:tcBorders>
                                  <w:vAlign w:val="center"/>
                                </w:tcPr>
                                <w:p w14:paraId="7AAC8AF4"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485B9C24" w14:textId="77777777" w:rsidR="005943BD" w:rsidRPr="00D8005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7D81E153"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7AAE1B98"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58B06E92"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6CD100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農業局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3EDA9F9" w14:textId="77777777" w:rsidR="005943BD" w:rsidRPr="0070533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70533C">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F9E9AD7" w14:textId="77777777" w:rsidR="005943BD" w:rsidRPr="0070533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52A6D45D" w14:textId="77777777" w:rsidR="005943BD" w:rsidRPr="0070533C"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652DDEB5" w14:textId="77777777" w:rsidR="005943BD" w:rsidRPr="0070533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BC5A750" w14:textId="77777777" w:rsidR="005943BD" w:rsidRPr="0070533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6534D831"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038EADF6"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社會局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13B45E75" w14:textId="77777777" w:rsidR="005943BD" w:rsidRPr="0017585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17585C">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099868CD" w14:textId="77777777" w:rsidR="005943BD" w:rsidRPr="0017585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36F94016" w14:textId="77777777" w:rsidR="005943BD" w:rsidRPr="0017585C"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31C6E00" w14:textId="77777777" w:rsidR="005943BD" w:rsidRPr="0017585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44B4BFF4" w14:textId="77777777" w:rsidR="005943BD" w:rsidRPr="0017585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50EF9580"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756C6D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勞工局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1717D7D1" w14:textId="77777777" w:rsidR="005943BD" w:rsidRPr="00F6661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F6661A">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8BF2400" w14:textId="77777777" w:rsidR="005943BD" w:rsidRPr="00F6661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7D4DAE2" w14:textId="77777777" w:rsidR="005943BD" w:rsidRPr="00F6661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2BDDE380" w14:textId="77777777" w:rsidR="005943BD" w:rsidRPr="00F6661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A6D5F57" w14:textId="77777777" w:rsidR="005943BD" w:rsidRPr="00F6661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76B9CD9F"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124723F3"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衛生局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4E3AC997" w14:textId="77777777" w:rsidR="005943BD" w:rsidRPr="005D1F20"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5D1F20">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4054750E" w14:textId="77777777" w:rsidR="005943BD" w:rsidRPr="005D1F20"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vAlign w:val="center"/>
                                </w:tcPr>
                                <w:p w14:paraId="031B73B4" w14:textId="77777777" w:rsidR="005943BD" w:rsidRPr="005D1F20"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4F327D28" w14:textId="77777777" w:rsidR="005943BD" w:rsidRPr="005D1F20"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5EF84D49" w14:textId="77777777" w:rsidR="005943BD" w:rsidRPr="005D1F20"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r>
                            <w:tr w:rsidR="005943BD" w:rsidRPr="002A7D39" w14:paraId="48406553"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51124060"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環境保護局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43C8734"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EC68AE">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611BB80C"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F707C3F" w14:textId="77777777" w:rsidR="005943BD" w:rsidRPr="00EC68AE"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195B7F90"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663988C2"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r>
                            <w:tr w:rsidR="005943BD" w:rsidRPr="002A7D39" w14:paraId="51A26C98"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97BFBB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地政局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547572A7" w14:textId="77777777" w:rsidR="005943BD" w:rsidRPr="0043316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43316F">
                                    <w:rPr>
                                      <w:rFonts w:ascii="標楷體" w:eastAsia="標楷體" w:hAnsi="標楷體" w:hint="eastAsia"/>
                                      <w:sz w:val="20"/>
                                      <w:szCs w:val="20"/>
                                    </w:rPr>
                                    <w:t>4</w:t>
                                  </w:r>
                                </w:p>
                              </w:tc>
                              <w:tc>
                                <w:tcPr>
                                  <w:tcW w:w="965" w:type="dxa"/>
                                  <w:tcBorders>
                                    <w:top w:val="single" w:sz="4" w:space="0" w:color="auto"/>
                                    <w:left w:val="single" w:sz="4" w:space="0" w:color="auto"/>
                                    <w:bottom w:val="single" w:sz="4" w:space="0" w:color="auto"/>
                                    <w:right w:val="single" w:sz="4" w:space="0" w:color="auto"/>
                                  </w:tcBorders>
                                  <w:vAlign w:val="center"/>
                                </w:tcPr>
                                <w:p w14:paraId="38BC4736" w14:textId="77777777" w:rsidR="005943BD" w:rsidRPr="0043316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25</w:t>
                                  </w:r>
                                </w:p>
                              </w:tc>
                              <w:tc>
                                <w:tcPr>
                                  <w:tcW w:w="993" w:type="dxa"/>
                                  <w:tcBorders>
                                    <w:top w:val="single" w:sz="4" w:space="0" w:color="auto"/>
                                    <w:left w:val="single" w:sz="4" w:space="0" w:color="auto"/>
                                    <w:bottom w:val="single" w:sz="4" w:space="0" w:color="auto"/>
                                    <w:right w:val="single" w:sz="4" w:space="0" w:color="auto"/>
                                  </w:tcBorders>
                                  <w:vAlign w:val="center"/>
                                </w:tcPr>
                                <w:p w14:paraId="2A04B497" w14:textId="77777777" w:rsidR="005943BD" w:rsidRPr="0043316F"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190D3C2" w14:textId="77777777" w:rsidR="005943BD" w:rsidRPr="0043316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vAlign w:val="center"/>
                                </w:tcPr>
                                <w:p w14:paraId="7C187737" w14:textId="77777777" w:rsidR="005943BD" w:rsidRPr="0043316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19</w:t>
                                  </w:r>
                                </w:p>
                              </w:tc>
                            </w:tr>
                          </w:tbl>
                          <w:p w14:paraId="5F2CE78C" w14:textId="77777777" w:rsidR="005943BD" w:rsidRDefault="005943BD" w:rsidP="005943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40CBE" id="_x0000_s1041" type="#_x0000_t202" style="position:absolute;left:0;text-align:left;margin-left:163.65pt;margin-top:6.9pt;width:336.75pt;height:282pt;z-index:25176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" filled="f" stroked="f">
                <v:textbox>
                  <w:txbxContent>
                    <w:tbl>
                      <w:tblPr>
                        <w:tblOverlap w:val="never"/>
                        <w:tblW w:w="6521" w:type="dxa"/>
                        <w:tblLayout w:type="fixed"/>
                        <w:tblCellMar>
                          <w:left w:w="28" w:type="dxa"/>
                          <w:right w:w="28" w:type="dxa"/>
                        </w:tblCellMar>
                        <w:tblLook w:val="04A0" w:firstRow="1" w:lastRow="0" w:firstColumn="1" w:lastColumn="0" w:noHBand="0" w:noVBand="1"/>
                      </w:tblPr>
                      <w:tblGrid>
                        <w:gridCol w:w="1701"/>
                        <w:gridCol w:w="877"/>
                        <w:gridCol w:w="965"/>
                        <w:gridCol w:w="993"/>
                        <w:gridCol w:w="992"/>
                        <w:gridCol w:w="993"/>
                      </w:tblGrid>
                      <w:tr w:rsidR="005943BD" w:rsidRPr="002A7D39" w14:paraId="755095D6" w14:textId="77777777" w:rsidTr="009E1C44">
                        <w:trPr>
                          <w:trHeight w:val="405"/>
                        </w:trPr>
                        <w:tc>
                          <w:tcPr>
                            <w:tcW w:w="6521" w:type="dxa"/>
                            <w:gridSpan w:val="6"/>
                            <w:tcBorders>
                              <w:top w:val="nil"/>
                              <w:bottom w:val="single" w:sz="4" w:space="0" w:color="auto"/>
                              <w:right w:val="nil"/>
                            </w:tcBorders>
                            <w:vAlign w:val="center"/>
                            <w:hideMark/>
                          </w:tcPr>
                          <w:p w14:paraId="19A8A1B6" w14:textId="77777777" w:rsidR="005943BD" w:rsidRPr="005A050F" w:rsidRDefault="005943BD" w:rsidP="00D33301">
                            <w:pPr>
                              <w:widowControl/>
                              <w:overflowPunct w:val="0"/>
                              <w:spacing w:line="340" w:lineRule="exact"/>
                              <w:ind w:leftChars="12" w:left="685" w:rightChars="58" w:right="139" w:hangingChars="273" w:hanging="656"/>
                              <w:suppressOverlap/>
                              <w:jc w:val="both"/>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proofErr w:type="gramStart"/>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Pr>
                                <w:rFonts w:ascii="標楷體" w:eastAsia="標楷體" w:hAnsi="標楷體" w:cs="新細明體" w:hint="eastAsia"/>
                                <w:b/>
                                <w:bCs/>
                                <w:color w:val="000000"/>
                                <w:spacing w:val="-10"/>
                                <w:kern w:val="0"/>
                                <w:szCs w:val="24"/>
                              </w:rPr>
                              <w:t>4</w:t>
                            </w:r>
                            <w:proofErr w:type="gramEnd"/>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w:t>
                            </w:r>
                            <w:proofErr w:type="gramStart"/>
                            <w:r w:rsidRPr="001D4D47">
                              <w:rPr>
                                <w:rFonts w:ascii="標楷體" w:eastAsia="標楷體" w:hAnsi="標楷體" w:cs="新細明體"/>
                                <w:b/>
                                <w:bCs/>
                                <w:color w:val="000000"/>
                                <w:spacing w:val="-10"/>
                                <w:kern w:val="0"/>
                                <w:szCs w:val="24"/>
                              </w:rPr>
                              <w:t>臺</w:t>
                            </w:r>
                            <w:proofErr w:type="gramEnd"/>
                            <w:r w:rsidRPr="001D4D47">
                              <w:rPr>
                                <w:rFonts w:ascii="標楷體" w:eastAsia="標楷體" w:hAnsi="標楷體" w:cs="新細明體"/>
                                <w:b/>
                                <w:bCs/>
                                <w:color w:val="000000"/>
                                <w:spacing w:val="-10"/>
                                <w:kern w:val="0"/>
                                <w:szCs w:val="24"/>
                              </w:rPr>
                              <w:t>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5943BD" w:rsidRPr="002A7D39" w14:paraId="05AA6020" w14:textId="77777777" w:rsidTr="007A47F6">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C8E9F5"/>
                            <w:vAlign w:val="center"/>
                          </w:tcPr>
                          <w:p w14:paraId="2F9120F7" w14:textId="77777777" w:rsidR="005943BD" w:rsidRPr="002A7D39" w:rsidRDefault="005943BD" w:rsidP="00D3330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77" w:type="dxa"/>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6DAA5EB2" w14:textId="77777777" w:rsidR="005943BD" w:rsidRPr="002A7D39" w:rsidRDefault="005943BD" w:rsidP="00D33301">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C8E9F5"/>
                            <w:noWrap/>
                            <w:vAlign w:val="center"/>
                            <w:hideMark/>
                          </w:tcPr>
                          <w:p w14:paraId="3BFFD0FE" w14:textId="77777777" w:rsidR="005943BD" w:rsidRPr="001D4D47" w:rsidRDefault="005943BD" w:rsidP="00D33301">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C8E9F5"/>
                            <w:vAlign w:val="center"/>
                            <w:hideMark/>
                          </w:tcPr>
                          <w:p w14:paraId="600183B4" w14:textId="77777777" w:rsidR="005943BD" w:rsidRPr="002A7D39" w:rsidRDefault="005943BD" w:rsidP="00D3330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C8E9F5"/>
                            <w:vAlign w:val="center"/>
                            <w:hideMark/>
                          </w:tcPr>
                          <w:p w14:paraId="35266BA7" w14:textId="77777777" w:rsidR="005943BD" w:rsidRDefault="005943BD" w:rsidP="00D3330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1DFCC8A7" w14:textId="77777777" w:rsidR="005943BD" w:rsidRPr="002A7D39" w:rsidRDefault="005943BD" w:rsidP="00D3330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5943BD" w:rsidRPr="002A7D39" w14:paraId="59DEFEF7" w14:textId="77777777" w:rsidTr="007A47F6">
                        <w:trPr>
                          <w:trHeight w:hRule="exact" w:val="51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4365A9A"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77" w:type="dxa"/>
                            <w:vMerge/>
                            <w:tcBorders>
                              <w:top w:val="single" w:sz="4" w:space="0" w:color="auto"/>
                              <w:left w:val="single" w:sz="4" w:space="0" w:color="auto"/>
                              <w:bottom w:val="single" w:sz="4" w:space="0" w:color="auto"/>
                              <w:right w:val="single" w:sz="4" w:space="0" w:color="auto"/>
                            </w:tcBorders>
                            <w:vAlign w:val="center"/>
                            <w:hideMark/>
                          </w:tcPr>
                          <w:p w14:paraId="643EC1E0"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6A098FF" w14:textId="77777777" w:rsidR="005943BD" w:rsidRPr="002A7D39" w:rsidRDefault="005943BD" w:rsidP="00D3330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6A1A5AAE" w14:textId="77777777" w:rsidR="005943BD" w:rsidRDefault="005943BD" w:rsidP="00D33301">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1015C292" w14:textId="77777777" w:rsidR="005943BD" w:rsidRPr="002A7D39" w:rsidRDefault="005943BD" w:rsidP="00D33301">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C8E9F5"/>
                            <w:vAlign w:val="center"/>
                            <w:hideMark/>
                          </w:tcPr>
                          <w:p w14:paraId="2DD60A18" w14:textId="77777777" w:rsidR="005943BD" w:rsidRPr="002A7D39" w:rsidRDefault="005943BD" w:rsidP="00D33301">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74E1742" w14:textId="77777777" w:rsidR="005943BD" w:rsidRPr="002A7D39" w:rsidRDefault="005943BD" w:rsidP="00D33301">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5943BD" w:rsidRPr="00A17CEB" w14:paraId="4B488AF3"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5AE82837" w14:textId="77777777" w:rsidR="005943BD" w:rsidRPr="00EC68AE" w:rsidRDefault="005943BD" w:rsidP="00D33301">
                            <w:pPr>
                              <w:widowControl/>
                              <w:overflowPunct w:val="0"/>
                              <w:spacing w:line="240" w:lineRule="exact"/>
                              <w:ind w:left="607" w:hangingChars="303" w:hanging="607"/>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77" w:type="dxa"/>
                            <w:tcBorders>
                              <w:top w:val="single" w:sz="4" w:space="0" w:color="auto"/>
                              <w:left w:val="single" w:sz="4" w:space="0" w:color="auto"/>
                              <w:bottom w:val="single" w:sz="4" w:space="0" w:color="auto"/>
                              <w:right w:val="single" w:sz="4" w:space="0" w:color="auto"/>
                            </w:tcBorders>
                            <w:vAlign w:val="center"/>
                            <w:hideMark/>
                          </w:tcPr>
                          <w:p w14:paraId="175BA1B2"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b/>
                                <w:kern w:val="0"/>
                                <w:sz w:val="20"/>
                                <w:szCs w:val="20"/>
                              </w:rPr>
                            </w:pPr>
                            <w:r>
                              <w:rPr>
                                <w:rFonts w:ascii="標楷體" w:eastAsia="標楷體" w:hAnsi="標楷體" w:hint="eastAsia"/>
                                <w:b/>
                                <w:kern w:val="0"/>
                                <w:sz w:val="20"/>
                                <w:szCs w:val="20"/>
                              </w:rPr>
                              <w:t>21</w:t>
                            </w:r>
                          </w:p>
                        </w:tc>
                        <w:tc>
                          <w:tcPr>
                            <w:tcW w:w="965" w:type="dxa"/>
                            <w:tcBorders>
                              <w:top w:val="single" w:sz="4" w:space="0" w:color="auto"/>
                              <w:left w:val="single" w:sz="4" w:space="0" w:color="auto"/>
                              <w:bottom w:val="single" w:sz="4" w:space="0" w:color="auto"/>
                              <w:right w:val="single" w:sz="4" w:space="0" w:color="auto"/>
                            </w:tcBorders>
                            <w:vAlign w:val="center"/>
                          </w:tcPr>
                          <w:p w14:paraId="3156E9BB"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b/>
                                <w:sz w:val="20"/>
                                <w:szCs w:val="20"/>
                              </w:rPr>
                            </w:pPr>
                            <w:r>
                              <w:rPr>
                                <w:rFonts w:ascii="標楷體" w:eastAsia="標楷體" w:hAnsi="標楷體" w:hint="eastAsia"/>
                                <w:b/>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14:paraId="6E516A05" w14:textId="77777777" w:rsidR="005943BD" w:rsidRPr="00C81E04" w:rsidRDefault="005943BD" w:rsidP="00D33301">
                            <w:pPr>
                              <w:spacing w:line="240" w:lineRule="exact"/>
                              <w:ind w:leftChars="59" w:left="606" w:hangingChars="232" w:hanging="464"/>
                              <w:suppressOverlap/>
                              <w:jc w:val="right"/>
                              <w:rPr>
                                <w:rFonts w:ascii="標楷體" w:eastAsia="標楷體" w:hAnsi="標楷體"/>
                                <w:b/>
                                <w:bCs/>
                                <w:sz w:val="20"/>
                                <w:szCs w:val="20"/>
                              </w:rPr>
                            </w:pPr>
                            <w:r w:rsidRPr="00C81E04">
                              <w:rPr>
                                <w:rFonts w:ascii="標楷體" w:eastAsia="標楷體" w:hAnsi="標楷體" w:hint="eastAsia"/>
                                <w:b/>
                                <w:bCs/>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445D3FC5"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b/>
                                <w:sz w:val="20"/>
                                <w:szCs w:val="20"/>
                              </w:rPr>
                            </w:pPr>
                            <w:r>
                              <w:rPr>
                                <w:rFonts w:ascii="標楷體" w:eastAsia="標楷體" w:hAnsi="標楷體" w:hint="eastAsia"/>
                                <w:b/>
                                <w:sz w:val="20"/>
                                <w:szCs w:val="20"/>
                              </w:rPr>
                              <w:t>43</w:t>
                            </w:r>
                          </w:p>
                        </w:tc>
                        <w:tc>
                          <w:tcPr>
                            <w:tcW w:w="993" w:type="dxa"/>
                            <w:tcBorders>
                              <w:top w:val="single" w:sz="4" w:space="0" w:color="auto"/>
                              <w:left w:val="single" w:sz="4" w:space="0" w:color="auto"/>
                              <w:bottom w:val="single" w:sz="4" w:space="0" w:color="auto"/>
                              <w:right w:val="single" w:sz="4" w:space="0" w:color="auto"/>
                            </w:tcBorders>
                            <w:vAlign w:val="center"/>
                          </w:tcPr>
                          <w:p w14:paraId="48644F71"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b/>
                                <w:sz w:val="20"/>
                                <w:szCs w:val="20"/>
                              </w:rPr>
                            </w:pPr>
                            <w:r>
                              <w:rPr>
                                <w:rFonts w:ascii="標楷體" w:eastAsia="標楷體" w:hAnsi="標楷體" w:hint="eastAsia"/>
                                <w:b/>
                                <w:sz w:val="20"/>
                                <w:szCs w:val="20"/>
                              </w:rPr>
                              <w:t>37</w:t>
                            </w:r>
                          </w:p>
                        </w:tc>
                      </w:tr>
                      <w:tr w:rsidR="005943BD" w:rsidRPr="002A7D39" w14:paraId="4DB8C8DB"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9077182"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spacing w:val="-10"/>
                                <w:kern w:val="0"/>
                                <w:sz w:val="20"/>
                                <w:szCs w:val="20"/>
                              </w:rPr>
                            </w:pPr>
                            <w:r w:rsidRPr="000761A2">
                              <w:rPr>
                                <w:rFonts w:ascii="標楷體" w:eastAsia="標楷體" w:hAnsi="標楷體" w:cs="新細明體" w:hint="eastAsia"/>
                                <w:kern w:val="0"/>
                                <w:sz w:val="20"/>
                                <w:szCs w:val="20"/>
                              </w:rPr>
                              <w:t>人事處</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6D9A4AE9" w14:textId="77777777" w:rsidR="005943BD" w:rsidRPr="00592255"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592255">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5338BFCF" w14:textId="77777777" w:rsidR="005943BD" w:rsidRPr="00592255"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43234915" w14:textId="77777777" w:rsidR="005943BD" w:rsidRPr="00592255"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3BB77F26" w14:textId="77777777" w:rsidR="005943BD" w:rsidRPr="00592255"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0995AA74" w14:textId="77777777" w:rsidR="005943BD" w:rsidRPr="00592255"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21E59D76"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44FE538C"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教育局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6BD80177" w14:textId="77777777" w:rsidR="005943BD" w:rsidRPr="00FC061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FC061F">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58BD29BD" w14:textId="77777777" w:rsidR="005943BD" w:rsidRPr="00FC061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6BF72D12" w14:textId="77777777" w:rsidR="005943BD" w:rsidRPr="00FC061F"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0488FD95" w14:textId="77777777" w:rsidR="005943BD" w:rsidRPr="00FC061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1675024A" w14:textId="77777777" w:rsidR="005943BD" w:rsidRPr="00FC061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r>
                      <w:tr w:rsidR="005943BD" w:rsidRPr="002A7D39" w14:paraId="11BBA538"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00D683C6"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經濟發展局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089F67B" w14:textId="77777777" w:rsidR="005943BD" w:rsidRPr="00BB1441"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BB1441">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7C1A554" w14:textId="77777777" w:rsidR="005943BD" w:rsidRPr="00BB1441"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AF041E3" w14:textId="77777777" w:rsidR="005943BD" w:rsidRPr="00BB1441"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5E1C680C" w14:textId="77777777" w:rsidR="005943BD" w:rsidRPr="00BB1441"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02D07240" w14:textId="77777777" w:rsidR="005943BD" w:rsidRPr="00BB1441"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r>
                      <w:tr w:rsidR="005943BD" w:rsidRPr="002A7D39" w14:paraId="0310CFDD"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6BE1003"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建設局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24793C8D" w14:textId="77777777" w:rsidR="005943BD" w:rsidRPr="00A52AF9"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A52AF9">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5A14B18E" w14:textId="77777777" w:rsidR="005943BD" w:rsidRPr="00A52AF9"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66EC8799" w14:textId="77777777" w:rsidR="005943BD" w:rsidRPr="00A52AF9"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B1AF1D2" w14:textId="77777777" w:rsidR="005943BD" w:rsidRPr="00A52AF9"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73BBB4B7" w14:textId="77777777" w:rsidR="005943BD" w:rsidRPr="00A52AF9"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6272E4B4"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702FCAB"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交通局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08A40C7C"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187FABCB"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10</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4EE4DCE" w14:textId="77777777" w:rsidR="005943BD" w:rsidRPr="00D8005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752BC77A"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B908609"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r>
                      <w:tr w:rsidR="005943BD" w:rsidRPr="002A7D39" w14:paraId="04658C89"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CBCBAA2"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都市發展局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1F50D29D"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65" w:type="dxa"/>
                            <w:tcBorders>
                              <w:top w:val="single" w:sz="4" w:space="0" w:color="auto"/>
                              <w:left w:val="single" w:sz="4" w:space="0" w:color="auto"/>
                              <w:bottom w:val="single" w:sz="4" w:space="0" w:color="auto"/>
                              <w:right w:val="single" w:sz="4" w:space="0" w:color="auto"/>
                            </w:tcBorders>
                            <w:vAlign w:val="center"/>
                          </w:tcPr>
                          <w:p w14:paraId="7AAC8AF4" w14:textId="77777777" w:rsidR="005943BD" w:rsidRPr="00D8005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485B9C24" w14:textId="77777777" w:rsidR="005943BD" w:rsidRPr="00D8005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7D81E153"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7AAE1B98" w14:textId="77777777" w:rsidR="005943BD" w:rsidRPr="00D8005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58B06E92"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6CD100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農業局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3EDA9F9" w14:textId="77777777" w:rsidR="005943BD" w:rsidRPr="0070533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70533C">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F9E9AD7" w14:textId="77777777" w:rsidR="005943BD" w:rsidRPr="0070533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52A6D45D" w14:textId="77777777" w:rsidR="005943BD" w:rsidRPr="0070533C"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652DDEB5" w14:textId="77777777" w:rsidR="005943BD" w:rsidRPr="0070533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BC5A750" w14:textId="77777777" w:rsidR="005943BD" w:rsidRPr="0070533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6534D831"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038EADF6"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社會局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13B45E75" w14:textId="77777777" w:rsidR="005943BD" w:rsidRPr="0017585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17585C">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099868CD" w14:textId="77777777" w:rsidR="005943BD" w:rsidRPr="0017585C"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36F94016" w14:textId="77777777" w:rsidR="005943BD" w:rsidRPr="0017585C"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31C6E00" w14:textId="77777777" w:rsidR="005943BD" w:rsidRPr="0017585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44B4BFF4" w14:textId="77777777" w:rsidR="005943BD" w:rsidRPr="0017585C"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50EF9580"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3756C6D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勞工局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1717D7D1" w14:textId="77777777" w:rsidR="005943BD" w:rsidRPr="00F6661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F6661A">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08BF2400" w14:textId="77777777" w:rsidR="005943BD" w:rsidRPr="00F6661A"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27D4DAE2" w14:textId="77777777" w:rsidR="005943BD" w:rsidRPr="00F6661A"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2BDDE380" w14:textId="77777777" w:rsidR="005943BD" w:rsidRPr="00F6661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A6D5F57" w14:textId="77777777" w:rsidR="005943BD" w:rsidRPr="00F6661A"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r>
                      <w:tr w:rsidR="005943BD" w:rsidRPr="002A7D39" w14:paraId="76B9CD9F"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124723F3"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衛生局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4E3AC997" w14:textId="77777777" w:rsidR="005943BD" w:rsidRPr="005D1F20"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5D1F20">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vAlign w:val="center"/>
                          </w:tcPr>
                          <w:p w14:paraId="4054750E" w14:textId="77777777" w:rsidR="005943BD" w:rsidRPr="005D1F20"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vAlign w:val="center"/>
                          </w:tcPr>
                          <w:p w14:paraId="031B73B4" w14:textId="77777777" w:rsidR="005943BD" w:rsidRPr="005D1F20"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4F327D28" w14:textId="77777777" w:rsidR="005943BD" w:rsidRPr="005D1F20"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5EF84D49" w14:textId="77777777" w:rsidR="005943BD" w:rsidRPr="005D1F20"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2</w:t>
                            </w:r>
                          </w:p>
                        </w:tc>
                      </w:tr>
                      <w:tr w:rsidR="005943BD" w:rsidRPr="002A7D39" w14:paraId="48406553" w14:textId="77777777" w:rsidTr="007A47F6">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51124060"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環境保護局</w:t>
                            </w:r>
                          </w:p>
                        </w:tc>
                        <w:tc>
                          <w:tcPr>
                            <w:tcW w:w="877" w:type="dxa"/>
                            <w:tcBorders>
                              <w:top w:val="single" w:sz="4" w:space="0" w:color="auto"/>
                              <w:left w:val="single" w:sz="4" w:space="0" w:color="auto"/>
                              <w:bottom w:val="single" w:sz="4" w:space="0" w:color="auto"/>
                              <w:right w:val="single" w:sz="4" w:space="0" w:color="auto"/>
                            </w:tcBorders>
                            <w:shd w:val="clear" w:color="auto" w:fill="EBFFFF"/>
                            <w:vAlign w:val="center"/>
                            <w:hideMark/>
                          </w:tcPr>
                          <w:p w14:paraId="443C8734"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EC68AE">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EBFFFF"/>
                            <w:vAlign w:val="center"/>
                          </w:tcPr>
                          <w:p w14:paraId="611BB80C" w14:textId="77777777" w:rsidR="005943BD" w:rsidRPr="00EC68AE"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7F707C3F" w14:textId="77777777" w:rsidR="005943BD" w:rsidRPr="00EC68AE"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EBFFFF"/>
                            <w:vAlign w:val="center"/>
                          </w:tcPr>
                          <w:p w14:paraId="195B7F90"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EBFFFF"/>
                            <w:vAlign w:val="center"/>
                          </w:tcPr>
                          <w:p w14:paraId="663988C2" w14:textId="77777777" w:rsidR="005943BD" w:rsidRPr="00EC68AE"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w:t>
                            </w:r>
                          </w:p>
                        </w:tc>
                      </w:tr>
                      <w:tr w:rsidR="005943BD" w:rsidRPr="002A7D39" w14:paraId="51A26C98" w14:textId="77777777" w:rsidTr="009E1C44">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697BFBBD" w14:textId="77777777" w:rsidR="005943BD" w:rsidRPr="000761A2" w:rsidRDefault="005943BD" w:rsidP="00D33301">
                            <w:pPr>
                              <w:widowControl/>
                              <w:overflowPunct w:val="0"/>
                              <w:spacing w:line="240" w:lineRule="exact"/>
                              <w:ind w:left="606" w:hangingChars="303" w:hanging="606"/>
                              <w:suppressOverlap/>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地政局</w:t>
                            </w:r>
                          </w:p>
                        </w:tc>
                        <w:tc>
                          <w:tcPr>
                            <w:tcW w:w="877" w:type="dxa"/>
                            <w:tcBorders>
                              <w:top w:val="single" w:sz="4" w:space="0" w:color="auto"/>
                              <w:left w:val="single" w:sz="4" w:space="0" w:color="auto"/>
                              <w:bottom w:val="single" w:sz="4" w:space="0" w:color="auto"/>
                              <w:right w:val="single" w:sz="4" w:space="0" w:color="auto"/>
                            </w:tcBorders>
                            <w:vAlign w:val="center"/>
                            <w:hideMark/>
                          </w:tcPr>
                          <w:p w14:paraId="547572A7" w14:textId="77777777" w:rsidR="005943BD" w:rsidRPr="0043316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sidRPr="0043316F">
                              <w:rPr>
                                <w:rFonts w:ascii="標楷體" w:eastAsia="標楷體" w:hAnsi="標楷體" w:hint="eastAsia"/>
                                <w:sz w:val="20"/>
                                <w:szCs w:val="20"/>
                              </w:rPr>
                              <w:t>4</w:t>
                            </w:r>
                          </w:p>
                        </w:tc>
                        <w:tc>
                          <w:tcPr>
                            <w:tcW w:w="965" w:type="dxa"/>
                            <w:tcBorders>
                              <w:top w:val="single" w:sz="4" w:space="0" w:color="auto"/>
                              <w:left w:val="single" w:sz="4" w:space="0" w:color="auto"/>
                              <w:bottom w:val="single" w:sz="4" w:space="0" w:color="auto"/>
                              <w:right w:val="single" w:sz="4" w:space="0" w:color="auto"/>
                            </w:tcBorders>
                            <w:vAlign w:val="center"/>
                          </w:tcPr>
                          <w:p w14:paraId="38BC4736" w14:textId="77777777" w:rsidR="005943BD" w:rsidRPr="0043316F" w:rsidRDefault="005943BD" w:rsidP="00D33301">
                            <w:pPr>
                              <w:spacing w:line="240" w:lineRule="exact"/>
                              <w:ind w:leftChars="59" w:left="606" w:rightChars="22" w:right="53" w:hangingChars="232" w:hanging="464"/>
                              <w:suppressOverlap/>
                              <w:jc w:val="right"/>
                              <w:rPr>
                                <w:rFonts w:ascii="標楷體" w:eastAsia="標楷體" w:hAnsi="標楷體"/>
                                <w:sz w:val="20"/>
                                <w:szCs w:val="20"/>
                              </w:rPr>
                            </w:pPr>
                            <w:r>
                              <w:rPr>
                                <w:rFonts w:ascii="標楷體" w:eastAsia="標楷體" w:hAnsi="標楷體" w:hint="eastAsia"/>
                                <w:sz w:val="20"/>
                                <w:szCs w:val="20"/>
                              </w:rPr>
                              <w:t>25</w:t>
                            </w:r>
                          </w:p>
                        </w:tc>
                        <w:tc>
                          <w:tcPr>
                            <w:tcW w:w="993" w:type="dxa"/>
                            <w:tcBorders>
                              <w:top w:val="single" w:sz="4" w:space="0" w:color="auto"/>
                              <w:left w:val="single" w:sz="4" w:space="0" w:color="auto"/>
                              <w:bottom w:val="single" w:sz="4" w:space="0" w:color="auto"/>
                              <w:right w:val="single" w:sz="4" w:space="0" w:color="auto"/>
                            </w:tcBorders>
                            <w:vAlign w:val="center"/>
                          </w:tcPr>
                          <w:p w14:paraId="2A04B497" w14:textId="77777777" w:rsidR="005943BD" w:rsidRPr="0043316F" w:rsidRDefault="005943BD" w:rsidP="00D33301">
                            <w:pPr>
                              <w:spacing w:line="240" w:lineRule="exact"/>
                              <w:ind w:leftChars="59" w:left="606" w:hangingChars="232" w:hanging="464"/>
                              <w:suppressOverlap/>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1190D3C2" w14:textId="77777777" w:rsidR="005943BD" w:rsidRPr="0043316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vAlign w:val="center"/>
                          </w:tcPr>
                          <w:p w14:paraId="7C187737" w14:textId="77777777" w:rsidR="005943BD" w:rsidRPr="0043316F" w:rsidRDefault="005943BD" w:rsidP="00D33301">
                            <w:pPr>
                              <w:spacing w:line="240" w:lineRule="exact"/>
                              <w:ind w:leftChars="59" w:left="606" w:rightChars="21" w:right="50" w:hangingChars="232" w:hanging="464"/>
                              <w:suppressOverlap/>
                              <w:jc w:val="right"/>
                              <w:rPr>
                                <w:rFonts w:ascii="標楷體" w:eastAsia="標楷體" w:hAnsi="標楷體"/>
                                <w:sz w:val="20"/>
                                <w:szCs w:val="20"/>
                              </w:rPr>
                            </w:pPr>
                            <w:r>
                              <w:rPr>
                                <w:rFonts w:ascii="標楷體" w:eastAsia="標楷體" w:hAnsi="標楷體" w:hint="eastAsia"/>
                                <w:sz w:val="20"/>
                                <w:szCs w:val="20"/>
                              </w:rPr>
                              <w:t>19</w:t>
                            </w:r>
                          </w:p>
                        </w:tc>
                      </w:tr>
                    </w:tbl>
                    <w:p w14:paraId="5F2CE78C" w14:textId="77777777" w:rsidR="005943BD" w:rsidRDefault="005943BD" w:rsidP="005943BD"/>
                  </w:txbxContent>
                </v:textbox>
                <w10:wrap type="square"/>
              </v:shape>
            </w:pict>
          </mc:Fallback>
        </mc:AlternateContent>
      </w:r>
      <w:r w:rsidR="005943BD" w:rsidRPr="00A85121">
        <w:rPr>
          <w:rFonts w:ascii="標楷體" w:eastAsia="標楷體" w:hAnsi="標楷體" w:hint="eastAsia"/>
          <w:color w:val="000000" w:themeColor="text1"/>
          <w:spacing w:val="2"/>
          <w:sz w:val="28"/>
          <w:szCs w:val="28"/>
        </w:rPr>
        <w:t>另</w:t>
      </w:r>
      <w:proofErr w:type="gramStart"/>
      <w:r w:rsidR="005943BD" w:rsidRPr="00A85121">
        <w:rPr>
          <w:rFonts w:ascii="標楷體" w:eastAsia="標楷體" w:hAnsi="標楷體" w:hint="eastAsia"/>
          <w:color w:val="000000" w:themeColor="text1"/>
          <w:spacing w:val="2"/>
          <w:sz w:val="28"/>
          <w:szCs w:val="28"/>
        </w:rPr>
        <w:t>11</w:t>
      </w:r>
      <w:r w:rsidR="005943BD">
        <w:rPr>
          <w:rFonts w:ascii="標楷體" w:eastAsia="標楷體" w:hAnsi="標楷體" w:hint="eastAsia"/>
          <w:color w:val="000000" w:themeColor="text1"/>
          <w:spacing w:val="2"/>
          <w:sz w:val="28"/>
          <w:szCs w:val="28"/>
        </w:rPr>
        <w:t>4</w:t>
      </w:r>
      <w:proofErr w:type="gramEnd"/>
      <w:r w:rsidR="005943BD" w:rsidRPr="00A85121">
        <w:rPr>
          <w:rFonts w:ascii="標楷體" w:eastAsia="標楷體" w:hAnsi="標楷體" w:hint="eastAsia"/>
          <w:color w:val="000000" w:themeColor="text1"/>
          <w:spacing w:val="2"/>
          <w:sz w:val="28"/>
          <w:szCs w:val="28"/>
        </w:rPr>
        <w:t>年度各基金所列主要營運（業務）計畫計有8</w:t>
      </w:r>
      <w:r w:rsidR="005943BD">
        <w:rPr>
          <w:rFonts w:ascii="標楷體" w:eastAsia="標楷體" w:hAnsi="標楷體" w:hint="eastAsia"/>
          <w:color w:val="000000" w:themeColor="text1"/>
          <w:spacing w:val="2"/>
          <w:sz w:val="28"/>
          <w:szCs w:val="28"/>
        </w:rPr>
        <w:t>0</w:t>
      </w:r>
      <w:r w:rsidR="005943BD" w:rsidRPr="00A85121">
        <w:rPr>
          <w:rFonts w:ascii="標楷體" w:eastAsia="標楷體" w:hAnsi="標楷體" w:hint="eastAsia"/>
          <w:color w:val="000000" w:themeColor="text1"/>
          <w:spacing w:val="2"/>
          <w:sz w:val="28"/>
          <w:szCs w:val="28"/>
        </w:rPr>
        <w:t>項（表3），執行結果，已達預計目標者</w:t>
      </w:r>
      <w:r w:rsidR="005943BD">
        <w:rPr>
          <w:rFonts w:ascii="標楷體" w:eastAsia="標楷體" w:hAnsi="標楷體" w:hint="eastAsia"/>
          <w:color w:val="000000" w:themeColor="text1"/>
          <w:spacing w:val="2"/>
          <w:sz w:val="28"/>
          <w:szCs w:val="28"/>
        </w:rPr>
        <w:t>37</w:t>
      </w:r>
      <w:r w:rsidR="005943BD" w:rsidRPr="00A85121">
        <w:rPr>
          <w:rFonts w:ascii="標楷體" w:eastAsia="標楷體" w:hAnsi="標楷體" w:hint="eastAsia"/>
          <w:color w:val="000000" w:themeColor="text1"/>
          <w:spacing w:val="2"/>
          <w:sz w:val="28"/>
          <w:szCs w:val="28"/>
        </w:rPr>
        <w:t>項，約</w:t>
      </w:r>
      <w:r w:rsidR="005943BD">
        <w:rPr>
          <w:rFonts w:ascii="標楷體" w:eastAsia="標楷體" w:hAnsi="標楷體" w:hint="eastAsia"/>
          <w:color w:val="000000" w:themeColor="text1"/>
          <w:spacing w:val="2"/>
          <w:sz w:val="28"/>
          <w:szCs w:val="28"/>
        </w:rPr>
        <w:t>46</w:t>
      </w:r>
      <w:r w:rsidR="005943BD" w:rsidRPr="00A85121">
        <w:rPr>
          <w:rFonts w:ascii="標楷體" w:eastAsia="標楷體" w:hAnsi="標楷體" w:hint="eastAsia"/>
          <w:color w:val="000000" w:themeColor="text1"/>
          <w:spacing w:val="2"/>
          <w:sz w:val="28"/>
          <w:szCs w:val="28"/>
        </w:rPr>
        <w:t>.</w:t>
      </w:r>
      <w:r w:rsidR="005943BD">
        <w:rPr>
          <w:rFonts w:ascii="標楷體" w:eastAsia="標楷體" w:hAnsi="標楷體" w:hint="eastAsia"/>
          <w:color w:val="000000" w:themeColor="text1"/>
          <w:spacing w:val="2"/>
          <w:sz w:val="28"/>
          <w:szCs w:val="28"/>
        </w:rPr>
        <w:t>25</w:t>
      </w:r>
      <w:r w:rsidR="005943BD" w:rsidRPr="00A85121">
        <w:rPr>
          <w:rFonts w:ascii="標楷體" w:eastAsia="標楷體" w:hAnsi="標楷體" w:hint="eastAsia"/>
          <w:color w:val="000000" w:themeColor="text1"/>
          <w:spacing w:val="2"/>
          <w:sz w:val="28"/>
          <w:szCs w:val="28"/>
        </w:rPr>
        <w:t>％；未達預計目標者43項，約</w:t>
      </w:r>
      <w:r w:rsidR="005943BD">
        <w:rPr>
          <w:rFonts w:ascii="標楷體" w:eastAsia="標楷體" w:hAnsi="標楷體" w:hint="eastAsia"/>
          <w:color w:val="000000" w:themeColor="text1"/>
          <w:spacing w:val="2"/>
          <w:sz w:val="28"/>
          <w:szCs w:val="28"/>
        </w:rPr>
        <w:t>53</w:t>
      </w:r>
      <w:r w:rsidR="005943BD" w:rsidRPr="00A85121">
        <w:rPr>
          <w:rFonts w:ascii="標楷體" w:eastAsia="標楷體" w:hAnsi="標楷體" w:hint="eastAsia"/>
          <w:color w:val="000000" w:themeColor="text1"/>
          <w:spacing w:val="2"/>
          <w:sz w:val="28"/>
          <w:szCs w:val="28"/>
        </w:rPr>
        <w:t>.</w:t>
      </w:r>
      <w:r w:rsidR="005943BD">
        <w:rPr>
          <w:rFonts w:ascii="標楷體" w:eastAsia="標楷體" w:hAnsi="標楷體" w:hint="eastAsia"/>
          <w:color w:val="000000" w:themeColor="text1"/>
          <w:spacing w:val="2"/>
          <w:sz w:val="28"/>
          <w:szCs w:val="28"/>
        </w:rPr>
        <w:t>75</w:t>
      </w:r>
      <w:r w:rsidR="005943BD" w:rsidRPr="00A85121">
        <w:rPr>
          <w:rFonts w:ascii="標楷體" w:eastAsia="標楷體" w:hAnsi="標楷體" w:hint="eastAsia"/>
          <w:color w:val="000000" w:themeColor="text1"/>
          <w:spacing w:val="2"/>
          <w:sz w:val="28"/>
          <w:szCs w:val="28"/>
        </w:rPr>
        <w:t>％，其中</w:t>
      </w:r>
      <w:proofErr w:type="gramStart"/>
      <w:r w:rsidR="005943BD" w:rsidRPr="005738EA">
        <w:rPr>
          <w:rFonts w:ascii="標楷體" w:eastAsia="標楷體" w:hAnsi="標楷體" w:hint="eastAsia"/>
          <w:color w:val="000000"/>
          <w:sz w:val="28"/>
          <w:szCs w:val="28"/>
        </w:rPr>
        <w:t>臺</w:t>
      </w:r>
      <w:proofErr w:type="gramEnd"/>
      <w:r w:rsidR="005943BD" w:rsidRPr="005738EA">
        <w:rPr>
          <w:rFonts w:ascii="標楷體" w:eastAsia="標楷體" w:hAnsi="標楷體" w:hint="eastAsia"/>
          <w:color w:val="000000"/>
          <w:sz w:val="28"/>
          <w:szCs w:val="28"/>
        </w:rPr>
        <w:t>中市實施平均地權基金</w:t>
      </w:r>
      <w:r w:rsidR="005943BD">
        <w:rPr>
          <w:rFonts w:ascii="標楷體" w:eastAsia="標楷體" w:hAnsi="標楷體" w:hint="eastAsia"/>
          <w:color w:val="000000" w:themeColor="text1"/>
          <w:spacing w:val="2"/>
          <w:sz w:val="28"/>
          <w:szCs w:val="28"/>
        </w:rPr>
        <w:t>修造收入，因</w:t>
      </w:r>
      <w:r w:rsidR="005943BD" w:rsidRPr="005738EA">
        <w:rPr>
          <w:rFonts w:ascii="標楷體" w:eastAsia="標楷體" w:hAnsi="標楷體"/>
          <w:color w:val="000000" w:themeColor="text1"/>
          <w:spacing w:val="2"/>
          <w:sz w:val="28"/>
          <w:szCs w:val="28"/>
        </w:rPr>
        <w:t>捷運文心</w:t>
      </w:r>
      <w:proofErr w:type="gramStart"/>
      <w:r w:rsidR="005943BD" w:rsidRPr="005738EA">
        <w:rPr>
          <w:rFonts w:ascii="標楷體" w:eastAsia="標楷體" w:hAnsi="標楷體"/>
          <w:color w:val="000000" w:themeColor="text1"/>
          <w:spacing w:val="2"/>
          <w:sz w:val="28"/>
          <w:szCs w:val="28"/>
        </w:rPr>
        <w:t>北屯線機</w:t>
      </w:r>
      <w:proofErr w:type="gramEnd"/>
      <w:r w:rsidR="005943BD" w:rsidRPr="005738EA">
        <w:rPr>
          <w:rFonts w:ascii="標楷體" w:eastAsia="標楷體" w:hAnsi="標楷體"/>
          <w:color w:val="000000" w:themeColor="text1"/>
          <w:spacing w:val="2"/>
          <w:sz w:val="28"/>
          <w:szCs w:val="28"/>
        </w:rPr>
        <w:t>廠及車站區段徵收配餘地未辦理標售</w:t>
      </w:r>
      <w:r w:rsidR="005943BD">
        <w:rPr>
          <w:rFonts w:ascii="標楷體" w:eastAsia="標楷體" w:hAnsi="標楷體" w:hint="eastAsia"/>
          <w:color w:val="000000" w:themeColor="text1"/>
          <w:spacing w:val="2"/>
          <w:sz w:val="28"/>
          <w:szCs w:val="28"/>
        </w:rPr>
        <w:t>，致</w:t>
      </w:r>
      <w:r w:rsidR="005943BD" w:rsidRPr="00A85121">
        <w:rPr>
          <w:rFonts w:ascii="標楷體" w:eastAsia="標楷體" w:hAnsi="標楷體" w:hint="eastAsia"/>
          <w:color w:val="000000" w:themeColor="text1"/>
          <w:spacing w:val="2"/>
          <w:sz w:val="28"/>
          <w:szCs w:val="28"/>
        </w:rPr>
        <w:t>執行率未及</w:t>
      </w:r>
      <w:proofErr w:type="gramStart"/>
      <w:r w:rsidR="005943BD" w:rsidRPr="00A85121">
        <w:rPr>
          <w:rFonts w:ascii="標楷體" w:eastAsia="標楷體" w:hAnsi="標楷體" w:hint="eastAsia"/>
          <w:color w:val="000000" w:themeColor="text1"/>
          <w:spacing w:val="2"/>
          <w:sz w:val="28"/>
          <w:szCs w:val="28"/>
        </w:rPr>
        <w:t>3成</w:t>
      </w:r>
      <w:proofErr w:type="gramEnd"/>
      <w:r w:rsidR="005943BD">
        <w:rPr>
          <w:rFonts w:ascii="標楷體" w:eastAsia="標楷體" w:hAnsi="標楷體" w:hint="eastAsia"/>
          <w:color w:val="000000" w:themeColor="text1"/>
          <w:spacing w:val="2"/>
          <w:sz w:val="28"/>
          <w:szCs w:val="28"/>
        </w:rPr>
        <w:t>。</w:t>
      </w:r>
    </w:p>
    <w:p w14:paraId="39ACE5FC" w14:textId="35332678" w:rsidR="005943BD" w:rsidRPr="00005FC0" w:rsidRDefault="005943BD" w:rsidP="005943BD">
      <w:pPr>
        <w:overflowPunct w:val="0"/>
        <w:spacing w:line="520" w:lineRule="exact"/>
        <w:ind w:firstLineChars="200" w:firstLine="560"/>
        <w:jc w:val="both"/>
        <w:rPr>
          <w:rFonts w:ascii="標楷體" w:eastAsia="標楷體" w:hAnsi="標楷體"/>
          <w:color w:val="C00000"/>
          <w:sz w:val="28"/>
          <w:szCs w:val="28"/>
        </w:rPr>
      </w:pPr>
      <w:r w:rsidRPr="0038402D">
        <w:rPr>
          <w:rFonts w:ascii="標楷體" w:eastAsia="標楷體" w:hAnsi="標楷體"/>
          <w:color w:val="000000" w:themeColor="text1"/>
          <w:sz w:val="28"/>
          <w:szCs w:val="28"/>
        </w:rPr>
        <w:t>本處依決算法第23條規定審核各基金之事業效能，並提出建議意見，</w:t>
      </w:r>
      <w:proofErr w:type="gramStart"/>
      <w:r w:rsidRPr="0038402D">
        <w:rPr>
          <w:rFonts w:ascii="標楷體" w:eastAsia="標楷體" w:hAnsi="標楷體"/>
          <w:color w:val="000000" w:themeColor="text1"/>
          <w:sz w:val="28"/>
          <w:szCs w:val="28"/>
        </w:rPr>
        <w:t>茲摘其要者列述</w:t>
      </w:r>
      <w:proofErr w:type="gramEnd"/>
      <w:r w:rsidRPr="0038402D">
        <w:rPr>
          <w:rFonts w:ascii="標楷體" w:eastAsia="標楷體" w:hAnsi="標楷體"/>
          <w:color w:val="000000" w:themeColor="text1"/>
          <w:sz w:val="28"/>
          <w:szCs w:val="28"/>
        </w:rPr>
        <w:t>如次：</w:t>
      </w:r>
    </w:p>
    <w:p w14:paraId="38FFD834" w14:textId="7F522849" w:rsidR="005943BD" w:rsidRPr="00E77CA6" w:rsidRDefault="005943BD" w:rsidP="002E1A97">
      <w:pPr>
        <w:pStyle w:val="affc"/>
        <w:spacing w:line="520" w:lineRule="exact"/>
        <w:ind w:firstLine="553"/>
        <w:rPr>
          <w:spacing w:val="-2"/>
        </w:rPr>
      </w:pPr>
      <w:r w:rsidRPr="00E77CA6">
        <w:rPr>
          <w:rFonts w:hint="eastAsia"/>
          <w:bCs/>
          <w:spacing w:val="-2"/>
        </w:rPr>
        <w:t>一、</w:t>
      </w:r>
      <w:r w:rsidRPr="00E77CA6">
        <w:rPr>
          <w:bCs/>
          <w:spacing w:val="-2"/>
        </w:rPr>
        <w:t>持續推動社會住宅興辦及營運管理，以提供市民可負擔且適宜之居住環境，惟社會住宅供給仍未滿足需求，候補及招租管理機制未盡完善，</w:t>
      </w:r>
      <w:r w:rsidR="008E2584">
        <w:rPr>
          <w:rFonts w:hint="eastAsia"/>
          <w:bCs/>
          <w:spacing w:val="-2"/>
        </w:rPr>
        <w:t>網站資訊更新欠周延</w:t>
      </w:r>
      <w:r w:rsidR="00FD387D">
        <w:rPr>
          <w:rFonts w:hint="eastAsia"/>
          <w:bCs/>
          <w:spacing w:val="-2"/>
        </w:rPr>
        <w:t>，</w:t>
      </w:r>
      <w:r w:rsidRPr="00E77CA6">
        <w:rPr>
          <w:bCs/>
          <w:spacing w:val="-2"/>
        </w:rPr>
        <w:t>允宜檢討改善，以提升居住服務效能及保障民眾權益：</w:t>
      </w:r>
      <w:r w:rsidRPr="00E7520F">
        <w:rPr>
          <w:b w:val="0"/>
        </w:rPr>
        <w:t>住宅發展工程處</w:t>
      </w:r>
      <w:r w:rsidRPr="00E7520F">
        <w:rPr>
          <w:rFonts w:hint="eastAsia"/>
          <w:b w:val="0"/>
        </w:rPr>
        <w:t>（下稱住宅處）</w:t>
      </w:r>
      <w:r w:rsidRPr="00E7520F">
        <w:rPr>
          <w:b w:val="0"/>
        </w:rPr>
        <w:t>成立</w:t>
      </w:r>
      <w:proofErr w:type="gramStart"/>
      <w:r w:rsidRPr="00E7520F">
        <w:rPr>
          <w:b w:val="0"/>
        </w:rPr>
        <w:t>臺</w:t>
      </w:r>
      <w:proofErr w:type="gramEnd"/>
      <w:r w:rsidRPr="00E7520F">
        <w:rPr>
          <w:b w:val="0"/>
        </w:rPr>
        <w:t>中市住宅基金以興辦社會住宅及辦理後續管理作業，</w:t>
      </w:r>
      <w:proofErr w:type="gramStart"/>
      <w:r w:rsidRPr="00E7520F">
        <w:rPr>
          <w:b w:val="0"/>
        </w:rPr>
        <w:t>114</w:t>
      </w:r>
      <w:proofErr w:type="gramEnd"/>
      <w:r w:rsidRPr="00E7520F">
        <w:rPr>
          <w:b w:val="0"/>
        </w:rPr>
        <w:t>年度於該基金「業務成本與費用」科目項下編列預算數9億9,008萬餘元，執行結果，</w:t>
      </w:r>
      <w:r w:rsidRPr="00E7520F">
        <w:rPr>
          <w:rFonts w:hint="eastAsia"/>
          <w:b w:val="0"/>
        </w:rPr>
        <w:t>決算</w:t>
      </w:r>
      <w:r w:rsidRPr="00E7520F">
        <w:rPr>
          <w:b w:val="0"/>
        </w:rPr>
        <w:t>數7億7,264萬餘元，</w:t>
      </w:r>
      <w:r w:rsidRPr="00E7520F">
        <w:rPr>
          <w:rFonts w:hint="eastAsia"/>
          <w:b w:val="0"/>
        </w:rPr>
        <w:t>經查執行情形，核有：（一）</w:t>
      </w:r>
      <w:r w:rsidRPr="00E7520F">
        <w:rPr>
          <w:b w:val="0"/>
        </w:rPr>
        <w:t>截至115年1月底止，由住宅處</w:t>
      </w:r>
      <w:r w:rsidRPr="00E7520F">
        <w:rPr>
          <w:rFonts w:hint="eastAsia"/>
          <w:b w:val="0"/>
        </w:rPr>
        <w:t>與國家住宅及都市更新中心</w:t>
      </w:r>
      <w:r w:rsidRPr="00E7520F">
        <w:rPr>
          <w:b w:val="0"/>
        </w:rPr>
        <w:t>興辦之社會住宅總戶數15,401戶，已達目標數14,000戶，惟截至115年3月16日止，申請入住社會住宅候補人數</w:t>
      </w:r>
      <w:r w:rsidRPr="00E7520F">
        <w:rPr>
          <w:rFonts w:hint="eastAsia"/>
          <w:b w:val="0"/>
        </w:rPr>
        <w:t>計有</w:t>
      </w:r>
      <w:r w:rsidRPr="00E7520F">
        <w:rPr>
          <w:b w:val="0"/>
        </w:rPr>
        <w:t>20,165人，</w:t>
      </w:r>
      <w:r>
        <w:rPr>
          <w:rFonts w:hint="eastAsia"/>
          <w:b w:val="0"/>
        </w:rPr>
        <w:t>惟</w:t>
      </w:r>
      <w:r w:rsidRPr="00E7520F">
        <w:rPr>
          <w:b w:val="0"/>
        </w:rPr>
        <w:t>已完工社會住宅僅5,052戶，</w:t>
      </w:r>
      <w:r w:rsidRPr="00E7520F">
        <w:rPr>
          <w:rFonts w:hint="eastAsia"/>
          <w:b w:val="0"/>
        </w:rPr>
        <w:t>仍待積極強化供給量能；（二）</w:t>
      </w:r>
      <w:r w:rsidRPr="00E7520F">
        <w:rPr>
          <w:b w:val="0"/>
        </w:rPr>
        <w:t>部分申請者同時申請多處社</w:t>
      </w:r>
      <w:r w:rsidRPr="00E7520F">
        <w:rPr>
          <w:rFonts w:hint="eastAsia"/>
          <w:b w:val="0"/>
        </w:rPr>
        <w:t>會住</w:t>
      </w:r>
      <w:r w:rsidRPr="00E7520F">
        <w:rPr>
          <w:b w:val="0"/>
        </w:rPr>
        <w:t>宅，入住後未主動取消其他社會住宅候補資格，徒增行政作業負</w:t>
      </w:r>
      <w:r w:rsidRPr="00E7520F">
        <w:rPr>
          <w:b w:val="0"/>
        </w:rPr>
        <w:lastRenderedPageBreak/>
        <w:t>擔及其他候補者之候補時間。</w:t>
      </w:r>
      <w:r w:rsidRPr="00E7520F">
        <w:rPr>
          <w:rFonts w:hint="eastAsia"/>
          <w:b w:val="0"/>
        </w:rPr>
        <w:t>另社會住宅入住機制將轉型為「</w:t>
      </w:r>
      <w:proofErr w:type="gramStart"/>
      <w:r w:rsidRPr="00E7520F">
        <w:rPr>
          <w:rFonts w:hint="eastAsia"/>
          <w:b w:val="0"/>
        </w:rPr>
        <w:t>輪候制</w:t>
      </w:r>
      <w:proofErr w:type="gramEnd"/>
      <w:r w:rsidRPr="00E7520F">
        <w:rPr>
          <w:rFonts w:hint="eastAsia"/>
          <w:b w:val="0"/>
        </w:rPr>
        <w:t>」</w:t>
      </w:r>
      <w:r w:rsidRPr="00E7520F">
        <w:rPr>
          <w:b w:val="0"/>
        </w:rPr>
        <w:t>(</w:t>
      </w:r>
      <w:proofErr w:type="gramStart"/>
      <w:r w:rsidRPr="00E7520F">
        <w:rPr>
          <w:b w:val="0"/>
        </w:rPr>
        <w:t>不</w:t>
      </w:r>
      <w:proofErr w:type="gramEnd"/>
      <w:r w:rsidRPr="00E7520F">
        <w:rPr>
          <w:b w:val="0"/>
        </w:rPr>
        <w:t>個別招租)，惟尚無具體作業方案及期程，允宜</w:t>
      </w:r>
      <w:r w:rsidRPr="00E7520F">
        <w:rPr>
          <w:rFonts w:hint="eastAsia"/>
          <w:b w:val="0"/>
        </w:rPr>
        <w:t>檢討完備管理機制；（三）</w:t>
      </w:r>
      <w:r w:rsidRPr="00E7520F">
        <w:rPr>
          <w:b w:val="0"/>
        </w:rPr>
        <w:t>住宅處於「我的E政府」網站</w:t>
      </w:r>
      <w:bookmarkStart w:id="18" w:name="_Hlk234226837"/>
      <w:r w:rsidRPr="00E7520F">
        <w:rPr>
          <w:b w:val="0"/>
        </w:rPr>
        <w:t>提供</w:t>
      </w:r>
      <w:r>
        <w:rPr>
          <w:rFonts w:hint="eastAsia"/>
          <w:b w:val="0"/>
        </w:rPr>
        <w:t>社會住宅</w:t>
      </w:r>
      <w:r w:rsidRPr="00E7520F">
        <w:rPr>
          <w:b w:val="0"/>
        </w:rPr>
        <w:t>申辦</w:t>
      </w:r>
      <w:bookmarkEnd w:id="18"/>
      <w:r w:rsidRPr="00E7520F">
        <w:rPr>
          <w:b w:val="0"/>
        </w:rPr>
        <w:t>資訊及應備資料清單，</w:t>
      </w:r>
      <w:r w:rsidRPr="00E7520F">
        <w:rPr>
          <w:rFonts w:hint="eastAsia"/>
          <w:b w:val="0"/>
        </w:rPr>
        <w:t>惟</w:t>
      </w:r>
      <w:r w:rsidRPr="00E7520F">
        <w:rPr>
          <w:b w:val="0"/>
        </w:rPr>
        <w:t>本處於115年1月6日檢視網站內容，</w:t>
      </w:r>
      <w:r w:rsidRPr="00E7520F">
        <w:rPr>
          <w:rFonts w:hint="eastAsia"/>
          <w:b w:val="0"/>
        </w:rPr>
        <w:t>發現其中3項申請資格資訊與</w:t>
      </w:r>
      <w:proofErr w:type="gramStart"/>
      <w:r w:rsidRPr="00E7520F">
        <w:rPr>
          <w:b w:val="0"/>
        </w:rPr>
        <w:t>臺</w:t>
      </w:r>
      <w:proofErr w:type="gramEnd"/>
      <w:r w:rsidRPr="00E7520F">
        <w:rPr>
          <w:b w:val="0"/>
        </w:rPr>
        <w:t>中市社會住宅出租辦法規定不符</w:t>
      </w:r>
      <w:r w:rsidRPr="00E7520F">
        <w:rPr>
          <w:rFonts w:hint="eastAsia"/>
          <w:b w:val="0"/>
        </w:rPr>
        <w:t>。另同日</w:t>
      </w:r>
      <w:r w:rsidRPr="00E7520F">
        <w:rPr>
          <w:b w:val="0"/>
        </w:rPr>
        <w:t>檢視「</w:t>
      </w:r>
      <w:proofErr w:type="gramStart"/>
      <w:r w:rsidRPr="00E7520F">
        <w:rPr>
          <w:rFonts w:hint="eastAsia"/>
          <w:b w:val="0"/>
        </w:rPr>
        <w:t>臺</w:t>
      </w:r>
      <w:proofErr w:type="gramEnd"/>
      <w:r w:rsidRPr="00E7520F">
        <w:rPr>
          <w:rFonts w:hint="eastAsia"/>
          <w:b w:val="0"/>
        </w:rPr>
        <w:t>中市社會住宅17租」</w:t>
      </w:r>
      <w:r w:rsidRPr="00E7520F">
        <w:rPr>
          <w:b w:val="0"/>
        </w:rPr>
        <w:t>網站，發現尚未更新部分停車位清潔使用費資訊，</w:t>
      </w:r>
      <w:r w:rsidRPr="00E7520F">
        <w:rPr>
          <w:rFonts w:hint="eastAsia"/>
          <w:b w:val="0"/>
        </w:rPr>
        <w:t>亟待檢討</w:t>
      </w:r>
      <w:r w:rsidRPr="00E7520F">
        <w:rPr>
          <w:b w:val="0"/>
        </w:rPr>
        <w:t>建立定期更新檢核機制</w:t>
      </w:r>
      <w:r w:rsidRPr="00E7520F">
        <w:rPr>
          <w:rFonts w:hint="eastAsia"/>
          <w:b w:val="0"/>
        </w:rPr>
        <w:t>；（四）建功1號社會住宅3房型關懷戶之候補順位名冊已於114年6月18日用罄</w:t>
      </w:r>
      <w:r w:rsidRPr="00E7520F">
        <w:rPr>
          <w:b w:val="0"/>
        </w:rPr>
        <w:t>，</w:t>
      </w:r>
      <w:r w:rsidRPr="00E7520F">
        <w:rPr>
          <w:rFonts w:hint="eastAsia"/>
          <w:b w:val="0"/>
        </w:rPr>
        <w:t>惟</w:t>
      </w:r>
      <w:r w:rsidRPr="00E7520F">
        <w:rPr>
          <w:b w:val="0"/>
        </w:rPr>
        <w:t>未即時開辦隨到隨辦方式受理申請，影響遞補者居住權益，且公告開辦之社會住宅無預留預告期，允宜建立候補名冊預警及滾動檢討機制，以保障民眾權利</w:t>
      </w:r>
      <w:r w:rsidRPr="00D26EF8">
        <w:rPr>
          <w:rFonts w:hint="eastAsia"/>
          <w:b w:val="0"/>
        </w:rPr>
        <w:t>等</w:t>
      </w:r>
      <w:r w:rsidRPr="00E77CA6">
        <w:rPr>
          <w:rFonts w:hint="eastAsia"/>
          <w:b w:val="0"/>
          <w:bCs/>
          <w:spacing w:val="-2"/>
        </w:rPr>
        <w:t>情事。（詳乙－</w:t>
      </w:r>
      <w:r w:rsidR="00523480">
        <w:rPr>
          <w:rFonts w:hint="eastAsia"/>
          <w:b w:val="0"/>
          <w:bCs/>
          <w:spacing w:val="-2"/>
        </w:rPr>
        <w:t>101</w:t>
      </w:r>
      <w:r w:rsidRPr="00E77CA6">
        <w:rPr>
          <w:rFonts w:hint="eastAsia"/>
          <w:b w:val="0"/>
          <w:bCs/>
          <w:spacing w:val="-2"/>
        </w:rPr>
        <w:t>頁）</w:t>
      </w:r>
    </w:p>
    <w:p w14:paraId="4A160CB2" w14:textId="7EF1837F" w:rsidR="005943BD" w:rsidRDefault="005943BD" w:rsidP="002E1A97">
      <w:pPr>
        <w:pStyle w:val="affc"/>
        <w:spacing w:line="510" w:lineRule="exact"/>
        <w:ind w:firstLine="569"/>
        <w:rPr>
          <w:b w:val="0"/>
          <w:bCs/>
        </w:rPr>
      </w:pPr>
      <w:bookmarkStart w:id="19" w:name="_Hlk169614164"/>
      <w:r w:rsidRPr="004F6AD0">
        <w:rPr>
          <w:rFonts w:hint="eastAsia"/>
          <w:bCs/>
          <w:spacing w:val="2"/>
        </w:rPr>
        <w:t>二、</w:t>
      </w:r>
      <w:r w:rsidRPr="004F6AD0">
        <w:rPr>
          <w:rFonts w:hint="eastAsia"/>
          <w:bCs/>
        </w:rPr>
        <w:t>積極拓展平價教保服務，公共化及</w:t>
      </w:r>
      <w:proofErr w:type="gramStart"/>
      <w:r w:rsidRPr="004F6AD0">
        <w:rPr>
          <w:rFonts w:hint="eastAsia"/>
          <w:bCs/>
        </w:rPr>
        <w:t>準</w:t>
      </w:r>
      <w:proofErr w:type="gramEnd"/>
      <w:r w:rsidRPr="004F6AD0">
        <w:rPr>
          <w:rFonts w:hint="eastAsia"/>
          <w:bCs/>
        </w:rPr>
        <w:t>公共幼兒園實際</w:t>
      </w:r>
      <w:proofErr w:type="gramStart"/>
      <w:r w:rsidRPr="004F6AD0">
        <w:rPr>
          <w:rFonts w:hint="eastAsia"/>
          <w:bCs/>
        </w:rPr>
        <w:t>收托率已</w:t>
      </w:r>
      <w:proofErr w:type="gramEnd"/>
      <w:r w:rsidRPr="004F6AD0">
        <w:rPr>
          <w:rFonts w:hint="eastAsia"/>
          <w:bCs/>
        </w:rPr>
        <w:t>逾</w:t>
      </w:r>
      <w:proofErr w:type="gramStart"/>
      <w:r w:rsidRPr="004F6AD0">
        <w:rPr>
          <w:rFonts w:hint="eastAsia"/>
          <w:bCs/>
        </w:rPr>
        <w:t>5成</w:t>
      </w:r>
      <w:proofErr w:type="gramEnd"/>
      <w:r w:rsidRPr="004F6AD0">
        <w:rPr>
          <w:rFonts w:hint="eastAsia"/>
          <w:bCs/>
        </w:rPr>
        <w:t>，惟部分行政區公共化幼兒園招生缺額仍多，2歲專班候補人數偏高，允宜檢討公共教保資源配置及供給量能，以提升教保服務可近性，滿足家長托育需求</w:t>
      </w:r>
      <w:r w:rsidRPr="007F6C82">
        <w:rPr>
          <w:rFonts w:hint="eastAsia"/>
          <w:bCs/>
        </w:rPr>
        <w:t>：</w:t>
      </w:r>
      <w:bookmarkStart w:id="20" w:name="_Hlk201737076"/>
      <w:bookmarkEnd w:id="19"/>
      <w:r w:rsidRPr="001515D3">
        <w:rPr>
          <w:rFonts w:hint="eastAsia"/>
          <w:b w:val="0"/>
        </w:rPr>
        <w:t>教育局為提供家長平價、優質及近便性之幼兒教保服務，</w:t>
      </w:r>
      <w:proofErr w:type="gramStart"/>
      <w:r w:rsidRPr="001515D3">
        <w:rPr>
          <w:rFonts w:hint="eastAsia"/>
          <w:b w:val="0"/>
        </w:rPr>
        <w:t>114</w:t>
      </w:r>
      <w:proofErr w:type="gramEnd"/>
      <w:r w:rsidRPr="001515D3">
        <w:rPr>
          <w:rFonts w:hint="eastAsia"/>
          <w:b w:val="0"/>
        </w:rPr>
        <w:t>年度於</w:t>
      </w:r>
      <w:proofErr w:type="gramStart"/>
      <w:r w:rsidRPr="001515D3">
        <w:rPr>
          <w:rFonts w:hint="eastAsia"/>
          <w:b w:val="0"/>
        </w:rPr>
        <w:t>臺</w:t>
      </w:r>
      <w:proofErr w:type="gramEnd"/>
      <w:r w:rsidRPr="001515D3">
        <w:rPr>
          <w:rFonts w:hint="eastAsia"/>
          <w:b w:val="0"/>
        </w:rPr>
        <w:t>中市地方教育發展基金編列預算2億774萬餘元，辦理</w:t>
      </w:r>
      <w:proofErr w:type="gramStart"/>
      <w:r w:rsidRPr="001515D3">
        <w:rPr>
          <w:rFonts w:hint="eastAsia"/>
          <w:b w:val="0"/>
        </w:rPr>
        <w:t>公幼再加</w:t>
      </w:r>
      <w:proofErr w:type="gramEnd"/>
      <w:r w:rsidRPr="001515D3">
        <w:rPr>
          <w:rFonts w:hint="eastAsia"/>
          <w:b w:val="0"/>
        </w:rPr>
        <w:t>量實施計畫</w:t>
      </w:r>
      <w:r>
        <w:rPr>
          <w:rFonts w:hint="eastAsia"/>
          <w:b w:val="0"/>
        </w:rPr>
        <w:t>，</w:t>
      </w:r>
      <w:r w:rsidRPr="001515D3">
        <w:rPr>
          <w:rFonts w:hint="eastAsia"/>
          <w:b w:val="0"/>
        </w:rPr>
        <w:t>決算數2億273萬餘元</w:t>
      </w:r>
      <w:r w:rsidRPr="00DB0AD0">
        <w:rPr>
          <w:rFonts w:hint="eastAsia"/>
          <w:b w:val="0"/>
          <w:bCs/>
        </w:rPr>
        <w:t>。</w:t>
      </w:r>
      <w:r>
        <w:rPr>
          <w:rFonts w:hint="eastAsia"/>
          <w:b w:val="0"/>
          <w:bCs/>
        </w:rPr>
        <w:t>經查執行情形，核有：(</w:t>
      </w:r>
      <w:proofErr w:type="gramStart"/>
      <w:r>
        <w:rPr>
          <w:rFonts w:hint="eastAsia"/>
          <w:b w:val="0"/>
          <w:bCs/>
        </w:rPr>
        <w:t>一</w:t>
      </w:r>
      <w:proofErr w:type="gramEnd"/>
      <w:r>
        <w:rPr>
          <w:rFonts w:hint="eastAsia"/>
          <w:b w:val="0"/>
          <w:bCs/>
        </w:rPr>
        <w:t>)</w:t>
      </w:r>
      <w:r w:rsidRPr="001515D3">
        <w:rPr>
          <w:rFonts w:hint="eastAsia"/>
          <w:b w:val="0"/>
          <w:bCs/>
        </w:rPr>
        <w:t>2至6歲（未滿）幼兒入園率，由110學年度之76.83％提高至114學年度之86.77％，已達我國少子女化對策計畫（107年至114年）所訂114年達80％之政策目標</w:t>
      </w:r>
      <w:r>
        <w:rPr>
          <w:rFonts w:hint="eastAsia"/>
          <w:b w:val="0"/>
          <w:bCs/>
        </w:rPr>
        <w:t>；</w:t>
      </w:r>
      <w:r w:rsidRPr="001515D3">
        <w:rPr>
          <w:rFonts w:hint="eastAsia"/>
          <w:b w:val="0"/>
          <w:bCs/>
        </w:rPr>
        <w:t>又2至6歲（未滿）幼兒就讀公共化幼兒園比率亦由18.17％提高至20.27％，惟114學年度公共化幼兒園招生缺額達1,228人，其中大甲區122人、烏日區106人及霧峰區102人，</w:t>
      </w:r>
      <w:proofErr w:type="gramStart"/>
      <w:r w:rsidRPr="001515D3">
        <w:rPr>
          <w:rFonts w:hint="eastAsia"/>
          <w:b w:val="0"/>
          <w:bCs/>
        </w:rPr>
        <w:t>均逾</w:t>
      </w:r>
      <w:proofErr w:type="gramEnd"/>
      <w:r w:rsidRPr="001515D3">
        <w:rPr>
          <w:rFonts w:hint="eastAsia"/>
          <w:b w:val="0"/>
          <w:bCs/>
        </w:rPr>
        <w:t>100人，顯示</w:t>
      </w:r>
      <w:proofErr w:type="gramStart"/>
      <w:r w:rsidRPr="001515D3">
        <w:rPr>
          <w:rFonts w:hint="eastAsia"/>
          <w:b w:val="0"/>
          <w:bCs/>
        </w:rPr>
        <w:t>公共化教保</w:t>
      </w:r>
      <w:proofErr w:type="gramEnd"/>
      <w:r w:rsidRPr="001515D3">
        <w:rPr>
          <w:rFonts w:hint="eastAsia"/>
          <w:b w:val="0"/>
          <w:bCs/>
        </w:rPr>
        <w:t>資源配置與實際需求間存有落差</w:t>
      </w:r>
      <w:r>
        <w:rPr>
          <w:rFonts w:hint="eastAsia"/>
          <w:b w:val="0"/>
          <w:bCs/>
        </w:rPr>
        <w:t>；(二)</w:t>
      </w:r>
      <w:r w:rsidRPr="001515D3">
        <w:rPr>
          <w:rFonts w:hint="eastAsia"/>
          <w:b w:val="0"/>
          <w:bCs/>
        </w:rPr>
        <w:t>公共化幼兒園2歲專班核定收托人數由</w:t>
      </w:r>
      <w:r>
        <w:rPr>
          <w:rFonts w:hint="eastAsia"/>
          <w:b w:val="0"/>
          <w:bCs/>
        </w:rPr>
        <w:t>112學年度之</w:t>
      </w:r>
      <w:r w:rsidRPr="001515D3">
        <w:rPr>
          <w:rFonts w:hint="eastAsia"/>
          <w:b w:val="0"/>
          <w:bCs/>
        </w:rPr>
        <w:t>1,882人增至</w:t>
      </w:r>
      <w:r>
        <w:rPr>
          <w:rFonts w:hint="eastAsia"/>
          <w:b w:val="0"/>
          <w:bCs/>
        </w:rPr>
        <w:t>114學年度之</w:t>
      </w:r>
      <w:r w:rsidRPr="001515D3">
        <w:rPr>
          <w:rFonts w:hint="eastAsia"/>
          <w:b w:val="0"/>
          <w:bCs/>
        </w:rPr>
        <w:t>2,472人，惟114學年度一般生登記入園人數2,765人，僅錄取1,024人，平均錄取率37.03％，仍有1,741人列為備取，</w:t>
      </w:r>
      <w:r>
        <w:rPr>
          <w:rFonts w:hint="eastAsia"/>
          <w:b w:val="0"/>
          <w:bCs/>
        </w:rPr>
        <w:t>其中大雅區因優先入園人數較多，致已無可供一般生入園名額，尚有64人列為候補，</w:t>
      </w:r>
      <w:r w:rsidRPr="00636547">
        <w:rPr>
          <w:rFonts w:hint="eastAsia"/>
          <w:b w:val="0"/>
          <w:bCs/>
        </w:rPr>
        <w:t>且北屯區等8個行政區錄取率低於全市平均</w:t>
      </w:r>
      <w:r>
        <w:rPr>
          <w:rFonts w:hint="eastAsia"/>
          <w:b w:val="0"/>
          <w:bCs/>
        </w:rPr>
        <w:t>，</w:t>
      </w:r>
      <w:r w:rsidRPr="001515D3">
        <w:rPr>
          <w:rFonts w:hint="eastAsia"/>
          <w:b w:val="0"/>
          <w:bCs/>
        </w:rPr>
        <w:t>顯示部分行政區公共化幼兒園2歲專班供給量仍不足以因應需求</w:t>
      </w:r>
      <w:r>
        <w:rPr>
          <w:rFonts w:hint="eastAsia"/>
          <w:b w:val="0"/>
          <w:bCs/>
        </w:rPr>
        <w:t>等情事。</w:t>
      </w:r>
      <w:r w:rsidRPr="001D659B">
        <w:rPr>
          <w:rFonts w:hint="eastAsia"/>
          <w:b w:val="0"/>
          <w:bCs/>
        </w:rPr>
        <w:t>（詳乙－</w:t>
      </w:r>
      <w:r w:rsidR="00523480">
        <w:rPr>
          <w:rFonts w:hint="eastAsia"/>
          <w:b w:val="0"/>
          <w:bCs/>
          <w:spacing w:val="2"/>
        </w:rPr>
        <w:t>47</w:t>
      </w:r>
      <w:r w:rsidRPr="001D659B">
        <w:rPr>
          <w:rFonts w:hint="eastAsia"/>
          <w:b w:val="0"/>
          <w:bCs/>
        </w:rPr>
        <w:t>頁）</w:t>
      </w:r>
      <w:bookmarkEnd w:id="20"/>
    </w:p>
    <w:p w14:paraId="4AF1DF48" w14:textId="77777777" w:rsidR="005943BD" w:rsidRPr="005F3644" w:rsidRDefault="005943BD" w:rsidP="002E1A97">
      <w:pPr>
        <w:overflowPunct w:val="0"/>
        <w:spacing w:afterLines="50" w:after="180" w:line="520" w:lineRule="exact"/>
        <w:ind w:firstLineChars="200" w:firstLine="560"/>
        <w:jc w:val="both"/>
        <w:rPr>
          <w:rFonts w:ascii="標楷體" w:eastAsia="標楷體" w:hAnsi="標楷體"/>
          <w:sz w:val="28"/>
          <w:szCs w:val="28"/>
        </w:rPr>
      </w:pPr>
      <w:r w:rsidRPr="007F1E4A">
        <w:rPr>
          <w:rFonts w:ascii="標楷體" w:eastAsia="標楷體" w:hAnsi="標楷體" w:hint="eastAsia"/>
          <w:sz w:val="28"/>
          <w:szCs w:val="28"/>
        </w:rPr>
        <w:t>以上，</w:t>
      </w:r>
      <w:proofErr w:type="gramStart"/>
      <w:r w:rsidRPr="007F1E4A">
        <w:rPr>
          <w:rFonts w:ascii="標楷體" w:eastAsia="標楷體" w:hAnsi="標楷體" w:hint="eastAsia"/>
          <w:sz w:val="28"/>
          <w:szCs w:val="28"/>
        </w:rPr>
        <w:t>各非營業</w:t>
      </w:r>
      <w:proofErr w:type="gramEnd"/>
      <w:r w:rsidRPr="007F1E4A">
        <w:rPr>
          <w:rFonts w:ascii="標楷體" w:eastAsia="標楷體" w:hAnsi="標楷體" w:hint="eastAsia"/>
          <w:sz w:val="28"/>
          <w:szCs w:val="28"/>
        </w:rPr>
        <w:t>特種基金營運效能之待改善事項，業據函復提出妥善改進措施，本處已列管繼續注意其改善成效。</w:t>
      </w:r>
    </w:p>
    <w:p w14:paraId="73823D75" w14:textId="77777777" w:rsidR="005943BD" w:rsidRPr="00712058" w:rsidRDefault="005943BD" w:rsidP="00AE446F">
      <w:pPr>
        <w:overflowPunct w:val="0"/>
        <w:spacing w:line="580" w:lineRule="exact"/>
        <w:jc w:val="both"/>
        <w:rPr>
          <w:rFonts w:ascii="標楷體" w:eastAsia="標楷體" w:hAnsi="Times New Roman"/>
          <w:b/>
          <w:sz w:val="36"/>
          <w:szCs w:val="36"/>
        </w:rPr>
      </w:pPr>
      <w:r>
        <w:rPr>
          <w:rFonts w:ascii="標楷體" w:eastAsia="標楷體" w:hAnsi="Times New Roman" w:hint="eastAsia"/>
          <w:b/>
          <w:sz w:val="36"/>
          <w:szCs w:val="36"/>
        </w:rPr>
        <w:lastRenderedPageBreak/>
        <w:t>陸</w:t>
      </w:r>
      <w:r w:rsidRPr="00712058">
        <w:rPr>
          <w:rFonts w:ascii="標楷體" w:eastAsia="標楷體" w:hAnsi="Times New Roman" w:hint="eastAsia"/>
          <w:b/>
          <w:sz w:val="36"/>
          <w:szCs w:val="36"/>
        </w:rPr>
        <w:t>、</w:t>
      </w:r>
      <w:r>
        <w:rPr>
          <w:rFonts w:ascii="標楷體" w:eastAsia="標楷體" w:hAnsi="Times New Roman" w:hint="eastAsia"/>
          <w:b/>
          <w:sz w:val="36"/>
          <w:szCs w:val="36"/>
        </w:rPr>
        <w:t>重要施政議題之查核</w:t>
      </w:r>
    </w:p>
    <w:p w14:paraId="667C947C" w14:textId="77777777" w:rsidR="005943BD" w:rsidRPr="002C762F" w:rsidRDefault="005943BD" w:rsidP="005943BD">
      <w:pPr>
        <w:overflowPunct w:val="0"/>
        <w:spacing w:line="500" w:lineRule="exact"/>
        <w:jc w:val="both"/>
        <w:rPr>
          <w:rFonts w:ascii="標楷體" w:eastAsia="標楷體" w:hAnsi="標楷體"/>
          <w:b/>
          <w:bCs/>
          <w:sz w:val="32"/>
          <w:szCs w:val="32"/>
          <w14:ligatures w14:val="standardContextual"/>
        </w:rPr>
      </w:pPr>
      <w:r>
        <w:rPr>
          <w:rFonts w:ascii="標楷體" w:eastAsia="標楷體" w:hAnsi="標楷體" w:hint="eastAsia"/>
          <w:b/>
          <w:bCs/>
          <w:sz w:val="32"/>
          <w:szCs w:val="32"/>
          <w14:ligatures w14:val="standardContextual"/>
        </w:rPr>
        <w:t>一</w:t>
      </w:r>
      <w:r w:rsidRPr="002C762F">
        <w:rPr>
          <w:rFonts w:ascii="標楷體" w:eastAsia="標楷體" w:hAnsi="標楷體"/>
          <w:b/>
          <w:bCs/>
          <w:sz w:val="32"/>
          <w:szCs w:val="32"/>
          <w14:ligatures w14:val="standardContextual"/>
        </w:rPr>
        <w:t>、</w:t>
      </w:r>
      <w:proofErr w:type="gramStart"/>
      <w:r w:rsidRPr="002C762F">
        <w:rPr>
          <w:rFonts w:ascii="標楷體" w:eastAsia="標楷體" w:hAnsi="標楷體"/>
          <w:b/>
          <w:bCs/>
          <w:sz w:val="32"/>
          <w:szCs w:val="32"/>
          <w14:ligatures w14:val="standardContextual"/>
        </w:rPr>
        <w:t>臺</w:t>
      </w:r>
      <w:proofErr w:type="gramEnd"/>
      <w:r w:rsidRPr="002C762F">
        <w:rPr>
          <w:rFonts w:ascii="標楷體" w:eastAsia="標楷體" w:hAnsi="標楷體"/>
          <w:b/>
          <w:bCs/>
          <w:sz w:val="32"/>
          <w:szCs w:val="32"/>
          <w14:ligatures w14:val="standardContextual"/>
        </w:rPr>
        <w:t>中市畜牧場管理、防疫及畜牧永續發展計畫推動情形</w:t>
      </w:r>
    </w:p>
    <w:p w14:paraId="545947DD" w14:textId="7FB88FD8" w:rsidR="005943BD" w:rsidRPr="002C762F" w:rsidRDefault="005943BD" w:rsidP="00A20C50">
      <w:pPr>
        <w:overflowPunct w:val="0"/>
        <w:spacing w:line="460" w:lineRule="exact"/>
        <w:ind w:firstLineChars="202" w:firstLine="566"/>
        <w:jc w:val="both"/>
        <w:rPr>
          <w:rFonts w:ascii="標楷體" w:eastAsia="標楷體" w:hAnsi="標楷體"/>
          <w:sz w:val="28"/>
          <w:szCs w:val="28"/>
          <w14:ligatures w14:val="standardContextual"/>
        </w:rPr>
      </w:pPr>
      <w:r w:rsidRPr="002C762F">
        <w:rPr>
          <w:rFonts w:ascii="標楷體" w:eastAsia="標楷體" w:hAnsi="標楷體"/>
          <w:b/>
          <w:bCs/>
          <w:noProof/>
          <w:sz w:val="28"/>
          <w:szCs w:val="28"/>
          <w14:ligatures w14:val="standardContextual"/>
        </w:rPr>
        <mc:AlternateContent>
          <mc:Choice Requires="wpg">
            <w:drawing>
              <wp:anchor distT="0" distB="0" distL="114300" distR="114300" simplePos="0" relativeHeight="251770880" behindDoc="0" locked="0" layoutInCell="1" allowOverlap="1" wp14:anchorId="6BC8D9C2" wp14:editId="1356D0FB">
                <wp:simplePos x="0" y="0"/>
                <wp:positionH relativeFrom="column">
                  <wp:posOffset>24130</wp:posOffset>
                </wp:positionH>
                <wp:positionV relativeFrom="paragraph">
                  <wp:posOffset>5128895</wp:posOffset>
                </wp:positionV>
                <wp:extent cx="6333490" cy="3418840"/>
                <wp:effectExtent l="0" t="0" r="0" b="0"/>
                <wp:wrapSquare wrapText="bothSides"/>
                <wp:docPr id="1802626477" name="群組 13"/>
                <wp:cNvGraphicFramePr/>
                <a:graphic xmlns:a="http://schemas.openxmlformats.org/drawingml/2006/main">
                  <a:graphicData uri="http://schemas.microsoft.com/office/word/2010/wordprocessingGroup">
                    <wpg:wgp>
                      <wpg:cNvGrpSpPr/>
                      <wpg:grpSpPr>
                        <a:xfrm>
                          <a:off x="0" y="0"/>
                          <a:ext cx="6333490" cy="3418840"/>
                          <a:chOff x="0" y="104722"/>
                          <a:chExt cx="6134100" cy="3796304"/>
                        </a:xfrm>
                      </wpg:grpSpPr>
                      <wps:wsp>
                        <wps:cNvPr id="1896250726" name="文字方塊 9"/>
                        <wps:cNvSpPr txBox="1"/>
                        <wps:spPr>
                          <a:xfrm>
                            <a:off x="0" y="104722"/>
                            <a:ext cx="6134100" cy="3749727"/>
                          </a:xfrm>
                          <a:prstGeom prst="rect">
                            <a:avLst/>
                          </a:prstGeom>
                          <a:solidFill>
                            <a:sysClr val="window" lastClr="FFFFFF"/>
                          </a:solidFill>
                          <a:ln w="6350">
                            <a:noFill/>
                          </a:ln>
                        </wps:spPr>
                        <wps:txbx>
                          <w:txbxContent>
                            <w:p w14:paraId="4583C29D" w14:textId="77777777" w:rsidR="005943BD" w:rsidRDefault="005943BD" w:rsidP="005943BD">
                              <w:pPr>
                                <w:spacing w:after="120"/>
                                <w:jc w:val="center"/>
                              </w:pPr>
                              <w:bookmarkStart w:id="21" w:name="_Hlk233747211"/>
                              <w:bookmarkEnd w:id="21"/>
                            </w:p>
                            <w:p w14:paraId="6ACDD1F5" w14:textId="77777777" w:rsidR="005943BD" w:rsidRPr="008B50FB" w:rsidRDefault="005943BD" w:rsidP="005943BD">
                              <w:pPr>
                                <w:jc w:val="center"/>
                              </w:pPr>
                              <w:r>
                                <w:rPr>
                                  <w:noProof/>
                                </w:rPr>
                                <w:drawing>
                                  <wp:inline distT="0" distB="0" distL="0" distR="0" wp14:anchorId="1D5B19CB" wp14:editId="4AF94C6C">
                                    <wp:extent cx="5873518" cy="2772390"/>
                                    <wp:effectExtent l="0" t="0" r="0" b="9525"/>
                                    <wp:docPr id="1042941437" name="圖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941437" name=""/>
                                            <pic:cNvPicPr/>
                                          </pic:nvPicPr>
                                          <pic:blipFill rotWithShape="1">
                                            <a:blip r:embed="rId21">
                                              <a:extLst>
                                                <a:ext uri="{96DAC541-7B7A-43D3-8B79-37D633B846F1}">
                                                  <asvg:svgBlip xmlns:asvg="http://schemas.microsoft.com/office/drawing/2016/SVG/main" r:embed="rId22"/>
                                                </a:ext>
                                              </a:extLst>
                                            </a:blip>
                                            <a:srcRect r="4809" b="24170"/>
                                            <a:stretch>
                                              <a:fillRect/>
                                            </a:stretch>
                                          </pic:blipFill>
                                          <pic:spPr bwMode="auto">
                                            <a:xfrm>
                                              <a:off x="0" y="0"/>
                                              <a:ext cx="5873518" cy="2772390"/>
                                            </a:xfrm>
                                            <a:prstGeom prst="rect">
                                              <a:avLst/>
                                            </a:prstGeom>
                                            <a:ln>
                                              <a:noFill/>
                                            </a:ln>
                                            <a:extLst>
                                              <a:ext uri="{53640926-AAD7-44D8-BBD7-CCE9431645EC}">
                                                <a14:shadowObscured xmlns:a14="http://schemas.microsoft.com/office/drawing/2010/main"/>
                                              </a:ext>
                                            </a:extLst>
                                          </pic:spPr>
                                        </pic:pic>
                                      </a:graphicData>
                                    </a:graphic>
                                  </wp:inline>
                                </w:drawing>
                              </w:r>
                            </w:p>
                            <w:p w14:paraId="74FC846F" w14:textId="77777777" w:rsidR="005943BD" w:rsidRDefault="005943BD" w:rsidP="005943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98484398" name="群組 12"/>
                        <wpg:cNvGrpSpPr/>
                        <wpg:grpSpPr>
                          <a:xfrm>
                            <a:off x="203200" y="104722"/>
                            <a:ext cx="5511800" cy="3796304"/>
                            <a:chOff x="-228600" y="58258"/>
                            <a:chExt cx="5511800" cy="3723304"/>
                          </a:xfrm>
                        </wpg:grpSpPr>
                        <wps:wsp>
                          <wps:cNvPr id="2633917" name="文字方塊 10"/>
                          <wps:cNvSpPr txBox="1"/>
                          <wps:spPr>
                            <a:xfrm>
                              <a:off x="-228600" y="3503007"/>
                              <a:ext cx="5080000" cy="278555"/>
                            </a:xfrm>
                            <a:prstGeom prst="rect">
                              <a:avLst/>
                            </a:prstGeom>
                            <a:solidFill>
                              <a:sysClr val="window" lastClr="FFFFFF"/>
                            </a:solidFill>
                            <a:ln w="6350">
                              <a:noFill/>
                            </a:ln>
                          </wps:spPr>
                          <wps:txbx>
                            <w:txbxContent>
                              <w:p w14:paraId="58F5B69B" w14:textId="77777777" w:rsidR="005943BD" w:rsidRPr="00991D5A" w:rsidRDefault="005943BD" w:rsidP="005943BD">
                                <w:pPr>
                                  <w:spacing w:line="240" w:lineRule="exact"/>
                                  <w:rPr>
                                    <w:rFonts w:ascii="標楷體" w:eastAsia="標楷體" w:hAnsi="標楷體"/>
                                    <w:sz w:val="18"/>
                                    <w:szCs w:val="18"/>
                                  </w:rPr>
                                </w:pPr>
                                <w:r w:rsidRPr="00991D5A">
                                  <w:rPr>
                                    <w:rFonts w:ascii="標楷體" w:eastAsia="標楷體" w:hAnsi="標楷體" w:hint="eastAsia"/>
                                    <w:sz w:val="18"/>
                                    <w:szCs w:val="18"/>
                                  </w:rPr>
                                  <w:t>資料來源：整理自行政院國家永續發展委員會網站</w:t>
                                </w:r>
                                <w:r>
                                  <w:rPr>
                                    <w:rFonts w:ascii="標楷體" w:eastAsia="標楷體" w:hAnsi="標楷體" w:hint="eastAsia"/>
                                    <w:sz w:val="18"/>
                                    <w:szCs w:val="18"/>
                                  </w:rPr>
                                  <w:t>資料</w:t>
                                </w:r>
                                <w:r w:rsidRPr="00991D5A">
                                  <w:rPr>
                                    <w:rFonts w:ascii="標楷體" w:eastAsia="標楷體" w:hAnsi="標楷體" w:hint="eastAsia"/>
                                    <w:sz w:val="18"/>
                                    <w:szCs w:val="18"/>
                                  </w:rPr>
                                  <w:t>及本處</w:t>
                                </w:r>
                                <w:r>
                                  <w:rPr>
                                    <w:rFonts w:ascii="標楷體" w:eastAsia="標楷體" w:hAnsi="標楷體" w:hint="eastAsia"/>
                                    <w:sz w:val="18"/>
                                    <w:szCs w:val="18"/>
                                  </w:rPr>
                                  <w:t>調查計畫。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0750498" name="文字方塊 11"/>
                          <wps:cNvSpPr txBox="1"/>
                          <wps:spPr>
                            <a:xfrm>
                              <a:off x="-82550" y="58258"/>
                              <a:ext cx="5365750" cy="353238"/>
                            </a:xfrm>
                            <a:prstGeom prst="rect">
                              <a:avLst/>
                            </a:prstGeom>
                            <a:solidFill>
                              <a:sysClr val="window" lastClr="FFFFFF"/>
                            </a:solidFill>
                            <a:ln w="6350">
                              <a:noFill/>
                            </a:ln>
                          </wps:spPr>
                          <wps:txbx>
                            <w:txbxContent>
                              <w:p w14:paraId="5E1BFA35" w14:textId="77777777" w:rsidR="005943BD" w:rsidRPr="008218E6" w:rsidRDefault="005943BD" w:rsidP="005943BD">
                                <w:pPr>
                                  <w:ind w:rightChars="-89" w:right="-214"/>
                                  <w:jc w:val="center"/>
                                </w:pPr>
                                <w:r w:rsidRPr="008218E6">
                                  <w:rPr>
                                    <w:rFonts w:ascii="標楷體" w:eastAsia="標楷體" w:hAnsi="標楷體"/>
                                    <w:b/>
                                  </w:rPr>
                                  <w:t>圖1</w:t>
                                </w:r>
                                <w:r>
                                  <w:rPr>
                                    <w:rFonts w:ascii="標楷體" w:eastAsia="標楷體" w:hAnsi="標楷體" w:hint="eastAsia"/>
                                    <w:b/>
                                  </w:rPr>
                                  <w:t xml:space="preserve"> </w:t>
                                </w:r>
                                <w:r w:rsidRPr="008218E6">
                                  <w:rPr>
                                    <w:rFonts w:ascii="標楷體" w:eastAsia="標楷體" w:hAnsi="標楷體"/>
                                    <w:b/>
                                  </w:rPr>
                                  <w:t xml:space="preserve"> </w:t>
                                </w:r>
                                <w:r w:rsidRPr="00BB334D">
                                  <w:rPr>
                                    <w:rFonts w:ascii="標楷體" w:eastAsia="標楷體" w:hAnsi="標楷體"/>
                                    <w:b/>
                                  </w:rPr>
                                  <w:t>臺灣永續發展目標與</w:t>
                                </w:r>
                                <w:r>
                                  <w:rPr>
                                    <w:rFonts w:ascii="標楷體" w:eastAsia="標楷體" w:hAnsi="標楷體" w:hint="eastAsia"/>
                                    <w:b/>
                                  </w:rPr>
                                  <w:t>畜</w:t>
                                </w:r>
                                <w:r w:rsidRPr="00B96D5B">
                                  <w:rPr>
                                    <w:rFonts w:ascii="標楷體" w:eastAsia="標楷體" w:hAnsi="標楷體"/>
                                    <w:b/>
                                  </w:rPr>
                                  <w:t>牧產業管理</w:t>
                                </w:r>
                                <w:r>
                                  <w:rPr>
                                    <w:rFonts w:ascii="標楷體" w:eastAsia="標楷體" w:hAnsi="標楷體" w:hint="eastAsia"/>
                                    <w:b/>
                                  </w:rPr>
                                  <w:t>及</w:t>
                                </w:r>
                                <w:r w:rsidRPr="00B96D5B">
                                  <w:rPr>
                                    <w:rFonts w:ascii="標楷體" w:eastAsia="標楷體" w:hAnsi="標楷體"/>
                                    <w:b/>
                                  </w:rPr>
                                  <w:t>發展</w:t>
                                </w:r>
                                <w:r w:rsidRPr="00BB334D">
                                  <w:rPr>
                                    <w:rFonts w:ascii="標楷體" w:eastAsia="標楷體" w:hAnsi="標楷體"/>
                                    <w:b/>
                                  </w:rPr>
                                  <w:t>相關之核心目標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BC8D9C2" id="群組 13" o:spid="_x0000_s1042" style="position:absolute;left:0;text-align:left;margin-left:1.9pt;margin-top:403.85pt;width:498.7pt;height:269.2pt;z-index:251770880;mso-width-relative:margin;mso-height-relative:margin" coordorigin=",1047" coordsize="61341,37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">
                <v:shape id="文字方塊 9" o:spid="_x0000_s1043" type="#_x0000_t202" style="position:absolute;top:1047;width:61341;height:37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" fillcolor="window" stroked="f" strokeweight=".5pt">
                  <v:textbox>
                    <w:txbxContent>
                      <w:p w14:paraId="4583C29D" w14:textId="77777777" w:rsidR="005943BD" w:rsidRDefault="005943BD" w:rsidP="005943BD">
                        <w:pPr>
                          <w:spacing w:after="120"/>
                          <w:jc w:val="center"/>
                        </w:pPr>
                        <w:bookmarkStart w:id="22" w:name="_Hlk233747211"/>
                        <w:bookmarkEnd w:id="22"/>
                      </w:p>
                      <w:p w14:paraId="6ACDD1F5" w14:textId="77777777" w:rsidR="005943BD" w:rsidRPr="008B50FB" w:rsidRDefault="005943BD" w:rsidP="005943BD">
                        <w:pPr>
                          <w:jc w:val="center"/>
                        </w:pPr>
                        <w:r>
                          <w:rPr>
                            <w:noProof/>
                          </w:rPr>
                          <w:drawing>
                            <wp:inline distT="0" distB="0" distL="0" distR="0" wp14:anchorId="1D5B19CB" wp14:editId="4AF94C6C">
                              <wp:extent cx="5873518" cy="2772390"/>
                              <wp:effectExtent l="0" t="0" r="0" b="9525"/>
                              <wp:docPr id="1042941437" name="圖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941437" name=""/>
                                      <pic:cNvPicPr/>
                                    </pic:nvPicPr>
                                    <pic:blipFill rotWithShape="1">
                                      <a:blip r:embed="rId21">
                                        <a:extLst>
                                          <a:ext uri="{96DAC541-7B7A-43D3-8B79-37D633B846F1}">
                                            <asvg:svgBlip xmlns:asvg="http://schemas.microsoft.com/office/drawing/2016/SVG/main" r:embed="rId22"/>
                                          </a:ext>
                                        </a:extLst>
                                      </a:blip>
                                      <a:srcRect r="4809" b="24170"/>
                                      <a:stretch>
                                        <a:fillRect/>
                                      </a:stretch>
                                    </pic:blipFill>
                                    <pic:spPr bwMode="auto">
                                      <a:xfrm>
                                        <a:off x="0" y="0"/>
                                        <a:ext cx="5873518" cy="2772390"/>
                                      </a:xfrm>
                                      <a:prstGeom prst="rect">
                                        <a:avLst/>
                                      </a:prstGeom>
                                      <a:ln>
                                        <a:noFill/>
                                      </a:ln>
                                      <a:extLst>
                                        <a:ext uri="{53640926-AAD7-44D8-BBD7-CCE9431645EC}">
                                          <a14:shadowObscured xmlns:a14="http://schemas.microsoft.com/office/drawing/2010/main"/>
                                        </a:ext>
                                      </a:extLst>
                                    </pic:spPr>
                                  </pic:pic>
                                </a:graphicData>
                              </a:graphic>
                            </wp:inline>
                          </w:drawing>
                        </w:r>
                      </w:p>
                      <w:p w14:paraId="74FC846F" w14:textId="77777777" w:rsidR="005943BD" w:rsidRDefault="005943BD" w:rsidP="005943BD"/>
                    </w:txbxContent>
                  </v:textbox>
                </v:shape>
                <v:group id="群組 12" o:spid="_x0000_s1044" style="position:absolute;left:2032;top:1047;width:55118;height:37963" coordorigin="-2286,582" coordsize="55118,37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">
                  <v:shape id="文字方塊 10" o:spid="_x0000_s1045" type="#_x0000_t202" style="position:absolute;left:-2286;top:35030;width:50800;height:2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" fillcolor="window" stroked="f" strokeweight=".5pt">
                    <v:textbox>
                      <w:txbxContent>
                        <w:p w14:paraId="58F5B69B" w14:textId="77777777" w:rsidR="005943BD" w:rsidRPr="00991D5A" w:rsidRDefault="005943BD" w:rsidP="005943BD">
                          <w:pPr>
                            <w:spacing w:line="240" w:lineRule="exact"/>
                            <w:rPr>
                              <w:rFonts w:ascii="標楷體" w:eastAsia="標楷體" w:hAnsi="標楷體"/>
                              <w:sz w:val="18"/>
                              <w:szCs w:val="18"/>
                            </w:rPr>
                          </w:pPr>
                          <w:r w:rsidRPr="00991D5A">
                            <w:rPr>
                              <w:rFonts w:ascii="標楷體" w:eastAsia="標楷體" w:hAnsi="標楷體" w:hint="eastAsia"/>
                              <w:sz w:val="18"/>
                              <w:szCs w:val="18"/>
                            </w:rPr>
                            <w:t>資料來源：整理自行政院國家永續發展委員會網站</w:t>
                          </w:r>
                          <w:r>
                            <w:rPr>
                              <w:rFonts w:ascii="標楷體" w:eastAsia="標楷體" w:hAnsi="標楷體" w:hint="eastAsia"/>
                              <w:sz w:val="18"/>
                              <w:szCs w:val="18"/>
                            </w:rPr>
                            <w:t>資料</w:t>
                          </w:r>
                          <w:r w:rsidRPr="00991D5A">
                            <w:rPr>
                              <w:rFonts w:ascii="標楷體" w:eastAsia="標楷體" w:hAnsi="標楷體" w:hint="eastAsia"/>
                              <w:sz w:val="18"/>
                              <w:szCs w:val="18"/>
                            </w:rPr>
                            <w:t>及本處</w:t>
                          </w:r>
                          <w:r>
                            <w:rPr>
                              <w:rFonts w:ascii="標楷體" w:eastAsia="標楷體" w:hAnsi="標楷體" w:hint="eastAsia"/>
                              <w:sz w:val="18"/>
                              <w:szCs w:val="18"/>
                            </w:rPr>
                            <w:t>調查計畫。</w:t>
                          </w:r>
                        </w:p>
                      </w:txbxContent>
                    </v:textbox>
                  </v:shape>
                  <v:shape id="文字方塊 11" o:spid="_x0000_s1046" type="#_x0000_t202" style="position:absolute;left:-825;top:582;width:53657;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" fillcolor="window" stroked="f" strokeweight=".5pt">
                    <v:textbox>
                      <w:txbxContent>
                        <w:p w14:paraId="5E1BFA35" w14:textId="77777777" w:rsidR="005943BD" w:rsidRPr="008218E6" w:rsidRDefault="005943BD" w:rsidP="005943BD">
                          <w:pPr>
                            <w:ind w:rightChars="-89" w:right="-214"/>
                            <w:jc w:val="center"/>
                          </w:pPr>
                          <w:r w:rsidRPr="008218E6">
                            <w:rPr>
                              <w:rFonts w:ascii="標楷體" w:eastAsia="標楷體" w:hAnsi="標楷體"/>
                              <w:b/>
                            </w:rPr>
                            <w:t>圖1</w:t>
                          </w:r>
                          <w:r>
                            <w:rPr>
                              <w:rFonts w:ascii="標楷體" w:eastAsia="標楷體" w:hAnsi="標楷體" w:hint="eastAsia"/>
                              <w:b/>
                            </w:rPr>
                            <w:t xml:space="preserve"> </w:t>
                          </w:r>
                          <w:r w:rsidRPr="008218E6">
                            <w:rPr>
                              <w:rFonts w:ascii="標楷體" w:eastAsia="標楷體" w:hAnsi="標楷體"/>
                              <w:b/>
                            </w:rPr>
                            <w:t xml:space="preserve"> </w:t>
                          </w:r>
                          <w:r w:rsidRPr="00BB334D">
                            <w:rPr>
                              <w:rFonts w:ascii="標楷體" w:eastAsia="標楷體" w:hAnsi="標楷體"/>
                              <w:b/>
                            </w:rPr>
                            <w:t>臺灣永續發展目標與</w:t>
                          </w:r>
                          <w:r>
                            <w:rPr>
                              <w:rFonts w:ascii="標楷體" w:eastAsia="標楷體" w:hAnsi="標楷體" w:hint="eastAsia"/>
                              <w:b/>
                            </w:rPr>
                            <w:t>畜</w:t>
                          </w:r>
                          <w:r w:rsidRPr="00B96D5B">
                            <w:rPr>
                              <w:rFonts w:ascii="標楷體" w:eastAsia="標楷體" w:hAnsi="標楷體"/>
                              <w:b/>
                            </w:rPr>
                            <w:t>牧產業管理</w:t>
                          </w:r>
                          <w:r>
                            <w:rPr>
                              <w:rFonts w:ascii="標楷體" w:eastAsia="標楷體" w:hAnsi="標楷體" w:hint="eastAsia"/>
                              <w:b/>
                            </w:rPr>
                            <w:t>及</w:t>
                          </w:r>
                          <w:r w:rsidRPr="00B96D5B">
                            <w:rPr>
                              <w:rFonts w:ascii="標楷體" w:eastAsia="標楷體" w:hAnsi="標楷體"/>
                              <w:b/>
                            </w:rPr>
                            <w:t>發展</w:t>
                          </w:r>
                          <w:r w:rsidRPr="00BB334D">
                            <w:rPr>
                              <w:rFonts w:ascii="標楷體" w:eastAsia="標楷體" w:hAnsi="標楷體"/>
                              <w:b/>
                            </w:rPr>
                            <w:t>相關之核心目標</w:t>
                          </w:r>
                        </w:p>
                      </w:txbxContent>
                    </v:textbox>
                  </v:shape>
                </v:group>
                <w10:wrap type="square"/>
              </v:group>
            </w:pict>
          </mc:Fallback>
        </mc:AlternateContent>
      </w:r>
      <w:r w:rsidRPr="002C762F">
        <w:rPr>
          <w:rFonts w:ascii="標楷體" w:eastAsia="標楷體" w:hAnsi="標楷體"/>
          <w:sz w:val="28"/>
          <w:szCs w:val="28"/>
          <w14:ligatures w14:val="standardContextual"/>
        </w:rPr>
        <w:t>畜牧業為臺灣農業生產中重要之一環，依據農業部統計處畜牧</w:t>
      </w:r>
      <w:proofErr w:type="gramStart"/>
      <w:r w:rsidRPr="002C762F">
        <w:rPr>
          <w:rFonts w:ascii="標楷體" w:eastAsia="標楷體" w:hAnsi="標楷體"/>
          <w:sz w:val="28"/>
          <w:szCs w:val="28"/>
          <w14:ligatures w14:val="standardContextual"/>
        </w:rPr>
        <w:t>類農情</w:t>
      </w:r>
      <w:proofErr w:type="gramEnd"/>
      <w:r w:rsidRPr="002C762F">
        <w:rPr>
          <w:rFonts w:ascii="標楷體" w:eastAsia="標楷體" w:hAnsi="標楷體"/>
          <w:sz w:val="28"/>
          <w:szCs w:val="28"/>
          <w14:ligatures w14:val="standardContextual"/>
        </w:rPr>
        <w:t>統計調查結果（含產值）114年年報資料，截至114年底止，</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中市畜牧業計485場，畜禽種類涵蓋雞、豬、羊、牛、鴨、鹿、馬、鵝等，年產值約45億4,611萬餘元，顯示畜牧產業已具相當生產規模，對地方經濟具有重要貢獻。中央及地方政府為提升畜牧產業韌性，持續</w:t>
      </w:r>
      <w:proofErr w:type="gramStart"/>
      <w:r w:rsidRPr="002C762F">
        <w:rPr>
          <w:rFonts w:ascii="標楷體" w:eastAsia="標楷體" w:hAnsi="標楷體"/>
          <w:sz w:val="28"/>
          <w:szCs w:val="28"/>
          <w14:ligatures w14:val="standardContextual"/>
        </w:rPr>
        <w:t>輔導養禽場</w:t>
      </w:r>
      <w:proofErr w:type="gramEnd"/>
      <w:r w:rsidRPr="002C762F">
        <w:rPr>
          <w:rFonts w:ascii="標楷體" w:eastAsia="標楷體" w:hAnsi="標楷體"/>
          <w:sz w:val="28"/>
          <w:szCs w:val="28"/>
          <w14:ligatures w14:val="standardContextual"/>
        </w:rPr>
        <w:t>改善設施（備），推動養豬場及禽舍改建升級計畫，包括禽舍重建升級為非開放式或密閉</w:t>
      </w:r>
      <w:proofErr w:type="gramStart"/>
      <w:r w:rsidRPr="002C762F">
        <w:rPr>
          <w:rFonts w:ascii="標楷體" w:eastAsia="標楷體" w:hAnsi="標楷體"/>
          <w:sz w:val="28"/>
          <w:szCs w:val="28"/>
          <w14:ligatures w14:val="standardContextual"/>
        </w:rPr>
        <w:t>水簾環控</w:t>
      </w:r>
      <w:proofErr w:type="gramEnd"/>
      <w:r w:rsidRPr="002C762F">
        <w:rPr>
          <w:rFonts w:ascii="標楷體" w:eastAsia="標楷體" w:hAnsi="標楷體"/>
          <w:sz w:val="28"/>
          <w:szCs w:val="28"/>
          <w14:ligatures w14:val="standardContextual"/>
        </w:rPr>
        <w:t>禽舍、導入智慧省工設備</w:t>
      </w:r>
      <w:proofErr w:type="gramStart"/>
      <w:r w:rsidRPr="002C762F">
        <w:rPr>
          <w:rFonts w:ascii="標楷體" w:eastAsia="標楷體" w:hAnsi="標楷體"/>
          <w:sz w:val="28"/>
          <w:szCs w:val="28"/>
          <w14:ligatures w14:val="standardContextual"/>
        </w:rPr>
        <w:t>及淨零循環</w:t>
      </w:r>
      <w:proofErr w:type="gramEnd"/>
      <w:r w:rsidRPr="002C762F">
        <w:rPr>
          <w:rFonts w:ascii="標楷體" w:eastAsia="標楷體" w:hAnsi="標楷體"/>
          <w:sz w:val="28"/>
          <w:szCs w:val="28"/>
          <w14:ligatures w14:val="standardContextual"/>
        </w:rPr>
        <w:t>相關污染防治設備，以強化生物安全自主防疫能力、提升經營效率，並</w:t>
      </w:r>
      <w:proofErr w:type="gramStart"/>
      <w:r w:rsidRPr="002C762F">
        <w:rPr>
          <w:rFonts w:ascii="標楷體" w:eastAsia="標楷體" w:hAnsi="標楷體"/>
          <w:sz w:val="28"/>
          <w:szCs w:val="28"/>
          <w14:ligatures w14:val="standardContextual"/>
        </w:rPr>
        <w:t>改善畜</w:t>
      </w:r>
      <w:proofErr w:type="gramEnd"/>
      <w:r w:rsidRPr="002C762F">
        <w:rPr>
          <w:rFonts w:ascii="標楷體" w:eastAsia="標楷體" w:hAnsi="標楷體"/>
          <w:sz w:val="28"/>
          <w:szCs w:val="28"/>
          <w14:ligatures w14:val="standardContextual"/>
        </w:rPr>
        <w:t>禽飼養環境衛生，加速產業升級轉型。又畜牧場於飼養過程中所產生之死廢畜禽、畜禽糞便及廢水，若未妥善處理，易衍生環境污染、疫病傳播及公共衛生風險，因此，政府除持續推動產業升級外，亦加強輔導查核，以降低畜牧業產業風險。惟</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中市於114年10月間發生非洲豬瘟事件，</w:t>
      </w:r>
      <w:proofErr w:type="gramStart"/>
      <w:r w:rsidRPr="002C762F">
        <w:rPr>
          <w:rFonts w:ascii="標楷體" w:eastAsia="標楷體" w:hAnsi="標楷體"/>
          <w:sz w:val="28"/>
          <w:szCs w:val="28"/>
          <w14:ligatures w14:val="standardContextual"/>
        </w:rPr>
        <w:t>115年1月間又爆發</w:t>
      </w:r>
      <w:proofErr w:type="gramEnd"/>
      <w:r w:rsidRPr="002C762F">
        <w:rPr>
          <w:rFonts w:ascii="標楷體" w:eastAsia="標楷體" w:hAnsi="標楷體"/>
          <w:sz w:val="28"/>
          <w:szCs w:val="28"/>
          <w14:ligatures w14:val="standardContextual"/>
        </w:rPr>
        <w:t>禽流感</w:t>
      </w:r>
      <w:proofErr w:type="gramStart"/>
      <w:r w:rsidRPr="002C762F">
        <w:rPr>
          <w:rFonts w:ascii="標楷體" w:eastAsia="標楷體" w:hAnsi="標楷體"/>
          <w:sz w:val="28"/>
          <w:szCs w:val="28"/>
          <w14:ligatures w14:val="standardContextual"/>
        </w:rPr>
        <w:t>疫</w:t>
      </w:r>
      <w:proofErr w:type="gramEnd"/>
      <w:r w:rsidRPr="002C762F">
        <w:rPr>
          <w:rFonts w:ascii="標楷體" w:eastAsia="標楷體" w:hAnsi="標楷體"/>
          <w:sz w:val="28"/>
          <w:szCs w:val="28"/>
          <w14:ligatures w14:val="standardContextual"/>
        </w:rPr>
        <w:t>情，並查有業者涉嫌隱匿</w:t>
      </w:r>
      <w:proofErr w:type="gramStart"/>
      <w:r w:rsidRPr="002C762F">
        <w:rPr>
          <w:rFonts w:ascii="標楷體" w:eastAsia="標楷體" w:hAnsi="標楷體"/>
          <w:sz w:val="28"/>
          <w:szCs w:val="28"/>
          <w14:ligatures w14:val="standardContextual"/>
        </w:rPr>
        <w:t>疫</w:t>
      </w:r>
      <w:proofErr w:type="gramEnd"/>
      <w:r w:rsidRPr="002C762F">
        <w:rPr>
          <w:rFonts w:ascii="標楷體" w:eastAsia="標楷體" w:hAnsi="標楷體"/>
          <w:sz w:val="28"/>
          <w:szCs w:val="28"/>
          <w14:ligatures w14:val="standardContextual"/>
        </w:rPr>
        <w:t>情，將上千隻病</w:t>
      </w:r>
      <w:proofErr w:type="gramStart"/>
      <w:r w:rsidRPr="002C762F">
        <w:rPr>
          <w:rFonts w:ascii="標楷體" w:eastAsia="標楷體" w:hAnsi="標楷體"/>
          <w:sz w:val="28"/>
          <w:szCs w:val="28"/>
          <w14:ligatures w14:val="standardContextual"/>
        </w:rPr>
        <w:t>死雞跨縣市</w:t>
      </w:r>
      <w:proofErr w:type="gramEnd"/>
      <w:r w:rsidRPr="002C762F">
        <w:rPr>
          <w:rFonts w:ascii="標楷體" w:eastAsia="標楷體" w:hAnsi="標楷體"/>
          <w:sz w:val="28"/>
          <w:szCs w:val="28"/>
          <w14:ligatures w14:val="standardContextual"/>
        </w:rPr>
        <w:t>私自掩埋等情事，</w:t>
      </w:r>
      <w:proofErr w:type="gramStart"/>
      <w:r w:rsidRPr="002C762F">
        <w:rPr>
          <w:rFonts w:ascii="標楷體" w:eastAsia="標楷體" w:hAnsi="標楷體"/>
          <w:sz w:val="28"/>
          <w:szCs w:val="28"/>
          <w14:ligatures w14:val="standardContextual"/>
        </w:rPr>
        <w:t>凸</w:t>
      </w:r>
      <w:proofErr w:type="gramEnd"/>
      <w:r w:rsidRPr="002C762F">
        <w:rPr>
          <w:rFonts w:ascii="標楷體" w:eastAsia="標楷體" w:hAnsi="標楷體"/>
          <w:sz w:val="28"/>
          <w:szCs w:val="28"/>
          <w14:ligatures w14:val="standardContextual"/>
        </w:rPr>
        <w:t>顯畜牧場源頭管理、異常死亡通報、死廢畜禽流向管理、場域生物安全措施及跨機關防疫應變機制之仍有精進空間。</w:t>
      </w:r>
      <w:proofErr w:type="gramStart"/>
      <w:r w:rsidRPr="002C762F">
        <w:rPr>
          <w:rFonts w:ascii="標楷體" w:eastAsia="標楷體" w:hAnsi="標楷體"/>
          <w:sz w:val="28"/>
          <w:szCs w:val="28"/>
          <w14:ligatures w14:val="standardContextual"/>
        </w:rPr>
        <w:t>鑑</w:t>
      </w:r>
      <w:proofErr w:type="gramEnd"/>
      <w:r w:rsidRPr="002C762F">
        <w:rPr>
          <w:rFonts w:ascii="標楷體" w:eastAsia="標楷體" w:hAnsi="標楷體"/>
          <w:sz w:val="28"/>
          <w:szCs w:val="28"/>
          <w14:ligatures w14:val="standardContextual"/>
        </w:rPr>
        <w:t>於畜牧產業管理與發展，</w:t>
      </w:r>
      <w:proofErr w:type="gramStart"/>
      <w:r w:rsidRPr="002C762F">
        <w:rPr>
          <w:rFonts w:ascii="標楷體" w:eastAsia="標楷體" w:hAnsi="標楷體"/>
          <w:sz w:val="28"/>
          <w:szCs w:val="28"/>
          <w14:ligatures w14:val="standardContextual"/>
        </w:rPr>
        <w:t>攸</w:t>
      </w:r>
      <w:proofErr w:type="gramEnd"/>
      <w:r w:rsidRPr="002C762F">
        <w:rPr>
          <w:rFonts w:ascii="標楷體" w:eastAsia="標楷體" w:hAnsi="標楷體"/>
          <w:sz w:val="28"/>
          <w:szCs w:val="28"/>
          <w14:ligatures w14:val="standardContextual"/>
        </w:rPr>
        <w:t>關糧食安全、環境保護及公共衛生，與臺灣永續發展核心目標第2項「確保糧食安全，消除飢餓，促進永續農業」、第3項「確保及促進各年齡層健康生活與福祉」、第6項「確保環境品質及永續管理</w:t>
      </w:r>
      <w:r w:rsidRPr="002C762F">
        <w:rPr>
          <w:rFonts w:ascii="標楷體" w:eastAsia="標楷體" w:hAnsi="標楷體"/>
          <w:sz w:val="28"/>
          <w:szCs w:val="28"/>
          <w14:ligatures w14:val="standardContextual"/>
        </w:rPr>
        <w:lastRenderedPageBreak/>
        <w:t>環境資源」、第12項「促進綠色經濟，確保永續消費及生產模式」密切相關（圖1），</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中市政府允應持續強化畜牧場登記列管、防疫韌性、污染防治及資源化利用等治理作為，以兼顧畜牧產業永續發展、環境保護及民眾健康。</w:t>
      </w:r>
    </w:p>
    <w:p w14:paraId="0026DBEE" w14:textId="644D8F9D" w:rsidR="005943BD" w:rsidRPr="00A20C50" w:rsidRDefault="005943BD" w:rsidP="00A20C50">
      <w:pPr>
        <w:overflowPunct w:val="0"/>
        <w:spacing w:line="440" w:lineRule="exact"/>
        <w:ind w:firstLineChars="202" w:firstLine="566"/>
        <w:jc w:val="both"/>
        <w:rPr>
          <w:rFonts w:ascii="標楷體" w:eastAsia="標楷體" w:hAnsi="標楷體"/>
          <w:sz w:val="28"/>
          <w:szCs w:val="28"/>
          <w14:ligatures w14:val="standardContextual"/>
        </w:rPr>
      </w:pPr>
      <w:proofErr w:type="gramStart"/>
      <w:r w:rsidRPr="00A20C50">
        <w:rPr>
          <w:rFonts w:ascii="標楷體" w:eastAsia="標楷體" w:hAnsi="標楷體" w:cs="標楷體"/>
          <w:bCs/>
          <w:sz w:val="28"/>
          <w:szCs w:val="28"/>
          <w14:ligatures w14:val="standardContextual"/>
        </w:rPr>
        <w:t>臺</w:t>
      </w:r>
      <w:proofErr w:type="gramEnd"/>
      <w:r w:rsidRPr="00A20C50">
        <w:rPr>
          <w:rFonts w:ascii="標楷體" w:eastAsia="標楷體" w:hAnsi="標楷體" w:cs="標楷體"/>
          <w:bCs/>
          <w:sz w:val="28"/>
          <w:szCs w:val="28"/>
          <w14:ligatures w14:val="standardContextual"/>
        </w:rPr>
        <w:t>中市畜牧場管理、防疫及環境治理業務，主要由農業局、動物保護防疫處</w:t>
      </w:r>
      <w:r w:rsidR="00A20C50" w:rsidRPr="00A20C50">
        <w:rPr>
          <w:rFonts w:ascii="標楷體" w:eastAsia="標楷體" w:hAnsi="標楷體" w:cs="標楷體" w:hint="eastAsia"/>
          <w:bCs/>
          <w:sz w:val="28"/>
          <w:szCs w:val="28"/>
          <w14:ligatures w14:val="standardContextual"/>
        </w:rPr>
        <w:t>(</w:t>
      </w:r>
      <w:proofErr w:type="gramStart"/>
      <w:r w:rsidR="00A20C50" w:rsidRPr="00A20C50">
        <w:rPr>
          <w:rFonts w:ascii="標楷體" w:eastAsia="標楷體" w:hAnsi="標楷體" w:cs="標楷體" w:hint="eastAsia"/>
          <w:bCs/>
          <w:sz w:val="28"/>
          <w:szCs w:val="28"/>
          <w14:ligatures w14:val="standardContextual"/>
        </w:rPr>
        <w:t>下稱動保</w:t>
      </w:r>
      <w:proofErr w:type="gramEnd"/>
      <w:r w:rsidR="00A20C50" w:rsidRPr="00A20C50">
        <w:rPr>
          <w:rFonts w:ascii="標楷體" w:eastAsia="標楷體" w:hAnsi="標楷體" w:cs="標楷體" w:hint="eastAsia"/>
          <w:bCs/>
          <w:sz w:val="28"/>
          <w:szCs w:val="28"/>
          <w14:ligatures w14:val="standardContextual"/>
        </w:rPr>
        <w:t>處)</w:t>
      </w:r>
      <w:r w:rsidRPr="00A20C50">
        <w:rPr>
          <w:rFonts w:ascii="標楷體" w:eastAsia="標楷體" w:hAnsi="標楷體" w:cs="標楷體"/>
          <w:bCs/>
          <w:sz w:val="28"/>
          <w:szCs w:val="28"/>
          <w14:ligatures w14:val="standardContextual"/>
        </w:rPr>
        <w:t>及環境保護局分工辦理，其中農業局負責畜牧場設立登記、畜牧生產輔導、飼料管理、畜產品標章查核及中央補助計畫等事項；動保處負責非洲豬瘟、禽流感等動物疫病監測、防疫調查、</w:t>
      </w:r>
      <w:proofErr w:type="gramStart"/>
      <w:r w:rsidRPr="00A20C50">
        <w:rPr>
          <w:rFonts w:ascii="標楷體" w:eastAsia="標楷體" w:hAnsi="標楷體" w:cs="標楷體"/>
          <w:bCs/>
          <w:sz w:val="28"/>
          <w:szCs w:val="28"/>
          <w14:ligatures w14:val="standardContextual"/>
        </w:rPr>
        <w:t>採</w:t>
      </w:r>
      <w:proofErr w:type="gramEnd"/>
      <w:r w:rsidRPr="00A20C50">
        <w:rPr>
          <w:rFonts w:ascii="標楷體" w:eastAsia="標楷體" w:hAnsi="標楷體" w:cs="標楷體"/>
          <w:bCs/>
          <w:sz w:val="28"/>
          <w:szCs w:val="28"/>
          <w14:ligatures w14:val="standardContextual"/>
        </w:rPr>
        <w:t>樣檢驗、</w:t>
      </w:r>
      <w:proofErr w:type="gramStart"/>
      <w:r w:rsidRPr="00A20C50">
        <w:rPr>
          <w:rFonts w:ascii="標楷體" w:eastAsia="標楷體" w:hAnsi="標楷體" w:cs="標楷體"/>
          <w:bCs/>
          <w:sz w:val="28"/>
          <w:szCs w:val="28"/>
          <w14:ligatures w14:val="standardContextual"/>
        </w:rPr>
        <w:t>疫</w:t>
      </w:r>
      <w:proofErr w:type="gramEnd"/>
      <w:r w:rsidRPr="00A20C50">
        <w:rPr>
          <w:rFonts w:ascii="標楷體" w:eastAsia="標楷體" w:hAnsi="標楷體" w:cs="標楷體"/>
          <w:bCs/>
          <w:sz w:val="28"/>
          <w:szCs w:val="28"/>
          <w14:ligatures w14:val="standardContextual"/>
        </w:rPr>
        <w:t>情通報、撲殺及移動管制；環境保護局負責畜牧廢水管理、畜牧糞尿資源化、</w:t>
      </w:r>
      <w:proofErr w:type="gramStart"/>
      <w:r w:rsidRPr="00A20C50">
        <w:rPr>
          <w:rFonts w:ascii="標楷體" w:eastAsia="標楷體" w:hAnsi="標楷體" w:cs="標楷體"/>
          <w:bCs/>
          <w:sz w:val="28"/>
          <w:szCs w:val="28"/>
          <w14:ligatures w14:val="standardContextual"/>
        </w:rPr>
        <w:t>廚餘養豬</w:t>
      </w:r>
      <w:proofErr w:type="gramEnd"/>
      <w:r w:rsidRPr="00A20C50">
        <w:rPr>
          <w:rFonts w:ascii="標楷體" w:eastAsia="標楷體" w:hAnsi="標楷體" w:cs="標楷體"/>
          <w:bCs/>
          <w:sz w:val="28"/>
          <w:szCs w:val="28"/>
          <w14:ligatures w14:val="standardContextual"/>
        </w:rPr>
        <w:t>管理、廢棄物處理及稽查等事項。茲將</w:t>
      </w:r>
      <w:proofErr w:type="gramStart"/>
      <w:r w:rsidRPr="00A20C50">
        <w:rPr>
          <w:rFonts w:ascii="標楷體" w:eastAsia="標楷體" w:hAnsi="標楷體" w:cs="標楷體"/>
          <w:bCs/>
          <w:sz w:val="28"/>
          <w:szCs w:val="28"/>
          <w14:ligatures w14:val="standardContextual"/>
        </w:rPr>
        <w:t>臺</w:t>
      </w:r>
      <w:proofErr w:type="gramEnd"/>
      <w:r w:rsidRPr="00A20C50">
        <w:rPr>
          <w:rFonts w:ascii="標楷體" w:eastAsia="標楷體" w:hAnsi="標楷體" w:cs="標楷體"/>
          <w:bCs/>
          <w:sz w:val="28"/>
          <w:szCs w:val="28"/>
          <w14:ligatures w14:val="standardContextual"/>
        </w:rPr>
        <w:t>中市</w:t>
      </w:r>
      <w:r w:rsidRPr="00A20C50">
        <w:rPr>
          <w:rFonts w:ascii="標楷體" w:eastAsia="標楷體" w:hAnsi="標楷體"/>
          <w:sz w:val="28"/>
          <w:szCs w:val="28"/>
          <w14:ligatures w14:val="standardContextual"/>
        </w:rPr>
        <w:t>畜牧場管理、防疫及畜牧永續發展計畫推動成果暨審計機關</w:t>
      </w:r>
      <w:r w:rsidRPr="00A20C50">
        <w:rPr>
          <w:rFonts w:ascii="標楷體" w:eastAsia="標楷體" w:hAnsi="標楷體" w:cs="標楷體"/>
          <w:bCs/>
          <w:sz w:val="28"/>
          <w:szCs w:val="28"/>
          <w14:ligatures w14:val="standardContextual"/>
        </w:rPr>
        <w:t>重要審核意見，說明如次：</w:t>
      </w:r>
    </w:p>
    <w:p w14:paraId="6DCFE97D" w14:textId="77777777" w:rsidR="005943BD" w:rsidRPr="002C762F" w:rsidRDefault="005943BD" w:rsidP="005943BD">
      <w:pPr>
        <w:numPr>
          <w:ilvl w:val="0"/>
          <w:numId w:val="33"/>
        </w:numPr>
        <w:tabs>
          <w:tab w:val="left" w:pos="1134"/>
        </w:tabs>
        <w:overflowPunct w:val="0"/>
        <w:spacing w:after="160" w:line="460" w:lineRule="exact"/>
        <w:ind w:left="0" w:firstLineChars="200" w:firstLine="561"/>
        <w:contextualSpacing/>
        <w:jc w:val="both"/>
        <w:rPr>
          <w:rFonts w:ascii="標楷體" w:eastAsia="標楷體" w:hAnsi="標楷體" w:cs="新細明體"/>
          <w:b/>
          <w:kern w:val="0"/>
          <w:sz w:val="28"/>
          <w:szCs w:val="28"/>
          <w14:ligatures w14:val="standardContextual"/>
        </w:rPr>
      </w:pPr>
      <w:proofErr w:type="gramStart"/>
      <w:r w:rsidRPr="002C762F">
        <w:rPr>
          <w:rFonts w:ascii="標楷體" w:eastAsia="標楷體" w:hAnsi="標楷體"/>
          <w:b/>
          <w:bCs/>
          <w:sz w:val="28"/>
          <w:szCs w:val="28"/>
          <w14:ligatures w14:val="standardContextual"/>
        </w:rPr>
        <w:t>臺</w:t>
      </w:r>
      <w:proofErr w:type="gramEnd"/>
      <w:r w:rsidRPr="002C762F">
        <w:rPr>
          <w:rFonts w:ascii="標楷體" w:eastAsia="標楷體" w:hAnsi="標楷體"/>
          <w:b/>
          <w:bCs/>
          <w:sz w:val="28"/>
          <w:szCs w:val="28"/>
          <w14:ligatures w14:val="standardContextual"/>
        </w:rPr>
        <w:t>中市</w:t>
      </w:r>
      <w:r w:rsidRPr="002C762F">
        <w:rPr>
          <w:rFonts w:ascii="標楷體" w:eastAsia="標楷體" w:hAnsi="標楷體" w:cs="新細明體"/>
          <w:b/>
          <w:bCs/>
          <w:kern w:val="0"/>
          <w:sz w:val="28"/>
          <w:szCs w:val="28"/>
          <w14:ligatures w14:val="standardContextual"/>
        </w:rPr>
        <w:t>畜牧產業發展概況及推動</w:t>
      </w:r>
      <w:r w:rsidRPr="002C762F">
        <w:rPr>
          <w:rFonts w:ascii="標楷體" w:eastAsia="標楷體" w:hAnsi="標楷體" w:cs="新細明體"/>
          <w:b/>
          <w:kern w:val="0"/>
          <w:sz w:val="28"/>
          <w:szCs w:val="28"/>
          <w14:ligatures w14:val="standardContextual"/>
        </w:rPr>
        <w:t>成果</w:t>
      </w:r>
    </w:p>
    <w:p w14:paraId="5C3D4ACF" w14:textId="77777777" w:rsidR="005943BD" w:rsidRPr="002C762F" w:rsidRDefault="005943BD" w:rsidP="005943BD">
      <w:pPr>
        <w:overflowPunct w:val="0"/>
        <w:spacing w:line="440" w:lineRule="exact"/>
        <w:ind w:firstLineChars="200" w:firstLine="561"/>
        <w:jc w:val="both"/>
        <w:rPr>
          <w:rFonts w:ascii="標楷體" w:eastAsia="標楷體" w:hAnsi="標楷體"/>
          <w:b/>
          <w:bCs/>
          <w:sz w:val="28"/>
          <w:szCs w:val="28"/>
          <w14:ligatures w14:val="standardContextual"/>
        </w:rPr>
      </w:pPr>
      <w:r w:rsidRPr="002C762F">
        <w:rPr>
          <w:rFonts w:ascii="標楷體" w:eastAsia="標楷體" w:hAnsi="標楷體"/>
          <w:b/>
          <w:bCs/>
          <w:noProof/>
          <w:sz w:val="28"/>
          <w:szCs w:val="28"/>
          <w14:ligatures w14:val="standardContextual"/>
        </w:rPr>
        <mc:AlternateContent>
          <mc:Choice Requires="wpg">
            <w:drawing>
              <wp:anchor distT="0" distB="0" distL="114300" distR="114300" simplePos="0" relativeHeight="251774976" behindDoc="0" locked="0" layoutInCell="1" allowOverlap="1" wp14:anchorId="049BD713" wp14:editId="6996959E">
                <wp:simplePos x="0" y="0"/>
                <wp:positionH relativeFrom="margin">
                  <wp:align>right</wp:align>
                </wp:positionH>
                <wp:positionV relativeFrom="paragraph">
                  <wp:posOffset>139231</wp:posOffset>
                </wp:positionV>
                <wp:extent cx="3192780" cy="2304415"/>
                <wp:effectExtent l="0" t="0" r="7620" b="635"/>
                <wp:wrapSquare wrapText="bothSides"/>
                <wp:docPr id="1479873509" name="群組 23"/>
                <wp:cNvGraphicFramePr/>
                <a:graphic xmlns:a="http://schemas.openxmlformats.org/drawingml/2006/main">
                  <a:graphicData uri="http://schemas.microsoft.com/office/word/2010/wordprocessingGroup">
                    <wpg:wgp>
                      <wpg:cNvGrpSpPr/>
                      <wpg:grpSpPr>
                        <a:xfrm>
                          <a:off x="0" y="0"/>
                          <a:ext cx="3192780" cy="2304415"/>
                          <a:chOff x="0" y="0"/>
                          <a:chExt cx="3251200" cy="2443134"/>
                        </a:xfrm>
                      </wpg:grpSpPr>
                      <wps:wsp>
                        <wps:cNvPr id="112314398" name="文字方塊 5"/>
                        <wps:cNvSpPr txBox="1"/>
                        <wps:spPr>
                          <a:xfrm>
                            <a:off x="0" y="0"/>
                            <a:ext cx="3251200" cy="2415540"/>
                          </a:xfrm>
                          <a:prstGeom prst="rect">
                            <a:avLst/>
                          </a:prstGeom>
                          <a:solidFill>
                            <a:sysClr val="window" lastClr="FFFFFF"/>
                          </a:solidFill>
                          <a:ln w="6350">
                            <a:noFill/>
                          </a:ln>
                        </wps:spPr>
                        <wps:txbx>
                          <w:txbxContent>
                            <w:p w14:paraId="192F948F" w14:textId="77777777" w:rsidR="005943BD" w:rsidRPr="00B1586D" w:rsidRDefault="005943BD" w:rsidP="005943BD">
                              <w:r w:rsidRPr="00B1586D">
                                <w:rPr>
                                  <w:noProof/>
                                </w:rPr>
                                <w:drawing>
                                  <wp:inline distT="0" distB="0" distL="0" distR="0" wp14:anchorId="59C91B1D" wp14:editId="53790DCE">
                                    <wp:extent cx="2858770" cy="1917250"/>
                                    <wp:effectExtent l="0" t="0" r="0" b="6985"/>
                                    <wp:docPr id="73762071" name="圖表 1">
                                      <a:extLst xmlns:a="http://schemas.openxmlformats.org/drawingml/2006/main">
                                        <a:ext uri="{FF2B5EF4-FFF2-40B4-BE49-F238E27FC236}">
                                          <a16:creationId xmlns:a16="http://schemas.microsoft.com/office/drawing/2014/main" id="{A1908C6C-B9EA-888D-4666-43BBE29D95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8753644" name="文字方塊 22"/>
                        <wps:cNvSpPr txBox="1"/>
                        <wps:spPr>
                          <a:xfrm>
                            <a:off x="204993" y="2065558"/>
                            <a:ext cx="2906829" cy="377576"/>
                          </a:xfrm>
                          <a:prstGeom prst="rect">
                            <a:avLst/>
                          </a:prstGeom>
                          <a:solidFill>
                            <a:sysClr val="window" lastClr="FFFFFF"/>
                          </a:solidFill>
                          <a:ln w="6350">
                            <a:noFill/>
                          </a:ln>
                        </wps:spPr>
                        <wps:txbx>
                          <w:txbxContent>
                            <w:p w14:paraId="1CA0FA45" w14:textId="77777777" w:rsidR="005943BD" w:rsidRPr="00F13C51" w:rsidRDefault="005943BD" w:rsidP="005943BD">
                              <w:pPr>
                                <w:spacing w:line="200" w:lineRule="exact"/>
                                <w:ind w:leftChars="5" w:left="952" w:hangingChars="522" w:hanging="940"/>
                                <w:jc w:val="both"/>
                                <w:rPr>
                                  <w:sz w:val="18"/>
                                  <w:szCs w:val="18"/>
                                </w:rPr>
                              </w:pPr>
                              <w:r w:rsidRPr="00F13C51">
                                <w:rPr>
                                  <w:rFonts w:ascii="標楷體" w:eastAsia="標楷體" w:hAnsi="標楷體" w:hint="eastAsia"/>
                                  <w:sz w:val="18"/>
                                  <w:szCs w:val="18"/>
                                </w:rPr>
                                <w:t>資料來源：整理自</w:t>
                              </w:r>
                              <w:r w:rsidRPr="00F13C51">
                                <w:rPr>
                                  <w:rFonts w:ascii="標楷體" w:eastAsia="標楷體" w:hAnsi="標楷體" w:cs="標楷體" w:hint="eastAsia"/>
                                  <w:bCs/>
                                  <w:sz w:val="18"/>
                                  <w:szCs w:val="18"/>
                                </w:rPr>
                                <w:t>農業</w:t>
                              </w:r>
                              <w:r>
                                <w:rPr>
                                  <w:rFonts w:ascii="標楷體" w:eastAsia="標楷體" w:hAnsi="標楷體" w:cs="標楷體" w:hint="eastAsia"/>
                                  <w:bCs/>
                                  <w:sz w:val="18"/>
                                  <w:szCs w:val="18"/>
                                </w:rPr>
                                <w:t>部</w:t>
                              </w:r>
                              <w:r w:rsidRPr="00F13C51">
                                <w:rPr>
                                  <w:rFonts w:ascii="標楷體" w:eastAsia="標楷體" w:hAnsi="標楷體" w:cs="標楷體" w:hint="eastAsia"/>
                                  <w:bCs/>
                                  <w:sz w:val="18"/>
                                  <w:szCs w:val="18"/>
                                </w:rPr>
                                <w:t>統計處</w:t>
                              </w:r>
                              <w:hyperlink r:id="rId24" w:history="1">
                                <w:r w:rsidRPr="00F13C51">
                                  <w:rPr>
                                    <w:rFonts w:ascii="標楷體" w:eastAsia="標楷體" w:hAnsi="標楷體" w:cs="標楷體" w:hint="eastAsia"/>
                                    <w:bCs/>
                                    <w:sz w:val="18"/>
                                    <w:szCs w:val="18"/>
                                  </w:rPr>
                                  <w:t>畜牧</w:t>
                                </w:r>
                                <w:proofErr w:type="gramStart"/>
                                <w:r w:rsidRPr="00F13C51">
                                  <w:rPr>
                                    <w:rFonts w:ascii="標楷體" w:eastAsia="標楷體" w:hAnsi="標楷體" w:cs="標楷體" w:hint="eastAsia"/>
                                    <w:bCs/>
                                    <w:sz w:val="18"/>
                                    <w:szCs w:val="18"/>
                                  </w:rPr>
                                  <w:t>類農情</w:t>
                                </w:r>
                                <w:proofErr w:type="gramEnd"/>
                                <w:r w:rsidRPr="00F13C51">
                                  <w:rPr>
                                    <w:rFonts w:ascii="標楷體" w:eastAsia="標楷體" w:hAnsi="標楷體" w:cs="標楷體" w:hint="eastAsia"/>
                                    <w:bCs/>
                                    <w:sz w:val="18"/>
                                    <w:szCs w:val="18"/>
                                  </w:rPr>
                                  <w:t>統計調查結果(含產值)（114年）</w:t>
                                </w:r>
                              </w:hyperlink>
                              <w:r w:rsidRPr="00F13C51">
                                <w:rPr>
                                  <w:rFonts w:ascii="標楷體" w:eastAsia="標楷體" w:hAnsi="標楷體" w:cs="標楷體" w:hint="eastAsia"/>
                                  <w:bCs/>
                                  <w:sz w:val="18"/>
                                  <w:szCs w:val="18"/>
                                </w:rPr>
                                <w:t>年報資料。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9BD713" id="群組 23" o:spid="_x0000_s1047" style="position:absolute;left:0;text-align:left;margin-left:200.2pt;margin-top:10.95pt;width:251.4pt;height:181.45pt;z-index:251774976;mso-position-horizontal:right;mso-position-horizontal-relative:margin;mso-width-relative:margin;mso-height-relative:margin" coordsize="32512,24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">
                <v:shape id="文字方塊 5" o:spid="_x0000_s1048" type="#_x0000_t202" style="position:absolute;width:32512;height:24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" fillcolor="window" stroked="f" strokeweight=".5pt">
                  <v:textbox>
                    <w:txbxContent>
                      <w:p w14:paraId="192F948F" w14:textId="77777777" w:rsidR="005943BD" w:rsidRPr="00B1586D" w:rsidRDefault="005943BD" w:rsidP="005943BD">
                        <w:r w:rsidRPr="00B1586D">
                          <w:rPr>
                            <w:noProof/>
                          </w:rPr>
                          <w:drawing>
                            <wp:inline distT="0" distB="0" distL="0" distR="0" wp14:anchorId="59C91B1D" wp14:editId="53790DCE">
                              <wp:extent cx="2858770" cy="1917250"/>
                              <wp:effectExtent l="0" t="0" r="0" b="6985"/>
                              <wp:docPr id="73762071" name="圖表 1">
                                <a:extLst xmlns:a="http://schemas.openxmlformats.org/drawingml/2006/main">
                                  <a:ext uri="{FF2B5EF4-FFF2-40B4-BE49-F238E27FC236}">
                                    <a16:creationId xmlns:a16="http://schemas.microsoft.com/office/drawing/2014/main" id="{A1908C6C-B9EA-888D-4666-43BBE29D95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xbxContent>
                  </v:textbox>
                </v:shape>
                <v:shape id="文字方塊 22" o:spid="_x0000_s1049" type="#_x0000_t202" style="position:absolute;left:2049;top:20655;width:29069;height:3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" fillcolor="window" stroked="f" strokeweight=".5pt">
                  <v:textbox>
                    <w:txbxContent>
                      <w:p w14:paraId="1CA0FA45" w14:textId="77777777" w:rsidR="005943BD" w:rsidRPr="00F13C51" w:rsidRDefault="005943BD" w:rsidP="005943BD">
                        <w:pPr>
                          <w:spacing w:line="200" w:lineRule="exact"/>
                          <w:ind w:leftChars="5" w:left="952" w:hangingChars="522" w:hanging="940"/>
                          <w:jc w:val="both"/>
                          <w:rPr>
                            <w:sz w:val="18"/>
                            <w:szCs w:val="18"/>
                          </w:rPr>
                        </w:pPr>
                        <w:r w:rsidRPr="00F13C51">
                          <w:rPr>
                            <w:rFonts w:ascii="標楷體" w:eastAsia="標楷體" w:hAnsi="標楷體" w:hint="eastAsia"/>
                            <w:sz w:val="18"/>
                            <w:szCs w:val="18"/>
                          </w:rPr>
                          <w:t>資料來源：整理自</w:t>
                        </w:r>
                        <w:r w:rsidRPr="00F13C51">
                          <w:rPr>
                            <w:rFonts w:ascii="標楷體" w:eastAsia="標楷體" w:hAnsi="標楷體" w:cs="標楷體" w:hint="eastAsia"/>
                            <w:bCs/>
                            <w:sz w:val="18"/>
                            <w:szCs w:val="18"/>
                          </w:rPr>
                          <w:t>農業</w:t>
                        </w:r>
                        <w:r>
                          <w:rPr>
                            <w:rFonts w:ascii="標楷體" w:eastAsia="標楷體" w:hAnsi="標楷體" w:cs="標楷體" w:hint="eastAsia"/>
                            <w:bCs/>
                            <w:sz w:val="18"/>
                            <w:szCs w:val="18"/>
                          </w:rPr>
                          <w:t>部</w:t>
                        </w:r>
                        <w:r w:rsidRPr="00F13C51">
                          <w:rPr>
                            <w:rFonts w:ascii="標楷體" w:eastAsia="標楷體" w:hAnsi="標楷體" w:cs="標楷體" w:hint="eastAsia"/>
                            <w:bCs/>
                            <w:sz w:val="18"/>
                            <w:szCs w:val="18"/>
                          </w:rPr>
                          <w:t>統計處</w:t>
                        </w:r>
                        <w:hyperlink r:id="rId25" w:history="1">
                          <w:r w:rsidRPr="00F13C51">
                            <w:rPr>
                              <w:rFonts w:ascii="標楷體" w:eastAsia="標楷體" w:hAnsi="標楷體" w:cs="標楷體" w:hint="eastAsia"/>
                              <w:bCs/>
                              <w:sz w:val="18"/>
                              <w:szCs w:val="18"/>
                            </w:rPr>
                            <w:t>畜牧</w:t>
                          </w:r>
                          <w:proofErr w:type="gramStart"/>
                          <w:r w:rsidRPr="00F13C51">
                            <w:rPr>
                              <w:rFonts w:ascii="標楷體" w:eastAsia="標楷體" w:hAnsi="標楷體" w:cs="標楷體" w:hint="eastAsia"/>
                              <w:bCs/>
                              <w:sz w:val="18"/>
                              <w:szCs w:val="18"/>
                            </w:rPr>
                            <w:t>類農情</w:t>
                          </w:r>
                          <w:proofErr w:type="gramEnd"/>
                          <w:r w:rsidRPr="00F13C51">
                            <w:rPr>
                              <w:rFonts w:ascii="標楷體" w:eastAsia="標楷體" w:hAnsi="標楷體" w:cs="標楷體" w:hint="eastAsia"/>
                              <w:bCs/>
                              <w:sz w:val="18"/>
                              <w:szCs w:val="18"/>
                            </w:rPr>
                            <w:t>統計調查結果(含產值)（114年）</w:t>
                          </w:r>
                        </w:hyperlink>
                        <w:r w:rsidRPr="00F13C51">
                          <w:rPr>
                            <w:rFonts w:ascii="標楷體" w:eastAsia="標楷體" w:hAnsi="標楷體" w:cs="標楷體" w:hint="eastAsia"/>
                            <w:bCs/>
                            <w:sz w:val="18"/>
                            <w:szCs w:val="18"/>
                          </w:rPr>
                          <w:t>年報資料。</w:t>
                        </w:r>
                      </w:p>
                    </w:txbxContent>
                  </v:textbox>
                </v:shape>
                <w10:wrap type="square" anchorx="margin"/>
              </v:group>
            </w:pict>
          </mc:Fallback>
        </mc:AlternateContent>
      </w:r>
      <w:r w:rsidRPr="002C762F">
        <w:rPr>
          <w:rFonts w:ascii="標楷體" w:eastAsia="標楷體" w:hAnsi="標楷體"/>
          <w:b/>
          <w:bCs/>
          <w:sz w:val="28"/>
          <w:szCs w:val="28"/>
          <w14:ligatures w14:val="standardContextual"/>
        </w:rPr>
        <w:t>1.</w:t>
      </w:r>
      <w:r w:rsidRPr="002C762F">
        <w:rPr>
          <w:rFonts w:ascii="標楷體" w:eastAsia="標楷體" w:hAnsi="標楷體" w:cs="新細明體"/>
          <w:b/>
          <w:bCs/>
          <w:kern w:val="0"/>
          <w:sz w:val="28"/>
          <w:szCs w:val="28"/>
          <w14:ligatures w14:val="standardContextual"/>
        </w:rPr>
        <w:t>畜牧業規模及分布情形</w:t>
      </w:r>
    </w:p>
    <w:p w14:paraId="366BCCBA" w14:textId="77777777" w:rsidR="005943BD" w:rsidRPr="002C762F" w:rsidRDefault="005943BD" w:rsidP="00AE446F">
      <w:pPr>
        <w:overflowPunct w:val="0"/>
        <w:spacing w:line="460" w:lineRule="exact"/>
        <w:ind w:firstLineChars="177" w:firstLine="566"/>
        <w:jc w:val="both"/>
        <w:rPr>
          <w:rFonts w:ascii="標楷體" w:eastAsia="標楷體" w:hAnsi="標楷體"/>
          <w:sz w:val="28"/>
          <w:szCs w:val="28"/>
          <w14:ligatures w14:val="standardContextual"/>
        </w:rPr>
      </w:pPr>
      <w:r w:rsidRPr="002C762F">
        <w:rPr>
          <w:rFonts w:ascii="標楷體" w:eastAsia="標楷體" w:hAnsi="標楷體"/>
          <w:bCs/>
          <w:noProof/>
          <w:spacing w:val="-14"/>
          <w:sz w:val="32"/>
          <w:szCs w:val="32"/>
          <w14:ligatures w14:val="standardContextual"/>
        </w:rPr>
        <mc:AlternateContent>
          <mc:Choice Requires="wps">
            <w:drawing>
              <wp:anchor distT="45720" distB="45720" distL="114300" distR="114300" simplePos="0" relativeHeight="251772928" behindDoc="0" locked="0" layoutInCell="1" allowOverlap="1" wp14:anchorId="50F6C48F" wp14:editId="25DF8CF3">
                <wp:simplePos x="0" y="0"/>
                <wp:positionH relativeFrom="margin">
                  <wp:posOffset>1797685</wp:posOffset>
                </wp:positionH>
                <wp:positionV relativeFrom="paragraph">
                  <wp:posOffset>2176145</wp:posOffset>
                </wp:positionV>
                <wp:extent cx="4603750" cy="3213100"/>
                <wp:effectExtent l="0" t="0" r="6350" b="6350"/>
                <wp:wrapSquare wrapText="bothSides"/>
                <wp:docPr id="9884118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0" cy="3213100"/>
                        </a:xfrm>
                        <a:prstGeom prst="rect">
                          <a:avLst/>
                        </a:prstGeom>
                        <a:solidFill>
                          <a:srgbClr val="FFFFFF"/>
                        </a:solidFill>
                        <a:ln w="9525">
                          <a:noFill/>
                          <a:miter lim="800000"/>
                          <a:headEnd/>
                          <a:tailEnd/>
                        </a:ln>
                      </wps:spPr>
                      <wps:txbx>
                        <w:txbxContent>
                          <w:tbl>
                            <w:tblPr>
                              <w:tblW w:w="69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14"/>
                              <w:gridCol w:w="567"/>
                              <w:gridCol w:w="992"/>
                              <w:gridCol w:w="567"/>
                              <w:gridCol w:w="709"/>
                              <w:gridCol w:w="709"/>
                              <w:gridCol w:w="567"/>
                              <w:gridCol w:w="851"/>
                              <w:gridCol w:w="567"/>
                              <w:gridCol w:w="710"/>
                            </w:tblGrid>
                            <w:tr w:rsidR="005943BD" w:rsidRPr="00A755E2" w14:paraId="4400C60A" w14:textId="77777777" w:rsidTr="00FE24A6">
                              <w:trPr>
                                <w:trHeight w:val="340"/>
                              </w:trPr>
                              <w:tc>
                                <w:tcPr>
                                  <w:tcW w:w="6953" w:type="dxa"/>
                                  <w:gridSpan w:val="10"/>
                                  <w:tcBorders>
                                    <w:top w:val="nil"/>
                                    <w:left w:val="nil"/>
                                    <w:bottom w:val="single" w:sz="4" w:space="0" w:color="auto"/>
                                    <w:right w:val="nil"/>
                                  </w:tcBorders>
                                  <w:vAlign w:val="center"/>
                                </w:tcPr>
                                <w:p w14:paraId="3AB2A6F9" w14:textId="77777777" w:rsidR="005943BD" w:rsidRPr="00A755E2" w:rsidRDefault="005943BD" w:rsidP="00B24F9E">
                                  <w:pPr>
                                    <w:overflowPunct w:val="0"/>
                                    <w:spacing w:line="300" w:lineRule="exact"/>
                                    <w:ind w:leftChars="-68" w:left="423" w:hangingChars="244" w:hanging="586"/>
                                    <w:jc w:val="center"/>
                                    <w:rPr>
                                      <w:rFonts w:ascii="標楷體" w:eastAsia="標楷體" w:hAnsi="標楷體"/>
                                      <w:b/>
                                    </w:rPr>
                                  </w:pPr>
                                  <w:r w:rsidRPr="00A755E2">
                                    <w:rPr>
                                      <w:rFonts w:ascii="標楷體" w:eastAsia="標楷體" w:hAnsi="標楷體" w:hint="eastAsia"/>
                                      <w:b/>
                                    </w:rPr>
                                    <w:t>表</w:t>
                                  </w:r>
                                  <w:r>
                                    <w:rPr>
                                      <w:rFonts w:ascii="標楷體" w:eastAsia="標楷體" w:hAnsi="標楷體" w:hint="eastAsia"/>
                                      <w:b/>
                                    </w:rPr>
                                    <w:t>1</w:t>
                                  </w:r>
                                  <w:r w:rsidRPr="00A755E2">
                                    <w:rPr>
                                      <w:rFonts w:ascii="標楷體" w:eastAsia="標楷體" w:hAnsi="標楷體" w:hint="eastAsia"/>
                                      <w:b/>
                                    </w:rPr>
                                    <w:t xml:space="preserve">  </w:t>
                                  </w:r>
                                  <w:proofErr w:type="gramStart"/>
                                  <w:r w:rsidRPr="00A755E2">
                                    <w:rPr>
                                      <w:rFonts w:ascii="標楷體" w:eastAsia="標楷體" w:hAnsi="標楷體"/>
                                      <w:b/>
                                    </w:rPr>
                                    <w:t>臺</w:t>
                                  </w:r>
                                  <w:proofErr w:type="gramEnd"/>
                                  <w:r w:rsidRPr="00A755E2">
                                    <w:rPr>
                                      <w:rFonts w:ascii="標楷體" w:eastAsia="標楷體" w:hAnsi="標楷體"/>
                                      <w:b/>
                                    </w:rPr>
                                    <w:t>中市</w:t>
                                  </w:r>
                                  <w:r w:rsidRPr="00A755E2">
                                    <w:rPr>
                                      <w:rFonts w:ascii="標楷體" w:eastAsia="標楷體" w:hAnsi="標楷體" w:hint="eastAsia"/>
                                      <w:b/>
                                    </w:rPr>
                                    <w:t>各行政區</w:t>
                                  </w:r>
                                  <w:r>
                                    <w:rPr>
                                      <w:rFonts w:ascii="標楷體" w:eastAsia="標楷體" w:hAnsi="標楷體" w:hint="eastAsia"/>
                                      <w:b/>
                                    </w:rPr>
                                    <w:t>114年底</w:t>
                                  </w:r>
                                  <w:r w:rsidRPr="00A755E2">
                                    <w:rPr>
                                      <w:rFonts w:ascii="標楷體" w:eastAsia="標楷體" w:hAnsi="標楷體"/>
                                      <w:b/>
                                    </w:rPr>
                                    <w:t>雞隻與豬隻畜牧</w:t>
                                  </w:r>
                                  <w:r w:rsidRPr="00A755E2">
                                    <w:rPr>
                                      <w:rFonts w:ascii="標楷體" w:eastAsia="標楷體" w:hAnsi="標楷體" w:hint="eastAsia"/>
                                      <w:b/>
                                    </w:rPr>
                                    <w:t>場飼養情形</w:t>
                                  </w:r>
                                </w:p>
                                <w:p w14:paraId="72BC7C7D" w14:textId="77777777" w:rsidR="005943BD" w:rsidRPr="00A755E2" w:rsidRDefault="005943BD" w:rsidP="00FE24A6">
                                  <w:pPr>
                                    <w:overflowPunct w:val="0"/>
                                    <w:spacing w:line="300" w:lineRule="exact"/>
                                    <w:ind w:leftChars="176" w:left="422"/>
                                    <w:jc w:val="right"/>
                                    <w:rPr>
                                      <w:rFonts w:ascii="標楷體" w:hAnsi="標楷體"/>
                                      <w:bCs/>
                                      <w:sz w:val="20"/>
                                    </w:rPr>
                                  </w:pPr>
                                  <w:r w:rsidRPr="00A755E2">
                                    <w:rPr>
                                      <w:rFonts w:ascii="標楷體" w:eastAsia="標楷體" w:hAnsi="標楷體" w:hint="eastAsia"/>
                                      <w:bCs/>
                                      <w:sz w:val="20"/>
                                    </w:rPr>
                                    <w:t>單位:場、隻、頭</w:t>
                                  </w:r>
                                </w:p>
                              </w:tc>
                            </w:tr>
                            <w:tr w:rsidR="005943BD" w:rsidRPr="00A755E2" w14:paraId="7A3EDFD0" w14:textId="77777777" w:rsidTr="0048411A">
                              <w:trPr>
                                <w:trHeight w:hRule="exact" w:val="284"/>
                              </w:trPr>
                              <w:tc>
                                <w:tcPr>
                                  <w:tcW w:w="714" w:type="dxa"/>
                                  <w:vMerge w:val="restart"/>
                                  <w:tcBorders>
                                    <w:top w:val="single" w:sz="4" w:space="0" w:color="auto"/>
                                  </w:tcBorders>
                                  <w:vAlign w:val="center"/>
                                  <w:hideMark/>
                                </w:tcPr>
                                <w:p w14:paraId="6CBA469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行政區</w:t>
                                  </w:r>
                                </w:p>
                              </w:tc>
                              <w:tc>
                                <w:tcPr>
                                  <w:tcW w:w="1559" w:type="dxa"/>
                                  <w:gridSpan w:val="2"/>
                                  <w:tcBorders>
                                    <w:top w:val="single" w:sz="4" w:space="0" w:color="auto"/>
                                  </w:tcBorders>
                                  <w:noWrap/>
                                  <w:vAlign w:val="center"/>
                                  <w:hideMark/>
                                </w:tcPr>
                                <w:p w14:paraId="4132402E"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雞</w:t>
                                  </w:r>
                                </w:p>
                              </w:tc>
                              <w:tc>
                                <w:tcPr>
                                  <w:tcW w:w="1276" w:type="dxa"/>
                                  <w:gridSpan w:val="2"/>
                                  <w:tcBorders>
                                    <w:top w:val="single" w:sz="4" w:space="0" w:color="auto"/>
                                  </w:tcBorders>
                                  <w:noWrap/>
                                  <w:vAlign w:val="center"/>
                                  <w:hideMark/>
                                </w:tcPr>
                                <w:p w14:paraId="3FD50957"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豬</w:t>
                                  </w:r>
                                </w:p>
                              </w:tc>
                              <w:tc>
                                <w:tcPr>
                                  <w:tcW w:w="709" w:type="dxa"/>
                                  <w:vMerge w:val="restart"/>
                                  <w:tcBorders>
                                    <w:top w:val="single" w:sz="4" w:space="0" w:color="auto"/>
                                  </w:tcBorders>
                                  <w:vAlign w:val="center"/>
                                </w:tcPr>
                                <w:p w14:paraId="6AD42645"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行政區</w:t>
                                  </w:r>
                                </w:p>
                              </w:tc>
                              <w:tc>
                                <w:tcPr>
                                  <w:tcW w:w="1418" w:type="dxa"/>
                                  <w:gridSpan w:val="2"/>
                                  <w:tcBorders>
                                    <w:top w:val="single" w:sz="4" w:space="0" w:color="auto"/>
                                  </w:tcBorders>
                                  <w:noWrap/>
                                  <w:vAlign w:val="center"/>
                                  <w:hideMark/>
                                </w:tcPr>
                                <w:p w14:paraId="67CD12D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雞</w:t>
                                  </w:r>
                                </w:p>
                              </w:tc>
                              <w:tc>
                                <w:tcPr>
                                  <w:tcW w:w="1277" w:type="dxa"/>
                                  <w:gridSpan w:val="2"/>
                                  <w:tcBorders>
                                    <w:top w:val="single" w:sz="4" w:space="0" w:color="auto"/>
                                  </w:tcBorders>
                                  <w:noWrap/>
                                  <w:vAlign w:val="center"/>
                                  <w:hideMark/>
                                </w:tcPr>
                                <w:p w14:paraId="415879A1"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豬</w:t>
                                  </w:r>
                                </w:p>
                              </w:tc>
                            </w:tr>
                            <w:tr w:rsidR="005943BD" w:rsidRPr="00A755E2" w14:paraId="2C1E463B" w14:textId="77777777" w:rsidTr="0048411A">
                              <w:trPr>
                                <w:trHeight w:hRule="exact" w:val="284"/>
                              </w:trPr>
                              <w:tc>
                                <w:tcPr>
                                  <w:tcW w:w="714" w:type="dxa"/>
                                  <w:vMerge/>
                                  <w:vAlign w:val="center"/>
                                  <w:hideMark/>
                                </w:tcPr>
                                <w:p w14:paraId="591D35F5" w14:textId="77777777" w:rsidR="005943BD" w:rsidRPr="00137A8A" w:rsidRDefault="005943BD" w:rsidP="00964B6D">
                                  <w:pPr>
                                    <w:widowControl/>
                                    <w:spacing w:line="200" w:lineRule="exact"/>
                                    <w:rPr>
                                      <w:rFonts w:ascii="標楷體" w:eastAsia="標楷體" w:hAnsi="標楷體" w:cs="新細明體"/>
                                      <w:sz w:val="20"/>
                                    </w:rPr>
                                  </w:pPr>
                                </w:p>
                              </w:tc>
                              <w:tc>
                                <w:tcPr>
                                  <w:tcW w:w="567" w:type="dxa"/>
                                  <w:vAlign w:val="center"/>
                                  <w:hideMark/>
                                </w:tcPr>
                                <w:p w14:paraId="50ABDA8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992" w:type="dxa"/>
                                  <w:vAlign w:val="center"/>
                                  <w:hideMark/>
                                </w:tcPr>
                                <w:p w14:paraId="6BEB8E23"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隻數</w:t>
                                  </w:r>
                                </w:p>
                              </w:tc>
                              <w:tc>
                                <w:tcPr>
                                  <w:tcW w:w="567" w:type="dxa"/>
                                  <w:vAlign w:val="center"/>
                                  <w:hideMark/>
                                </w:tcPr>
                                <w:p w14:paraId="46B8C2C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709" w:type="dxa"/>
                                  <w:vAlign w:val="center"/>
                                  <w:hideMark/>
                                </w:tcPr>
                                <w:p w14:paraId="39156C6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頭數</w:t>
                                  </w:r>
                                </w:p>
                              </w:tc>
                              <w:tc>
                                <w:tcPr>
                                  <w:tcW w:w="709" w:type="dxa"/>
                                  <w:vMerge/>
                                  <w:vAlign w:val="center"/>
                                </w:tcPr>
                                <w:p w14:paraId="05ECFEB8" w14:textId="77777777" w:rsidR="005943BD" w:rsidRPr="00137A8A" w:rsidRDefault="005943BD" w:rsidP="00964B6D">
                                  <w:pPr>
                                    <w:widowControl/>
                                    <w:spacing w:line="200" w:lineRule="exact"/>
                                    <w:jc w:val="center"/>
                                    <w:rPr>
                                      <w:rFonts w:ascii="標楷體" w:eastAsia="標楷體" w:hAnsi="標楷體" w:cs="新細明體"/>
                                      <w:sz w:val="20"/>
                                    </w:rPr>
                                  </w:pPr>
                                </w:p>
                              </w:tc>
                              <w:tc>
                                <w:tcPr>
                                  <w:tcW w:w="567" w:type="dxa"/>
                                  <w:vAlign w:val="center"/>
                                  <w:hideMark/>
                                </w:tcPr>
                                <w:p w14:paraId="6FF4950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851" w:type="dxa"/>
                                  <w:vAlign w:val="center"/>
                                  <w:hideMark/>
                                </w:tcPr>
                                <w:p w14:paraId="1505687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隻數</w:t>
                                  </w:r>
                                </w:p>
                              </w:tc>
                              <w:tc>
                                <w:tcPr>
                                  <w:tcW w:w="567" w:type="dxa"/>
                                  <w:vAlign w:val="center"/>
                                  <w:hideMark/>
                                </w:tcPr>
                                <w:p w14:paraId="0B853EB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710" w:type="dxa"/>
                                  <w:vAlign w:val="center"/>
                                  <w:hideMark/>
                                </w:tcPr>
                                <w:p w14:paraId="11C4207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頭數</w:t>
                                  </w:r>
                                </w:p>
                              </w:tc>
                            </w:tr>
                            <w:tr w:rsidR="005943BD" w:rsidRPr="00A755E2" w14:paraId="132C7B85" w14:textId="77777777" w:rsidTr="0048411A">
                              <w:trPr>
                                <w:trHeight w:hRule="exact" w:val="227"/>
                              </w:trPr>
                              <w:tc>
                                <w:tcPr>
                                  <w:tcW w:w="714" w:type="dxa"/>
                                  <w:vAlign w:val="center"/>
                                  <w:hideMark/>
                                </w:tcPr>
                                <w:p w14:paraId="20790679" w14:textId="77777777" w:rsidR="005943BD" w:rsidRPr="00FE3272" w:rsidRDefault="005943BD" w:rsidP="00964B6D">
                                  <w:pPr>
                                    <w:widowControl/>
                                    <w:spacing w:line="200" w:lineRule="exact"/>
                                    <w:jc w:val="center"/>
                                    <w:rPr>
                                      <w:rFonts w:ascii="標楷體" w:eastAsia="標楷體" w:hAnsi="標楷體" w:cs="新細明體"/>
                                      <w:b/>
                                      <w:bCs/>
                                      <w:sz w:val="20"/>
                                    </w:rPr>
                                  </w:pPr>
                                  <w:r w:rsidRPr="00FE3272">
                                    <w:rPr>
                                      <w:rFonts w:ascii="標楷體" w:eastAsia="標楷體" w:hAnsi="標楷體" w:cs="新細明體" w:hint="eastAsia"/>
                                      <w:b/>
                                      <w:bCs/>
                                      <w:sz w:val="20"/>
                                    </w:rPr>
                                    <w:t>合計</w:t>
                                  </w:r>
                                </w:p>
                              </w:tc>
                              <w:tc>
                                <w:tcPr>
                                  <w:tcW w:w="567" w:type="dxa"/>
                                  <w:vAlign w:val="center"/>
                                  <w:hideMark/>
                                </w:tcPr>
                                <w:p w14:paraId="5DFA1CE8"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169</w:t>
                                  </w:r>
                                </w:p>
                              </w:tc>
                              <w:tc>
                                <w:tcPr>
                                  <w:tcW w:w="992" w:type="dxa"/>
                                  <w:vAlign w:val="center"/>
                                  <w:hideMark/>
                                </w:tcPr>
                                <w:p w14:paraId="5F33DF06"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1,939,121</w:t>
                                  </w:r>
                                </w:p>
                              </w:tc>
                              <w:tc>
                                <w:tcPr>
                                  <w:tcW w:w="567" w:type="dxa"/>
                                  <w:vAlign w:val="center"/>
                                  <w:hideMark/>
                                </w:tcPr>
                                <w:p w14:paraId="63FFD4DA"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145</w:t>
                                  </w:r>
                                </w:p>
                              </w:tc>
                              <w:tc>
                                <w:tcPr>
                                  <w:tcW w:w="709" w:type="dxa"/>
                                  <w:vAlign w:val="center"/>
                                  <w:hideMark/>
                                </w:tcPr>
                                <w:p w14:paraId="689589B5"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83,337</w:t>
                                  </w:r>
                                </w:p>
                              </w:tc>
                              <w:tc>
                                <w:tcPr>
                                  <w:tcW w:w="709" w:type="dxa"/>
                                  <w:vAlign w:val="center"/>
                                  <w:hideMark/>
                                </w:tcPr>
                                <w:p w14:paraId="4BD0CEC7" w14:textId="77777777" w:rsidR="005943BD" w:rsidRPr="00622F52" w:rsidRDefault="005943BD" w:rsidP="00964B6D">
                                  <w:pPr>
                                    <w:widowControl/>
                                    <w:spacing w:line="200" w:lineRule="exact"/>
                                    <w:jc w:val="center"/>
                                    <w:rPr>
                                      <w:rFonts w:ascii="標楷體" w:eastAsia="標楷體" w:hAnsi="標楷體" w:cs="新細明體"/>
                                      <w:sz w:val="20"/>
                                    </w:rPr>
                                  </w:pPr>
                                  <w:r w:rsidRPr="00622F52">
                                    <w:rPr>
                                      <w:rFonts w:ascii="標楷體" w:eastAsia="標楷體" w:hAnsi="標楷體" w:cs="新細明體" w:hint="eastAsia"/>
                                      <w:sz w:val="20"/>
                                    </w:rPr>
                                    <w:t>后里區</w:t>
                                  </w:r>
                                </w:p>
                              </w:tc>
                              <w:tc>
                                <w:tcPr>
                                  <w:tcW w:w="567" w:type="dxa"/>
                                  <w:vAlign w:val="center"/>
                                  <w:hideMark/>
                                </w:tcPr>
                                <w:p w14:paraId="249982F5"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17</w:t>
                                  </w:r>
                                </w:p>
                              </w:tc>
                              <w:tc>
                                <w:tcPr>
                                  <w:tcW w:w="851" w:type="dxa"/>
                                  <w:vAlign w:val="center"/>
                                  <w:hideMark/>
                                </w:tcPr>
                                <w:p w14:paraId="3041C29A"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130,273</w:t>
                                  </w:r>
                                </w:p>
                              </w:tc>
                              <w:tc>
                                <w:tcPr>
                                  <w:tcW w:w="567" w:type="dxa"/>
                                  <w:vAlign w:val="center"/>
                                  <w:hideMark/>
                                </w:tcPr>
                                <w:p w14:paraId="65D3605D"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10</w:t>
                                  </w:r>
                                </w:p>
                              </w:tc>
                              <w:tc>
                                <w:tcPr>
                                  <w:tcW w:w="710" w:type="dxa"/>
                                  <w:vAlign w:val="center"/>
                                  <w:hideMark/>
                                </w:tcPr>
                                <w:p w14:paraId="7924C87E"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9,489</w:t>
                                  </w:r>
                                </w:p>
                              </w:tc>
                            </w:tr>
                            <w:tr w:rsidR="0048411A" w:rsidRPr="00A755E2" w14:paraId="6CC8832F" w14:textId="77777777" w:rsidTr="0048411A">
                              <w:trPr>
                                <w:trHeight w:hRule="exact" w:val="227"/>
                              </w:trPr>
                              <w:tc>
                                <w:tcPr>
                                  <w:tcW w:w="714" w:type="dxa"/>
                                  <w:vAlign w:val="center"/>
                                  <w:hideMark/>
                                </w:tcPr>
                                <w:p w14:paraId="2C8B469A"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中區</w:t>
                                  </w:r>
                                </w:p>
                              </w:tc>
                              <w:tc>
                                <w:tcPr>
                                  <w:tcW w:w="567" w:type="dxa"/>
                                  <w:vAlign w:val="center"/>
                                  <w:hideMark/>
                                </w:tcPr>
                                <w:p w14:paraId="76205F01" w14:textId="73A8BA60" w:rsidR="0048411A" w:rsidRPr="00137A8A" w:rsidRDefault="0048411A" w:rsidP="0048411A">
                                  <w:pPr>
                                    <w:widowControl/>
                                    <w:spacing w:line="200" w:lineRule="exact"/>
                                    <w:jc w:val="right"/>
                                    <w:rPr>
                                      <w:rFonts w:ascii="標楷體" w:eastAsia="標楷體" w:hAnsi="標楷體" w:cs="新細明體"/>
                                      <w:sz w:val="20"/>
                                    </w:rPr>
                                  </w:pPr>
                                  <w:r>
                                    <w:rPr>
                                      <w:rFonts w:ascii="標楷體" w:eastAsia="標楷體" w:hAnsi="標楷體" w:cs="新細明體" w:hint="eastAsia"/>
                                      <w:sz w:val="20"/>
                                    </w:rPr>
                                    <w:t>－</w:t>
                                  </w:r>
                                </w:p>
                              </w:tc>
                              <w:tc>
                                <w:tcPr>
                                  <w:tcW w:w="992" w:type="dxa"/>
                                  <w:hideMark/>
                                </w:tcPr>
                                <w:p w14:paraId="52E99A21" w14:textId="06D0E054"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567" w:type="dxa"/>
                                  <w:hideMark/>
                                </w:tcPr>
                                <w:p w14:paraId="66CACC10" w14:textId="64811C78"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709" w:type="dxa"/>
                                  <w:hideMark/>
                                </w:tcPr>
                                <w:p w14:paraId="0D03671E" w14:textId="29A05DFD"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709" w:type="dxa"/>
                                  <w:vAlign w:val="center"/>
                                  <w:hideMark/>
                                </w:tcPr>
                                <w:p w14:paraId="5697B38D" w14:textId="77777777" w:rsidR="0048411A" w:rsidRPr="00137A8A" w:rsidRDefault="0048411A" w:rsidP="0048411A">
                                  <w:pPr>
                                    <w:widowControl/>
                                    <w:spacing w:line="200" w:lineRule="exact"/>
                                    <w:jc w:val="center"/>
                                    <w:rPr>
                                      <w:rFonts w:ascii="標楷體" w:eastAsia="標楷體" w:hAnsi="標楷體" w:cs="新細明體"/>
                                      <w:sz w:val="20"/>
                                    </w:rPr>
                                  </w:pPr>
                                  <w:proofErr w:type="gramStart"/>
                                  <w:r w:rsidRPr="00137A8A">
                                    <w:rPr>
                                      <w:rFonts w:ascii="標楷體" w:eastAsia="標楷體" w:hAnsi="標楷體" w:cs="新細明體" w:hint="eastAsia"/>
                                      <w:sz w:val="20"/>
                                    </w:rPr>
                                    <w:t>神岡區</w:t>
                                  </w:r>
                                  <w:proofErr w:type="gramEnd"/>
                                </w:p>
                              </w:tc>
                              <w:tc>
                                <w:tcPr>
                                  <w:tcW w:w="567" w:type="dxa"/>
                                  <w:shd w:val="clear" w:color="auto" w:fill="FAE2D5"/>
                                  <w:vAlign w:val="center"/>
                                  <w:hideMark/>
                                </w:tcPr>
                                <w:p w14:paraId="14D0174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w:t>
                                  </w:r>
                                </w:p>
                              </w:tc>
                              <w:tc>
                                <w:tcPr>
                                  <w:tcW w:w="851" w:type="dxa"/>
                                  <w:shd w:val="clear" w:color="auto" w:fill="FAE2D5"/>
                                  <w:vAlign w:val="center"/>
                                  <w:hideMark/>
                                </w:tcPr>
                                <w:p w14:paraId="0E196CE3"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408,589</w:t>
                                  </w:r>
                                </w:p>
                              </w:tc>
                              <w:tc>
                                <w:tcPr>
                                  <w:tcW w:w="567" w:type="dxa"/>
                                  <w:vAlign w:val="center"/>
                                  <w:hideMark/>
                                </w:tcPr>
                                <w:p w14:paraId="00730A8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w:t>
                                  </w:r>
                                </w:p>
                              </w:tc>
                              <w:tc>
                                <w:tcPr>
                                  <w:tcW w:w="710" w:type="dxa"/>
                                  <w:vAlign w:val="center"/>
                                  <w:hideMark/>
                                </w:tcPr>
                                <w:p w14:paraId="58666F4B"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654</w:t>
                                  </w:r>
                                </w:p>
                              </w:tc>
                            </w:tr>
                            <w:tr w:rsidR="005943BD" w:rsidRPr="00A755E2" w14:paraId="54555EB4" w14:textId="77777777" w:rsidTr="0048411A">
                              <w:trPr>
                                <w:trHeight w:hRule="exact" w:val="227"/>
                              </w:trPr>
                              <w:tc>
                                <w:tcPr>
                                  <w:tcW w:w="714" w:type="dxa"/>
                                  <w:vAlign w:val="center"/>
                                  <w:hideMark/>
                                </w:tcPr>
                                <w:p w14:paraId="635D9FCD"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東區</w:t>
                                  </w:r>
                                </w:p>
                              </w:tc>
                              <w:tc>
                                <w:tcPr>
                                  <w:tcW w:w="567" w:type="dxa"/>
                                  <w:vAlign w:val="center"/>
                                  <w:hideMark/>
                                </w:tcPr>
                                <w:p w14:paraId="19C873E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992" w:type="dxa"/>
                                  <w:vAlign w:val="center"/>
                                  <w:hideMark/>
                                </w:tcPr>
                                <w:p w14:paraId="3A127AF8"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96</w:t>
                                  </w:r>
                                </w:p>
                              </w:tc>
                              <w:tc>
                                <w:tcPr>
                                  <w:tcW w:w="567" w:type="dxa"/>
                                  <w:vAlign w:val="center"/>
                                  <w:hideMark/>
                                </w:tcPr>
                                <w:p w14:paraId="72045C1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vAlign w:val="center"/>
                                  <w:hideMark/>
                                </w:tcPr>
                                <w:p w14:paraId="2C4D38E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709" w:type="dxa"/>
                                  <w:vAlign w:val="center"/>
                                  <w:hideMark/>
                                </w:tcPr>
                                <w:p w14:paraId="298C6390"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潭子區</w:t>
                                  </w:r>
                                </w:p>
                              </w:tc>
                              <w:tc>
                                <w:tcPr>
                                  <w:tcW w:w="567" w:type="dxa"/>
                                  <w:vAlign w:val="center"/>
                                  <w:hideMark/>
                                </w:tcPr>
                                <w:p w14:paraId="09D451E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851" w:type="dxa"/>
                                  <w:vAlign w:val="center"/>
                                  <w:hideMark/>
                                </w:tcPr>
                                <w:p w14:paraId="31569C1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270</w:t>
                                  </w:r>
                                </w:p>
                              </w:tc>
                              <w:tc>
                                <w:tcPr>
                                  <w:tcW w:w="567" w:type="dxa"/>
                                  <w:vAlign w:val="center"/>
                                  <w:hideMark/>
                                </w:tcPr>
                                <w:p w14:paraId="62AE7598"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10" w:type="dxa"/>
                                  <w:vAlign w:val="center"/>
                                  <w:hideMark/>
                                </w:tcPr>
                                <w:p w14:paraId="59E2294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1,543</w:t>
                                  </w:r>
                                </w:p>
                              </w:tc>
                            </w:tr>
                            <w:tr w:rsidR="005943BD" w:rsidRPr="00A755E2" w14:paraId="6D58D129" w14:textId="77777777" w:rsidTr="0048411A">
                              <w:trPr>
                                <w:trHeight w:hRule="exact" w:val="227"/>
                              </w:trPr>
                              <w:tc>
                                <w:tcPr>
                                  <w:tcW w:w="714" w:type="dxa"/>
                                  <w:vAlign w:val="center"/>
                                  <w:hideMark/>
                                </w:tcPr>
                                <w:p w14:paraId="6A1F1327"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南區</w:t>
                                  </w:r>
                                </w:p>
                              </w:tc>
                              <w:tc>
                                <w:tcPr>
                                  <w:tcW w:w="567" w:type="dxa"/>
                                  <w:vAlign w:val="center"/>
                                  <w:hideMark/>
                                </w:tcPr>
                                <w:p w14:paraId="452EB15C"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992" w:type="dxa"/>
                                  <w:vAlign w:val="center"/>
                                  <w:hideMark/>
                                </w:tcPr>
                                <w:p w14:paraId="2B56E95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722</w:t>
                                  </w:r>
                                </w:p>
                              </w:tc>
                              <w:tc>
                                <w:tcPr>
                                  <w:tcW w:w="567" w:type="dxa"/>
                                  <w:vAlign w:val="center"/>
                                  <w:hideMark/>
                                </w:tcPr>
                                <w:p w14:paraId="404397E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vAlign w:val="center"/>
                                  <w:hideMark/>
                                </w:tcPr>
                                <w:p w14:paraId="7C279A8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709" w:type="dxa"/>
                                  <w:vAlign w:val="center"/>
                                  <w:hideMark/>
                                </w:tcPr>
                                <w:p w14:paraId="1660724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大雅區</w:t>
                                  </w:r>
                                </w:p>
                              </w:tc>
                              <w:tc>
                                <w:tcPr>
                                  <w:tcW w:w="567" w:type="dxa"/>
                                  <w:vAlign w:val="center"/>
                                  <w:hideMark/>
                                </w:tcPr>
                                <w:p w14:paraId="0D0C047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851" w:type="dxa"/>
                                  <w:vAlign w:val="center"/>
                                  <w:hideMark/>
                                </w:tcPr>
                                <w:p w14:paraId="21138BA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229,650</w:t>
                                  </w:r>
                                </w:p>
                              </w:tc>
                              <w:tc>
                                <w:tcPr>
                                  <w:tcW w:w="567" w:type="dxa"/>
                                  <w:vAlign w:val="center"/>
                                  <w:hideMark/>
                                </w:tcPr>
                                <w:p w14:paraId="05E0E09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710" w:type="dxa"/>
                                  <w:vAlign w:val="center"/>
                                  <w:hideMark/>
                                </w:tcPr>
                                <w:p w14:paraId="1F146AFB"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5,188</w:t>
                                  </w:r>
                                </w:p>
                              </w:tc>
                            </w:tr>
                            <w:tr w:rsidR="0048411A" w:rsidRPr="00A755E2" w14:paraId="2DB37F62" w14:textId="77777777" w:rsidTr="00112850">
                              <w:trPr>
                                <w:trHeight w:hRule="exact" w:val="227"/>
                              </w:trPr>
                              <w:tc>
                                <w:tcPr>
                                  <w:tcW w:w="714" w:type="dxa"/>
                                  <w:vAlign w:val="center"/>
                                  <w:hideMark/>
                                </w:tcPr>
                                <w:p w14:paraId="035CF1A8"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西區</w:t>
                                  </w:r>
                                </w:p>
                              </w:tc>
                              <w:tc>
                                <w:tcPr>
                                  <w:tcW w:w="567" w:type="dxa"/>
                                  <w:hideMark/>
                                </w:tcPr>
                                <w:p w14:paraId="1FAF72E7" w14:textId="42A1053F"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992" w:type="dxa"/>
                                  <w:hideMark/>
                                </w:tcPr>
                                <w:p w14:paraId="28D7DC97" w14:textId="689B6730"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567" w:type="dxa"/>
                                  <w:hideMark/>
                                </w:tcPr>
                                <w:p w14:paraId="7C364A12" w14:textId="151B2382"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hideMark/>
                                </w:tcPr>
                                <w:p w14:paraId="49C47DBD" w14:textId="0D5951B5"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vAlign w:val="center"/>
                                  <w:hideMark/>
                                </w:tcPr>
                                <w:p w14:paraId="12189667"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新社區</w:t>
                                  </w:r>
                                </w:p>
                              </w:tc>
                              <w:tc>
                                <w:tcPr>
                                  <w:tcW w:w="567" w:type="dxa"/>
                                  <w:shd w:val="clear" w:color="auto" w:fill="FAE2D5"/>
                                  <w:vAlign w:val="center"/>
                                  <w:hideMark/>
                                </w:tcPr>
                                <w:p w14:paraId="544E9F9E"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w:t>
                                  </w:r>
                                </w:p>
                              </w:tc>
                              <w:tc>
                                <w:tcPr>
                                  <w:tcW w:w="851" w:type="dxa"/>
                                  <w:shd w:val="clear" w:color="auto" w:fill="FAE2D5"/>
                                  <w:vAlign w:val="center"/>
                                  <w:hideMark/>
                                </w:tcPr>
                                <w:p w14:paraId="674E650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351,035</w:t>
                                  </w:r>
                                </w:p>
                              </w:tc>
                              <w:tc>
                                <w:tcPr>
                                  <w:tcW w:w="567" w:type="dxa"/>
                                  <w:vAlign w:val="center"/>
                                  <w:hideMark/>
                                </w:tcPr>
                                <w:p w14:paraId="4587E989"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10" w:type="dxa"/>
                                  <w:vAlign w:val="center"/>
                                  <w:hideMark/>
                                </w:tcPr>
                                <w:p w14:paraId="0A16F4A1"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2,936</w:t>
                                  </w:r>
                                </w:p>
                              </w:tc>
                            </w:tr>
                            <w:tr w:rsidR="0048411A" w:rsidRPr="00A755E2" w14:paraId="72404175" w14:textId="77777777" w:rsidTr="005E6F62">
                              <w:trPr>
                                <w:trHeight w:hRule="exact" w:val="227"/>
                              </w:trPr>
                              <w:tc>
                                <w:tcPr>
                                  <w:tcW w:w="714" w:type="dxa"/>
                                  <w:vAlign w:val="center"/>
                                  <w:hideMark/>
                                </w:tcPr>
                                <w:p w14:paraId="5A2AA39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北區</w:t>
                                  </w:r>
                                </w:p>
                              </w:tc>
                              <w:tc>
                                <w:tcPr>
                                  <w:tcW w:w="567" w:type="dxa"/>
                                  <w:hideMark/>
                                </w:tcPr>
                                <w:p w14:paraId="30D30BFC" w14:textId="2AC09E3F"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992" w:type="dxa"/>
                                  <w:hideMark/>
                                </w:tcPr>
                                <w:p w14:paraId="2B7F8F80" w14:textId="266895E8"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567" w:type="dxa"/>
                                  <w:hideMark/>
                                </w:tcPr>
                                <w:p w14:paraId="57B0E9E1" w14:textId="74760033"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hideMark/>
                                </w:tcPr>
                                <w:p w14:paraId="39094869" w14:textId="3B62B967"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vAlign w:val="center"/>
                                  <w:hideMark/>
                                </w:tcPr>
                                <w:p w14:paraId="342BBEA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石岡區</w:t>
                                  </w:r>
                                </w:p>
                              </w:tc>
                              <w:tc>
                                <w:tcPr>
                                  <w:tcW w:w="567" w:type="dxa"/>
                                  <w:vAlign w:val="center"/>
                                  <w:hideMark/>
                                </w:tcPr>
                                <w:p w14:paraId="0D3E1D0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851" w:type="dxa"/>
                                  <w:vAlign w:val="center"/>
                                  <w:hideMark/>
                                </w:tcPr>
                                <w:p w14:paraId="22ED7CC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200</w:t>
                                  </w:r>
                                </w:p>
                              </w:tc>
                              <w:tc>
                                <w:tcPr>
                                  <w:tcW w:w="567" w:type="dxa"/>
                                  <w:hideMark/>
                                </w:tcPr>
                                <w:p w14:paraId="0BD7A35A" w14:textId="4A1BF85B" w:rsidR="0048411A" w:rsidRPr="00137A8A" w:rsidRDefault="0048411A" w:rsidP="0048411A">
                                  <w:pPr>
                                    <w:widowControl/>
                                    <w:spacing w:line="200" w:lineRule="exact"/>
                                    <w:jc w:val="right"/>
                                    <w:rPr>
                                      <w:rFonts w:ascii="標楷體" w:eastAsia="標楷體" w:hAnsi="標楷體" w:cs="新細明體"/>
                                      <w:sz w:val="20"/>
                                    </w:rPr>
                                  </w:pPr>
                                  <w:r w:rsidRPr="00E666E6">
                                    <w:rPr>
                                      <w:rFonts w:ascii="標楷體" w:eastAsia="標楷體" w:hAnsi="標楷體" w:cs="新細明體" w:hint="eastAsia"/>
                                      <w:sz w:val="20"/>
                                    </w:rPr>
                                    <w:t>－</w:t>
                                  </w:r>
                                </w:p>
                              </w:tc>
                              <w:tc>
                                <w:tcPr>
                                  <w:tcW w:w="710" w:type="dxa"/>
                                  <w:hideMark/>
                                </w:tcPr>
                                <w:p w14:paraId="6AA25FC0" w14:textId="40526C95" w:rsidR="0048411A" w:rsidRPr="00137A8A" w:rsidRDefault="0048411A" w:rsidP="0048411A">
                                  <w:pPr>
                                    <w:widowControl/>
                                    <w:spacing w:line="200" w:lineRule="exact"/>
                                    <w:jc w:val="right"/>
                                    <w:rPr>
                                      <w:rFonts w:ascii="標楷體" w:eastAsia="標楷體" w:hAnsi="標楷體" w:cs="新細明體"/>
                                      <w:sz w:val="20"/>
                                    </w:rPr>
                                  </w:pPr>
                                  <w:r w:rsidRPr="00E666E6">
                                    <w:rPr>
                                      <w:rFonts w:ascii="標楷體" w:eastAsia="標楷體" w:hAnsi="標楷體" w:cs="新細明體" w:hint="eastAsia"/>
                                      <w:sz w:val="20"/>
                                    </w:rPr>
                                    <w:t>－</w:t>
                                  </w:r>
                                </w:p>
                              </w:tc>
                            </w:tr>
                            <w:tr w:rsidR="005943BD" w:rsidRPr="00A755E2" w14:paraId="29555620" w14:textId="77777777" w:rsidTr="0048411A">
                              <w:trPr>
                                <w:trHeight w:hRule="exact" w:val="227"/>
                              </w:trPr>
                              <w:tc>
                                <w:tcPr>
                                  <w:tcW w:w="714" w:type="dxa"/>
                                  <w:vAlign w:val="center"/>
                                  <w:hideMark/>
                                </w:tcPr>
                                <w:p w14:paraId="261C173F"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西屯區</w:t>
                                  </w:r>
                                </w:p>
                              </w:tc>
                              <w:tc>
                                <w:tcPr>
                                  <w:tcW w:w="567" w:type="dxa"/>
                                  <w:vAlign w:val="center"/>
                                  <w:hideMark/>
                                </w:tcPr>
                                <w:p w14:paraId="1EB49B8A"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992" w:type="dxa"/>
                                  <w:vAlign w:val="center"/>
                                  <w:hideMark/>
                                </w:tcPr>
                                <w:p w14:paraId="11BFB3D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1,444</w:t>
                                  </w:r>
                                </w:p>
                              </w:tc>
                              <w:tc>
                                <w:tcPr>
                                  <w:tcW w:w="567" w:type="dxa"/>
                                  <w:vAlign w:val="center"/>
                                  <w:hideMark/>
                                </w:tcPr>
                                <w:p w14:paraId="0262BCC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709" w:type="dxa"/>
                                  <w:vAlign w:val="center"/>
                                  <w:hideMark/>
                                </w:tcPr>
                                <w:p w14:paraId="20F12CA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1,359</w:t>
                                  </w:r>
                                </w:p>
                              </w:tc>
                              <w:tc>
                                <w:tcPr>
                                  <w:tcW w:w="709" w:type="dxa"/>
                                  <w:vAlign w:val="center"/>
                                  <w:hideMark/>
                                </w:tcPr>
                                <w:p w14:paraId="5F4B075E"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外埔區</w:t>
                                  </w:r>
                                </w:p>
                              </w:tc>
                              <w:tc>
                                <w:tcPr>
                                  <w:tcW w:w="567" w:type="dxa"/>
                                  <w:vAlign w:val="center"/>
                                  <w:hideMark/>
                                </w:tcPr>
                                <w:p w14:paraId="5C6685ED"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w:t>
                                  </w:r>
                                </w:p>
                              </w:tc>
                              <w:tc>
                                <w:tcPr>
                                  <w:tcW w:w="851" w:type="dxa"/>
                                  <w:vAlign w:val="center"/>
                                  <w:hideMark/>
                                </w:tcPr>
                                <w:p w14:paraId="642CBAB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206,245</w:t>
                                  </w:r>
                                </w:p>
                              </w:tc>
                              <w:tc>
                                <w:tcPr>
                                  <w:tcW w:w="567" w:type="dxa"/>
                                  <w:vAlign w:val="center"/>
                                  <w:hideMark/>
                                </w:tcPr>
                                <w:p w14:paraId="23034A8F"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16</w:t>
                                  </w:r>
                                </w:p>
                              </w:tc>
                              <w:tc>
                                <w:tcPr>
                                  <w:tcW w:w="710" w:type="dxa"/>
                                  <w:vAlign w:val="center"/>
                                  <w:hideMark/>
                                </w:tcPr>
                                <w:p w14:paraId="5050082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5,324</w:t>
                                  </w:r>
                                </w:p>
                              </w:tc>
                            </w:tr>
                            <w:tr w:rsidR="0048411A" w:rsidRPr="00A755E2" w14:paraId="3988A990" w14:textId="77777777" w:rsidTr="00551119">
                              <w:trPr>
                                <w:trHeight w:hRule="exact" w:val="227"/>
                              </w:trPr>
                              <w:tc>
                                <w:tcPr>
                                  <w:tcW w:w="714" w:type="dxa"/>
                                  <w:vAlign w:val="center"/>
                                  <w:hideMark/>
                                </w:tcPr>
                                <w:p w14:paraId="49D5C591"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南屯區</w:t>
                                  </w:r>
                                </w:p>
                              </w:tc>
                              <w:tc>
                                <w:tcPr>
                                  <w:tcW w:w="567" w:type="dxa"/>
                                  <w:hideMark/>
                                </w:tcPr>
                                <w:p w14:paraId="29093181" w14:textId="4E77DE40"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992" w:type="dxa"/>
                                  <w:hideMark/>
                                </w:tcPr>
                                <w:p w14:paraId="60BCF5EE" w14:textId="3E072F29"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567" w:type="dxa"/>
                                  <w:vAlign w:val="center"/>
                                  <w:hideMark/>
                                </w:tcPr>
                                <w:p w14:paraId="4C33A40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hideMark/>
                                </w:tcPr>
                                <w:p w14:paraId="7428379E" w14:textId="1E2A4E8C" w:rsidR="0048411A" w:rsidRPr="00137A8A" w:rsidRDefault="0048411A" w:rsidP="0048411A">
                                  <w:pPr>
                                    <w:widowControl/>
                                    <w:spacing w:line="200" w:lineRule="exact"/>
                                    <w:jc w:val="right"/>
                                    <w:rPr>
                                      <w:rFonts w:ascii="標楷體" w:eastAsia="標楷體" w:hAnsi="標楷體" w:cs="新細明體"/>
                                      <w:sz w:val="20"/>
                                    </w:rPr>
                                  </w:pPr>
                                  <w:r w:rsidRPr="007000CE">
                                    <w:rPr>
                                      <w:rFonts w:ascii="標楷體" w:eastAsia="標楷體" w:hAnsi="標楷體" w:cs="新細明體" w:hint="eastAsia"/>
                                      <w:sz w:val="20"/>
                                    </w:rPr>
                                    <w:t>－</w:t>
                                  </w:r>
                                </w:p>
                              </w:tc>
                              <w:tc>
                                <w:tcPr>
                                  <w:tcW w:w="709" w:type="dxa"/>
                                  <w:vAlign w:val="center"/>
                                  <w:hideMark/>
                                </w:tcPr>
                                <w:p w14:paraId="45EAA681"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大安區</w:t>
                                  </w:r>
                                </w:p>
                              </w:tc>
                              <w:tc>
                                <w:tcPr>
                                  <w:tcW w:w="567" w:type="dxa"/>
                                  <w:vAlign w:val="center"/>
                                  <w:hideMark/>
                                </w:tcPr>
                                <w:p w14:paraId="5602715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36C1EAB9"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18,850</w:t>
                                  </w:r>
                                </w:p>
                              </w:tc>
                              <w:tc>
                                <w:tcPr>
                                  <w:tcW w:w="567" w:type="dxa"/>
                                  <w:shd w:val="clear" w:color="auto" w:fill="CAEDFB"/>
                                  <w:vAlign w:val="center"/>
                                  <w:hideMark/>
                                </w:tcPr>
                                <w:p w14:paraId="48567AD2"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31</w:t>
                                  </w:r>
                                </w:p>
                              </w:tc>
                              <w:tc>
                                <w:tcPr>
                                  <w:tcW w:w="710" w:type="dxa"/>
                                  <w:shd w:val="clear" w:color="auto" w:fill="CAEDFB"/>
                                  <w:vAlign w:val="center"/>
                                  <w:hideMark/>
                                </w:tcPr>
                                <w:p w14:paraId="38B2AC4C"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17,554</w:t>
                                  </w:r>
                                </w:p>
                              </w:tc>
                            </w:tr>
                            <w:tr w:rsidR="0048411A" w:rsidRPr="00A755E2" w14:paraId="46E3A2C9" w14:textId="77777777" w:rsidTr="00551119">
                              <w:trPr>
                                <w:trHeight w:hRule="exact" w:val="227"/>
                              </w:trPr>
                              <w:tc>
                                <w:tcPr>
                                  <w:tcW w:w="714" w:type="dxa"/>
                                  <w:vAlign w:val="center"/>
                                  <w:hideMark/>
                                </w:tcPr>
                                <w:p w14:paraId="4ADDDDDE"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北屯區</w:t>
                                  </w:r>
                                </w:p>
                              </w:tc>
                              <w:tc>
                                <w:tcPr>
                                  <w:tcW w:w="567" w:type="dxa"/>
                                  <w:hideMark/>
                                </w:tcPr>
                                <w:p w14:paraId="3C955E59" w14:textId="047399DC"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992" w:type="dxa"/>
                                  <w:hideMark/>
                                </w:tcPr>
                                <w:p w14:paraId="495147DC" w14:textId="54E0AD8E"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567" w:type="dxa"/>
                                  <w:vAlign w:val="center"/>
                                  <w:hideMark/>
                                </w:tcPr>
                                <w:p w14:paraId="4E3EA05B" w14:textId="5D28D9A1" w:rsidR="0048411A" w:rsidRPr="00137A8A" w:rsidRDefault="0048411A" w:rsidP="0048411A">
                                  <w:pPr>
                                    <w:widowControl/>
                                    <w:spacing w:line="200" w:lineRule="exact"/>
                                    <w:jc w:val="right"/>
                                    <w:rPr>
                                      <w:rFonts w:ascii="標楷體" w:eastAsia="標楷體" w:hAnsi="標楷體" w:cs="新細明體"/>
                                      <w:sz w:val="20"/>
                                    </w:rPr>
                                  </w:pPr>
                                  <w:r>
                                    <w:rPr>
                                      <w:rFonts w:ascii="標楷體" w:eastAsia="標楷體" w:hAnsi="標楷體" w:cs="新細明體" w:hint="eastAsia"/>
                                      <w:sz w:val="20"/>
                                    </w:rPr>
                                    <w:t>－</w:t>
                                  </w:r>
                                </w:p>
                              </w:tc>
                              <w:tc>
                                <w:tcPr>
                                  <w:tcW w:w="709" w:type="dxa"/>
                                  <w:hideMark/>
                                </w:tcPr>
                                <w:p w14:paraId="539AB04E" w14:textId="15332F2E" w:rsidR="0048411A" w:rsidRPr="00137A8A" w:rsidRDefault="0048411A" w:rsidP="0048411A">
                                  <w:pPr>
                                    <w:widowControl/>
                                    <w:spacing w:line="200" w:lineRule="exact"/>
                                    <w:jc w:val="right"/>
                                    <w:rPr>
                                      <w:rFonts w:ascii="標楷體" w:eastAsia="標楷體" w:hAnsi="標楷體" w:cs="新細明體"/>
                                      <w:sz w:val="20"/>
                                    </w:rPr>
                                  </w:pPr>
                                  <w:r w:rsidRPr="007000CE">
                                    <w:rPr>
                                      <w:rFonts w:ascii="標楷體" w:eastAsia="標楷體" w:hAnsi="標楷體" w:cs="新細明體" w:hint="eastAsia"/>
                                      <w:sz w:val="20"/>
                                    </w:rPr>
                                    <w:t>－</w:t>
                                  </w:r>
                                </w:p>
                              </w:tc>
                              <w:tc>
                                <w:tcPr>
                                  <w:tcW w:w="709" w:type="dxa"/>
                                  <w:vAlign w:val="center"/>
                                  <w:hideMark/>
                                </w:tcPr>
                                <w:p w14:paraId="706A73BA"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烏日區</w:t>
                                  </w:r>
                                </w:p>
                              </w:tc>
                              <w:tc>
                                <w:tcPr>
                                  <w:tcW w:w="567" w:type="dxa"/>
                                  <w:vAlign w:val="center"/>
                                  <w:hideMark/>
                                </w:tcPr>
                                <w:p w14:paraId="3EE6AD24"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328D209C"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45,850</w:t>
                                  </w:r>
                                </w:p>
                              </w:tc>
                              <w:tc>
                                <w:tcPr>
                                  <w:tcW w:w="567" w:type="dxa"/>
                                  <w:vAlign w:val="center"/>
                                  <w:hideMark/>
                                </w:tcPr>
                                <w:p w14:paraId="6B28D50A"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w:t>
                                  </w:r>
                                </w:p>
                              </w:tc>
                              <w:tc>
                                <w:tcPr>
                                  <w:tcW w:w="710" w:type="dxa"/>
                                  <w:vAlign w:val="center"/>
                                  <w:hideMark/>
                                </w:tcPr>
                                <w:p w14:paraId="1881CEB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8,814</w:t>
                                  </w:r>
                                </w:p>
                              </w:tc>
                            </w:tr>
                            <w:tr w:rsidR="005943BD" w:rsidRPr="00A755E2" w14:paraId="7A1A422D" w14:textId="77777777" w:rsidTr="0048411A">
                              <w:trPr>
                                <w:trHeight w:hRule="exact" w:val="227"/>
                              </w:trPr>
                              <w:tc>
                                <w:tcPr>
                                  <w:tcW w:w="714" w:type="dxa"/>
                                  <w:vAlign w:val="center"/>
                                  <w:hideMark/>
                                </w:tcPr>
                                <w:p w14:paraId="25E8D93B"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豐原區</w:t>
                                  </w:r>
                                </w:p>
                              </w:tc>
                              <w:tc>
                                <w:tcPr>
                                  <w:tcW w:w="567" w:type="dxa"/>
                                  <w:vAlign w:val="center"/>
                                  <w:hideMark/>
                                </w:tcPr>
                                <w:p w14:paraId="70E2689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992" w:type="dxa"/>
                                  <w:vAlign w:val="center"/>
                                  <w:hideMark/>
                                </w:tcPr>
                                <w:p w14:paraId="38D3B05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7,259</w:t>
                                  </w:r>
                                </w:p>
                              </w:tc>
                              <w:tc>
                                <w:tcPr>
                                  <w:tcW w:w="567" w:type="dxa"/>
                                  <w:vAlign w:val="center"/>
                                  <w:hideMark/>
                                </w:tcPr>
                                <w:p w14:paraId="2C1FDB4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09" w:type="dxa"/>
                                  <w:vAlign w:val="center"/>
                                  <w:hideMark/>
                                </w:tcPr>
                                <w:p w14:paraId="5D2C3A6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590</w:t>
                                  </w:r>
                                </w:p>
                              </w:tc>
                              <w:tc>
                                <w:tcPr>
                                  <w:tcW w:w="709" w:type="dxa"/>
                                  <w:vAlign w:val="center"/>
                                  <w:hideMark/>
                                </w:tcPr>
                                <w:p w14:paraId="04C9C58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大肚區</w:t>
                                  </w:r>
                                </w:p>
                              </w:tc>
                              <w:tc>
                                <w:tcPr>
                                  <w:tcW w:w="567" w:type="dxa"/>
                                  <w:vAlign w:val="center"/>
                                  <w:hideMark/>
                                </w:tcPr>
                                <w:p w14:paraId="4BAACD4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729176A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67,230</w:t>
                                  </w:r>
                                </w:p>
                              </w:tc>
                              <w:tc>
                                <w:tcPr>
                                  <w:tcW w:w="567" w:type="dxa"/>
                                  <w:vAlign w:val="center"/>
                                  <w:hideMark/>
                                </w:tcPr>
                                <w:p w14:paraId="5181D36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12</w:t>
                                  </w:r>
                                </w:p>
                              </w:tc>
                              <w:tc>
                                <w:tcPr>
                                  <w:tcW w:w="710" w:type="dxa"/>
                                  <w:vAlign w:val="center"/>
                                  <w:hideMark/>
                                </w:tcPr>
                                <w:p w14:paraId="7C984EF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5,617</w:t>
                                  </w:r>
                                </w:p>
                              </w:tc>
                            </w:tr>
                            <w:tr w:rsidR="0048411A" w:rsidRPr="00A755E2" w14:paraId="310C042D" w14:textId="77777777" w:rsidTr="00F172DE">
                              <w:trPr>
                                <w:trHeight w:hRule="exact" w:val="227"/>
                              </w:trPr>
                              <w:tc>
                                <w:tcPr>
                                  <w:tcW w:w="714" w:type="dxa"/>
                                  <w:vAlign w:val="center"/>
                                  <w:hideMark/>
                                </w:tcPr>
                                <w:p w14:paraId="5C69C0A4"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東勢區</w:t>
                                  </w:r>
                                </w:p>
                              </w:tc>
                              <w:tc>
                                <w:tcPr>
                                  <w:tcW w:w="567" w:type="dxa"/>
                                  <w:vAlign w:val="center"/>
                                  <w:hideMark/>
                                </w:tcPr>
                                <w:p w14:paraId="60103D0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992" w:type="dxa"/>
                                  <w:vAlign w:val="center"/>
                                  <w:hideMark/>
                                </w:tcPr>
                                <w:p w14:paraId="6A0118A4"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7,930</w:t>
                                  </w:r>
                                </w:p>
                              </w:tc>
                              <w:tc>
                                <w:tcPr>
                                  <w:tcW w:w="567" w:type="dxa"/>
                                  <w:hideMark/>
                                </w:tcPr>
                                <w:p w14:paraId="471B3E25" w14:textId="6F85303C" w:rsidR="0048411A" w:rsidRPr="00137A8A" w:rsidRDefault="0048411A" w:rsidP="0048411A">
                                  <w:pPr>
                                    <w:widowControl/>
                                    <w:spacing w:line="200" w:lineRule="exact"/>
                                    <w:jc w:val="right"/>
                                    <w:rPr>
                                      <w:rFonts w:ascii="標楷體" w:eastAsia="標楷體" w:hAnsi="標楷體" w:cs="新細明體"/>
                                      <w:sz w:val="20"/>
                                    </w:rPr>
                                  </w:pPr>
                                  <w:r w:rsidRPr="00404863">
                                    <w:rPr>
                                      <w:rFonts w:ascii="標楷體" w:eastAsia="標楷體" w:hAnsi="標楷體" w:cs="新細明體" w:hint="eastAsia"/>
                                      <w:sz w:val="20"/>
                                    </w:rPr>
                                    <w:t>－</w:t>
                                  </w:r>
                                </w:p>
                              </w:tc>
                              <w:tc>
                                <w:tcPr>
                                  <w:tcW w:w="709" w:type="dxa"/>
                                  <w:hideMark/>
                                </w:tcPr>
                                <w:p w14:paraId="7B2BE0DD" w14:textId="685977FC" w:rsidR="0048411A" w:rsidRPr="00137A8A" w:rsidRDefault="0048411A" w:rsidP="0048411A">
                                  <w:pPr>
                                    <w:widowControl/>
                                    <w:spacing w:line="200" w:lineRule="exact"/>
                                    <w:jc w:val="right"/>
                                    <w:rPr>
                                      <w:rFonts w:ascii="標楷體" w:eastAsia="標楷體" w:hAnsi="標楷體" w:cs="新細明體"/>
                                      <w:sz w:val="20"/>
                                    </w:rPr>
                                  </w:pPr>
                                  <w:r w:rsidRPr="00404863">
                                    <w:rPr>
                                      <w:rFonts w:ascii="標楷體" w:eastAsia="標楷體" w:hAnsi="標楷體" w:cs="新細明體" w:hint="eastAsia"/>
                                      <w:sz w:val="20"/>
                                    </w:rPr>
                                    <w:t>－</w:t>
                                  </w:r>
                                </w:p>
                              </w:tc>
                              <w:tc>
                                <w:tcPr>
                                  <w:tcW w:w="709" w:type="dxa"/>
                                  <w:vAlign w:val="center"/>
                                  <w:hideMark/>
                                </w:tcPr>
                                <w:p w14:paraId="5D5E6CCE"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龍井區</w:t>
                                  </w:r>
                                </w:p>
                              </w:tc>
                              <w:tc>
                                <w:tcPr>
                                  <w:tcW w:w="567" w:type="dxa"/>
                                  <w:vAlign w:val="center"/>
                                  <w:hideMark/>
                                </w:tcPr>
                                <w:p w14:paraId="0A80F1AE"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851" w:type="dxa"/>
                                  <w:vAlign w:val="center"/>
                                  <w:hideMark/>
                                </w:tcPr>
                                <w:p w14:paraId="0FC467B2"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11,380</w:t>
                                  </w:r>
                                </w:p>
                              </w:tc>
                              <w:tc>
                                <w:tcPr>
                                  <w:tcW w:w="567" w:type="dxa"/>
                                  <w:vAlign w:val="center"/>
                                  <w:hideMark/>
                                </w:tcPr>
                                <w:p w14:paraId="7CCAD613"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710" w:type="dxa"/>
                                  <w:vAlign w:val="center"/>
                                  <w:hideMark/>
                                </w:tcPr>
                                <w:p w14:paraId="0C83A2D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597</w:t>
                                  </w:r>
                                </w:p>
                              </w:tc>
                            </w:tr>
                            <w:tr w:rsidR="005943BD" w:rsidRPr="00A755E2" w14:paraId="660DC1FC" w14:textId="77777777" w:rsidTr="0048411A">
                              <w:trPr>
                                <w:trHeight w:hRule="exact" w:val="227"/>
                              </w:trPr>
                              <w:tc>
                                <w:tcPr>
                                  <w:tcW w:w="714" w:type="dxa"/>
                                  <w:vAlign w:val="center"/>
                                  <w:hideMark/>
                                </w:tcPr>
                                <w:p w14:paraId="350910E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大甲區</w:t>
                                  </w:r>
                                </w:p>
                              </w:tc>
                              <w:tc>
                                <w:tcPr>
                                  <w:tcW w:w="567" w:type="dxa"/>
                                  <w:vAlign w:val="center"/>
                                  <w:hideMark/>
                                </w:tcPr>
                                <w:p w14:paraId="37DA76F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w:t>
                                  </w:r>
                                </w:p>
                              </w:tc>
                              <w:tc>
                                <w:tcPr>
                                  <w:tcW w:w="992" w:type="dxa"/>
                                  <w:vAlign w:val="center"/>
                                  <w:hideMark/>
                                </w:tcPr>
                                <w:p w14:paraId="53129DAC"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15,020</w:t>
                                  </w:r>
                                </w:p>
                              </w:tc>
                              <w:tc>
                                <w:tcPr>
                                  <w:tcW w:w="567" w:type="dxa"/>
                                  <w:shd w:val="clear" w:color="auto" w:fill="CAEDFB"/>
                                  <w:vAlign w:val="center"/>
                                  <w:hideMark/>
                                </w:tcPr>
                                <w:p w14:paraId="0C37B55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w:t>
                                  </w:r>
                                </w:p>
                              </w:tc>
                              <w:tc>
                                <w:tcPr>
                                  <w:tcW w:w="709" w:type="dxa"/>
                                  <w:shd w:val="clear" w:color="auto" w:fill="CAEDFB"/>
                                  <w:vAlign w:val="center"/>
                                  <w:hideMark/>
                                </w:tcPr>
                                <w:p w14:paraId="50339222"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10,991</w:t>
                                  </w:r>
                                </w:p>
                              </w:tc>
                              <w:tc>
                                <w:tcPr>
                                  <w:tcW w:w="709" w:type="dxa"/>
                                  <w:vAlign w:val="center"/>
                                  <w:hideMark/>
                                </w:tcPr>
                                <w:p w14:paraId="6579F48C"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霧峰區</w:t>
                                  </w:r>
                                </w:p>
                              </w:tc>
                              <w:tc>
                                <w:tcPr>
                                  <w:tcW w:w="567" w:type="dxa"/>
                                  <w:vAlign w:val="center"/>
                                  <w:hideMark/>
                                </w:tcPr>
                                <w:p w14:paraId="12A782AB"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851" w:type="dxa"/>
                                  <w:vAlign w:val="center"/>
                                  <w:hideMark/>
                                </w:tcPr>
                                <w:p w14:paraId="3F4C8B8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52,171</w:t>
                                  </w:r>
                                </w:p>
                              </w:tc>
                              <w:tc>
                                <w:tcPr>
                                  <w:tcW w:w="567" w:type="dxa"/>
                                  <w:shd w:val="clear" w:color="auto" w:fill="CAEDFB"/>
                                  <w:vAlign w:val="center"/>
                                  <w:hideMark/>
                                </w:tcPr>
                                <w:p w14:paraId="76907BDF"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710" w:type="dxa"/>
                                  <w:shd w:val="clear" w:color="auto" w:fill="CAEDFB"/>
                                  <w:vAlign w:val="center"/>
                                  <w:hideMark/>
                                </w:tcPr>
                                <w:p w14:paraId="1FED1A1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9,727</w:t>
                                  </w:r>
                                </w:p>
                              </w:tc>
                            </w:tr>
                            <w:tr w:rsidR="005943BD" w:rsidRPr="00A755E2" w14:paraId="02353EF4" w14:textId="77777777" w:rsidTr="0048411A">
                              <w:trPr>
                                <w:trHeight w:hRule="exact" w:val="227"/>
                              </w:trPr>
                              <w:tc>
                                <w:tcPr>
                                  <w:tcW w:w="714" w:type="dxa"/>
                                  <w:vAlign w:val="center"/>
                                  <w:hideMark/>
                                </w:tcPr>
                                <w:p w14:paraId="38D7C92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清水區</w:t>
                                  </w:r>
                                </w:p>
                              </w:tc>
                              <w:tc>
                                <w:tcPr>
                                  <w:tcW w:w="567" w:type="dxa"/>
                                  <w:shd w:val="clear" w:color="auto" w:fill="FAE2D5"/>
                                  <w:vAlign w:val="center"/>
                                  <w:hideMark/>
                                </w:tcPr>
                                <w:p w14:paraId="494C802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w:t>
                                  </w:r>
                                </w:p>
                              </w:tc>
                              <w:tc>
                                <w:tcPr>
                                  <w:tcW w:w="992" w:type="dxa"/>
                                  <w:shd w:val="clear" w:color="auto" w:fill="FAE2D5"/>
                                  <w:vAlign w:val="center"/>
                                  <w:hideMark/>
                                </w:tcPr>
                                <w:p w14:paraId="16DD781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350,657</w:t>
                                  </w:r>
                                </w:p>
                              </w:tc>
                              <w:tc>
                                <w:tcPr>
                                  <w:tcW w:w="567" w:type="dxa"/>
                                  <w:vAlign w:val="center"/>
                                  <w:hideMark/>
                                </w:tcPr>
                                <w:p w14:paraId="4953EF7A"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13</w:t>
                                  </w:r>
                                </w:p>
                              </w:tc>
                              <w:tc>
                                <w:tcPr>
                                  <w:tcW w:w="709" w:type="dxa"/>
                                  <w:vAlign w:val="center"/>
                                  <w:hideMark/>
                                </w:tcPr>
                                <w:p w14:paraId="34170A3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2,355</w:t>
                                  </w:r>
                                </w:p>
                              </w:tc>
                              <w:tc>
                                <w:tcPr>
                                  <w:tcW w:w="709" w:type="dxa"/>
                                  <w:vAlign w:val="center"/>
                                  <w:hideMark/>
                                </w:tcPr>
                                <w:p w14:paraId="72EFB33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太平區</w:t>
                                  </w:r>
                                </w:p>
                              </w:tc>
                              <w:tc>
                                <w:tcPr>
                                  <w:tcW w:w="567" w:type="dxa"/>
                                  <w:vAlign w:val="center"/>
                                  <w:hideMark/>
                                </w:tcPr>
                                <w:p w14:paraId="70BB8A5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851" w:type="dxa"/>
                                  <w:vAlign w:val="center"/>
                                  <w:hideMark/>
                                </w:tcPr>
                                <w:p w14:paraId="65B7168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150</w:t>
                                  </w:r>
                                </w:p>
                              </w:tc>
                              <w:tc>
                                <w:tcPr>
                                  <w:tcW w:w="567" w:type="dxa"/>
                                  <w:vAlign w:val="center"/>
                                  <w:hideMark/>
                                </w:tcPr>
                                <w:p w14:paraId="3BE81AAD"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10" w:type="dxa"/>
                                  <w:vAlign w:val="center"/>
                                  <w:hideMark/>
                                </w:tcPr>
                                <w:p w14:paraId="52542C5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r>
                            <w:tr w:rsidR="005943BD" w:rsidRPr="00A755E2" w14:paraId="6649AA04" w14:textId="77777777" w:rsidTr="0048411A">
                              <w:trPr>
                                <w:trHeight w:hRule="exact" w:val="227"/>
                              </w:trPr>
                              <w:tc>
                                <w:tcPr>
                                  <w:tcW w:w="714" w:type="dxa"/>
                                  <w:vAlign w:val="center"/>
                                  <w:hideMark/>
                                </w:tcPr>
                                <w:p w14:paraId="4FBCBF1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沙鹿區</w:t>
                                  </w:r>
                                </w:p>
                              </w:tc>
                              <w:tc>
                                <w:tcPr>
                                  <w:tcW w:w="567" w:type="dxa"/>
                                  <w:vAlign w:val="center"/>
                                  <w:hideMark/>
                                </w:tcPr>
                                <w:p w14:paraId="16FC259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992" w:type="dxa"/>
                                  <w:vAlign w:val="center"/>
                                  <w:hideMark/>
                                </w:tcPr>
                                <w:p w14:paraId="623AAD8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6,000</w:t>
                                  </w:r>
                                </w:p>
                              </w:tc>
                              <w:tc>
                                <w:tcPr>
                                  <w:tcW w:w="567" w:type="dxa"/>
                                  <w:vAlign w:val="center"/>
                                  <w:hideMark/>
                                </w:tcPr>
                                <w:p w14:paraId="001F08A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709" w:type="dxa"/>
                                  <w:vAlign w:val="center"/>
                                  <w:hideMark/>
                                </w:tcPr>
                                <w:p w14:paraId="419CB462"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34</w:t>
                                  </w:r>
                                </w:p>
                              </w:tc>
                              <w:tc>
                                <w:tcPr>
                                  <w:tcW w:w="709" w:type="dxa"/>
                                  <w:vAlign w:val="center"/>
                                  <w:hideMark/>
                                </w:tcPr>
                                <w:p w14:paraId="33C0DDC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大里區</w:t>
                                  </w:r>
                                </w:p>
                              </w:tc>
                              <w:tc>
                                <w:tcPr>
                                  <w:tcW w:w="567" w:type="dxa"/>
                                  <w:vAlign w:val="center"/>
                                  <w:hideMark/>
                                </w:tcPr>
                                <w:p w14:paraId="0909232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851" w:type="dxa"/>
                                  <w:vAlign w:val="center"/>
                                  <w:hideMark/>
                                </w:tcPr>
                                <w:p w14:paraId="3E95DB9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9,300</w:t>
                                  </w:r>
                                </w:p>
                              </w:tc>
                              <w:tc>
                                <w:tcPr>
                                  <w:tcW w:w="567" w:type="dxa"/>
                                  <w:vAlign w:val="center"/>
                                  <w:hideMark/>
                                </w:tcPr>
                                <w:p w14:paraId="1617177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10" w:type="dxa"/>
                                  <w:vAlign w:val="center"/>
                                  <w:hideMark/>
                                </w:tcPr>
                                <w:p w14:paraId="0EEAF1C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551</w:t>
                                  </w:r>
                                </w:p>
                              </w:tc>
                            </w:tr>
                            <w:tr w:rsidR="0048411A" w:rsidRPr="00A755E2" w14:paraId="36563DF2" w14:textId="77777777" w:rsidTr="009C3730">
                              <w:trPr>
                                <w:trHeight w:hRule="exact" w:val="227"/>
                              </w:trPr>
                              <w:tc>
                                <w:tcPr>
                                  <w:tcW w:w="714" w:type="dxa"/>
                                  <w:tcBorders>
                                    <w:bottom w:val="single" w:sz="4" w:space="0" w:color="auto"/>
                                  </w:tcBorders>
                                  <w:vAlign w:val="center"/>
                                  <w:hideMark/>
                                </w:tcPr>
                                <w:p w14:paraId="330C560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梧棲區</w:t>
                                  </w:r>
                                </w:p>
                              </w:tc>
                              <w:tc>
                                <w:tcPr>
                                  <w:tcW w:w="567" w:type="dxa"/>
                                  <w:tcBorders>
                                    <w:bottom w:val="single" w:sz="4" w:space="0" w:color="auto"/>
                                  </w:tcBorders>
                                  <w:vAlign w:val="center"/>
                                  <w:hideMark/>
                                </w:tcPr>
                                <w:p w14:paraId="7B4D7766"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992" w:type="dxa"/>
                                  <w:tcBorders>
                                    <w:bottom w:val="single" w:sz="4" w:space="0" w:color="auto"/>
                                  </w:tcBorders>
                                  <w:vAlign w:val="center"/>
                                  <w:hideMark/>
                                </w:tcPr>
                                <w:p w14:paraId="65EA85FA"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18,800</w:t>
                                  </w:r>
                                </w:p>
                              </w:tc>
                              <w:tc>
                                <w:tcPr>
                                  <w:tcW w:w="567" w:type="dxa"/>
                                  <w:tcBorders>
                                    <w:bottom w:val="single" w:sz="4" w:space="0" w:color="auto"/>
                                  </w:tcBorders>
                                  <w:hideMark/>
                                </w:tcPr>
                                <w:p w14:paraId="7122C6D2" w14:textId="2A540F38" w:rsidR="0048411A" w:rsidRPr="00137A8A" w:rsidRDefault="0048411A" w:rsidP="0048411A">
                                  <w:pPr>
                                    <w:widowControl/>
                                    <w:spacing w:line="200" w:lineRule="exact"/>
                                    <w:jc w:val="right"/>
                                    <w:rPr>
                                      <w:rFonts w:ascii="標楷體" w:eastAsia="標楷體" w:hAnsi="標楷體" w:cs="新細明體"/>
                                      <w:sz w:val="20"/>
                                    </w:rPr>
                                  </w:pPr>
                                  <w:r w:rsidRPr="00CF2D44">
                                    <w:rPr>
                                      <w:rFonts w:ascii="標楷體" w:eastAsia="標楷體" w:hAnsi="標楷體" w:cs="新細明體" w:hint="eastAsia"/>
                                      <w:sz w:val="20"/>
                                    </w:rPr>
                                    <w:t>－</w:t>
                                  </w:r>
                                </w:p>
                              </w:tc>
                              <w:tc>
                                <w:tcPr>
                                  <w:tcW w:w="709" w:type="dxa"/>
                                  <w:tcBorders>
                                    <w:bottom w:val="single" w:sz="4" w:space="0" w:color="auto"/>
                                  </w:tcBorders>
                                  <w:hideMark/>
                                </w:tcPr>
                                <w:p w14:paraId="5E3261EB" w14:textId="1251E96F" w:rsidR="0048411A" w:rsidRPr="00137A8A" w:rsidRDefault="0048411A" w:rsidP="0048411A">
                                  <w:pPr>
                                    <w:widowControl/>
                                    <w:spacing w:line="200" w:lineRule="exact"/>
                                    <w:jc w:val="right"/>
                                    <w:rPr>
                                      <w:rFonts w:ascii="標楷體" w:eastAsia="標楷體" w:hAnsi="標楷體" w:cs="新細明體"/>
                                      <w:sz w:val="20"/>
                                    </w:rPr>
                                  </w:pPr>
                                  <w:r w:rsidRPr="00CF2D44">
                                    <w:rPr>
                                      <w:rFonts w:ascii="標楷體" w:eastAsia="標楷體" w:hAnsi="標楷體" w:cs="新細明體" w:hint="eastAsia"/>
                                      <w:sz w:val="20"/>
                                    </w:rPr>
                                    <w:t>－</w:t>
                                  </w:r>
                                </w:p>
                              </w:tc>
                              <w:tc>
                                <w:tcPr>
                                  <w:tcW w:w="709" w:type="dxa"/>
                                  <w:tcBorders>
                                    <w:bottom w:val="single" w:sz="4" w:space="0" w:color="auto"/>
                                  </w:tcBorders>
                                  <w:vAlign w:val="center"/>
                                  <w:hideMark/>
                                </w:tcPr>
                                <w:p w14:paraId="4DE3697C"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和平區</w:t>
                                  </w:r>
                                </w:p>
                              </w:tc>
                              <w:tc>
                                <w:tcPr>
                                  <w:tcW w:w="567" w:type="dxa"/>
                                  <w:tcBorders>
                                    <w:bottom w:val="single" w:sz="4" w:space="0" w:color="auto"/>
                                  </w:tcBorders>
                                  <w:hideMark/>
                                </w:tcPr>
                                <w:p w14:paraId="28529037" w14:textId="43064B97"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851" w:type="dxa"/>
                                  <w:tcBorders>
                                    <w:bottom w:val="single" w:sz="4" w:space="0" w:color="auto"/>
                                  </w:tcBorders>
                                  <w:hideMark/>
                                </w:tcPr>
                                <w:p w14:paraId="0273637A" w14:textId="74DB7A51"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567" w:type="dxa"/>
                                  <w:tcBorders>
                                    <w:bottom w:val="single" w:sz="4" w:space="0" w:color="auto"/>
                                  </w:tcBorders>
                                  <w:hideMark/>
                                </w:tcPr>
                                <w:p w14:paraId="1FBBFC77" w14:textId="7CA70133"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710" w:type="dxa"/>
                                  <w:tcBorders>
                                    <w:bottom w:val="single" w:sz="4" w:space="0" w:color="auto"/>
                                  </w:tcBorders>
                                  <w:hideMark/>
                                </w:tcPr>
                                <w:p w14:paraId="09D11D1B" w14:textId="6A8CE3E2"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r>
                            <w:tr w:rsidR="005943BD" w:rsidRPr="00A755E2" w14:paraId="1C731E48" w14:textId="77777777" w:rsidTr="00E37E18">
                              <w:trPr>
                                <w:trHeight w:val="227"/>
                              </w:trPr>
                              <w:tc>
                                <w:tcPr>
                                  <w:tcW w:w="6953" w:type="dxa"/>
                                  <w:gridSpan w:val="10"/>
                                  <w:tcBorders>
                                    <w:left w:val="nil"/>
                                    <w:bottom w:val="nil"/>
                                    <w:right w:val="nil"/>
                                  </w:tcBorders>
                                  <w:vAlign w:val="center"/>
                                </w:tcPr>
                                <w:p w14:paraId="25933C0A" w14:textId="77777777" w:rsidR="005943BD" w:rsidRPr="00A755E2" w:rsidRDefault="005943BD" w:rsidP="00FE24A6">
                                  <w:pPr>
                                    <w:widowControl/>
                                    <w:spacing w:line="300" w:lineRule="exact"/>
                                    <w:rPr>
                                      <w:rFonts w:ascii="標楷體" w:eastAsia="標楷體" w:hAnsi="標楷體" w:cs="新細明體"/>
                                      <w:sz w:val="20"/>
                                    </w:rPr>
                                  </w:pPr>
                                  <w:r w:rsidRPr="00A755E2">
                                    <w:rPr>
                                      <w:rFonts w:ascii="標楷體" w:eastAsia="標楷體" w:hAnsi="標楷體" w:cs="新細明體" w:hint="eastAsia"/>
                                      <w:sz w:val="18"/>
                                      <w:szCs w:val="18"/>
                                    </w:rPr>
                                    <w:t>資料來源：整理自農業部統計處</w:t>
                                  </w:r>
                                  <w:hyperlink r:id="rId26" w:history="1">
                                    <w:r w:rsidRPr="00A755E2">
                                      <w:rPr>
                                        <w:rFonts w:ascii="標楷體" w:eastAsia="標楷體" w:hAnsi="標楷體" w:cs="新細明體"/>
                                        <w:sz w:val="18"/>
                                        <w:szCs w:val="18"/>
                                      </w:rPr>
                                      <w:t>畜牧</w:t>
                                    </w:r>
                                    <w:proofErr w:type="gramStart"/>
                                    <w:r w:rsidRPr="00A755E2">
                                      <w:rPr>
                                        <w:rFonts w:ascii="標楷體" w:eastAsia="標楷體" w:hAnsi="標楷體" w:cs="新細明體"/>
                                        <w:sz w:val="18"/>
                                        <w:szCs w:val="18"/>
                                      </w:rPr>
                                      <w:t>類農情</w:t>
                                    </w:r>
                                    <w:proofErr w:type="gramEnd"/>
                                    <w:r w:rsidRPr="00A755E2">
                                      <w:rPr>
                                        <w:rFonts w:ascii="標楷體" w:eastAsia="標楷體" w:hAnsi="標楷體" w:cs="新細明體"/>
                                        <w:sz w:val="18"/>
                                        <w:szCs w:val="18"/>
                                      </w:rPr>
                                      <w:t>統計調查結果(含產值)（114年）</w:t>
                                    </w:r>
                                  </w:hyperlink>
                                  <w:r w:rsidRPr="00A755E2">
                                    <w:rPr>
                                      <w:rFonts w:ascii="標楷體" w:eastAsia="標楷體" w:hAnsi="標楷體" w:cs="新細明體" w:hint="eastAsia"/>
                                      <w:sz w:val="18"/>
                                      <w:szCs w:val="18"/>
                                    </w:rPr>
                                    <w:t>年報。</w:t>
                                  </w:r>
                                </w:p>
                              </w:tc>
                            </w:tr>
                          </w:tbl>
                          <w:p w14:paraId="075D710C" w14:textId="77777777" w:rsidR="005943BD" w:rsidRPr="00A755E2" w:rsidRDefault="005943BD" w:rsidP="005943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F6C48F" id="_x0000_s1050" type="#_x0000_t202" style="position:absolute;left:0;text-align:left;margin-left:141.55pt;margin-top:171.35pt;width:362.5pt;height:253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" stroked="f">
                <v:textbox>
                  <w:txbxContent>
                    <w:tbl>
                      <w:tblPr>
                        <w:tblW w:w="69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14"/>
                        <w:gridCol w:w="567"/>
                        <w:gridCol w:w="992"/>
                        <w:gridCol w:w="567"/>
                        <w:gridCol w:w="709"/>
                        <w:gridCol w:w="709"/>
                        <w:gridCol w:w="567"/>
                        <w:gridCol w:w="851"/>
                        <w:gridCol w:w="567"/>
                        <w:gridCol w:w="710"/>
                      </w:tblGrid>
                      <w:tr w:rsidR="005943BD" w:rsidRPr="00A755E2" w14:paraId="4400C60A" w14:textId="77777777" w:rsidTr="00FE24A6">
                        <w:trPr>
                          <w:trHeight w:val="340"/>
                        </w:trPr>
                        <w:tc>
                          <w:tcPr>
                            <w:tcW w:w="6953" w:type="dxa"/>
                            <w:gridSpan w:val="10"/>
                            <w:tcBorders>
                              <w:top w:val="nil"/>
                              <w:left w:val="nil"/>
                              <w:bottom w:val="single" w:sz="4" w:space="0" w:color="auto"/>
                              <w:right w:val="nil"/>
                            </w:tcBorders>
                            <w:vAlign w:val="center"/>
                          </w:tcPr>
                          <w:p w14:paraId="3AB2A6F9" w14:textId="77777777" w:rsidR="005943BD" w:rsidRPr="00A755E2" w:rsidRDefault="005943BD" w:rsidP="00B24F9E">
                            <w:pPr>
                              <w:overflowPunct w:val="0"/>
                              <w:spacing w:line="300" w:lineRule="exact"/>
                              <w:ind w:leftChars="-68" w:left="423" w:hangingChars="244" w:hanging="586"/>
                              <w:jc w:val="center"/>
                              <w:rPr>
                                <w:rFonts w:ascii="標楷體" w:eastAsia="標楷體" w:hAnsi="標楷體"/>
                                <w:b/>
                              </w:rPr>
                            </w:pPr>
                            <w:r w:rsidRPr="00A755E2">
                              <w:rPr>
                                <w:rFonts w:ascii="標楷體" w:eastAsia="標楷體" w:hAnsi="標楷體" w:hint="eastAsia"/>
                                <w:b/>
                              </w:rPr>
                              <w:t>表</w:t>
                            </w:r>
                            <w:r>
                              <w:rPr>
                                <w:rFonts w:ascii="標楷體" w:eastAsia="標楷體" w:hAnsi="標楷體" w:hint="eastAsia"/>
                                <w:b/>
                              </w:rPr>
                              <w:t>1</w:t>
                            </w:r>
                            <w:r w:rsidRPr="00A755E2">
                              <w:rPr>
                                <w:rFonts w:ascii="標楷體" w:eastAsia="標楷體" w:hAnsi="標楷體" w:hint="eastAsia"/>
                                <w:b/>
                              </w:rPr>
                              <w:t xml:space="preserve">  </w:t>
                            </w:r>
                            <w:proofErr w:type="gramStart"/>
                            <w:r w:rsidRPr="00A755E2">
                              <w:rPr>
                                <w:rFonts w:ascii="標楷體" w:eastAsia="標楷體" w:hAnsi="標楷體"/>
                                <w:b/>
                              </w:rPr>
                              <w:t>臺</w:t>
                            </w:r>
                            <w:proofErr w:type="gramEnd"/>
                            <w:r w:rsidRPr="00A755E2">
                              <w:rPr>
                                <w:rFonts w:ascii="標楷體" w:eastAsia="標楷體" w:hAnsi="標楷體"/>
                                <w:b/>
                              </w:rPr>
                              <w:t>中市</w:t>
                            </w:r>
                            <w:r w:rsidRPr="00A755E2">
                              <w:rPr>
                                <w:rFonts w:ascii="標楷體" w:eastAsia="標楷體" w:hAnsi="標楷體" w:hint="eastAsia"/>
                                <w:b/>
                              </w:rPr>
                              <w:t>各行政區</w:t>
                            </w:r>
                            <w:r>
                              <w:rPr>
                                <w:rFonts w:ascii="標楷體" w:eastAsia="標楷體" w:hAnsi="標楷體" w:hint="eastAsia"/>
                                <w:b/>
                              </w:rPr>
                              <w:t>114年底</w:t>
                            </w:r>
                            <w:r w:rsidRPr="00A755E2">
                              <w:rPr>
                                <w:rFonts w:ascii="標楷體" w:eastAsia="標楷體" w:hAnsi="標楷體"/>
                                <w:b/>
                              </w:rPr>
                              <w:t>雞隻與豬隻畜牧</w:t>
                            </w:r>
                            <w:r w:rsidRPr="00A755E2">
                              <w:rPr>
                                <w:rFonts w:ascii="標楷體" w:eastAsia="標楷體" w:hAnsi="標楷體" w:hint="eastAsia"/>
                                <w:b/>
                              </w:rPr>
                              <w:t>場飼養情形</w:t>
                            </w:r>
                          </w:p>
                          <w:p w14:paraId="72BC7C7D" w14:textId="77777777" w:rsidR="005943BD" w:rsidRPr="00A755E2" w:rsidRDefault="005943BD" w:rsidP="00FE24A6">
                            <w:pPr>
                              <w:overflowPunct w:val="0"/>
                              <w:spacing w:line="300" w:lineRule="exact"/>
                              <w:ind w:leftChars="176" w:left="422"/>
                              <w:jc w:val="right"/>
                              <w:rPr>
                                <w:rFonts w:ascii="標楷體" w:hAnsi="標楷體"/>
                                <w:bCs/>
                                <w:sz w:val="20"/>
                              </w:rPr>
                            </w:pPr>
                            <w:r w:rsidRPr="00A755E2">
                              <w:rPr>
                                <w:rFonts w:ascii="標楷體" w:eastAsia="標楷體" w:hAnsi="標楷體" w:hint="eastAsia"/>
                                <w:bCs/>
                                <w:sz w:val="20"/>
                              </w:rPr>
                              <w:t>單位:場、隻、頭</w:t>
                            </w:r>
                          </w:p>
                        </w:tc>
                      </w:tr>
                      <w:tr w:rsidR="005943BD" w:rsidRPr="00A755E2" w14:paraId="7A3EDFD0" w14:textId="77777777" w:rsidTr="0048411A">
                        <w:trPr>
                          <w:trHeight w:hRule="exact" w:val="284"/>
                        </w:trPr>
                        <w:tc>
                          <w:tcPr>
                            <w:tcW w:w="714" w:type="dxa"/>
                            <w:vMerge w:val="restart"/>
                            <w:tcBorders>
                              <w:top w:val="single" w:sz="4" w:space="0" w:color="auto"/>
                            </w:tcBorders>
                            <w:vAlign w:val="center"/>
                            <w:hideMark/>
                          </w:tcPr>
                          <w:p w14:paraId="6CBA469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行政區</w:t>
                            </w:r>
                          </w:p>
                        </w:tc>
                        <w:tc>
                          <w:tcPr>
                            <w:tcW w:w="1559" w:type="dxa"/>
                            <w:gridSpan w:val="2"/>
                            <w:tcBorders>
                              <w:top w:val="single" w:sz="4" w:space="0" w:color="auto"/>
                            </w:tcBorders>
                            <w:noWrap/>
                            <w:vAlign w:val="center"/>
                            <w:hideMark/>
                          </w:tcPr>
                          <w:p w14:paraId="4132402E"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雞</w:t>
                            </w:r>
                          </w:p>
                        </w:tc>
                        <w:tc>
                          <w:tcPr>
                            <w:tcW w:w="1276" w:type="dxa"/>
                            <w:gridSpan w:val="2"/>
                            <w:tcBorders>
                              <w:top w:val="single" w:sz="4" w:space="0" w:color="auto"/>
                            </w:tcBorders>
                            <w:noWrap/>
                            <w:vAlign w:val="center"/>
                            <w:hideMark/>
                          </w:tcPr>
                          <w:p w14:paraId="3FD50957"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豬</w:t>
                            </w:r>
                          </w:p>
                        </w:tc>
                        <w:tc>
                          <w:tcPr>
                            <w:tcW w:w="709" w:type="dxa"/>
                            <w:vMerge w:val="restart"/>
                            <w:tcBorders>
                              <w:top w:val="single" w:sz="4" w:space="0" w:color="auto"/>
                            </w:tcBorders>
                            <w:vAlign w:val="center"/>
                          </w:tcPr>
                          <w:p w14:paraId="6AD42645"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行政區</w:t>
                            </w:r>
                          </w:p>
                        </w:tc>
                        <w:tc>
                          <w:tcPr>
                            <w:tcW w:w="1418" w:type="dxa"/>
                            <w:gridSpan w:val="2"/>
                            <w:tcBorders>
                              <w:top w:val="single" w:sz="4" w:space="0" w:color="auto"/>
                            </w:tcBorders>
                            <w:noWrap/>
                            <w:vAlign w:val="center"/>
                            <w:hideMark/>
                          </w:tcPr>
                          <w:p w14:paraId="67CD12D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雞</w:t>
                            </w:r>
                          </w:p>
                        </w:tc>
                        <w:tc>
                          <w:tcPr>
                            <w:tcW w:w="1277" w:type="dxa"/>
                            <w:gridSpan w:val="2"/>
                            <w:tcBorders>
                              <w:top w:val="single" w:sz="4" w:space="0" w:color="auto"/>
                            </w:tcBorders>
                            <w:noWrap/>
                            <w:vAlign w:val="center"/>
                            <w:hideMark/>
                          </w:tcPr>
                          <w:p w14:paraId="415879A1"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豬</w:t>
                            </w:r>
                          </w:p>
                        </w:tc>
                      </w:tr>
                      <w:tr w:rsidR="005943BD" w:rsidRPr="00A755E2" w14:paraId="2C1E463B" w14:textId="77777777" w:rsidTr="0048411A">
                        <w:trPr>
                          <w:trHeight w:hRule="exact" w:val="284"/>
                        </w:trPr>
                        <w:tc>
                          <w:tcPr>
                            <w:tcW w:w="714" w:type="dxa"/>
                            <w:vMerge/>
                            <w:vAlign w:val="center"/>
                            <w:hideMark/>
                          </w:tcPr>
                          <w:p w14:paraId="591D35F5" w14:textId="77777777" w:rsidR="005943BD" w:rsidRPr="00137A8A" w:rsidRDefault="005943BD" w:rsidP="00964B6D">
                            <w:pPr>
                              <w:widowControl/>
                              <w:spacing w:line="200" w:lineRule="exact"/>
                              <w:rPr>
                                <w:rFonts w:ascii="標楷體" w:eastAsia="標楷體" w:hAnsi="標楷體" w:cs="新細明體"/>
                                <w:sz w:val="20"/>
                              </w:rPr>
                            </w:pPr>
                          </w:p>
                        </w:tc>
                        <w:tc>
                          <w:tcPr>
                            <w:tcW w:w="567" w:type="dxa"/>
                            <w:vAlign w:val="center"/>
                            <w:hideMark/>
                          </w:tcPr>
                          <w:p w14:paraId="50ABDA8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992" w:type="dxa"/>
                            <w:vAlign w:val="center"/>
                            <w:hideMark/>
                          </w:tcPr>
                          <w:p w14:paraId="6BEB8E23"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隻數</w:t>
                            </w:r>
                          </w:p>
                        </w:tc>
                        <w:tc>
                          <w:tcPr>
                            <w:tcW w:w="567" w:type="dxa"/>
                            <w:vAlign w:val="center"/>
                            <w:hideMark/>
                          </w:tcPr>
                          <w:p w14:paraId="46B8C2C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709" w:type="dxa"/>
                            <w:vAlign w:val="center"/>
                            <w:hideMark/>
                          </w:tcPr>
                          <w:p w14:paraId="39156C6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頭數</w:t>
                            </w:r>
                          </w:p>
                        </w:tc>
                        <w:tc>
                          <w:tcPr>
                            <w:tcW w:w="709" w:type="dxa"/>
                            <w:vMerge/>
                            <w:vAlign w:val="center"/>
                          </w:tcPr>
                          <w:p w14:paraId="05ECFEB8" w14:textId="77777777" w:rsidR="005943BD" w:rsidRPr="00137A8A" w:rsidRDefault="005943BD" w:rsidP="00964B6D">
                            <w:pPr>
                              <w:widowControl/>
                              <w:spacing w:line="200" w:lineRule="exact"/>
                              <w:jc w:val="center"/>
                              <w:rPr>
                                <w:rFonts w:ascii="標楷體" w:eastAsia="標楷體" w:hAnsi="標楷體" w:cs="新細明體"/>
                                <w:sz w:val="20"/>
                              </w:rPr>
                            </w:pPr>
                          </w:p>
                        </w:tc>
                        <w:tc>
                          <w:tcPr>
                            <w:tcW w:w="567" w:type="dxa"/>
                            <w:vAlign w:val="center"/>
                            <w:hideMark/>
                          </w:tcPr>
                          <w:p w14:paraId="6FF4950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851" w:type="dxa"/>
                            <w:vAlign w:val="center"/>
                            <w:hideMark/>
                          </w:tcPr>
                          <w:p w14:paraId="1505687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隻數</w:t>
                            </w:r>
                          </w:p>
                        </w:tc>
                        <w:tc>
                          <w:tcPr>
                            <w:tcW w:w="567" w:type="dxa"/>
                            <w:vAlign w:val="center"/>
                            <w:hideMark/>
                          </w:tcPr>
                          <w:p w14:paraId="0B853EB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場數</w:t>
                            </w:r>
                          </w:p>
                        </w:tc>
                        <w:tc>
                          <w:tcPr>
                            <w:tcW w:w="710" w:type="dxa"/>
                            <w:vAlign w:val="center"/>
                            <w:hideMark/>
                          </w:tcPr>
                          <w:p w14:paraId="11C4207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頭數</w:t>
                            </w:r>
                          </w:p>
                        </w:tc>
                      </w:tr>
                      <w:tr w:rsidR="005943BD" w:rsidRPr="00A755E2" w14:paraId="132C7B85" w14:textId="77777777" w:rsidTr="0048411A">
                        <w:trPr>
                          <w:trHeight w:hRule="exact" w:val="227"/>
                        </w:trPr>
                        <w:tc>
                          <w:tcPr>
                            <w:tcW w:w="714" w:type="dxa"/>
                            <w:vAlign w:val="center"/>
                            <w:hideMark/>
                          </w:tcPr>
                          <w:p w14:paraId="20790679" w14:textId="77777777" w:rsidR="005943BD" w:rsidRPr="00FE3272" w:rsidRDefault="005943BD" w:rsidP="00964B6D">
                            <w:pPr>
                              <w:widowControl/>
                              <w:spacing w:line="200" w:lineRule="exact"/>
                              <w:jc w:val="center"/>
                              <w:rPr>
                                <w:rFonts w:ascii="標楷體" w:eastAsia="標楷體" w:hAnsi="標楷體" w:cs="新細明體"/>
                                <w:b/>
                                <w:bCs/>
                                <w:sz w:val="20"/>
                              </w:rPr>
                            </w:pPr>
                            <w:r w:rsidRPr="00FE3272">
                              <w:rPr>
                                <w:rFonts w:ascii="標楷體" w:eastAsia="標楷體" w:hAnsi="標楷體" w:cs="新細明體" w:hint="eastAsia"/>
                                <w:b/>
                                <w:bCs/>
                                <w:sz w:val="20"/>
                              </w:rPr>
                              <w:t>合計</w:t>
                            </w:r>
                          </w:p>
                        </w:tc>
                        <w:tc>
                          <w:tcPr>
                            <w:tcW w:w="567" w:type="dxa"/>
                            <w:vAlign w:val="center"/>
                            <w:hideMark/>
                          </w:tcPr>
                          <w:p w14:paraId="5DFA1CE8"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169</w:t>
                            </w:r>
                          </w:p>
                        </w:tc>
                        <w:tc>
                          <w:tcPr>
                            <w:tcW w:w="992" w:type="dxa"/>
                            <w:vAlign w:val="center"/>
                            <w:hideMark/>
                          </w:tcPr>
                          <w:p w14:paraId="5F33DF06"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1,939,121</w:t>
                            </w:r>
                          </w:p>
                        </w:tc>
                        <w:tc>
                          <w:tcPr>
                            <w:tcW w:w="567" w:type="dxa"/>
                            <w:vAlign w:val="center"/>
                            <w:hideMark/>
                          </w:tcPr>
                          <w:p w14:paraId="63FFD4DA"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145</w:t>
                            </w:r>
                          </w:p>
                        </w:tc>
                        <w:tc>
                          <w:tcPr>
                            <w:tcW w:w="709" w:type="dxa"/>
                            <w:vAlign w:val="center"/>
                            <w:hideMark/>
                          </w:tcPr>
                          <w:p w14:paraId="689589B5" w14:textId="77777777" w:rsidR="005943BD" w:rsidRPr="00FE3272" w:rsidRDefault="005943BD" w:rsidP="00964B6D">
                            <w:pPr>
                              <w:widowControl/>
                              <w:spacing w:line="200" w:lineRule="exact"/>
                              <w:jc w:val="right"/>
                              <w:rPr>
                                <w:rFonts w:ascii="標楷體" w:eastAsia="標楷體" w:hAnsi="標楷體" w:cs="新細明體"/>
                                <w:b/>
                                <w:bCs/>
                                <w:sz w:val="20"/>
                              </w:rPr>
                            </w:pPr>
                            <w:r w:rsidRPr="00FE3272">
                              <w:rPr>
                                <w:rFonts w:ascii="標楷體" w:eastAsia="標楷體" w:hAnsi="標楷體" w:cs="新細明體" w:hint="eastAsia"/>
                                <w:b/>
                                <w:bCs/>
                                <w:sz w:val="20"/>
                              </w:rPr>
                              <w:t>83,337</w:t>
                            </w:r>
                          </w:p>
                        </w:tc>
                        <w:tc>
                          <w:tcPr>
                            <w:tcW w:w="709" w:type="dxa"/>
                            <w:vAlign w:val="center"/>
                            <w:hideMark/>
                          </w:tcPr>
                          <w:p w14:paraId="4BD0CEC7" w14:textId="77777777" w:rsidR="005943BD" w:rsidRPr="00622F52" w:rsidRDefault="005943BD" w:rsidP="00964B6D">
                            <w:pPr>
                              <w:widowControl/>
                              <w:spacing w:line="200" w:lineRule="exact"/>
                              <w:jc w:val="center"/>
                              <w:rPr>
                                <w:rFonts w:ascii="標楷體" w:eastAsia="標楷體" w:hAnsi="標楷體" w:cs="新細明體"/>
                                <w:sz w:val="20"/>
                              </w:rPr>
                            </w:pPr>
                            <w:r w:rsidRPr="00622F52">
                              <w:rPr>
                                <w:rFonts w:ascii="標楷體" w:eastAsia="標楷體" w:hAnsi="標楷體" w:cs="新細明體" w:hint="eastAsia"/>
                                <w:sz w:val="20"/>
                              </w:rPr>
                              <w:t>后里區</w:t>
                            </w:r>
                          </w:p>
                        </w:tc>
                        <w:tc>
                          <w:tcPr>
                            <w:tcW w:w="567" w:type="dxa"/>
                            <w:vAlign w:val="center"/>
                            <w:hideMark/>
                          </w:tcPr>
                          <w:p w14:paraId="249982F5"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17</w:t>
                            </w:r>
                          </w:p>
                        </w:tc>
                        <w:tc>
                          <w:tcPr>
                            <w:tcW w:w="851" w:type="dxa"/>
                            <w:vAlign w:val="center"/>
                            <w:hideMark/>
                          </w:tcPr>
                          <w:p w14:paraId="3041C29A"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130,273</w:t>
                            </w:r>
                          </w:p>
                        </w:tc>
                        <w:tc>
                          <w:tcPr>
                            <w:tcW w:w="567" w:type="dxa"/>
                            <w:vAlign w:val="center"/>
                            <w:hideMark/>
                          </w:tcPr>
                          <w:p w14:paraId="65D3605D"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10</w:t>
                            </w:r>
                          </w:p>
                        </w:tc>
                        <w:tc>
                          <w:tcPr>
                            <w:tcW w:w="710" w:type="dxa"/>
                            <w:vAlign w:val="center"/>
                            <w:hideMark/>
                          </w:tcPr>
                          <w:p w14:paraId="7924C87E" w14:textId="77777777" w:rsidR="005943BD" w:rsidRPr="00622F52" w:rsidRDefault="005943BD" w:rsidP="00964B6D">
                            <w:pPr>
                              <w:widowControl/>
                              <w:spacing w:line="200" w:lineRule="exact"/>
                              <w:jc w:val="right"/>
                              <w:rPr>
                                <w:rFonts w:ascii="標楷體" w:eastAsia="標楷體" w:hAnsi="標楷體" w:cs="新細明體"/>
                                <w:sz w:val="20"/>
                              </w:rPr>
                            </w:pPr>
                            <w:r w:rsidRPr="00622F52">
                              <w:rPr>
                                <w:rFonts w:ascii="標楷體" w:eastAsia="標楷體" w:hAnsi="標楷體" w:cs="新細明體" w:hint="eastAsia"/>
                                <w:sz w:val="20"/>
                              </w:rPr>
                              <w:t>9,489</w:t>
                            </w:r>
                          </w:p>
                        </w:tc>
                      </w:tr>
                      <w:tr w:rsidR="0048411A" w:rsidRPr="00A755E2" w14:paraId="6CC8832F" w14:textId="77777777" w:rsidTr="0048411A">
                        <w:trPr>
                          <w:trHeight w:hRule="exact" w:val="227"/>
                        </w:trPr>
                        <w:tc>
                          <w:tcPr>
                            <w:tcW w:w="714" w:type="dxa"/>
                            <w:vAlign w:val="center"/>
                            <w:hideMark/>
                          </w:tcPr>
                          <w:p w14:paraId="2C8B469A"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中區</w:t>
                            </w:r>
                          </w:p>
                        </w:tc>
                        <w:tc>
                          <w:tcPr>
                            <w:tcW w:w="567" w:type="dxa"/>
                            <w:vAlign w:val="center"/>
                            <w:hideMark/>
                          </w:tcPr>
                          <w:p w14:paraId="76205F01" w14:textId="73A8BA60" w:rsidR="0048411A" w:rsidRPr="00137A8A" w:rsidRDefault="0048411A" w:rsidP="0048411A">
                            <w:pPr>
                              <w:widowControl/>
                              <w:spacing w:line="200" w:lineRule="exact"/>
                              <w:jc w:val="right"/>
                              <w:rPr>
                                <w:rFonts w:ascii="標楷體" w:eastAsia="標楷體" w:hAnsi="標楷體" w:cs="新細明體"/>
                                <w:sz w:val="20"/>
                              </w:rPr>
                            </w:pPr>
                            <w:r>
                              <w:rPr>
                                <w:rFonts w:ascii="標楷體" w:eastAsia="標楷體" w:hAnsi="標楷體" w:cs="新細明體" w:hint="eastAsia"/>
                                <w:sz w:val="20"/>
                              </w:rPr>
                              <w:t>－</w:t>
                            </w:r>
                          </w:p>
                        </w:tc>
                        <w:tc>
                          <w:tcPr>
                            <w:tcW w:w="992" w:type="dxa"/>
                            <w:hideMark/>
                          </w:tcPr>
                          <w:p w14:paraId="52E99A21" w14:textId="06D0E054"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567" w:type="dxa"/>
                            <w:hideMark/>
                          </w:tcPr>
                          <w:p w14:paraId="66CACC10" w14:textId="64811C78"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709" w:type="dxa"/>
                            <w:hideMark/>
                          </w:tcPr>
                          <w:p w14:paraId="0D03671E" w14:textId="29A05DFD" w:rsidR="0048411A" w:rsidRPr="00137A8A" w:rsidRDefault="0048411A" w:rsidP="0048411A">
                            <w:pPr>
                              <w:widowControl/>
                              <w:spacing w:line="200" w:lineRule="exact"/>
                              <w:jc w:val="right"/>
                              <w:rPr>
                                <w:rFonts w:ascii="標楷體" w:eastAsia="標楷體" w:hAnsi="標楷體" w:cs="新細明體"/>
                                <w:sz w:val="20"/>
                              </w:rPr>
                            </w:pPr>
                            <w:r w:rsidRPr="00884BDC">
                              <w:rPr>
                                <w:rFonts w:ascii="標楷體" w:eastAsia="標楷體" w:hAnsi="標楷體" w:cs="新細明體" w:hint="eastAsia"/>
                                <w:sz w:val="20"/>
                              </w:rPr>
                              <w:t>－</w:t>
                            </w:r>
                          </w:p>
                        </w:tc>
                        <w:tc>
                          <w:tcPr>
                            <w:tcW w:w="709" w:type="dxa"/>
                            <w:vAlign w:val="center"/>
                            <w:hideMark/>
                          </w:tcPr>
                          <w:p w14:paraId="5697B38D" w14:textId="77777777" w:rsidR="0048411A" w:rsidRPr="00137A8A" w:rsidRDefault="0048411A" w:rsidP="0048411A">
                            <w:pPr>
                              <w:widowControl/>
                              <w:spacing w:line="200" w:lineRule="exact"/>
                              <w:jc w:val="center"/>
                              <w:rPr>
                                <w:rFonts w:ascii="標楷體" w:eastAsia="標楷體" w:hAnsi="標楷體" w:cs="新細明體"/>
                                <w:sz w:val="20"/>
                              </w:rPr>
                            </w:pPr>
                            <w:proofErr w:type="gramStart"/>
                            <w:r w:rsidRPr="00137A8A">
                              <w:rPr>
                                <w:rFonts w:ascii="標楷體" w:eastAsia="標楷體" w:hAnsi="標楷體" w:cs="新細明體" w:hint="eastAsia"/>
                                <w:sz w:val="20"/>
                              </w:rPr>
                              <w:t>神岡區</w:t>
                            </w:r>
                            <w:proofErr w:type="gramEnd"/>
                          </w:p>
                        </w:tc>
                        <w:tc>
                          <w:tcPr>
                            <w:tcW w:w="567" w:type="dxa"/>
                            <w:shd w:val="clear" w:color="auto" w:fill="FAE2D5"/>
                            <w:vAlign w:val="center"/>
                            <w:hideMark/>
                          </w:tcPr>
                          <w:p w14:paraId="14D0174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w:t>
                            </w:r>
                          </w:p>
                        </w:tc>
                        <w:tc>
                          <w:tcPr>
                            <w:tcW w:w="851" w:type="dxa"/>
                            <w:shd w:val="clear" w:color="auto" w:fill="FAE2D5"/>
                            <w:vAlign w:val="center"/>
                            <w:hideMark/>
                          </w:tcPr>
                          <w:p w14:paraId="0E196CE3"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408,589</w:t>
                            </w:r>
                          </w:p>
                        </w:tc>
                        <w:tc>
                          <w:tcPr>
                            <w:tcW w:w="567" w:type="dxa"/>
                            <w:vAlign w:val="center"/>
                            <w:hideMark/>
                          </w:tcPr>
                          <w:p w14:paraId="00730A8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w:t>
                            </w:r>
                          </w:p>
                        </w:tc>
                        <w:tc>
                          <w:tcPr>
                            <w:tcW w:w="710" w:type="dxa"/>
                            <w:vAlign w:val="center"/>
                            <w:hideMark/>
                          </w:tcPr>
                          <w:p w14:paraId="58666F4B"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654</w:t>
                            </w:r>
                          </w:p>
                        </w:tc>
                      </w:tr>
                      <w:tr w:rsidR="005943BD" w:rsidRPr="00A755E2" w14:paraId="54555EB4" w14:textId="77777777" w:rsidTr="0048411A">
                        <w:trPr>
                          <w:trHeight w:hRule="exact" w:val="227"/>
                        </w:trPr>
                        <w:tc>
                          <w:tcPr>
                            <w:tcW w:w="714" w:type="dxa"/>
                            <w:vAlign w:val="center"/>
                            <w:hideMark/>
                          </w:tcPr>
                          <w:p w14:paraId="635D9FCD"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東區</w:t>
                            </w:r>
                          </w:p>
                        </w:tc>
                        <w:tc>
                          <w:tcPr>
                            <w:tcW w:w="567" w:type="dxa"/>
                            <w:vAlign w:val="center"/>
                            <w:hideMark/>
                          </w:tcPr>
                          <w:p w14:paraId="19C873E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992" w:type="dxa"/>
                            <w:vAlign w:val="center"/>
                            <w:hideMark/>
                          </w:tcPr>
                          <w:p w14:paraId="3A127AF8"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96</w:t>
                            </w:r>
                          </w:p>
                        </w:tc>
                        <w:tc>
                          <w:tcPr>
                            <w:tcW w:w="567" w:type="dxa"/>
                            <w:vAlign w:val="center"/>
                            <w:hideMark/>
                          </w:tcPr>
                          <w:p w14:paraId="72045C1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vAlign w:val="center"/>
                            <w:hideMark/>
                          </w:tcPr>
                          <w:p w14:paraId="2C4D38E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709" w:type="dxa"/>
                            <w:vAlign w:val="center"/>
                            <w:hideMark/>
                          </w:tcPr>
                          <w:p w14:paraId="298C6390"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潭子區</w:t>
                            </w:r>
                          </w:p>
                        </w:tc>
                        <w:tc>
                          <w:tcPr>
                            <w:tcW w:w="567" w:type="dxa"/>
                            <w:vAlign w:val="center"/>
                            <w:hideMark/>
                          </w:tcPr>
                          <w:p w14:paraId="09D451E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851" w:type="dxa"/>
                            <w:vAlign w:val="center"/>
                            <w:hideMark/>
                          </w:tcPr>
                          <w:p w14:paraId="31569C1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270</w:t>
                            </w:r>
                          </w:p>
                        </w:tc>
                        <w:tc>
                          <w:tcPr>
                            <w:tcW w:w="567" w:type="dxa"/>
                            <w:vAlign w:val="center"/>
                            <w:hideMark/>
                          </w:tcPr>
                          <w:p w14:paraId="62AE7598"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10" w:type="dxa"/>
                            <w:vAlign w:val="center"/>
                            <w:hideMark/>
                          </w:tcPr>
                          <w:p w14:paraId="59E2294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1,543</w:t>
                            </w:r>
                          </w:p>
                        </w:tc>
                      </w:tr>
                      <w:tr w:rsidR="005943BD" w:rsidRPr="00A755E2" w14:paraId="6D58D129" w14:textId="77777777" w:rsidTr="0048411A">
                        <w:trPr>
                          <w:trHeight w:hRule="exact" w:val="227"/>
                        </w:trPr>
                        <w:tc>
                          <w:tcPr>
                            <w:tcW w:w="714" w:type="dxa"/>
                            <w:vAlign w:val="center"/>
                            <w:hideMark/>
                          </w:tcPr>
                          <w:p w14:paraId="6A1F1327"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南區</w:t>
                            </w:r>
                          </w:p>
                        </w:tc>
                        <w:tc>
                          <w:tcPr>
                            <w:tcW w:w="567" w:type="dxa"/>
                            <w:vAlign w:val="center"/>
                            <w:hideMark/>
                          </w:tcPr>
                          <w:p w14:paraId="452EB15C"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992" w:type="dxa"/>
                            <w:vAlign w:val="center"/>
                            <w:hideMark/>
                          </w:tcPr>
                          <w:p w14:paraId="2B56E95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722</w:t>
                            </w:r>
                          </w:p>
                        </w:tc>
                        <w:tc>
                          <w:tcPr>
                            <w:tcW w:w="567" w:type="dxa"/>
                            <w:vAlign w:val="center"/>
                            <w:hideMark/>
                          </w:tcPr>
                          <w:p w14:paraId="404397E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vAlign w:val="center"/>
                            <w:hideMark/>
                          </w:tcPr>
                          <w:p w14:paraId="7C279A8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709" w:type="dxa"/>
                            <w:vAlign w:val="center"/>
                            <w:hideMark/>
                          </w:tcPr>
                          <w:p w14:paraId="1660724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大雅區</w:t>
                            </w:r>
                          </w:p>
                        </w:tc>
                        <w:tc>
                          <w:tcPr>
                            <w:tcW w:w="567" w:type="dxa"/>
                            <w:vAlign w:val="center"/>
                            <w:hideMark/>
                          </w:tcPr>
                          <w:p w14:paraId="0D0C047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851" w:type="dxa"/>
                            <w:vAlign w:val="center"/>
                            <w:hideMark/>
                          </w:tcPr>
                          <w:p w14:paraId="21138BA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229,650</w:t>
                            </w:r>
                          </w:p>
                        </w:tc>
                        <w:tc>
                          <w:tcPr>
                            <w:tcW w:w="567" w:type="dxa"/>
                            <w:vAlign w:val="center"/>
                            <w:hideMark/>
                          </w:tcPr>
                          <w:p w14:paraId="05E0E09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710" w:type="dxa"/>
                            <w:vAlign w:val="center"/>
                            <w:hideMark/>
                          </w:tcPr>
                          <w:p w14:paraId="1F146AFB"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5,188</w:t>
                            </w:r>
                          </w:p>
                        </w:tc>
                      </w:tr>
                      <w:tr w:rsidR="0048411A" w:rsidRPr="00A755E2" w14:paraId="2DB37F62" w14:textId="77777777" w:rsidTr="00112850">
                        <w:trPr>
                          <w:trHeight w:hRule="exact" w:val="227"/>
                        </w:trPr>
                        <w:tc>
                          <w:tcPr>
                            <w:tcW w:w="714" w:type="dxa"/>
                            <w:vAlign w:val="center"/>
                            <w:hideMark/>
                          </w:tcPr>
                          <w:p w14:paraId="035CF1A8"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西區</w:t>
                            </w:r>
                          </w:p>
                        </w:tc>
                        <w:tc>
                          <w:tcPr>
                            <w:tcW w:w="567" w:type="dxa"/>
                            <w:hideMark/>
                          </w:tcPr>
                          <w:p w14:paraId="1FAF72E7" w14:textId="42A1053F"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992" w:type="dxa"/>
                            <w:hideMark/>
                          </w:tcPr>
                          <w:p w14:paraId="28D7DC97" w14:textId="689B6730"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567" w:type="dxa"/>
                            <w:hideMark/>
                          </w:tcPr>
                          <w:p w14:paraId="7C364A12" w14:textId="151B2382"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hideMark/>
                          </w:tcPr>
                          <w:p w14:paraId="49C47DBD" w14:textId="0D5951B5"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vAlign w:val="center"/>
                            <w:hideMark/>
                          </w:tcPr>
                          <w:p w14:paraId="12189667"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新社區</w:t>
                            </w:r>
                          </w:p>
                        </w:tc>
                        <w:tc>
                          <w:tcPr>
                            <w:tcW w:w="567" w:type="dxa"/>
                            <w:shd w:val="clear" w:color="auto" w:fill="FAE2D5"/>
                            <w:vAlign w:val="center"/>
                            <w:hideMark/>
                          </w:tcPr>
                          <w:p w14:paraId="544E9F9E"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w:t>
                            </w:r>
                          </w:p>
                        </w:tc>
                        <w:tc>
                          <w:tcPr>
                            <w:tcW w:w="851" w:type="dxa"/>
                            <w:shd w:val="clear" w:color="auto" w:fill="FAE2D5"/>
                            <w:vAlign w:val="center"/>
                            <w:hideMark/>
                          </w:tcPr>
                          <w:p w14:paraId="674E650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351,035</w:t>
                            </w:r>
                          </w:p>
                        </w:tc>
                        <w:tc>
                          <w:tcPr>
                            <w:tcW w:w="567" w:type="dxa"/>
                            <w:vAlign w:val="center"/>
                            <w:hideMark/>
                          </w:tcPr>
                          <w:p w14:paraId="4587E989"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10" w:type="dxa"/>
                            <w:vAlign w:val="center"/>
                            <w:hideMark/>
                          </w:tcPr>
                          <w:p w14:paraId="0A16F4A1"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2,936</w:t>
                            </w:r>
                          </w:p>
                        </w:tc>
                      </w:tr>
                      <w:tr w:rsidR="0048411A" w:rsidRPr="00A755E2" w14:paraId="72404175" w14:textId="77777777" w:rsidTr="005E6F62">
                        <w:trPr>
                          <w:trHeight w:hRule="exact" w:val="227"/>
                        </w:trPr>
                        <w:tc>
                          <w:tcPr>
                            <w:tcW w:w="714" w:type="dxa"/>
                            <w:vAlign w:val="center"/>
                            <w:hideMark/>
                          </w:tcPr>
                          <w:p w14:paraId="5A2AA39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北區</w:t>
                            </w:r>
                          </w:p>
                        </w:tc>
                        <w:tc>
                          <w:tcPr>
                            <w:tcW w:w="567" w:type="dxa"/>
                            <w:hideMark/>
                          </w:tcPr>
                          <w:p w14:paraId="30D30BFC" w14:textId="2AC09E3F"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992" w:type="dxa"/>
                            <w:hideMark/>
                          </w:tcPr>
                          <w:p w14:paraId="2B7F8F80" w14:textId="266895E8"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567" w:type="dxa"/>
                            <w:hideMark/>
                          </w:tcPr>
                          <w:p w14:paraId="57B0E9E1" w14:textId="74760033"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hideMark/>
                          </w:tcPr>
                          <w:p w14:paraId="39094869" w14:textId="3B62B967" w:rsidR="0048411A" w:rsidRPr="00137A8A" w:rsidRDefault="0048411A" w:rsidP="0048411A">
                            <w:pPr>
                              <w:widowControl/>
                              <w:spacing w:line="200" w:lineRule="exact"/>
                              <w:jc w:val="right"/>
                              <w:rPr>
                                <w:rFonts w:ascii="標楷體" w:eastAsia="標楷體" w:hAnsi="標楷體" w:cs="新細明體"/>
                                <w:sz w:val="20"/>
                              </w:rPr>
                            </w:pPr>
                            <w:r w:rsidRPr="00576C49">
                              <w:rPr>
                                <w:rFonts w:ascii="標楷體" w:eastAsia="標楷體" w:hAnsi="標楷體" w:cs="新細明體" w:hint="eastAsia"/>
                                <w:sz w:val="20"/>
                              </w:rPr>
                              <w:t>－</w:t>
                            </w:r>
                          </w:p>
                        </w:tc>
                        <w:tc>
                          <w:tcPr>
                            <w:tcW w:w="709" w:type="dxa"/>
                            <w:vAlign w:val="center"/>
                            <w:hideMark/>
                          </w:tcPr>
                          <w:p w14:paraId="342BBEA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石岡區</w:t>
                            </w:r>
                          </w:p>
                        </w:tc>
                        <w:tc>
                          <w:tcPr>
                            <w:tcW w:w="567" w:type="dxa"/>
                            <w:vAlign w:val="center"/>
                            <w:hideMark/>
                          </w:tcPr>
                          <w:p w14:paraId="0D3E1D0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851" w:type="dxa"/>
                            <w:vAlign w:val="center"/>
                            <w:hideMark/>
                          </w:tcPr>
                          <w:p w14:paraId="22ED7CC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200</w:t>
                            </w:r>
                          </w:p>
                        </w:tc>
                        <w:tc>
                          <w:tcPr>
                            <w:tcW w:w="567" w:type="dxa"/>
                            <w:hideMark/>
                          </w:tcPr>
                          <w:p w14:paraId="0BD7A35A" w14:textId="4A1BF85B" w:rsidR="0048411A" w:rsidRPr="00137A8A" w:rsidRDefault="0048411A" w:rsidP="0048411A">
                            <w:pPr>
                              <w:widowControl/>
                              <w:spacing w:line="200" w:lineRule="exact"/>
                              <w:jc w:val="right"/>
                              <w:rPr>
                                <w:rFonts w:ascii="標楷體" w:eastAsia="標楷體" w:hAnsi="標楷體" w:cs="新細明體"/>
                                <w:sz w:val="20"/>
                              </w:rPr>
                            </w:pPr>
                            <w:r w:rsidRPr="00E666E6">
                              <w:rPr>
                                <w:rFonts w:ascii="標楷體" w:eastAsia="標楷體" w:hAnsi="標楷體" w:cs="新細明體" w:hint="eastAsia"/>
                                <w:sz w:val="20"/>
                              </w:rPr>
                              <w:t>－</w:t>
                            </w:r>
                          </w:p>
                        </w:tc>
                        <w:tc>
                          <w:tcPr>
                            <w:tcW w:w="710" w:type="dxa"/>
                            <w:hideMark/>
                          </w:tcPr>
                          <w:p w14:paraId="6AA25FC0" w14:textId="40526C95" w:rsidR="0048411A" w:rsidRPr="00137A8A" w:rsidRDefault="0048411A" w:rsidP="0048411A">
                            <w:pPr>
                              <w:widowControl/>
                              <w:spacing w:line="200" w:lineRule="exact"/>
                              <w:jc w:val="right"/>
                              <w:rPr>
                                <w:rFonts w:ascii="標楷體" w:eastAsia="標楷體" w:hAnsi="標楷體" w:cs="新細明體"/>
                                <w:sz w:val="20"/>
                              </w:rPr>
                            </w:pPr>
                            <w:r w:rsidRPr="00E666E6">
                              <w:rPr>
                                <w:rFonts w:ascii="標楷體" w:eastAsia="標楷體" w:hAnsi="標楷體" w:cs="新細明體" w:hint="eastAsia"/>
                                <w:sz w:val="20"/>
                              </w:rPr>
                              <w:t>－</w:t>
                            </w:r>
                          </w:p>
                        </w:tc>
                      </w:tr>
                      <w:tr w:rsidR="005943BD" w:rsidRPr="00A755E2" w14:paraId="29555620" w14:textId="77777777" w:rsidTr="0048411A">
                        <w:trPr>
                          <w:trHeight w:hRule="exact" w:val="227"/>
                        </w:trPr>
                        <w:tc>
                          <w:tcPr>
                            <w:tcW w:w="714" w:type="dxa"/>
                            <w:vAlign w:val="center"/>
                            <w:hideMark/>
                          </w:tcPr>
                          <w:p w14:paraId="261C173F"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西屯區</w:t>
                            </w:r>
                          </w:p>
                        </w:tc>
                        <w:tc>
                          <w:tcPr>
                            <w:tcW w:w="567" w:type="dxa"/>
                            <w:vAlign w:val="center"/>
                            <w:hideMark/>
                          </w:tcPr>
                          <w:p w14:paraId="1EB49B8A"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992" w:type="dxa"/>
                            <w:vAlign w:val="center"/>
                            <w:hideMark/>
                          </w:tcPr>
                          <w:p w14:paraId="11BFB3D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1,444</w:t>
                            </w:r>
                          </w:p>
                        </w:tc>
                        <w:tc>
                          <w:tcPr>
                            <w:tcW w:w="567" w:type="dxa"/>
                            <w:vAlign w:val="center"/>
                            <w:hideMark/>
                          </w:tcPr>
                          <w:p w14:paraId="0262BCC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709" w:type="dxa"/>
                            <w:vAlign w:val="center"/>
                            <w:hideMark/>
                          </w:tcPr>
                          <w:p w14:paraId="20F12CA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1,359</w:t>
                            </w:r>
                          </w:p>
                        </w:tc>
                        <w:tc>
                          <w:tcPr>
                            <w:tcW w:w="709" w:type="dxa"/>
                            <w:vAlign w:val="center"/>
                            <w:hideMark/>
                          </w:tcPr>
                          <w:p w14:paraId="5F4B075E"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外埔區</w:t>
                            </w:r>
                          </w:p>
                        </w:tc>
                        <w:tc>
                          <w:tcPr>
                            <w:tcW w:w="567" w:type="dxa"/>
                            <w:vAlign w:val="center"/>
                            <w:hideMark/>
                          </w:tcPr>
                          <w:p w14:paraId="5C6685ED"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w:t>
                            </w:r>
                          </w:p>
                        </w:tc>
                        <w:tc>
                          <w:tcPr>
                            <w:tcW w:w="851" w:type="dxa"/>
                            <w:vAlign w:val="center"/>
                            <w:hideMark/>
                          </w:tcPr>
                          <w:p w14:paraId="642CBAB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206,245</w:t>
                            </w:r>
                          </w:p>
                        </w:tc>
                        <w:tc>
                          <w:tcPr>
                            <w:tcW w:w="567" w:type="dxa"/>
                            <w:vAlign w:val="center"/>
                            <w:hideMark/>
                          </w:tcPr>
                          <w:p w14:paraId="23034A8F"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16</w:t>
                            </w:r>
                          </w:p>
                        </w:tc>
                        <w:tc>
                          <w:tcPr>
                            <w:tcW w:w="710" w:type="dxa"/>
                            <w:vAlign w:val="center"/>
                            <w:hideMark/>
                          </w:tcPr>
                          <w:p w14:paraId="50500825"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5,324</w:t>
                            </w:r>
                          </w:p>
                        </w:tc>
                      </w:tr>
                      <w:tr w:rsidR="0048411A" w:rsidRPr="00A755E2" w14:paraId="3988A990" w14:textId="77777777" w:rsidTr="00551119">
                        <w:trPr>
                          <w:trHeight w:hRule="exact" w:val="227"/>
                        </w:trPr>
                        <w:tc>
                          <w:tcPr>
                            <w:tcW w:w="714" w:type="dxa"/>
                            <w:vAlign w:val="center"/>
                            <w:hideMark/>
                          </w:tcPr>
                          <w:p w14:paraId="49D5C591"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南屯區</w:t>
                            </w:r>
                          </w:p>
                        </w:tc>
                        <w:tc>
                          <w:tcPr>
                            <w:tcW w:w="567" w:type="dxa"/>
                            <w:hideMark/>
                          </w:tcPr>
                          <w:p w14:paraId="29093181" w14:textId="4E77DE40"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992" w:type="dxa"/>
                            <w:hideMark/>
                          </w:tcPr>
                          <w:p w14:paraId="60BCF5EE" w14:textId="3E072F29"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567" w:type="dxa"/>
                            <w:vAlign w:val="center"/>
                            <w:hideMark/>
                          </w:tcPr>
                          <w:p w14:paraId="4C33A40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09" w:type="dxa"/>
                            <w:hideMark/>
                          </w:tcPr>
                          <w:p w14:paraId="7428379E" w14:textId="1E2A4E8C" w:rsidR="0048411A" w:rsidRPr="00137A8A" w:rsidRDefault="0048411A" w:rsidP="0048411A">
                            <w:pPr>
                              <w:widowControl/>
                              <w:spacing w:line="200" w:lineRule="exact"/>
                              <w:jc w:val="right"/>
                              <w:rPr>
                                <w:rFonts w:ascii="標楷體" w:eastAsia="標楷體" w:hAnsi="標楷體" w:cs="新細明體"/>
                                <w:sz w:val="20"/>
                              </w:rPr>
                            </w:pPr>
                            <w:r w:rsidRPr="007000CE">
                              <w:rPr>
                                <w:rFonts w:ascii="標楷體" w:eastAsia="標楷體" w:hAnsi="標楷體" w:cs="新細明體" w:hint="eastAsia"/>
                                <w:sz w:val="20"/>
                              </w:rPr>
                              <w:t>－</w:t>
                            </w:r>
                          </w:p>
                        </w:tc>
                        <w:tc>
                          <w:tcPr>
                            <w:tcW w:w="709" w:type="dxa"/>
                            <w:vAlign w:val="center"/>
                            <w:hideMark/>
                          </w:tcPr>
                          <w:p w14:paraId="45EAA681"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大安區</w:t>
                            </w:r>
                          </w:p>
                        </w:tc>
                        <w:tc>
                          <w:tcPr>
                            <w:tcW w:w="567" w:type="dxa"/>
                            <w:vAlign w:val="center"/>
                            <w:hideMark/>
                          </w:tcPr>
                          <w:p w14:paraId="5602715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36C1EAB9"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18,850</w:t>
                            </w:r>
                          </w:p>
                        </w:tc>
                        <w:tc>
                          <w:tcPr>
                            <w:tcW w:w="567" w:type="dxa"/>
                            <w:shd w:val="clear" w:color="auto" w:fill="CAEDFB"/>
                            <w:vAlign w:val="center"/>
                            <w:hideMark/>
                          </w:tcPr>
                          <w:p w14:paraId="48567AD2"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31</w:t>
                            </w:r>
                          </w:p>
                        </w:tc>
                        <w:tc>
                          <w:tcPr>
                            <w:tcW w:w="710" w:type="dxa"/>
                            <w:shd w:val="clear" w:color="auto" w:fill="CAEDFB"/>
                            <w:vAlign w:val="center"/>
                            <w:hideMark/>
                          </w:tcPr>
                          <w:p w14:paraId="38B2AC4C"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17,554</w:t>
                            </w:r>
                          </w:p>
                        </w:tc>
                      </w:tr>
                      <w:tr w:rsidR="0048411A" w:rsidRPr="00A755E2" w14:paraId="46E3A2C9" w14:textId="77777777" w:rsidTr="00551119">
                        <w:trPr>
                          <w:trHeight w:hRule="exact" w:val="227"/>
                        </w:trPr>
                        <w:tc>
                          <w:tcPr>
                            <w:tcW w:w="714" w:type="dxa"/>
                            <w:vAlign w:val="center"/>
                            <w:hideMark/>
                          </w:tcPr>
                          <w:p w14:paraId="4ADDDDDE"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北屯區</w:t>
                            </w:r>
                          </w:p>
                        </w:tc>
                        <w:tc>
                          <w:tcPr>
                            <w:tcW w:w="567" w:type="dxa"/>
                            <w:hideMark/>
                          </w:tcPr>
                          <w:p w14:paraId="3C955E59" w14:textId="047399DC"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992" w:type="dxa"/>
                            <w:hideMark/>
                          </w:tcPr>
                          <w:p w14:paraId="495147DC" w14:textId="54E0AD8E" w:rsidR="0048411A" w:rsidRPr="00137A8A" w:rsidRDefault="0048411A" w:rsidP="0048411A">
                            <w:pPr>
                              <w:widowControl/>
                              <w:spacing w:line="200" w:lineRule="exact"/>
                              <w:jc w:val="right"/>
                              <w:rPr>
                                <w:rFonts w:ascii="標楷體" w:eastAsia="標楷體" w:hAnsi="標楷體" w:cs="新細明體"/>
                                <w:sz w:val="20"/>
                              </w:rPr>
                            </w:pPr>
                            <w:r w:rsidRPr="00173B5C">
                              <w:rPr>
                                <w:rFonts w:ascii="標楷體" w:eastAsia="標楷體" w:hAnsi="標楷體" w:cs="新細明體" w:hint="eastAsia"/>
                                <w:sz w:val="20"/>
                              </w:rPr>
                              <w:t>－</w:t>
                            </w:r>
                          </w:p>
                        </w:tc>
                        <w:tc>
                          <w:tcPr>
                            <w:tcW w:w="567" w:type="dxa"/>
                            <w:vAlign w:val="center"/>
                            <w:hideMark/>
                          </w:tcPr>
                          <w:p w14:paraId="4E3EA05B" w14:textId="5D28D9A1" w:rsidR="0048411A" w:rsidRPr="00137A8A" w:rsidRDefault="0048411A" w:rsidP="0048411A">
                            <w:pPr>
                              <w:widowControl/>
                              <w:spacing w:line="200" w:lineRule="exact"/>
                              <w:jc w:val="right"/>
                              <w:rPr>
                                <w:rFonts w:ascii="標楷體" w:eastAsia="標楷體" w:hAnsi="標楷體" w:cs="新細明體"/>
                                <w:sz w:val="20"/>
                              </w:rPr>
                            </w:pPr>
                            <w:r>
                              <w:rPr>
                                <w:rFonts w:ascii="標楷體" w:eastAsia="標楷體" w:hAnsi="標楷體" w:cs="新細明體" w:hint="eastAsia"/>
                                <w:sz w:val="20"/>
                              </w:rPr>
                              <w:t>－</w:t>
                            </w:r>
                          </w:p>
                        </w:tc>
                        <w:tc>
                          <w:tcPr>
                            <w:tcW w:w="709" w:type="dxa"/>
                            <w:hideMark/>
                          </w:tcPr>
                          <w:p w14:paraId="539AB04E" w14:textId="15332F2E" w:rsidR="0048411A" w:rsidRPr="00137A8A" w:rsidRDefault="0048411A" w:rsidP="0048411A">
                            <w:pPr>
                              <w:widowControl/>
                              <w:spacing w:line="200" w:lineRule="exact"/>
                              <w:jc w:val="right"/>
                              <w:rPr>
                                <w:rFonts w:ascii="標楷體" w:eastAsia="標楷體" w:hAnsi="標楷體" w:cs="新細明體"/>
                                <w:sz w:val="20"/>
                              </w:rPr>
                            </w:pPr>
                            <w:r w:rsidRPr="007000CE">
                              <w:rPr>
                                <w:rFonts w:ascii="標楷體" w:eastAsia="標楷體" w:hAnsi="標楷體" w:cs="新細明體" w:hint="eastAsia"/>
                                <w:sz w:val="20"/>
                              </w:rPr>
                              <w:t>－</w:t>
                            </w:r>
                          </w:p>
                        </w:tc>
                        <w:tc>
                          <w:tcPr>
                            <w:tcW w:w="709" w:type="dxa"/>
                            <w:vAlign w:val="center"/>
                            <w:hideMark/>
                          </w:tcPr>
                          <w:p w14:paraId="706A73BA"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烏日區</w:t>
                            </w:r>
                          </w:p>
                        </w:tc>
                        <w:tc>
                          <w:tcPr>
                            <w:tcW w:w="567" w:type="dxa"/>
                            <w:vAlign w:val="center"/>
                            <w:hideMark/>
                          </w:tcPr>
                          <w:p w14:paraId="3EE6AD24"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328D209C"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45,850</w:t>
                            </w:r>
                          </w:p>
                        </w:tc>
                        <w:tc>
                          <w:tcPr>
                            <w:tcW w:w="567" w:type="dxa"/>
                            <w:vAlign w:val="center"/>
                            <w:hideMark/>
                          </w:tcPr>
                          <w:p w14:paraId="6B28D50A"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w:t>
                            </w:r>
                          </w:p>
                        </w:tc>
                        <w:tc>
                          <w:tcPr>
                            <w:tcW w:w="710" w:type="dxa"/>
                            <w:vAlign w:val="center"/>
                            <w:hideMark/>
                          </w:tcPr>
                          <w:p w14:paraId="1881CEB5"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8,814</w:t>
                            </w:r>
                          </w:p>
                        </w:tc>
                      </w:tr>
                      <w:tr w:rsidR="005943BD" w:rsidRPr="00A755E2" w14:paraId="7A1A422D" w14:textId="77777777" w:rsidTr="0048411A">
                        <w:trPr>
                          <w:trHeight w:hRule="exact" w:val="227"/>
                        </w:trPr>
                        <w:tc>
                          <w:tcPr>
                            <w:tcW w:w="714" w:type="dxa"/>
                            <w:vAlign w:val="center"/>
                            <w:hideMark/>
                          </w:tcPr>
                          <w:p w14:paraId="25E8D93B"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豐原區</w:t>
                            </w:r>
                          </w:p>
                        </w:tc>
                        <w:tc>
                          <w:tcPr>
                            <w:tcW w:w="567" w:type="dxa"/>
                            <w:vAlign w:val="center"/>
                            <w:hideMark/>
                          </w:tcPr>
                          <w:p w14:paraId="70E2689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992" w:type="dxa"/>
                            <w:vAlign w:val="center"/>
                            <w:hideMark/>
                          </w:tcPr>
                          <w:p w14:paraId="38D3B05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7,259</w:t>
                            </w:r>
                          </w:p>
                        </w:tc>
                        <w:tc>
                          <w:tcPr>
                            <w:tcW w:w="567" w:type="dxa"/>
                            <w:vAlign w:val="center"/>
                            <w:hideMark/>
                          </w:tcPr>
                          <w:p w14:paraId="2C1FDB4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709" w:type="dxa"/>
                            <w:vAlign w:val="center"/>
                            <w:hideMark/>
                          </w:tcPr>
                          <w:p w14:paraId="5D2C3A6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590</w:t>
                            </w:r>
                          </w:p>
                        </w:tc>
                        <w:tc>
                          <w:tcPr>
                            <w:tcW w:w="709" w:type="dxa"/>
                            <w:vAlign w:val="center"/>
                            <w:hideMark/>
                          </w:tcPr>
                          <w:p w14:paraId="04C9C582"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大肚區</w:t>
                            </w:r>
                          </w:p>
                        </w:tc>
                        <w:tc>
                          <w:tcPr>
                            <w:tcW w:w="567" w:type="dxa"/>
                            <w:vAlign w:val="center"/>
                            <w:hideMark/>
                          </w:tcPr>
                          <w:p w14:paraId="4BAACD4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4</w:t>
                            </w:r>
                          </w:p>
                        </w:tc>
                        <w:tc>
                          <w:tcPr>
                            <w:tcW w:w="851" w:type="dxa"/>
                            <w:vAlign w:val="center"/>
                            <w:hideMark/>
                          </w:tcPr>
                          <w:p w14:paraId="729176A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67,230</w:t>
                            </w:r>
                          </w:p>
                        </w:tc>
                        <w:tc>
                          <w:tcPr>
                            <w:tcW w:w="567" w:type="dxa"/>
                            <w:vAlign w:val="center"/>
                            <w:hideMark/>
                          </w:tcPr>
                          <w:p w14:paraId="5181D36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12</w:t>
                            </w:r>
                          </w:p>
                        </w:tc>
                        <w:tc>
                          <w:tcPr>
                            <w:tcW w:w="710" w:type="dxa"/>
                            <w:vAlign w:val="center"/>
                            <w:hideMark/>
                          </w:tcPr>
                          <w:p w14:paraId="7C984EF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5,617</w:t>
                            </w:r>
                          </w:p>
                        </w:tc>
                      </w:tr>
                      <w:tr w:rsidR="0048411A" w:rsidRPr="00A755E2" w14:paraId="310C042D" w14:textId="77777777" w:rsidTr="00F172DE">
                        <w:trPr>
                          <w:trHeight w:hRule="exact" w:val="227"/>
                        </w:trPr>
                        <w:tc>
                          <w:tcPr>
                            <w:tcW w:w="714" w:type="dxa"/>
                            <w:vAlign w:val="center"/>
                            <w:hideMark/>
                          </w:tcPr>
                          <w:p w14:paraId="5C69C0A4"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東勢區</w:t>
                            </w:r>
                          </w:p>
                        </w:tc>
                        <w:tc>
                          <w:tcPr>
                            <w:tcW w:w="567" w:type="dxa"/>
                            <w:vAlign w:val="center"/>
                            <w:hideMark/>
                          </w:tcPr>
                          <w:p w14:paraId="60103D00"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992" w:type="dxa"/>
                            <w:vAlign w:val="center"/>
                            <w:hideMark/>
                          </w:tcPr>
                          <w:p w14:paraId="6A0118A4"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7,930</w:t>
                            </w:r>
                          </w:p>
                        </w:tc>
                        <w:tc>
                          <w:tcPr>
                            <w:tcW w:w="567" w:type="dxa"/>
                            <w:hideMark/>
                          </w:tcPr>
                          <w:p w14:paraId="471B3E25" w14:textId="6F85303C" w:rsidR="0048411A" w:rsidRPr="00137A8A" w:rsidRDefault="0048411A" w:rsidP="0048411A">
                            <w:pPr>
                              <w:widowControl/>
                              <w:spacing w:line="200" w:lineRule="exact"/>
                              <w:jc w:val="right"/>
                              <w:rPr>
                                <w:rFonts w:ascii="標楷體" w:eastAsia="標楷體" w:hAnsi="標楷體" w:cs="新細明體"/>
                                <w:sz w:val="20"/>
                              </w:rPr>
                            </w:pPr>
                            <w:r w:rsidRPr="00404863">
                              <w:rPr>
                                <w:rFonts w:ascii="標楷體" w:eastAsia="標楷體" w:hAnsi="標楷體" w:cs="新細明體" w:hint="eastAsia"/>
                                <w:sz w:val="20"/>
                              </w:rPr>
                              <w:t>－</w:t>
                            </w:r>
                          </w:p>
                        </w:tc>
                        <w:tc>
                          <w:tcPr>
                            <w:tcW w:w="709" w:type="dxa"/>
                            <w:hideMark/>
                          </w:tcPr>
                          <w:p w14:paraId="7B2BE0DD" w14:textId="685977FC" w:rsidR="0048411A" w:rsidRPr="00137A8A" w:rsidRDefault="0048411A" w:rsidP="0048411A">
                            <w:pPr>
                              <w:widowControl/>
                              <w:spacing w:line="200" w:lineRule="exact"/>
                              <w:jc w:val="right"/>
                              <w:rPr>
                                <w:rFonts w:ascii="標楷體" w:eastAsia="標楷體" w:hAnsi="標楷體" w:cs="新細明體"/>
                                <w:sz w:val="20"/>
                              </w:rPr>
                            </w:pPr>
                            <w:r w:rsidRPr="00404863">
                              <w:rPr>
                                <w:rFonts w:ascii="標楷體" w:eastAsia="標楷體" w:hAnsi="標楷體" w:cs="新細明體" w:hint="eastAsia"/>
                                <w:sz w:val="20"/>
                              </w:rPr>
                              <w:t>－</w:t>
                            </w:r>
                          </w:p>
                        </w:tc>
                        <w:tc>
                          <w:tcPr>
                            <w:tcW w:w="709" w:type="dxa"/>
                            <w:vAlign w:val="center"/>
                            <w:hideMark/>
                          </w:tcPr>
                          <w:p w14:paraId="5D5E6CCE"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龍井區</w:t>
                            </w:r>
                          </w:p>
                        </w:tc>
                        <w:tc>
                          <w:tcPr>
                            <w:tcW w:w="567" w:type="dxa"/>
                            <w:vAlign w:val="center"/>
                            <w:hideMark/>
                          </w:tcPr>
                          <w:p w14:paraId="0A80F1AE"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851" w:type="dxa"/>
                            <w:vAlign w:val="center"/>
                            <w:hideMark/>
                          </w:tcPr>
                          <w:p w14:paraId="0FC467B2"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11,380</w:t>
                            </w:r>
                          </w:p>
                        </w:tc>
                        <w:tc>
                          <w:tcPr>
                            <w:tcW w:w="567" w:type="dxa"/>
                            <w:vAlign w:val="center"/>
                            <w:hideMark/>
                          </w:tcPr>
                          <w:p w14:paraId="7CCAD613"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710" w:type="dxa"/>
                            <w:vAlign w:val="center"/>
                            <w:hideMark/>
                          </w:tcPr>
                          <w:p w14:paraId="0C83A2DF"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597</w:t>
                            </w:r>
                          </w:p>
                        </w:tc>
                      </w:tr>
                      <w:tr w:rsidR="005943BD" w:rsidRPr="00A755E2" w14:paraId="660DC1FC" w14:textId="77777777" w:rsidTr="0048411A">
                        <w:trPr>
                          <w:trHeight w:hRule="exact" w:val="227"/>
                        </w:trPr>
                        <w:tc>
                          <w:tcPr>
                            <w:tcW w:w="714" w:type="dxa"/>
                            <w:vAlign w:val="center"/>
                            <w:hideMark/>
                          </w:tcPr>
                          <w:p w14:paraId="350910E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大甲區</w:t>
                            </w:r>
                          </w:p>
                        </w:tc>
                        <w:tc>
                          <w:tcPr>
                            <w:tcW w:w="567" w:type="dxa"/>
                            <w:vAlign w:val="center"/>
                            <w:hideMark/>
                          </w:tcPr>
                          <w:p w14:paraId="37DA76F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w:t>
                            </w:r>
                          </w:p>
                        </w:tc>
                        <w:tc>
                          <w:tcPr>
                            <w:tcW w:w="992" w:type="dxa"/>
                            <w:vAlign w:val="center"/>
                            <w:hideMark/>
                          </w:tcPr>
                          <w:p w14:paraId="53129DAC"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15,020</w:t>
                            </w:r>
                          </w:p>
                        </w:tc>
                        <w:tc>
                          <w:tcPr>
                            <w:tcW w:w="567" w:type="dxa"/>
                            <w:shd w:val="clear" w:color="auto" w:fill="CAEDFB"/>
                            <w:vAlign w:val="center"/>
                            <w:hideMark/>
                          </w:tcPr>
                          <w:p w14:paraId="0C37B55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w:t>
                            </w:r>
                          </w:p>
                        </w:tc>
                        <w:tc>
                          <w:tcPr>
                            <w:tcW w:w="709" w:type="dxa"/>
                            <w:shd w:val="clear" w:color="auto" w:fill="CAEDFB"/>
                            <w:vAlign w:val="center"/>
                            <w:hideMark/>
                          </w:tcPr>
                          <w:p w14:paraId="50339222"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10,991</w:t>
                            </w:r>
                          </w:p>
                        </w:tc>
                        <w:tc>
                          <w:tcPr>
                            <w:tcW w:w="709" w:type="dxa"/>
                            <w:vAlign w:val="center"/>
                            <w:hideMark/>
                          </w:tcPr>
                          <w:p w14:paraId="6579F48C"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霧峰區</w:t>
                            </w:r>
                          </w:p>
                        </w:tc>
                        <w:tc>
                          <w:tcPr>
                            <w:tcW w:w="567" w:type="dxa"/>
                            <w:vAlign w:val="center"/>
                            <w:hideMark/>
                          </w:tcPr>
                          <w:p w14:paraId="12A782AB"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c>
                          <w:tcPr>
                            <w:tcW w:w="851" w:type="dxa"/>
                            <w:vAlign w:val="center"/>
                            <w:hideMark/>
                          </w:tcPr>
                          <w:p w14:paraId="3F4C8B8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52,171</w:t>
                            </w:r>
                          </w:p>
                        </w:tc>
                        <w:tc>
                          <w:tcPr>
                            <w:tcW w:w="567" w:type="dxa"/>
                            <w:shd w:val="clear" w:color="auto" w:fill="CAEDFB"/>
                            <w:vAlign w:val="center"/>
                            <w:hideMark/>
                          </w:tcPr>
                          <w:p w14:paraId="76907BDF"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8</w:t>
                            </w:r>
                          </w:p>
                        </w:tc>
                        <w:tc>
                          <w:tcPr>
                            <w:tcW w:w="710" w:type="dxa"/>
                            <w:shd w:val="clear" w:color="auto" w:fill="CAEDFB"/>
                            <w:vAlign w:val="center"/>
                            <w:hideMark/>
                          </w:tcPr>
                          <w:p w14:paraId="1FED1A1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9,727</w:t>
                            </w:r>
                          </w:p>
                        </w:tc>
                      </w:tr>
                      <w:tr w:rsidR="005943BD" w:rsidRPr="00A755E2" w14:paraId="02353EF4" w14:textId="77777777" w:rsidTr="0048411A">
                        <w:trPr>
                          <w:trHeight w:hRule="exact" w:val="227"/>
                        </w:trPr>
                        <w:tc>
                          <w:tcPr>
                            <w:tcW w:w="714" w:type="dxa"/>
                            <w:vAlign w:val="center"/>
                            <w:hideMark/>
                          </w:tcPr>
                          <w:p w14:paraId="38D7C926"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清水區</w:t>
                            </w:r>
                          </w:p>
                        </w:tc>
                        <w:tc>
                          <w:tcPr>
                            <w:tcW w:w="567" w:type="dxa"/>
                            <w:shd w:val="clear" w:color="auto" w:fill="FAE2D5"/>
                            <w:vAlign w:val="center"/>
                            <w:hideMark/>
                          </w:tcPr>
                          <w:p w14:paraId="494C8029"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17</w:t>
                            </w:r>
                          </w:p>
                        </w:tc>
                        <w:tc>
                          <w:tcPr>
                            <w:tcW w:w="992" w:type="dxa"/>
                            <w:shd w:val="clear" w:color="auto" w:fill="FAE2D5"/>
                            <w:vAlign w:val="center"/>
                            <w:hideMark/>
                          </w:tcPr>
                          <w:p w14:paraId="16DD781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350,657</w:t>
                            </w:r>
                          </w:p>
                        </w:tc>
                        <w:tc>
                          <w:tcPr>
                            <w:tcW w:w="567" w:type="dxa"/>
                            <w:vAlign w:val="center"/>
                            <w:hideMark/>
                          </w:tcPr>
                          <w:p w14:paraId="4953EF7A"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13</w:t>
                            </w:r>
                          </w:p>
                        </w:tc>
                        <w:tc>
                          <w:tcPr>
                            <w:tcW w:w="709" w:type="dxa"/>
                            <w:vAlign w:val="center"/>
                            <w:hideMark/>
                          </w:tcPr>
                          <w:p w14:paraId="34170A3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2,355</w:t>
                            </w:r>
                          </w:p>
                        </w:tc>
                        <w:tc>
                          <w:tcPr>
                            <w:tcW w:w="709" w:type="dxa"/>
                            <w:vAlign w:val="center"/>
                            <w:hideMark/>
                          </w:tcPr>
                          <w:p w14:paraId="72EFB339"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太平區</w:t>
                            </w:r>
                          </w:p>
                        </w:tc>
                        <w:tc>
                          <w:tcPr>
                            <w:tcW w:w="567" w:type="dxa"/>
                            <w:vAlign w:val="center"/>
                            <w:hideMark/>
                          </w:tcPr>
                          <w:p w14:paraId="70BB8A5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851" w:type="dxa"/>
                            <w:vAlign w:val="center"/>
                            <w:hideMark/>
                          </w:tcPr>
                          <w:p w14:paraId="65B71687"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150</w:t>
                            </w:r>
                          </w:p>
                        </w:tc>
                        <w:tc>
                          <w:tcPr>
                            <w:tcW w:w="567" w:type="dxa"/>
                            <w:vAlign w:val="center"/>
                            <w:hideMark/>
                          </w:tcPr>
                          <w:p w14:paraId="3BE81AAD"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10" w:type="dxa"/>
                            <w:vAlign w:val="center"/>
                            <w:hideMark/>
                          </w:tcPr>
                          <w:p w14:paraId="52542C53"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w:t>
                            </w:r>
                          </w:p>
                        </w:tc>
                      </w:tr>
                      <w:tr w:rsidR="005943BD" w:rsidRPr="00A755E2" w14:paraId="6649AA04" w14:textId="77777777" w:rsidTr="0048411A">
                        <w:trPr>
                          <w:trHeight w:hRule="exact" w:val="227"/>
                        </w:trPr>
                        <w:tc>
                          <w:tcPr>
                            <w:tcW w:w="714" w:type="dxa"/>
                            <w:vAlign w:val="center"/>
                            <w:hideMark/>
                          </w:tcPr>
                          <w:p w14:paraId="4FBCBF1A"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沙鹿區</w:t>
                            </w:r>
                          </w:p>
                        </w:tc>
                        <w:tc>
                          <w:tcPr>
                            <w:tcW w:w="567" w:type="dxa"/>
                            <w:vAlign w:val="center"/>
                            <w:hideMark/>
                          </w:tcPr>
                          <w:p w14:paraId="16FC2596"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992" w:type="dxa"/>
                            <w:vAlign w:val="center"/>
                            <w:hideMark/>
                          </w:tcPr>
                          <w:p w14:paraId="623AAD81"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6,000</w:t>
                            </w:r>
                          </w:p>
                        </w:tc>
                        <w:tc>
                          <w:tcPr>
                            <w:tcW w:w="567" w:type="dxa"/>
                            <w:vAlign w:val="center"/>
                            <w:hideMark/>
                          </w:tcPr>
                          <w:p w14:paraId="001F08A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709" w:type="dxa"/>
                            <w:vAlign w:val="center"/>
                            <w:hideMark/>
                          </w:tcPr>
                          <w:p w14:paraId="419CB462"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34</w:t>
                            </w:r>
                          </w:p>
                        </w:tc>
                        <w:tc>
                          <w:tcPr>
                            <w:tcW w:w="709" w:type="dxa"/>
                            <w:vAlign w:val="center"/>
                            <w:hideMark/>
                          </w:tcPr>
                          <w:p w14:paraId="33C0DDC8" w14:textId="77777777" w:rsidR="005943BD" w:rsidRPr="00137A8A" w:rsidRDefault="005943BD" w:rsidP="00964B6D">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大里區</w:t>
                            </w:r>
                          </w:p>
                        </w:tc>
                        <w:tc>
                          <w:tcPr>
                            <w:tcW w:w="567" w:type="dxa"/>
                            <w:vAlign w:val="center"/>
                            <w:hideMark/>
                          </w:tcPr>
                          <w:p w14:paraId="0909232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2</w:t>
                            </w:r>
                          </w:p>
                        </w:tc>
                        <w:tc>
                          <w:tcPr>
                            <w:tcW w:w="851" w:type="dxa"/>
                            <w:vAlign w:val="center"/>
                            <w:hideMark/>
                          </w:tcPr>
                          <w:p w14:paraId="3E95DB9E"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9,300</w:t>
                            </w:r>
                          </w:p>
                        </w:tc>
                        <w:tc>
                          <w:tcPr>
                            <w:tcW w:w="567" w:type="dxa"/>
                            <w:vAlign w:val="center"/>
                            <w:hideMark/>
                          </w:tcPr>
                          <w:p w14:paraId="16171770"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w:t>
                            </w:r>
                          </w:p>
                        </w:tc>
                        <w:tc>
                          <w:tcPr>
                            <w:tcW w:w="710" w:type="dxa"/>
                            <w:vAlign w:val="center"/>
                            <w:hideMark/>
                          </w:tcPr>
                          <w:p w14:paraId="0EEAF1C4" w14:textId="77777777" w:rsidR="005943BD" w:rsidRPr="00137A8A" w:rsidRDefault="005943BD" w:rsidP="00964B6D">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551</w:t>
                            </w:r>
                          </w:p>
                        </w:tc>
                      </w:tr>
                      <w:tr w:rsidR="0048411A" w:rsidRPr="00A755E2" w14:paraId="36563DF2" w14:textId="77777777" w:rsidTr="009C3730">
                        <w:trPr>
                          <w:trHeight w:hRule="exact" w:val="227"/>
                        </w:trPr>
                        <w:tc>
                          <w:tcPr>
                            <w:tcW w:w="714" w:type="dxa"/>
                            <w:tcBorders>
                              <w:bottom w:val="single" w:sz="4" w:space="0" w:color="auto"/>
                            </w:tcBorders>
                            <w:vAlign w:val="center"/>
                            <w:hideMark/>
                          </w:tcPr>
                          <w:p w14:paraId="330C5609"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梧棲區</w:t>
                            </w:r>
                          </w:p>
                        </w:tc>
                        <w:tc>
                          <w:tcPr>
                            <w:tcW w:w="567" w:type="dxa"/>
                            <w:tcBorders>
                              <w:bottom w:val="single" w:sz="4" w:space="0" w:color="auto"/>
                            </w:tcBorders>
                            <w:vAlign w:val="center"/>
                            <w:hideMark/>
                          </w:tcPr>
                          <w:p w14:paraId="7B4D7766"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3</w:t>
                            </w:r>
                          </w:p>
                        </w:tc>
                        <w:tc>
                          <w:tcPr>
                            <w:tcW w:w="992" w:type="dxa"/>
                            <w:tcBorders>
                              <w:bottom w:val="single" w:sz="4" w:space="0" w:color="auto"/>
                            </w:tcBorders>
                            <w:vAlign w:val="center"/>
                            <w:hideMark/>
                          </w:tcPr>
                          <w:p w14:paraId="65EA85FA" w14:textId="77777777" w:rsidR="0048411A" w:rsidRPr="00137A8A" w:rsidRDefault="0048411A" w:rsidP="0048411A">
                            <w:pPr>
                              <w:widowControl/>
                              <w:spacing w:line="200" w:lineRule="exact"/>
                              <w:jc w:val="right"/>
                              <w:rPr>
                                <w:rFonts w:ascii="標楷體" w:eastAsia="標楷體" w:hAnsi="標楷體" w:cs="新細明體"/>
                                <w:sz w:val="20"/>
                              </w:rPr>
                            </w:pPr>
                            <w:r w:rsidRPr="00137A8A">
                              <w:rPr>
                                <w:rFonts w:ascii="標楷體" w:eastAsia="標楷體" w:hAnsi="標楷體" w:cs="新細明體" w:hint="eastAsia"/>
                                <w:sz w:val="20"/>
                              </w:rPr>
                              <w:t>18,800</w:t>
                            </w:r>
                          </w:p>
                        </w:tc>
                        <w:tc>
                          <w:tcPr>
                            <w:tcW w:w="567" w:type="dxa"/>
                            <w:tcBorders>
                              <w:bottom w:val="single" w:sz="4" w:space="0" w:color="auto"/>
                            </w:tcBorders>
                            <w:hideMark/>
                          </w:tcPr>
                          <w:p w14:paraId="7122C6D2" w14:textId="2A540F38" w:rsidR="0048411A" w:rsidRPr="00137A8A" w:rsidRDefault="0048411A" w:rsidP="0048411A">
                            <w:pPr>
                              <w:widowControl/>
                              <w:spacing w:line="200" w:lineRule="exact"/>
                              <w:jc w:val="right"/>
                              <w:rPr>
                                <w:rFonts w:ascii="標楷體" w:eastAsia="標楷體" w:hAnsi="標楷體" w:cs="新細明體"/>
                                <w:sz w:val="20"/>
                              </w:rPr>
                            </w:pPr>
                            <w:r w:rsidRPr="00CF2D44">
                              <w:rPr>
                                <w:rFonts w:ascii="標楷體" w:eastAsia="標楷體" w:hAnsi="標楷體" w:cs="新細明體" w:hint="eastAsia"/>
                                <w:sz w:val="20"/>
                              </w:rPr>
                              <w:t>－</w:t>
                            </w:r>
                          </w:p>
                        </w:tc>
                        <w:tc>
                          <w:tcPr>
                            <w:tcW w:w="709" w:type="dxa"/>
                            <w:tcBorders>
                              <w:bottom w:val="single" w:sz="4" w:space="0" w:color="auto"/>
                            </w:tcBorders>
                            <w:hideMark/>
                          </w:tcPr>
                          <w:p w14:paraId="5E3261EB" w14:textId="1251E96F" w:rsidR="0048411A" w:rsidRPr="00137A8A" w:rsidRDefault="0048411A" w:rsidP="0048411A">
                            <w:pPr>
                              <w:widowControl/>
                              <w:spacing w:line="200" w:lineRule="exact"/>
                              <w:jc w:val="right"/>
                              <w:rPr>
                                <w:rFonts w:ascii="標楷體" w:eastAsia="標楷體" w:hAnsi="標楷體" w:cs="新細明體"/>
                                <w:sz w:val="20"/>
                              </w:rPr>
                            </w:pPr>
                            <w:r w:rsidRPr="00CF2D44">
                              <w:rPr>
                                <w:rFonts w:ascii="標楷體" w:eastAsia="標楷體" w:hAnsi="標楷體" w:cs="新細明體" w:hint="eastAsia"/>
                                <w:sz w:val="20"/>
                              </w:rPr>
                              <w:t>－</w:t>
                            </w:r>
                          </w:p>
                        </w:tc>
                        <w:tc>
                          <w:tcPr>
                            <w:tcW w:w="709" w:type="dxa"/>
                            <w:tcBorders>
                              <w:bottom w:val="single" w:sz="4" w:space="0" w:color="auto"/>
                            </w:tcBorders>
                            <w:vAlign w:val="center"/>
                            <w:hideMark/>
                          </w:tcPr>
                          <w:p w14:paraId="4DE3697C" w14:textId="77777777" w:rsidR="0048411A" w:rsidRPr="00137A8A" w:rsidRDefault="0048411A" w:rsidP="0048411A">
                            <w:pPr>
                              <w:widowControl/>
                              <w:spacing w:line="200" w:lineRule="exact"/>
                              <w:jc w:val="center"/>
                              <w:rPr>
                                <w:rFonts w:ascii="標楷體" w:eastAsia="標楷體" w:hAnsi="標楷體" w:cs="新細明體"/>
                                <w:sz w:val="20"/>
                              </w:rPr>
                            </w:pPr>
                            <w:r w:rsidRPr="00137A8A">
                              <w:rPr>
                                <w:rFonts w:ascii="標楷體" w:eastAsia="標楷體" w:hAnsi="標楷體" w:cs="新細明體" w:hint="eastAsia"/>
                                <w:sz w:val="20"/>
                              </w:rPr>
                              <w:t>和平區</w:t>
                            </w:r>
                          </w:p>
                        </w:tc>
                        <w:tc>
                          <w:tcPr>
                            <w:tcW w:w="567" w:type="dxa"/>
                            <w:tcBorders>
                              <w:bottom w:val="single" w:sz="4" w:space="0" w:color="auto"/>
                            </w:tcBorders>
                            <w:hideMark/>
                          </w:tcPr>
                          <w:p w14:paraId="28529037" w14:textId="43064B97"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851" w:type="dxa"/>
                            <w:tcBorders>
                              <w:bottom w:val="single" w:sz="4" w:space="0" w:color="auto"/>
                            </w:tcBorders>
                            <w:hideMark/>
                          </w:tcPr>
                          <w:p w14:paraId="0273637A" w14:textId="74DB7A51"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567" w:type="dxa"/>
                            <w:tcBorders>
                              <w:bottom w:val="single" w:sz="4" w:space="0" w:color="auto"/>
                            </w:tcBorders>
                            <w:hideMark/>
                          </w:tcPr>
                          <w:p w14:paraId="1FBBFC77" w14:textId="7CA70133"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c>
                          <w:tcPr>
                            <w:tcW w:w="710" w:type="dxa"/>
                            <w:tcBorders>
                              <w:bottom w:val="single" w:sz="4" w:space="0" w:color="auto"/>
                            </w:tcBorders>
                            <w:hideMark/>
                          </w:tcPr>
                          <w:p w14:paraId="09D11D1B" w14:textId="6A8CE3E2" w:rsidR="0048411A" w:rsidRPr="00137A8A" w:rsidRDefault="0048411A" w:rsidP="0048411A">
                            <w:pPr>
                              <w:widowControl/>
                              <w:spacing w:line="200" w:lineRule="exact"/>
                              <w:jc w:val="right"/>
                              <w:rPr>
                                <w:rFonts w:ascii="標楷體" w:eastAsia="標楷體" w:hAnsi="標楷體" w:cs="新細明體"/>
                                <w:sz w:val="20"/>
                              </w:rPr>
                            </w:pPr>
                            <w:r w:rsidRPr="00D630A3">
                              <w:rPr>
                                <w:rFonts w:ascii="標楷體" w:eastAsia="標楷體" w:hAnsi="標楷體" w:cs="新細明體" w:hint="eastAsia"/>
                                <w:sz w:val="20"/>
                              </w:rPr>
                              <w:t>－</w:t>
                            </w:r>
                          </w:p>
                        </w:tc>
                      </w:tr>
                      <w:tr w:rsidR="005943BD" w:rsidRPr="00A755E2" w14:paraId="1C731E48" w14:textId="77777777" w:rsidTr="00E37E18">
                        <w:trPr>
                          <w:trHeight w:val="227"/>
                        </w:trPr>
                        <w:tc>
                          <w:tcPr>
                            <w:tcW w:w="6953" w:type="dxa"/>
                            <w:gridSpan w:val="10"/>
                            <w:tcBorders>
                              <w:left w:val="nil"/>
                              <w:bottom w:val="nil"/>
                              <w:right w:val="nil"/>
                            </w:tcBorders>
                            <w:vAlign w:val="center"/>
                          </w:tcPr>
                          <w:p w14:paraId="25933C0A" w14:textId="77777777" w:rsidR="005943BD" w:rsidRPr="00A755E2" w:rsidRDefault="005943BD" w:rsidP="00FE24A6">
                            <w:pPr>
                              <w:widowControl/>
                              <w:spacing w:line="300" w:lineRule="exact"/>
                              <w:rPr>
                                <w:rFonts w:ascii="標楷體" w:eastAsia="標楷體" w:hAnsi="標楷體" w:cs="新細明體"/>
                                <w:sz w:val="20"/>
                              </w:rPr>
                            </w:pPr>
                            <w:r w:rsidRPr="00A755E2">
                              <w:rPr>
                                <w:rFonts w:ascii="標楷體" w:eastAsia="標楷體" w:hAnsi="標楷體" w:cs="新細明體" w:hint="eastAsia"/>
                                <w:sz w:val="18"/>
                                <w:szCs w:val="18"/>
                              </w:rPr>
                              <w:t>資料來源：整理自農業部統計處</w:t>
                            </w:r>
                            <w:hyperlink r:id="rId27" w:history="1">
                              <w:r w:rsidRPr="00A755E2">
                                <w:rPr>
                                  <w:rFonts w:ascii="標楷體" w:eastAsia="標楷體" w:hAnsi="標楷體" w:cs="新細明體"/>
                                  <w:sz w:val="18"/>
                                  <w:szCs w:val="18"/>
                                </w:rPr>
                                <w:t>畜牧</w:t>
                              </w:r>
                              <w:proofErr w:type="gramStart"/>
                              <w:r w:rsidRPr="00A755E2">
                                <w:rPr>
                                  <w:rFonts w:ascii="標楷體" w:eastAsia="標楷體" w:hAnsi="標楷體" w:cs="新細明體"/>
                                  <w:sz w:val="18"/>
                                  <w:szCs w:val="18"/>
                                </w:rPr>
                                <w:t>類農情</w:t>
                              </w:r>
                              <w:proofErr w:type="gramEnd"/>
                              <w:r w:rsidRPr="00A755E2">
                                <w:rPr>
                                  <w:rFonts w:ascii="標楷體" w:eastAsia="標楷體" w:hAnsi="標楷體" w:cs="新細明體"/>
                                  <w:sz w:val="18"/>
                                  <w:szCs w:val="18"/>
                                </w:rPr>
                                <w:t>統計調查結果(含產值)（114年）</w:t>
                              </w:r>
                            </w:hyperlink>
                            <w:r w:rsidRPr="00A755E2">
                              <w:rPr>
                                <w:rFonts w:ascii="標楷體" w:eastAsia="標楷體" w:hAnsi="標楷體" w:cs="新細明體" w:hint="eastAsia"/>
                                <w:sz w:val="18"/>
                                <w:szCs w:val="18"/>
                              </w:rPr>
                              <w:t>年報。</w:t>
                            </w:r>
                          </w:p>
                        </w:tc>
                      </w:tr>
                    </w:tbl>
                    <w:p w14:paraId="075D710C" w14:textId="77777777" w:rsidR="005943BD" w:rsidRPr="00A755E2" w:rsidRDefault="005943BD" w:rsidP="005943BD"/>
                  </w:txbxContent>
                </v:textbox>
                <w10:wrap type="square" anchorx="margin"/>
              </v:shape>
            </w:pict>
          </mc:Fallback>
        </mc:AlternateContent>
      </w:r>
      <w:r w:rsidRPr="002C762F">
        <w:rPr>
          <w:rFonts w:ascii="標楷體" w:eastAsia="標楷體" w:hAnsi="標楷體" w:cs="標楷體"/>
          <w:bCs/>
          <w:spacing w:val="-14"/>
          <w:sz w:val="28"/>
          <w:szCs w:val="28"/>
          <w14:ligatures w14:val="standardContextual"/>
        </w:rPr>
        <w:t>依</w:t>
      </w:r>
      <w:r w:rsidRPr="00837410">
        <w:rPr>
          <w:rFonts w:ascii="標楷體" w:eastAsia="標楷體" w:hAnsi="標楷體" w:cs="標楷體"/>
          <w:bCs/>
          <w:spacing w:val="2"/>
          <w:sz w:val="28"/>
          <w:szCs w:val="28"/>
          <w14:ligatures w14:val="standardContextual"/>
        </w:rPr>
        <w:t>據農業部統計處</w:t>
      </w:r>
      <w:hyperlink r:id="rId28" w:history="1">
        <w:r w:rsidRPr="00837410">
          <w:rPr>
            <w:rFonts w:ascii="標楷體" w:eastAsia="標楷體" w:hAnsi="標楷體" w:cs="標楷體"/>
            <w:bCs/>
            <w:spacing w:val="2"/>
            <w:sz w:val="28"/>
            <w:szCs w:val="28"/>
            <w14:ligatures w14:val="standardContextual"/>
          </w:rPr>
          <w:t>畜牧</w:t>
        </w:r>
        <w:proofErr w:type="gramStart"/>
        <w:r w:rsidRPr="00837410">
          <w:rPr>
            <w:rFonts w:ascii="標楷體" w:eastAsia="標楷體" w:hAnsi="標楷體" w:cs="標楷體"/>
            <w:bCs/>
            <w:spacing w:val="2"/>
            <w:sz w:val="28"/>
            <w:szCs w:val="28"/>
            <w14:ligatures w14:val="standardContextual"/>
          </w:rPr>
          <w:t>類農情</w:t>
        </w:r>
        <w:proofErr w:type="gramEnd"/>
        <w:r w:rsidRPr="00837410">
          <w:rPr>
            <w:rFonts w:ascii="標楷體" w:eastAsia="標楷體" w:hAnsi="標楷體" w:cs="標楷體"/>
            <w:bCs/>
            <w:spacing w:val="2"/>
            <w:sz w:val="28"/>
            <w:szCs w:val="28"/>
            <w14:ligatures w14:val="standardContextual"/>
          </w:rPr>
          <w:t>統計調查結果(含產值)（114年）</w:t>
        </w:r>
      </w:hyperlink>
      <w:r w:rsidRPr="00837410">
        <w:rPr>
          <w:rFonts w:ascii="標楷體" w:eastAsia="標楷體" w:hAnsi="標楷體" w:cs="標楷體"/>
          <w:bCs/>
          <w:spacing w:val="2"/>
          <w:sz w:val="28"/>
          <w:szCs w:val="28"/>
          <w14:ligatures w14:val="standardContextual"/>
        </w:rPr>
        <w:t>年報資料，截至114年底止，</w:t>
      </w:r>
      <w:proofErr w:type="gramStart"/>
      <w:r w:rsidRPr="00837410">
        <w:rPr>
          <w:rFonts w:ascii="標楷體" w:eastAsia="標楷體" w:hAnsi="標楷體" w:cs="標楷體"/>
          <w:bCs/>
          <w:spacing w:val="2"/>
          <w:sz w:val="28"/>
          <w:szCs w:val="28"/>
          <w14:ligatures w14:val="standardContextual"/>
        </w:rPr>
        <w:t>臺</w:t>
      </w:r>
      <w:proofErr w:type="gramEnd"/>
      <w:r w:rsidRPr="00837410">
        <w:rPr>
          <w:rFonts w:ascii="標楷體" w:eastAsia="標楷體" w:hAnsi="標楷體" w:cs="標楷體"/>
          <w:bCs/>
          <w:spacing w:val="2"/>
          <w:sz w:val="28"/>
          <w:szCs w:val="28"/>
          <w14:ligatures w14:val="standardContextual"/>
        </w:rPr>
        <w:t>中市畜牧業計485場（圖2），以雞隻與豬隻為核心產業，其中雞隻飼養場計169場、</w:t>
      </w:r>
      <w:proofErr w:type="gramStart"/>
      <w:r w:rsidRPr="00837410">
        <w:rPr>
          <w:rFonts w:ascii="標楷體" w:eastAsia="標楷體" w:hAnsi="標楷體"/>
          <w:spacing w:val="2"/>
          <w:sz w:val="28"/>
          <w:szCs w:val="28"/>
          <w14:ligatures w14:val="standardContextual"/>
        </w:rPr>
        <w:t>在養量達</w:t>
      </w:r>
      <w:proofErr w:type="gramEnd"/>
      <w:r w:rsidRPr="00837410">
        <w:rPr>
          <w:rFonts w:ascii="標楷體" w:eastAsia="標楷體" w:hAnsi="標楷體"/>
          <w:spacing w:val="2"/>
          <w:sz w:val="28"/>
          <w:szCs w:val="28"/>
          <w14:ligatures w14:val="standardContextual"/>
        </w:rPr>
        <w:t>193萬餘隻，主要分布於</w:t>
      </w:r>
      <w:proofErr w:type="gramStart"/>
      <w:r w:rsidRPr="00837410">
        <w:rPr>
          <w:rFonts w:ascii="標楷體" w:eastAsia="標楷體" w:hAnsi="標楷體"/>
          <w:spacing w:val="2"/>
          <w:sz w:val="28"/>
          <w:szCs w:val="28"/>
          <w14:ligatures w14:val="standardContextual"/>
        </w:rPr>
        <w:t>神岡區</w:t>
      </w:r>
      <w:proofErr w:type="gramEnd"/>
      <w:r w:rsidRPr="00837410">
        <w:rPr>
          <w:rFonts w:ascii="標楷體" w:eastAsia="標楷體" w:hAnsi="標楷體"/>
          <w:spacing w:val="2"/>
          <w:sz w:val="28"/>
          <w:szCs w:val="28"/>
          <w14:ligatures w14:val="standardContextual"/>
        </w:rPr>
        <w:t>40萬餘隻（</w:t>
      </w:r>
      <w:r w:rsidRPr="00837410">
        <w:rPr>
          <w:rFonts w:ascii="標楷體" w:eastAsia="標楷體" w:hAnsi="標楷體"/>
          <w:bCs/>
          <w:spacing w:val="2"/>
          <w:sz w:val="28"/>
          <w:szCs w:val="28"/>
          <w14:ligatures w14:val="standardContextual"/>
        </w:rPr>
        <w:t>21.07％）、新社區</w:t>
      </w:r>
      <w:r w:rsidRPr="00837410">
        <w:rPr>
          <w:rFonts w:ascii="標楷體" w:eastAsia="標楷體" w:hAnsi="標楷體"/>
          <w:spacing w:val="2"/>
          <w:sz w:val="28"/>
          <w:szCs w:val="28"/>
          <w14:ligatures w14:val="standardContextual"/>
        </w:rPr>
        <w:t>35萬餘</w:t>
      </w:r>
      <w:r w:rsidRPr="00837410">
        <w:rPr>
          <w:rFonts w:ascii="標楷體" w:eastAsia="標楷體" w:hAnsi="標楷體"/>
          <w:bCs/>
          <w:spacing w:val="2"/>
          <w:sz w:val="28"/>
          <w:szCs w:val="28"/>
          <w14:ligatures w14:val="standardContextual"/>
        </w:rPr>
        <w:t>隻（18.10％）及清水區</w:t>
      </w:r>
      <w:r w:rsidRPr="00837410">
        <w:rPr>
          <w:rFonts w:ascii="標楷體" w:eastAsia="標楷體" w:hAnsi="標楷體"/>
          <w:spacing w:val="2"/>
          <w:sz w:val="28"/>
          <w:szCs w:val="28"/>
          <w14:ligatures w14:val="standardContextual"/>
        </w:rPr>
        <w:t>35萬餘</w:t>
      </w:r>
      <w:r w:rsidRPr="00837410">
        <w:rPr>
          <w:rFonts w:ascii="標楷體" w:eastAsia="標楷體" w:hAnsi="標楷體"/>
          <w:bCs/>
          <w:spacing w:val="2"/>
          <w:sz w:val="28"/>
          <w:szCs w:val="28"/>
          <w14:ligatures w14:val="standardContextual"/>
        </w:rPr>
        <w:t>隻（18.08％）；</w:t>
      </w:r>
      <w:r w:rsidRPr="00837410">
        <w:rPr>
          <w:rFonts w:ascii="標楷體" w:eastAsia="標楷體" w:hAnsi="標楷體" w:cs="標楷體"/>
          <w:bCs/>
          <w:spacing w:val="2"/>
          <w:sz w:val="28"/>
          <w:szCs w:val="28"/>
          <w14:ligatures w14:val="standardContextual"/>
        </w:rPr>
        <w:t>養豬場計145場</w:t>
      </w:r>
      <w:r w:rsidRPr="00837410">
        <w:rPr>
          <w:rFonts w:ascii="標楷體" w:eastAsia="標楷體" w:hAnsi="標楷體"/>
          <w:bCs/>
          <w:spacing w:val="2"/>
          <w:sz w:val="28"/>
          <w:szCs w:val="28"/>
          <w14:ligatures w14:val="standardContextual"/>
        </w:rPr>
        <w:t>、</w:t>
      </w:r>
      <w:proofErr w:type="gramStart"/>
      <w:r w:rsidRPr="00837410">
        <w:rPr>
          <w:rFonts w:ascii="標楷體" w:eastAsia="標楷體" w:hAnsi="標楷體"/>
          <w:bCs/>
          <w:spacing w:val="2"/>
          <w:sz w:val="28"/>
          <w:szCs w:val="28"/>
          <w14:ligatures w14:val="standardContextual"/>
        </w:rPr>
        <w:t>在養量</w:t>
      </w:r>
      <w:proofErr w:type="gramEnd"/>
      <w:r w:rsidRPr="00837410">
        <w:rPr>
          <w:rFonts w:ascii="標楷體" w:eastAsia="標楷體" w:hAnsi="標楷體"/>
          <w:bCs/>
          <w:spacing w:val="2"/>
          <w:sz w:val="28"/>
          <w:szCs w:val="28"/>
          <w14:ligatures w14:val="standardContextual"/>
        </w:rPr>
        <w:t>8</w:t>
      </w:r>
      <w:r w:rsidRPr="00837410">
        <w:rPr>
          <w:rFonts w:ascii="標楷體" w:eastAsia="標楷體" w:hAnsi="標楷體"/>
          <w:spacing w:val="2"/>
          <w:sz w:val="28"/>
          <w:szCs w:val="28"/>
          <w14:ligatures w14:val="standardContextual"/>
        </w:rPr>
        <w:t>萬餘</w:t>
      </w:r>
      <w:r w:rsidRPr="00837410">
        <w:rPr>
          <w:rFonts w:ascii="標楷體" w:eastAsia="標楷體" w:hAnsi="標楷體"/>
          <w:bCs/>
          <w:spacing w:val="2"/>
          <w:sz w:val="28"/>
          <w:szCs w:val="28"/>
          <w14:ligatures w14:val="standardContextual"/>
        </w:rPr>
        <w:t>頭，主要分布於大安區</w:t>
      </w:r>
      <w:r w:rsidRPr="00837410">
        <w:rPr>
          <w:rFonts w:ascii="標楷體" w:eastAsia="標楷體" w:hAnsi="標楷體"/>
          <w:spacing w:val="2"/>
          <w:sz w:val="28"/>
          <w:szCs w:val="28"/>
          <w14:ligatures w14:val="standardContextual"/>
        </w:rPr>
        <w:t>1萬餘</w:t>
      </w:r>
      <w:r w:rsidRPr="00837410">
        <w:rPr>
          <w:rFonts w:ascii="標楷體" w:eastAsia="標楷體" w:hAnsi="標楷體"/>
          <w:bCs/>
          <w:spacing w:val="2"/>
          <w:sz w:val="28"/>
          <w:szCs w:val="28"/>
          <w14:ligatures w14:val="standardContextual"/>
        </w:rPr>
        <w:t>頭（21.06％）、大甲區</w:t>
      </w:r>
      <w:r w:rsidRPr="00837410">
        <w:rPr>
          <w:rFonts w:ascii="標楷體" w:eastAsia="標楷體" w:hAnsi="標楷體"/>
          <w:spacing w:val="2"/>
          <w:sz w:val="28"/>
          <w:szCs w:val="28"/>
          <w14:ligatures w14:val="standardContextual"/>
        </w:rPr>
        <w:t>1萬餘</w:t>
      </w:r>
      <w:r w:rsidRPr="00837410">
        <w:rPr>
          <w:rFonts w:ascii="標楷體" w:eastAsia="標楷體" w:hAnsi="標楷體"/>
          <w:bCs/>
          <w:spacing w:val="2"/>
          <w:sz w:val="28"/>
          <w:szCs w:val="28"/>
          <w14:ligatures w14:val="standardContextual"/>
        </w:rPr>
        <w:t>頭（13.19％）、霧峰區</w:t>
      </w:r>
      <w:r w:rsidRPr="00837410">
        <w:rPr>
          <w:rFonts w:ascii="標楷體" w:eastAsia="標楷體" w:hAnsi="標楷體"/>
          <w:spacing w:val="2"/>
          <w:sz w:val="28"/>
          <w:szCs w:val="28"/>
          <w14:ligatures w14:val="standardContextual"/>
        </w:rPr>
        <w:t>9,727</w:t>
      </w:r>
      <w:r w:rsidRPr="00837410">
        <w:rPr>
          <w:rFonts w:ascii="標楷體" w:eastAsia="標楷體" w:hAnsi="標楷體"/>
          <w:bCs/>
          <w:spacing w:val="2"/>
          <w:sz w:val="28"/>
          <w:szCs w:val="28"/>
          <w14:ligatures w14:val="standardContextual"/>
        </w:rPr>
        <w:t>頭（11.67％）</w:t>
      </w:r>
      <w:r w:rsidRPr="00837410">
        <w:rPr>
          <w:rFonts w:ascii="標楷體" w:eastAsia="標楷體" w:hAnsi="標楷體"/>
          <w:spacing w:val="2"/>
          <w:sz w:val="28"/>
          <w:szCs w:val="28"/>
          <w14:ligatures w14:val="standardContextual"/>
        </w:rPr>
        <w:t>(表1)，顯示</w:t>
      </w:r>
      <w:proofErr w:type="gramStart"/>
      <w:r w:rsidRPr="00837410">
        <w:rPr>
          <w:rFonts w:ascii="標楷體" w:eastAsia="標楷體" w:hAnsi="標楷體"/>
          <w:spacing w:val="2"/>
          <w:sz w:val="28"/>
          <w:szCs w:val="28"/>
          <w14:ligatures w14:val="standardContextual"/>
        </w:rPr>
        <w:t>臺</w:t>
      </w:r>
      <w:proofErr w:type="gramEnd"/>
      <w:r w:rsidRPr="00837410">
        <w:rPr>
          <w:rFonts w:ascii="標楷體" w:eastAsia="標楷體" w:hAnsi="標楷體"/>
          <w:spacing w:val="2"/>
          <w:sz w:val="28"/>
          <w:szCs w:val="28"/>
          <w14:ligatures w14:val="standardContextual"/>
        </w:rPr>
        <w:t>中市</w:t>
      </w:r>
      <w:proofErr w:type="gramStart"/>
      <w:r w:rsidRPr="00837410">
        <w:rPr>
          <w:rFonts w:ascii="標楷體" w:eastAsia="標楷體" w:hAnsi="標楷體"/>
          <w:spacing w:val="2"/>
          <w:sz w:val="28"/>
          <w:szCs w:val="28"/>
          <w14:ligatures w14:val="standardContextual"/>
        </w:rPr>
        <w:t>畜產業具明顯</w:t>
      </w:r>
      <w:proofErr w:type="gramEnd"/>
      <w:r w:rsidRPr="00837410">
        <w:rPr>
          <w:rFonts w:ascii="標楷體" w:eastAsia="標楷體" w:hAnsi="標楷體"/>
          <w:spacing w:val="2"/>
          <w:sz w:val="28"/>
          <w:szCs w:val="28"/>
          <w14:ligatures w14:val="standardContextual"/>
        </w:rPr>
        <w:t>區域集中現象。</w:t>
      </w:r>
    </w:p>
    <w:p w14:paraId="6099DA21" w14:textId="77777777" w:rsidR="005943BD" w:rsidRPr="002C762F" w:rsidRDefault="005943BD" w:rsidP="005943BD">
      <w:pPr>
        <w:overflowPunct w:val="0"/>
        <w:spacing w:line="440" w:lineRule="exact"/>
        <w:ind w:firstLineChars="200" w:firstLine="561"/>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lastRenderedPageBreak/>
        <w:t>2.</w:t>
      </w:r>
      <w:r w:rsidRPr="002C762F">
        <w:rPr>
          <w:rFonts w:ascii="標楷體" w:eastAsia="標楷體" w:hAnsi="標楷體" w:cs="新細明體"/>
          <w:b/>
          <w:bCs/>
          <w:kern w:val="0"/>
          <w:sz w:val="28"/>
          <w:szCs w:val="28"/>
          <w14:ligatures w14:val="standardContextual"/>
        </w:rPr>
        <w:t>畜牧產值及產業結構分析</w:t>
      </w:r>
    </w:p>
    <w:p w14:paraId="095206AC" w14:textId="77777777" w:rsidR="005943BD" w:rsidRPr="002C762F" w:rsidRDefault="005943BD" w:rsidP="005943BD">
      <w:pPr>
        <w:overflowPunct w:val="0"/>
        <w:spacing w:line="440" w:lineRule="exact"/>
        <w:ind w:firstLineChars="202" w:firstLine="566"/>
        <w:jc w:val="both"/>
        <w:rPr>
          <w:rFonts w:ascii="標楷體" w:eastAsia="標楷體" w:hAnsi="標楷體"/>
          <w:sz w:val="28"/>
          <w:szCs w:val="28"/>
          <w14:ligatures w14:val="standardContextual"/>
        </w:rPr>
      </w:pPr>
      <w:r w:rsidRPr="002C762F">
        <w:rPr>
          <w:rFonts w:ascii="標楷體" w:eastAsia="標楷體" w:hAnsi="標楷體"/>
          <w:noProof/>
          <w:sz w:val="28"/>
          <w:szCs w:val="28"/>
          <w:lang w:val="zh-TW"/>
          <w14:ligatures w14:val="standardContextual"/>
        </w:rPr>
        <mc:AlternateContent>
          <mc:Choice Requires="wpg">
            <w:drawing>
              <wp:anchor distT="0" distB="0" distL="114300" distR="114300" simplePos="0" relativeHeight="251790336" behindDoc="0" locked="0" layoutInCell="1" allowOverlap="1" wp14:anchorId="0C2F0871" wp14:editId="37474A08">
                <wp:simplePos x="0" y="0"/>
                <wp:positionH relativeFrom="column">
                  <wp:posOffset>2183130</wp:posOffset>
                </wp:positionH>
                <wp:positionV relativeFrom="paragraph">
                  <wp:posOffset>680720</wp:posOffset>
                </wp:positionV>
                <wp:extent cx="4381500" cy="2959100"/>
                <wp:effectExtent l="0" t="0" r="0" b="0"/>
                <wp:wrapSquare wrapText="bothSides"/>
                <wp:docPr id="713173246" name="群組 31"/>
                <wp:cNvGraphicFramePr/>
                <a:graphic xmlns:a="http://schemas.openxmlformats.org/drawingml/2006/main">
                  <a:graphicData uri="http://schemas.microsoft.com/office/word/2010/wordprocessingGroup">
                    <wpg:wgp>
                      <wpg:cNvGrpSpPr/>
                      <wpg:grpSpPr>
                        <a:xfrm>
                          <a:off x="0" y="0"/>
                          <a:ext cx="4381500" cy="2959100"/>
                          <a:chOff x="0" y="0"/>
                          <a:chExt cx="4381500" cy="2959100"/>
                        </a:xfrm>
                      </wpg:grpSpPr>
                      <wpg:grpSp>
                        <wpg:cNvPr id="1990114726" name="群組 1990114726"/>
                        <wpg:cNvGrpSpPr/>
                        <wpg:grpSpPr>
                          <a:xfrm>
                            <a:off x="0" y="0"/>
                            <a:ext cx="4381500" cy="2825750"/>
                            <a:chOff x="0" y="0"/>
                            <a:chExt cx="4381500" cy="2825750"/>
                          </a:xfrm>
                        </wpg:grpSpPr>
                        <wpg:graphicFrame>
                          <wpg:cNvPr id="442899052" name="圖表 442899052">
                            <a:extLst>
                              <a:ext uri="{FF2B5EF4-FFF2-40B4-BE49-F238E27FC236}">
                                <a16:creationId xmlns:a16="http://schemas.microsoft.com/office/drawing/2014/main" id="{CF413B4D-EEDD-4885-98E3-DE312AE29F96}"/>
                              </a:ext>
                            </a:extLst>
                          </wpg:cNvPr>
                          <wpg:cNvFrPr/>
                          <wpg:xfrm>
                            <a:off x="57150" y="0"/>
                            <a:ext cx="4260850" cy="2825750"/>
                          </wpg:xfrm>
                          <a:graphic>
                            <a:graphicData uri="http://schemas.openxmlformats.org/drawingml/2006/chart">
                              <c:chart xmlns:c="http://schemas.openxmlformats.org/drawingml/2006/chart" xmlns:r="http://schemas.openxmlformats.org/officeDocument/2006/relationships" r:id="rId29"/>
                            </a:graphicData>
                          </a:graphic>
                        </wpg:graphicFrame>
                        <wps:wsp>
                          <wps:cNvPr id="501888888" name="文字方塊 2"/>
                          <wps:cNvSpPr txBox="1">
                            <a:spLocks noChangeArrowheads="1"/>
                          </wps:cNvSpPr>
                          <wps:spPr bwMode="auto">
                            <a:xfrm>
                              <a:off x="0" y="50800"/>
                              <a:ext cx="628650" cy="330200"/>
                            </a:xfrm>
                            <a:prstGeom prst="rect">
                              <a:avLst/>
                            </a:prstGeom>
                            <a:solidFill>
                              <a:srgbClr val="FFFFFF"/>
                            </a:solidFill>
                            <a:ln w="9525">
                              <a:noFill/>
                              <a:miter lim="800000"/>
                              <a:headEnd/>
                              <a:tailEnd/>
                            </a:ln>
                          </wps:spPr>
                          <wps:txbx>
                            <w:txbxContent>
                              <w:p w14:paraId="2BD06B80" w14:textId="77777777" w:rsidR="005943BD" w:rsidRPr="00AE446F" w:rsidRDefault="005943BD" w:rsidP="005943BD">
                                <w:pPr>
                                  <w:rPr>
                                    <w:rFonts w:ascii="標楷體" w:eastAsia="標楷體" w:hAnsi="標楷體"/>
                                    <w:color w:val="000000" w:themeColor="text1"/>
                                    <w:sz w:val="18"/>
                                    <w:szCs w:val="18"/>
                                  </w:rPr>
                                </w:pPr>
                                <w:r w:rsidRPr="00AE446F">
                                  <w:rPr>
                                    <w:rFonts w:ascii="標楷體" w:eastAsia="標楷體" w:hAnsi="標楷體" w:hint="eastAsia"/>
                                    <w:color w:val="000000" w:themeColor="text1"/>
                                    <w:sz w:val="18"/>
                                    <w:szCs w:val="18"/>
                                  </w:rPr>
                                  <w:t>百萬元</w:t>
                                </w:r>
                              </w:p>
                            </w:txbxContent>
                          </wps:txbx>
                          <wps:bodyPr rot="0" vert="horz" wrap="square" lIns="91440" tIns="45720" rIns="91440" bIns="45720" anchor="t" anchorCtr="0">
                            <a:noAutofit/>
                          </wps:bodyPr>
                        </wps:wsp>
                        <wps:wsp>
                          <wps:cNvPr id="176948871" name="文字方塊 2"/>
                          <wps:cNvSpPr txBox="1">
                            <a:spLocks noChangeArrowheads="1"/>
                          </wps:cNvSpPr>
                          <wps:spPr bwMode="auto">
                            <a:xfrm>
                              <a:off x="3816350" y="2463800"/>
                              <a:ext cx="565150" cy="247650"/>
                            </a:xfrm>
                            <a:prstGeom prst="rect">
                              <a:avLst/>
                            </a:prstGeom>
                            <a:solidFill>
                              <a:srgbClr val="FFFFFF"/>
                            </a:solidFill>
                            <a:ln w="9525">
                              <a:noFill/>
                              <a:miter lim="800000"/>
                              <a:headEnd/>
                              <a:tailEnd/>
                            </a:ln>
                          </wps:spPr>
                          <wps:txbx>
                            <w:txbxContent>
                              <w:p w14:paraId="4E5F6B01" w14:textId="77777777" w:rsidR="005943BD" w:rsidRPr="00AE446F" w:rsidRDefault="005943BD" w:rsidP="005943BD">
                                <w:pPr>
                                  <w:spacing w:line="200" w:lineRule="exact"/>
                                  <w:rPr>
                                    <w:rFonts w:ascii="標楷體" w:eastAsia="標楷體" w:hAnsi="標楷體"/>
                                    <w:color w:val="000000" w:themeColor="text1"/>
                                    <w:sz w:val="18"/>
                                    <w:szCs w:val="18"/>
                                  </w:rPr>
                                </w:pPr>
                                <w:r w:rsidRPr="00AE446F">
                                  <w:rPr>
                                    <w:rFonts w:ascii="標楷體" w:eastAsia="標楷體" w:hAnsi="標楷體" w:hint="eastAsia"/>
                                    <w:color w:val="000000" w:themeColor="text1"/>
                                    <w:sz w:val="18"/>
                                    <w:szCs w:val="18"/>
                                  </w:rPr>
                                  <w:t>年度</w:t>
                                </w:r>
                              </w:p>
                              <w:p w14:paraId="3D98F262" w14:textId="77777777" w:rsidR="005943BD" w:rsidRPr="00AE446F" w:rsidRDefault="005943BD" w:rsidP="005943BD">
                                <w:pPr>
                                  <w:rPr>
                                    <w:rFonts w:ascii="標楷體" w:eastAsia="標楷體" w:hAnsi="標楷體"/>
                                    <w:color w:val="000000" w:themeColor="text1"/>
                                    <w:sz w:val="18"/>
                                    <w:szCs w:val="18"/>
                                  </w:rPr>
                                </w:pPr>
                              </w:p>
                            </w:txbxContent>
                          </wps:txbx>
                          <wps:bodyPr rot="0" vert="horz" wrap="square" lIns="91440" tIns="45720" rIns="91440" bIns="45720" anchor="t" anchorCtr="0">
                            <a:noAutofit/>
                          </wps:bodyPr>
                        </wps:wsp>
                      </wpg:grpSp>
                      <wps:wsp>
                        <wps:cNvPr id="693918110" name="文字方塊 30"/>
                        <wps:cNvSpPr txBox="1"/>
                        <wps:spPr>
                          <a:xfrm>
                            <a:off x="165100" y="2705100"/>
                            <a:ext cx="3994150" cy="254000"/>
                          </a:xfrm>
                          <a:prstGeom prst="rect">
                            <a:avLst/>
                          </a:prstGeom>
                          <a:solidFill>
                            <a:sysClr val="window" lastClr="FFFFFF"/>
                          </a:solidFill>
                          <a:ln w="6350">
                            <a:noFill/>
                          </a:ln>
                        </wps:spPr>
                        <wps:txbx>
                          <w:txbxContent>
                            <w:p w14:paraId="61DB14B6" w14:textId="23C0A1F2" w:rsidR="005943BD" w:rsidRPr="00AE446F" w:rsidRDefault="005943BD" w:rsidP="005943BD">
                              <w:pPr>
                                <w:spacing w:line="260" w:lineRule="exact"/>
                                <w:ind w:left="795" w:hangingChars="497" w:hanging="795"/>
                                <w:jc w:val="both"/>
                                <w:rPr>
                                  <w:rFonts w:ascii="標楷體" w:eastAsia="標楷體" w:hAnsi="標楷體"/>
                                  <w:color w:val="000000" w:themeColor="text1"/>
                                  <w:spacing w:val="-10"/>
                                  <w:sz w:val="18"/>
                                  <w:szCs w:val="18"/>
                                </w:rPr>
                              </w:pPr>
                              <w:r w:rsidRPr="00AE446F">
                                <w:rPr>
                                  <w:rFonts w:ascii="標楷體" w:eastAsia="標楷體" w:hAnsi="標楷體" w:hint="eastAsia"/>
                                  <w:color w:val="000000" w:themeColor="text1"/>
                                  <w:spacing w:val="-10"/>
                                  <w:sz w:val="18"/>
                                  <w:szCs w:val="18"/>
                                </w:rPr>
                                <w:t>資料來源：整理自</w:t>
                              </w:r>
                              <w:r w:rsidRPr="00AE446F">
                                <w:rPr>
                                  <w:rFonts w:ascii="標楷體" w:eastAsia="標楷體" w:hAnsi="標楷體" w:cs="標楷體" w:hint="eastAsia"/>
                                  <w:bCs/>
                                  <w:color w:val="000000" w:themeColor="text1"/>
                                  <w:spacing w:val="-10"/>
                                  <w:sz w:val="18"/>
                                  <w:szCs w:val="18"/>
                                </w:rPr>
                                <w:t>農業部統計處</w:t>
                              </w:r>
                              <w:hyperlink r:id="rId30" w:history="1">
                                <w:r w:rsidRPr="00AE446F">
                                  <w:rPr>
                                    <w:rFonts w:ascii="標楷體" w:eastAsia="標楷體" w:hAnsi="標楷體" w:cs="標楷體" w:hint="eastAsia"/>
                                    <w:bCs/>
                                    <w:color w:val="000000" w:themeColor="text1"/>
                                    <w:spacing w:val="-10"/>
                                    <w:sz w:val="18"/>
                                    <w:szCs w:val="18"/>
                                  </w:rPr>
                                  <w:t>畜牧</w:t>
                                </w:r>
                                <w:proofErr w:type="gramStart"/>
                                <w:r w:rsidRPr="00AE446F">
                                  <w:rPr>
                                    <w:rFonts w:ascii="標楷體" w:eastAsia="標楷體" w:hAnsi="標楷體" w:cs="標楷體" w:hint="eastAsia"/>
                                    <w:bCs/>
                                    <w:color w:val="000000" w:themeColor="text1"/>
                                    <w:spacing w:val="-10"/>
                                    <w:sz w:val="18"/>
                                    <w:szCs w:val="18"/>
                                  </w:rPr>
                                  <w:t>類農情</w:t>
                                </w:r>
                                <w:proofErr w:type="gramEnd"/>
                                <w:r w:rsidRPr="00AE446F">
                                  <w:rPr>
                                    <w:rFonts w:ascii="標楷體" w:eastAsia="標楷體" w:hAnsi="標楷體" w:cs="標楷體" w:hint="eastAsia"/>
                                    <w:bCs/>
                                    <w:color w:val="000000" w:themeColor="text1"/>
                                    <w:spacing w:val="-10"/>
                                    <w:sz w:val="18"/>
                                    <w:szCs w:val="18"/>
                                  </w:rPr>
                                  <w:t>統計調查結果(含產值)</w:t>
                                </w:r>
                              </w:hyperlink>
                              <w:r w:rsidRPr="00AE446F">
                                <w:rPr>
                                  <w:rFonts w:ascii="標楷體" w:eastAsia="標楷體" w:hAnsi="標楷體" w:cs="標楷體" w:hint="eastAsia"/>
                                  <w:bCs/>
                                  <w:color w:val="000000" w:themeColor="text1"/>
                                  <w:spacing w:val="-10"/>
                                  <w:sz w:val="18"/>
                                  <w:szCs w:val="18"/>
                                </w:rPr>
                                <w:t>年報資料。</w:t>
                              </w:r>
                            </w:p>
                            <w:p w14:paraId="2CB66B87" w14:textId="77777777" w:rsidR="005943BD" w:rsidRPr="00AE446F" w:rsidRDefault="005943BD" w:rsidP="005943BD">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C2F0871" id="群組 31" o:spid="_x0000_s1051" style="position:absolute;left:0;text-align:left;margin-left:171.9pt;margin-top:53.6pt;width:345pt;height:233pt;z-index:251790336;mso-height-relative:margin" coordsize="43815,29591" o:gfxdata="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">
                <v:group id="群組 1990114726" o:spid="_x0000_s1052" style="position:absolute;width:43815;height:28257" coordsize="43815,28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">
                  <v:shape id="圖表 442899052" o:spid="_x0000_s1053" type="#_x0000_t75" style="position:absolute;left:548;width:42611;height:282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">
                    <v:imagedata r:id="rId31" o:title=""/>
                    <o:lock v:ext="edit" aspectratio="f"/>
                  </v:shape>
                  <v:shape id="_x0000_s1054" type="#_x0000_t202" style="position:absolute;top:508;width:6286;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" stroked="f">
                    <v:textbox>
                      <w:txbxContent>
                        <w:p w14:paraId="2BD06B80" w14:textId="77777777" w:rsidR="005943BD" w:rsidRPr="00AE446F" w:rsidRDefault="005943BD" w:rsidP="005943BD">
                          <w:pPr>
                            <w:rPr>
                              <w:rFonts w:ascii="標楷體" w:eastAsia="標楷體" w:hAnsi="標楷體"/>
                              <w:color w:val="000000" w:themeColor="text1"/>
                              <w:sz w:val="18"/>
                              <w:szCs w:val="18"/>
                            </w:rPr>
                          </w:pPr>
                          <w:r w:rsidRPr="00AE446F">
                            <w:rPr>
                              <w:rFonts w:ascii="標楷體" w:eastAsia="標楷體" w:hAnsi="標楷體" w:hint="eastAsia"/>
                              <w:color w:val="000000" w:themeColor="text1"/>
                              <w:sz w:val="18"/>
                              <w:szCs w:val="18"/>
                            </w:rPr>
                            <w:t>百萬元</w:t>
                          </w:r>
                        </w:p>
                      </w:txbxContent>
                    </v:textbox>
                  </v:shape>
                  <v:shape id="_x0000_s1055" type="#_x0000_t202" style="position:absolute;left:38163;top:24638;width:565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" stroked="f">
                    <v:textbox>
                      <w:txbxContent>
                        <w:p w14:paraId="4E5F6B01" w14:textId="77777777" w:rsidR="005943BD" w:rsidRPr="00AE446F" w:rsidRDefault="005943BD" w:rsidP="005943BD">
                          <w:pPr>
                            <w:spacing w:line="200" w:lineRule="exact"/>
                            <w:rPr>
                              <w:rFonts w:ascii="標楷體" w:eastAsia="標楷體" w:hAnsi="標楷體"/>
                              <w:color w:val="000000" w:themeColor="text1"/>
                              <w:sz w:val="18"/>
                              <w:szCs w:val="18"/>
                            </w:rPr>
                          </w:pPr>
                          <w:r w:rsidRPr="00AE446F">
                            <w:rPr>
                              <w:rFonts w:ascii="標楷體" w:eastAsia="標楷體" w:hAnsi="標楷體" w:hint="eastAsia"/>
                              <w:color w:val="000000" w:themeColor="text1"/>
                              <w:sz w:val="18"/>
                              <w:szCs w:val="18"/>
                            </w:rPr>
                            <w:t>年度</w:t>
                          </w:r>
                        </w:p>
                        <w:p w14:paraId="3D98F262" w14:textId="77777777" w:rsidR="005943BD" w:rsidRPr="00AE446F" w:rsidRDefault="005943BD" w:rsidP="005943BD">
                          <w:pPr>
                            <w:rPr>
                              <w:rFonts w:ascii="標楷體" w:eastAsia="標楷體" w:hAnsi="標楷體"/>
                              <w:color w:val="000000" w:themeColor="text1"/>
                              <w:sz w:val="18"/>
                              <w:szCs w:val="18"/>
                            </w:rPr>
                          </w:pPr>
                        </w:p>
                      </w:txbxContent>
                    </v:textbox>
                  </v:shape>
                </v:group>
                <v:shape id="文字方塊 30" o:spid="_x0000_s1056" type="#_x0000_t202" style="position:absolute;left:1651;top:27051;width:39941;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" fillcolor="window" stroked="f" strokeweight=".5pt">
                  <v:textbox>
                    <w:txbxContent>
                      <w:p w14:paraId="61DB14B6" w14:textId="23C0A1F2" w:rsidR="005943BD" w:rsidRPr="00AE446F" w:rsidRDefault="005943BD" w:rsidP="005943BD">
                        <w:pPr>
                          <w:spacing w:line="260" w:lineRule="exact"/>
                          <w:ind w:left="795" w:hangingChars="497" w:hanging="795"/>
                          <w:jc w:val="both"/>
                          <w:rPr>
                            <w:rFonts w:ascii="標楷體" w:eastAsia="標楷體" w:hAnsi="標楷體"/>
                            <w:color w:val="000000" w:themeColor="text1"/>
                            <w:spacing w:val="-10"/>
                            <w:sz w:val="18"/>
                            <w:szCs w:val="18"/>
                          </w:rPr>
                        </w:pPr>
                        <w:r w:rsidRPr="00AE446F">
                          <w:rPr>
                            <w:rFonts w:ascii="標楷體" w:eastAsia="標楷體" w:hAnsi="標楷體" w:hint="eastAsia"/>
                            <w:color w:val="000000" w:themeColor="text1"/>
                            <w:spacing w:val="-10"/>
                            <w:sz w:val="18"/>
                            <w:szCs w:val="18"/>
                          </w:rPr>
                          <w:t>資料來源：整理自</w:t>
                        </w:r>
                        <w:r w:rsidRPr="00AE446F">
                          <w:rPr>
                            <w:rFonts w:ascii="標楷體" w:eastAsia="標楷體" w:hAnsi="標楷體" w:cs="標楷體" w:hint="eastAsia"/>
                            <w:bCs/>
                            <w:color w:val="000000" w:themeColor="text1"/>
                            <w:spacing w:val="-10"/>
                            <w:sz w:val="18"/>
                            <w:szCs w:val="18"/>
                          </w:rPr>
                          <w:t>農業部統計處</w:t>
                        </w:r>
                        <w:hyperlink r:id="rId32" w:history="1">
                          <w:r w:rsidRPr="00AE446F">
                            <w:rPr>
                              <w:rFonts w:ascii="標楷體" w:eastAsia="標楷體" w:hAnsi="標楷體" w:cs="標楷體" w:hint="eastAsia"/>
                              <w:bCs/>
                              <w:color w:val="000000" w:themeColor="text1"/>
                              <w:spacing w:val="-10"/>
                              <w:sz w:val="18"/>
                              <w:szCs w:val="18"/>
                            </w:rPr>
                            <w:t>畜牧</w:t>
                          </w:r>
                          <w:proofErr w:type="gramStart"/>
                          <w:r w:rsidRPr="00AE446F">
                            <w:rPr>
                              <w:rFonts w:ascii="標楷體" w:eastAsia="標楷體" w:hAnsi="標楷體" w:cs="標楷體" w:hint="eastAsia"/>
                              <w:bCs/>
                              <w:color w:val="000000" w:themeColor="text1"/>
                              <w:spacing w:val="-10"/>
                              <w:sz w:val="18"/>
                              <w:szCs w:val="18"/>
                            </w:rPr>
                            <w:t>類農情</w:t>
                          </w:r>
                          <w:proofErr w:type="gramEnd"/>
                          <w:r w:rsidRPr="00AE446F">
                            <w:rPr>
                              <w:rFonts w:ascii="標楷體" w:eastAsia="標楷體" w:hAnsi="標楷體" w:cs="標楷體" w:hint="eastAsia"/>
                              <w:bCs/>
                              <w:color w:val="000000" w:themeColor="text1"/>
                              <w:spacing w:val="-10"/>
                              <w:sz w:val="18"/>
                              <w:szCs w:val="18"/>
                            </w:rPr>
                            <w:t>統計調查結果(含產值)</w:t>
                          </w:r>
                        </w:hyperlink>
                        <w:r w:rsidRPr="00AE446F">
                          <w:rPr>
                            <w:rFonts w:ascii="標楷體" w:eastAsia="標楷體" w:hAnsi="標楷體" w:cs="標楷體" w:hint="eastAsia"/>
                            <w:bCs/>
                            <w:color w:val="000000" w:themeColor="text1"/>
                            <w:spacing w:val="-10"/>
                            <w:sz w:val="18"/>
                            <w:szCs w:val="18"/>
                          </w:rPr>
                          <w:t>年報資料。</w:t>
                        </w:r>
                      </w:p>
                      <w:p w14:paraId="2CB66B87" w14:textId="77777777" w:rsidR="005943BD" w:rsidRPr="00AE446F" w:rsidRDefault="005943BD" w:rsidP="005943BD">
                        <w:pPr>
                          <w:rPr>
                            <w:color w:val="000000" w:themeColor="text1"/>
                          </w:rPr>
                        </w:pPr>
                      </w:p>
                    </w:txbxContent>
                  </v:textbox>
                </v:shape>
                <w10:wrap type="square"/>
              </v:group>
            </w:pict>
          </mc:Fallback>
        </mc:AlternateContent>
      </w:r>
      <w:r w:rsidRPr="002C762F">
        <w:rPr>
          <w:rFonts w:ascii="標楷體" w:eastAsia="標楷體" w:hAnsi="標楷體"/>
          <w:sz w:val="28"/>
          <w:szCs w:val="28"/>
          <w14:ligatures w14:val="standardContextual"/>
        </w:rPr>
        <w:t>依農業部統計資料顯示，畜牧產業長期為我國農業重要生產部門，其中養豬、</w:t>
      </w:r>
      <w:proofErr w:type="gramStart"/>
      <w:r w:rsidRPr="002C762F">
        <w:rPr>
          <w:rFonts w:ascii="標楷體" w:eastAsia="標楷體" w:hAnsi="標楷體"/>
          <w:sz w:val="28"/>
          <w:szCs w:val="28"/>
          <w14:ligatures w14:val="standardContextual"/>
        </w:rPr>
        <w:t>養禽及</w:t>
      </w:r>
      <w:proofErr w:type="gramEnd"/>
      <w:r w:rsidRPr="002C762F">
        <w:rPr>
          <w:rFonts w:ascii="標楷體" w:eastAsia="標楷體" w:hAnsi="標楷體"/>
          <w:sz w:val="28"/>
          <w:szCs w:val="28"/>
          <w14:ligatures w14:val="standardContextual"/>
        </w:rPr>
        <w:t>乳牛產業為主要產值來源。</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中市畜牧產業亦以養豬</w:t>
      </w:r>
      <w:proofErr w:type="gramStart"/>
      <w:r w:rsidRPr="002C762F">
        <w:rPr>
          <w:rFonts w:ascii="標楷體" w:eastAsia="標楷體" w:hAnsi="標楷體"/>
          <w:sz w:val="28"/>
          <w:szCs w:val="28"/>
          <w14:ligatures w14:val="standardContextual"/>
        </w:rPr>
        <w:t>及養禽產業</w:t>
      </w:r>
      <w:proofErr w:type="gramEnd"/>
      <w:r w:rsidRPr="002C762F">
        <w:rPr>
          <w:rFonts w:ascii="標楷體" w:eastAsia="標楷體" w:hAnsi="標楷體"/>
          <w:sz w:val="28"/>
          <w:szCs w:val="28"/>
          <w14:ligatures w14:val="standardContextual"/>
        </w:rPr>
        <w:t>為發展主體，尤其養豬產業因飼養規模較大、產值較高，為畜牧產值主要貢獻來源。</w:t>
      </w:r>
      <w:proofErr w:type="gramStart"/>
      <w:r w:rsidRPr="00AE446F">
        <w:rPr>
          <w:rFonts w:ascii="標楷體" w:eastAsia="標楷體" w:hAnsi="標楷體"/>
          <w:spacing w:val="-6"/>
          <w:sz w:val="28"/>
          <w:szCs w:val="28"/>
          <w14:ligatures w14:val="standardContextual"/>
        </w:rPr>
        <w:t>臺</w:t>
      </w:r>
      <w:proofErr w:type="gramEnd"/>
      <w:r w:rsidRPr="00AE446F">
        <w:rPr>
          <w:rFonts w:ascii="標楷體" w:eastAsia="標楷體" w:hAnsi="標楷體"/>
          <w:spacing w:val="-6"/>
          <w:sz w:val="28"/>
          <w:szCs w:val="28"/>
          <w14:ligatures w14:val="standardContextual"/>
        </w:rPr>
        <w:t>中市近</w:t>
      </w:r>
      <w:proofErr w:type="gramStart"/>
      <w:r w:rsidRPr="00AE446F">
        <w:rPr>
          <w:rFonts w:ascii="標楷體" w:eastAsia="標楷體" w:hAnsi="標楷體"/>
          <w:spacing w:val="-6"/>
          <w:sz w:val="28"/>
          <w:szCs w:val="28"/>
          <w14:ligatures w14:val="standardContextual"/>
        </w:rPr>
        <w:t>5</w:t>
      </w:r>
      <w:proofErr w:type="gramEnd"/>
      <w:r w:rsidRPr="00AE446F">
        <w:rPr>
          <w:rFonts w:ascii="標楷體" w:eastAsia="標楷體" w:hAnsi="標楷體"/>
          <w:spacing w:val="-6"/>
          <w:sz w:val="28"/>
          <w:szCs w:val="28"/>
          <w14:ligatures w14:val="standardContextual"/>
        </w:rPr>
        <w:t>年度畜牧產值介於38億餘元至45億餘元間</w:t>
      </w:r>
      <w:r w:rsidRPr="00AE446F">
        <w:rPr>
          <w:rFonts w:ascii="標楷體" w:eastAsia="標楷體" w:hAnsi="標楷體" w:cs="標楷體"/>
          <w:bCs/>
          <w:spacing w:val="-6"/>
          <w:sz w:val="28"/>
          <w:szCs w:val="28"/>
          <w14:ligatures w14:val="standardContextual"/>
        </w:rPr>
        <w:t>（圖3）</w:t>
      </w:r>
      <w:r w:rsidRPr="002C762F">
        <w:rPr>
          <w:rFonts w:ascii="標楷體" w:eastAsia="標楷體" w:hAnsi="標楷體"/>
          <w:sz w:val="28"/>
          <w:szCs w:val="28"/>
          <w14:ligatures w14:val="standardContextual"/>
        </w:rPr>
        <w:t>，整體呈現穩定發展趨勢。110至112年度產值維持40億元以上水準，</w:t>
      </w:r>
      <w:proofErr w:type="gramStart"/>
      <w:r w:rsidRPr="002C762F">
        <w:rPr>
          <w:rFonts w:ascii="標楷體" w:eastAsia="標楷體" w:hAnsi="標楷體"/>
          <w:sz w:val="28"/>
          <w:szCs w:val="28"/>
          <w14:ligatures w14:val="standardContextual"/>
        </w:rPr>
        <w:t>113</w:t>
      </w:r>
      <w:proofErr w:type="gramEnd"/>
      <w:r w:rsidRPr="002C762F">
        <w:rPr>
          <w:rFonts w:ascii="標楷體" w:eastAsia="標楷體" w:hAnsi="標楷體"/>
          <w:sz w:val="28"/>
          <w:szCs w:val="28"/>
          <w14:ligatures w14:val="standardContextual"/>
        </w:rPr>
        <w:t>年度降至38億5,140萬餘元，較</w:t>
      </w:r>
      <w:proofErr w:type="gramStart"/>
      <w:r w:rsidRPr="002C762F">
        <w:rPr>
          <w:rFonts w:ascii="標楷體" w:eastAsia="標楷體" w:hAnsi="標楷體"/>
          <w:sz w:val="28"/>
          <w:szCs w:val="28"/>
          <w14:ligatures w14:val="standardContextual"/>
        </w:rPr>
        <w:t>112</w:t>
      </w:r>
      <w:proofErr w:type="gramEnd"/>
      <w:r w:rsidRPr="002C762F">
        <w:rPr>
          <w:rFonts w:ascii="標楷體" w:eastAsia="標楷體" w:hAnsi="標楷體"/>
          <w:sz w:val="28"/>
          <w:szCs w:val="28"/>
          <w14:ligatures w14:val="standardContextual"/>
        </w:rPr>
        <w:t>年度減少9.60％，</w:t>
      </w:r>
      <w:proofErr w:type="gramStart"/>
      <w:r w:rsidRPr="002C762F">
        <w:rPr>
          <w:rFonts w:ascii="標楷體" w:eastAsia="標楷體" w:hAnsi="標楷體"/>
          <w:sz w:val="28"/>
          <w:szCs w:val="28"/>
          <w14:ligatures w14:val="standardContextual"/>
        </w:rPr>
        <w:t>114</w:t>
      </w:r>
      <w:proofErr w:type="gramEnd"/>
      <w:r w:rsidRPr="002C762F">
        <w:rPr>
          <w:rFonts w:ascii="標楷體" w:eastAsia="標楷體" w:hAnsi="標楷體"/>
          <w:sz w:val="28"/>
          <w:szCs w:val="28"/>
          <w14:ligatures w14:val="standardContextual"/>
        </w:rPr>
        <w:t>年度再回升至45億4,611萬餘元，較</w:t>
      </w:r>
      <w:proofErr w:type="gramStart"/>
      <w:r w:rsidRPr="002C762F">
        <w:rPr>
          <w:rFonts w:ascii="標楷體" w:eastAsia="標楷體" w:hAnsi="標楷體"/>
          <w:sz w:val="28"/>
          <w:szCs w:val="28"/>
          <w14:ligatures w14:val="standardContextual"/>
        </w:rPr>
        <w:t>113</w:t>
      </w:r>
      <w:proofErr w:type="gramEnd"/>
      <w:r w:rsidRPr="002C762F">
        <w:rPr>
          <w:rFonts w:ascii="標楷體" w:eastAsia="標楷體" w:hAnsi="標楷體"/>
          <w:sz w:val="28"/>
          <w:szCs w:val="28"/>
          <w14:ligatures w14:val="standardContextual"/>
        </w:rPr>
        <w:t>年度增加18.04％，並創近</w:t>
      </w:r>
      <w:proofErr w:type="gramStart"/>
      <w:r w:rsidRPr="002C762F">
        <w:rPr>
          <w:rFonts w:ascii="標楷體" w:eastAsia="標楷體" w:hAnsi="標楷體"/>
          <w:sz w:val="28"/>
          <w:szCs w:val="28"/>
          <w14:ligatures w14:val="standardContextual"/>
        </w:rPr>
        <w:t>5</w:t>
      </w:r>
      <w:proofErr w:type="gramEnd"/>
      <w:r w:rsidRPr="002C762F">
        <w:rPr>
          <w:rFonts w:ascii="標楷體" w:eastAsia="標楷體" w:hAnsi="標楷體"/>
          <w:sz w:val="28"/>
          <w:szCs w:val="28"/>
          <w14:ligatures w14:val="standardContextual"/>
        </w:rPr>
        <w:t>年度新高，顯示</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中市畜牧產業雖受市場行情及產業環境變化影響而有年度間波動，惟整體仍具相當生產規模及發展韌性，為</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中市重要農業產業之</w:t>
      </w:r>
      <w:proofErr w:type="gramStart"/>
      <w:r w:rsidRPr="002C762F">
        <w:rPr>
          <w:rFonts w:ascii="標楷體" w:eastAsia="標楷體" w:hAnsi="標楷體"/>
          <w:sz w:val="28"/>
          <w:szCs w:val="28"/>
          <w14:ligatures w14:val="standardContextual"/>
        </w:rPr>
        <w:t>一</w:t>
      </w:r>
      <w:proofErr w:type="gramEnd"/>
      <w:r w:rsidRPr="002C762F">
        <w:rPr>
          <w:rFonts w:ascii="標楷體" w:eastAsia="標楷體" w:hAnsi="標楷體"/>
          <w:sz w:val="28"/>
          <w:szCs w:val="28"/>
          <w14:ligatures w14:val="standardContextual"/>
        </w:rPr>
        <w:t>。</w:t>
      </w:r>
    </w:p>
    <w:p w14:paraId="2AD6B06E" w14:textId="77777777" w:rsidR="005943BD" w:rsidRPr="002C762F" w:rsidRDefault="005943BD" w:rsidP="005943BD">
      <w:pPr>
        <w:overflowPunct w:val="0"/>
        <w:spacing w:line="460" w:lineRule="exact"/>
        <w:ind w:firstLineChars="200" w:firstLine="561"/>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t>3.</w:t>
      </w:r>
      <w:r w:rsidRPr="002C762F">
        <w:rPr>
          <w:rFonts w:ascii="標楷體" w:eastAsia="標楷體" w:hAnsi="標楷體" w:cs="新細明體"/>
          <w:b/>
          <w:bCs/>
          <w:kern w:val="0"/>
          <w:sz w:val="28"/>
          <w:szCs w:val="28"/>
          <w14:ligatures w14:val="standardContextual"/>
        </w:rPr>
        <w:t>畜牧場管理及畜禽防疫執行情形</w:t>
      </w:r>
    </w:p>
    <w:p w14:paraId="093B2B6E" w14:textId="77777777" w:rsidR="005943BD" w:rsidRPr="002C762F" w:rsidRDefault="005943BD" w:rsidP="005943BD">
      <w:pPr>
        <w:overflowPunct w:val="0"/>
        <w:spacing w:line="460" w:lineRule="exact"/>
        <w:ind w:firstLineChars="200" w:firstLine="561"/>
        <w:jc w:val="both"/>
        <w:rPr>
          <w:rFonts w:ascii="標楷體" w:eastAsia="標楷體" w:hAnsi="標楷體"/>
          <w:b/>
          <w:bCs/>
          <w:sz w:val="28"/>
          <w:szCs w:val="28"/>
          <w14:ligatures w14:val="standardContextual"/>
        </w:rPr>
      </w:pPr>
      <w:r w:rsidRPr="002C762F">
        <w:rPr>
          <w:rFonts w:ascii="標楷體" w:eastAsia="標楷體" w:hAnsi="標楷體" w:cs="標楷體"/>
          <w:b/>
          <w:sz w:val="28"/>
          <w:szCs w:val="28"/>
          <w14:ligatures w14:val="standardContextual"/>
        </w:rPr>
        <w:t>（1）</w:t>
      </w:r>
      <w:r w:rsidRPr="002C762F">
        <w:rPr>
          <w:rFonts w:ascii="標楷體" w:eastAsia="標楷體" w:hAnsi="標楷體"/>
          <w:b/>
          <w:sz w:val="28"/>
          <w:szCs w:val="28"/>
          <w14:ligatures w14:val="standardContextual"/>
        </w:rPr>
        <w:t>農業局畜牧場管理及畜</w:t>
      </w:r>
      <w:r w:rsidRPr="002C762F">
        <w:rPr>
          <w:rFonts w:ascii="標楷體" w:eastAsia="標楷體" w:hAnsi="標楷體"/>
          <w:b/>
          <w:bCs/>
          <w:sz w:val="28"/>
          <w:szCs w:val="28"/>
          <w14:ligatures w14:val="standardContextual"/>
        </w:rPr>
        <w:t>禽產業升級轉型補助計畫執行情形</w:t>
      </w:r>
    </w:p>
    <w:p w14:paraId="3DFDC8AB" w14:textId="77777777" w:rsidR="005943BD" w:rsidRPr="002C762F" w:rsidRDefault="005943BD" w:rsidP="005943BD">
      <w:pPr>
        <w:overflowPunct w:val="0"/>
        <w:spacing w:line="460" w:lineRule="exact"/>
        <w:ind w:firstLineChars="202" w:firstLine="574"/>
        <w:jc w:val="both"/>
        <w:rPr>
          <w:rFonts w:ascii="標楷體" w:eastAsia="標楷體" w:hAnsi="標楷體"/>
          <w:spacing w:val="2"/>
          <w:sz w:val="28"/>
          <w:szCs w:val="28"/>
          <w14:ligatures w14:val="standardContextual"/>
        </w:rPr>
      </w:pPr>
      <w:r w:rsidRPr="002C762F">
        <w:rPr>
          <w:rFonts w:ascii="標楷體" w:eastAsia="標楷體" w:hAnsi="標楷體"/>
          <w:bCs/>
          <w:spacing w:val="2"/>
          <w:sz w:val="28"/>
          <w:szCs w:val="28"/>
          <w14:ligatures w14:val="standardContextual"/>
        </w:rPr>
        <w:t>臺灣永續發展核心目標2揭示確保糧食安全、消除飢餓並促進永續農業；核心目標12揭示促進綠色經濟，確保永續消費及生產模式；具體目標12.8及對應指標12.8.2則強調推動環境友善與循環農業，促進畜牧廢棄物循環再利用。近年農業部透過</w:t>
      </w:r>
      <w:proofErr w:type="gramStart"/>
      <w:r w:rsidRPr="002C762F">
        <w:rPr>
          <w:rFonts w:ascii="標楷體" w:eastAsia="標楷體" w:hAnsi="標楷體"/>
          <w:bCs/>
          <w:spacing w:val="2"/>
          <w:sz w:val="28"/>
          <w:szCs w:val="28"/>
          <w14:ligatures w14:val="standardContextual"/>
        </w:rPr>
        <w:t>補助畜</w:t>
      </w:r>
      <w:proofErr w:type="gramEnd"/>
      <w:r w:rsidRPr="002C762F">
        <w:rPr>
          <w:rFonts w:ascii="標楷體" w:eastAsia="標楷體" w:hAnsi="標楷體"/>
          <w:bCs/>
          <w:spacing w:val="2"/>
          <w:sz w:val="28"/>
          <w:szCs w:val="28"/>
          <w14:ligatures w14:val="standardContextual"/>
        </w:rPr>
        <w:t>禽舍改建、現代化設施設備、污染防治設備及智慧管理系統，</w:t>
      </w:r>
      <w:proofErr w:type="gramStart"/>
      <w:r w:rsidRPr="002C762F">
        <w:rPr>
          <w:rFonts w:ascii="標楷體" w:eastAsia="標楷體" w:hAnsi="標楷體"/>
          <w:bCs/>
          <w:spacing w:val="2"/>
          <w:sz w:val="28"/>
          <w:szCs w:val="28"/>
          <w14:ligatures w14:val="standardContextual"/>
        </w:rPr>
        <w:t>協助畜</w:t>
      </w:r>
      <w:proofErr w:type="gramEnd"/>
      <w:r w:rsidRPr="002C762F">
        <w:rPr>
          <w:rFonts w:ascii="標楷體" w:eastAsia="標楷體" w:hAnsi="標楷體"/>
          <w:bCs/>
          <w:spacing w:val="2"/>
          <w:sz w:val="28"/>
          <w:szCs w:val="28"/>
          <w14:ligatures w14:val="standardContextual"/>
        </w:rPr>
        <w:t>禽產業升級轉型，以提升產業競爭力、生產效率及環境友善效益。</w:t>
      </w:r>
      <w:proofErr w:type="gramStart"/>
      <w:r w:rsidRPr="002C762F">
        <w:rPr>
          <w:rFonts w:ascii="標楷體" w:eastAsia="標楷體" w:hAnsi="標楷體"/>
          <w:spacing w:val="2"/>
          <w:sz w:val="28"/>
          <w:szCs w:val="28"/>
          <w14:ligatures w14:val="standardContextual"/>
        </w:rPr>
        <w:t>114</w:t>
      </w:r>
      <w:proofErr w:type="gramEnd"/>
      <w:r w:rsidRPr="002C762F">
        <w:rPr>
          <w:rFonts w:ascii="標楷體" w:eastAsia="標楷體" w:hAnsi="標楷體"/>
          <w:spacing w:val="2"/>
          <w:sz w:val="28"/>
          <w:szCs w:val="28"/>
          <w14:ligatures w14:val="standardContextual"/>
        </w:rPr>
        <w:t>年度農業局為辦理畜牧統計調查，</w:t>
      </w:r>
      <w:proofErr w:type="gramStart"/>
      <w:r w:rsidRPr="002C762F">
        <w:rPr>
          <w:rFonts w:ascii="標楷體" w:eastAsia="標楷體" w:hAnsi="標楷體"/>
          <w:spacing w:val="2"/>
          <w:sz w:val="28"/>
          <w:szCs w:val="28"/>
          <w14:ligatures w14:val="standardContextual"/>
        </w:rPr>
        <w:t>落實畜禽糞</w:t>
      </w:r>
      <w:proofErr w:type="gramEnd"/>
      <w:r w:rsidRPr="002C762F">
        <w:rPr>
          <w:rFonts w:ascii="標楷體" w:eastAsia="標楷體" w:hAnsi="標楷體"/>
          <w:spacing w:val="2"/>
          <w:sz w:val="28"/>
          <w:szCs w:val="28"/>
          <w14:ligatures w14:val="standardContextual"/>
        </w:rPr>
        <w:t>尿資源化再利用及死廢畜禽管理等業務，於「農業管理與輔導業務-畜牧行政輔導」科目項下，編列預算數1億5,219萬餘元</w:t>
      </w:r>
      <w:r w:rsidRPr="002C762F">
        <w:rPr>
          <w:rFonts w:ascii="標楷體" w:eastAsia="標楷體" w:hAnsi="標楷體" w:cs="標楷體"/>
          <w:bCs/>
          <w:spacing w:val="2"/>
          <w:sz w:val="28"/>
          <w:szCs w:val="28"/>
          <w14:ligatures w14:val="standardContextual"/>
        </w:rPr>
        <w:t>（</w:t>
      </w:r>
      <w:r w:rsidRPr="002C762F">
        <w:rPr>
          <w:rFonts w:ascii="標楷體" w:eastAsia="標楷體" w:hAnsi="標楷體"/>
          <w:spacing w:val="2"/>
          <w:sz w:val="28"/>
          <w:szCs w:val="28"/>
          <w14:ligatures w14:val="standardContextual"/>
        </w:rPr>
        <w:t>農業部補助1億3,617萬餘元、市府預算1,601萬餘元</w:t>
      </w:r>
      <w:r w:rsidRPr="002C762F">
        <w:rPr>
          <w:rFonts w:ascii="標楷體" w:eastAsia="標楷體" w:hAnsi="標楷體" w:cs="標楷體"/>
          <w:bCs/>
          <w:spacing w:val="2"/>
          <w:sz w:val="28"/>
          <w:szCs w:val="28"/>
          <w14:ligatures w14:val="standardContextual"/>
        </w:rPr>
        <w:t>）</w:t>
      </w:r>
      <w:r w:rsidRPr="002C762F">
        <w:rPr>
          <w:rFonts w:ascii="標楷體" w:eastAsia="標楷體" w:hAnsi="標楷體"/>
          <w:spacing w:val="2"/>
          <w:sz w:val="28"/>
          <w:szCs w:val="28"/>
          <w14:ligatures w14:val="standardContextual"/>
        </w:rPr>
        <w:t>，執行結果，決算數3,319萬餘元</w:t>
      </w:r>
      <w:r w:rsidRPr="002C762F">
        <w:rPr>
          <w:rFonts w:ascii="標楷體" w:eastAsia="標楷體" w:hAnsi="標楷體" w:cs="標楷體"/>
          <w:bCs/>
          <w:spacing w:val="2"/>
          <w:sz w:val="28"/>
          <w:szCs w:val="28"/>
          <w14:ligatures w14:val="standardContextual"/>
        </w:rPr>
        <w:t>（</w:t>
      </w:r>
      <w:r w:rsidRPr="002C762F">
        <w:rPr>
          <w:rFonts w:ascii="標楷體" w:eastAsia="標楷體" w:hAnsi="標楷體"/>
          <w:spacing w:val="2"/>
          <w:sz w:val="28"/>
          <w:szCs w:val="28"/>
          <w14:ligatures w14:val="standardContextual"/>
        </w:rPr>
        <w:t>農業部補助2,117萬餘元、市府預算1,201萬餘元</w:t>
      </w:r>
      <w:r w:rsidRPr="002C762F">
        <w:rPr>
          <w:rFonts w:ascii="標楷體" w:eastAsia="標楷體" w:hAnsi="標楷體" w:cs="標楷體"/>
          <w:bCs/>
          <w:spacing w:val="2"/>
          <w:sz w:val="28"/>
          <w:szCs w:val="28"/>
          <w14:ligatures w14:val="standardContextual"/>
        </w:rPr>
        <w:t>）</w:t>
      </w:r>
      <w:r w:rsidRPr="002C762F">
        <w:rPr>
          <w:rFonts w:ascii="標楷體" w:eastAsia="標楷體" w:hAnsi="標楷體"/>
          <w:spacing w:val="2"/>
          <w:sz w:val="28"/>
          <w:szCs w:val="28"/>
          <w14:ligatures w14:val="standardContextual"/>
        </w:rPr>
        <w:t>，執行率21.81％，賸餘數1億1,899萬餘元，主要係中央補助相關計畫之核定數較預計減少</w:t>
      </w:r>
      <w:proofErr w:type="gramStart"/>
      <w:r w:rsidRPr="002C762F">
        <w:rPr>
          <w:rFonts w:ascii="標楷體" w:eastAsia="標楷體" w:hAnsi="標楷體"/>
          <w:spacing w:val="2"/>
          <w:sz w:val="28"/>
          <w:szCs w:val="28"/>
          <w14:ligatures w14:val="standardContextual"/>
        </w:rPr>
        <w:t>而減支之</w:t>
      </w:r>
      <w:proofErr w:type="gramEnd"/>
      <w:r w:rsidRPr="002C762F">
        <w:rPr>
          <w:rFonts w:ascii="標楷體" w:eastAsia="標楷體" w:hAnsi="標楷體"/>
          <w:spacing w:val="2"/>
          <w:sz w:val="28"/>
          <w:szCs w:val="28"/>
          <w14:ligatures w14:val="standardContextual"/>
        </w:rPr>
        <w:t>結餘。茲將該局推動成果說明如次(圖4)：</w:t>
      </w:r>
    </w:p>
    <w:p w14:paraId="4C081A51" w14:textId="77777777" w:rsidR="005943BD" w:rsidRPr="002C762F" w:rsidRDefault="005943BD" w:rsidP="005943BD">
      <w:pPr>
        <w:overflowPunct w:val="0"/>
        <w:spacing w:line="460" w:lineRule="exact"/>
        <w:ind w:firstLineChars="202" w:firstLine="566"/>
        <w:jc w:val="both"/>
        <w:rPr>
          <w:rFonts w:ascii="標楷體" w:eastAsia="標楷體" w:hAnsi="標楷體"/>
          <w:b/>
          <w:bCs/>
          <w:sz w:val="28"/>
          <w:szCs w:val="28"/>
          <w14:ligatures w14:val="standardContextual"/>
        </w:rPr>
      </w:pPr>
      <w:r w:rsidRPr="002C762F">
        <w:rPr>
          <w:rFonts w:ascii="標楷體" w:eastAsia="標楷體" w:hAnsi="標楷體"/>
          <w:noProof/>
          <w:spacing w:val="2"/>
          <w:sz w:val="28"/>
          <w:szCs w:val="28"/>
          <w14:ligatures w14:val="standardContextual"/>
        </w:rPr>
        <w:lastRenderedPageBreak/>
        <mc:AlternateContent>
          <mc:Choice Requires="wpg">
            <w:drawing>
              <wp:anchor distT="0" distB="0" distL="114300" distR="114300" simplePos="0" relativeHeight="251780096" behindDoc="0" locked="0" layoutInCell="1" allowOverlap="1" wp14:anchorId="1F0234FB" wp14:editId="32B74C1D">
                <wp:simplePos x="0" y="0"/>
                <wp:positionH relativeFrom="column">
                  <wp:posOffset>-71120</wp:posOffset>
                </wp:positionH>
                <wp:positionV relativeFrom="paragraph">
                  <wp:posOffset>0</wp:posOffset>
                </wp:positionV>
                <wp:extent cx="6300470" cy="2920338"/>
                <wp:effectExtent l="0" t="0" r="5080" b="0"/>
                <wp:wrapSquare wrapText="bothSides"/>
                <wp:docPr id="54" name="群組 54"/>
                <wp:cNvGraphicFramePr/>
                <a:graphic xmlns:a="http://schemas.openxmlformats.org/drawingml/2006/main">
                  <a:graphicData uri="http://schemas.microsoft.com/office/word/2010/wordprocessingGroup">
                    <wpg:wgp>
                      <wpg:cNvGrpSpPr/>
                      <wpg:grpSpPr>
                        <a:xfrm>
                          <a:off x="0" y="0"/>
                          <a:ext cx="6300470" cy="2920338"/>
                          <a:chOff x="0" y="0"/>
                          <a:chExt cx="6300470" cy="2920338"/>
                        </a:xfrm>
                      </wpg:grpSpPr>
                      <pic:pic xmlns:pic="http://schemas.openxmlformats.org/drawingml/2006/picture">
                        <pic:nvPicPr>
                          <pic:cNvPr id="51" name="圖片 5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349250"/>
                            <a:ext cx="6300470" cy="2348865"/>
                          </a:xfrm>
                          <a:prstGeom prst="rect">
                            <a:avLst/>
                          </a:prstGeom>
                        </pic:spPr>
                      </pic:pic>
                      <wps:wsp>
                        <wps:cNvPr id="52" name="文字方塊 2"/>
                        <wps:cNvSpPr txBox="1">
                          <a:spLocks noChangeArrowheads="1"/>
                        </wps:cNvSpPr>
                        <wps:spPr bwMode="auto">
                          <a:xfrm>
                            <a:off x="1651000" y="0"/>
                            <a:ext cx="3689350" cy="353651"/>
                          </a:xfrm>
                          <a:prstGeom prst="rect">
                            <a:avLst/>
                          </a:prstGeom>
                          <a:solidFill>
                            <a:srgbClr val="FFFFFF"/>
                          </a:solidFill>
                          <a:ln w="9525">
                            <a:noFill/>
                            <a:miter lim="800000"/>
                            <a:headEnd/>
                            <a:tailEnd/>
                          </a:ln>
                        </wps:spPr>
                        <wps:txbx>
                          <w:txbxContent>
                            <w:p w14:paraId="7767B031" w14:textId="77777777" w:rsidR="005943BD" w:rsidRDefault="005943BD" w:rsidP="005943BD">
                              <w:r>
                                <w:rPr>
                                  <w:rFonts w:ascii="標楷體" w:eastAsia="標楷體" w:hAnsi="標楷體" w:hint="eastAsia"/>
                                  <w:b/>
                                  <w:bCs/>
                                </w:rPr>
                                <w:t xml:space="preserve">圖4 </w:t>
                              </w:r>
                              <w:r>
                                <w:rPr>
                                  <w:rFonts w:ascii="標楷體" w:eastAsia="標楷體" w:hAnsi="標楷體"/>
                                  <w:b/>
                                  <w:bCs/>
                                </w:rPr>
                                <w:t xml:space="preserve"> </w:t>
                              </w:r>
                              <w:r>
                                <w:rPr>
                                  <w:rFonts w:ascii="標楷體" w:eastAsia="標楷體" w:hAnsi="標楷體" w:hint="eastAsia"/>
                                  <w:b/>
                                  <w:bCs/>
                                </w:rPr>
                                <w:t>農業局</w:t>
                              </w:r>
                              <w:proofErr w:type="gramStart"/>
                              <w:r>
                                <w:rPr>
                                  <w:rFonts w:ascii="標楷體" w:eastAsia="標楷體" w:hAnsi="標楷體" w:hint="eastAsia"/>
                                  <w:b/>
                                  <w:bCs/>
                                </w:rPr>
                                <w:t>114</w:t>
                              </w:r>
                              <w:proofErr w:type="gramEnd"/>
                              <w:r>
                                <w:rPr>
                                  <w:rFonts w:ascii="標楷體" w:eastAsia="標楷體" w:hAnsi="標楷體" w:hint="eastAsia"/>
                                  <w:b/>
                                  <w:bCs/>
                                </w:rPr>
                                <w:t>年度辦理畜牧行政輔導推動成果</w:t>
                              </w:r>
                            </w:p>
                          </w:txbxContent>
                        </wps:txbx>
                        <wps:bodyPr rot="0" vert="horz" wrap="square" lIns="91440" tIns="45720" rIns="91440" bIns="45720" anchor="t" anchorCtr="0">
                          <a:noAutofit/>
                        </wps:bodyPr>
                      </wps:wsp>
                      <wps:wsp>
                        <wps:cNvPr id="53" name="文字方塊 2"/>
                        <wps:cNvSpPr txBox="1">
                          <a:spLocks noChangeArrowheads="1"/>
                        </wps:cNvSpPr>
                        <wps:spPr bwMode="auto">
                          <a:xfrm>
                            <a:off x="69850" y="2698750"/>
                            <a:ext cx="5839460" cy="221588"/>
                          </a:xfrm>
                          <a:prstGeom prst="rect">
                            <a:avLst/>
                          </a:prstGeom>
                          <a:solidFill>
                            <a:srgbClr val="FFFFFF"/>
                          </a:solidFill>
                          <a:ln w="9525">
                            <a:noFill/>
                            <a:miter lim="800000"/>
                            <a:headEnd/>
                            <a:tailEnd/>
                          </a:ln>
                        </wps:spPr>
                        <wps:txbx>
                          <w:txbxContent>
                            <w:p w14:paraId="120E34CE" w14:textId="77777777" w:rsidR="005943BD" w:rsidRDefault="005943BD" w:rsidP="005943BD">
                              <w:pPr>
                                <w:spacing w:line="180" w:lineRule="exact"/>
                              </w:pPr>
                              <w:r w:rsidRPr="0058218A">
                                <w:rPr>
                                  <w:rFonts w:ascii="標楷體" w:eastAsia="標楷體" w:hAnsi="標楷體" w:hint="eastAsia"/>
                                  <w:sz w:val="18"/>
                                  <w:szCs w:val="18"/>
                                </w:rPr>
                                <w:t>資料來源：整理自</w:t>
                              </w:r>
                              <w:proofErr w:type="gramStart"/>
                              <w:r w:rsidRPr="0058218A">
                                <w:rPr>
                                  <w:rFonts w:ascii="標楷體" w:eastAsia="標楷體" w:hAnsi="標楷體" w:hint="eastAsia"/>
                                  <w:sz w:val="18"/>
                                  <w:szCs w:val="18"/>
                                </w:rPr>
                                <w:t>臺</w:t>
                              </w:r>
                              <w:proofErr w:type="gramEnd"/>
                              <w:r w:rsidRPr="0058218A">
                                <w:rPr>
                                  <w:rFonts w:ascii="標楷體" w:eastAsia="標楷體" w:hAnsi="標楷體" w:hint="eastAsia"/>
                                  <w:sz w:val="18"/>
                                  <w:szCs w:val="18"/>
                                </w:rPr>
                                <w:t>中市政府</w:t>
                              </w:r>
                              <w:r>
                                <w:rPr>
                                  <w:rFonts w:ascii="標楷體" w:eastAsia="標楷體" w:hAnsi="標楷體" w:hint="eastAsia"/>
                                  <w:sz w:val="18"/>
                                  <w:szCs w:val="18"/>
                                </w:rPr>
                                <w:t>農業局</w:t>
                              </w:r>
                              <w:r w:rsidRPr="0058218A">
                                <w:rPr>
                                  <w:rFonts w:ascii="標楷體" w:eastAsia="標楷體" w:hAnsi="標楷體" w:hint="eastAsia"/>
                                  <w:sz w:val="18"/>
                                  <w:szCs w:val="18"/>
                                </w:rPr>
                                <w:t>提供資料。</w:t>
                              </w:r>
                            </w:p>
                          </w:txbxContent>
                        </wps:txbx>
                        <wps:bodyPr rot="0" vert="horz" wrap="square" lIns="91440" tIns="45720" rIns="91440" bIns="45720" anchor="t" anchorCtr="0">
                          <a:noAutofit/>
                        </wps:bodyPr>
                      </wps:wsp>
                    </wpg:wgp>
                  </a:graphicData>
                </a:graphic>
              </wp:anchor>
            </w:drawing>
          </mc:Choice>
          <mc:Fallback>
            <w:pict>
              <v:group w14:anchorId="1F0234FB" id="群組 54" o:spid="_x0000_s1057" style="position:absolute;left:0;text-align:left;margin-left:-5.6pt;margin-top:0;width:496.1pt;height:229.95pt;z-index:251780096" coordsize="63004,29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">
                <v:shape id="圖片 51" o:spid="_x0000_s1058" type="#_x0000_t75" style="position:absolute;top:3492;width:63004;height:23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">
                  <v:imagedata r:id="rId34" o:title=""/>
                </v:shape>
                <v:shape id="_x0000_s1059" type="#_x0000_t202" style="position:absolute;left:16510;width:36893;height: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7767B031" w14:textId="77777777" w:rsidR="005943BD" w:rsidRDefault="005943BD" w:rsidP="005943BD">
                        <w:r>
                          <w:rPr>
                            <w:rFonts w:ascii="標楷體" w:eastAsia="標楷體" w:hAnsi="標楷體" w:hint="eastAsia"/>
                            <w:b/>
                            <w:bCs/>
                          </w:rPr>
                          <w:t xml:space="preserve">圖4 </w:t>
                        </w:r>
                        <w:r>
                          <w:rPr>
                            <w:rFonts w:ascii="標楷體" w:eastAsia="標楷體" w:hAnsi="標楷體"/>
                            <w:b/>
                            <w:bCs/>
                          </w:rPr>
                          <w:t xml:space="preserve"> </w:t>
                        </w:r>
                        <w:r>
                          <w:rPr>
                            <w:rFonts w:ascii="標楷體" w:eastAsia="標楷體" w:hAnsi="標楷體" w:hint="eastAsia"/>
                            <w:b/>
                            <w:bCs/>
                          </w:rPr>
                          <w:t>農業局</w:t>
                        </w:r>
                        <w:proofErr w:type="gramStart"/>
                        <w:r>
                          <w:rPr>
                            <w:rFonts w:ascii="標楷體" w:eastAsia="標楷體" w:hAnsi="標楷體" w:hint="eastAsia"/>
                            <w:b/>
                            <w:bCs/>
                          </w:rPr>
                          <w:t>114</w:t>
                        </w:r>
                        <w:proofErr w:type="gramEnd"/>
                        <w:r>
                          <w:rPr>
                            <w:rFonts w:ascii="標楷體" w:eastAsia="標楷體" w:hAnsi="標楷體" w:hint="eastAsia"/>
                            <w:b/>
                            <w:bCs/>
                          </w:rPr>
                          <w:t>年度辦理畜牧行政輔導推動成果</w:t>
                        </w:r>
                      </w:p>
                    </w:txbxContent>
                  </v:textbox>
                </v:shape>
                <v:shape id="_x0000_s1060" type="#_x0000_t202" style="position:absolute;left:698;top:26987;width:58395;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120E34CE" w14:textId="77777777" w:rsidR="005943BD" w:rsidRDefault="005943BD" w:rsidP="005943BD">
                        <w:pPr>
                          <w:spacing w:line="180" w:lineRule="exact"/>
                        </w:pPr>
                        <w:r w:rsidRPr="0058218A">
                          <w:rPr>
                            <w:rFonts w:ascii="標楷體" w:eastAsia="標楷體" w:hAnsi="標楷體" w:hint="eastAsia"/>
                            <w:sz w:val="18"/>
                            <w:szCs w:val="18"/>
                          </w:rPr>
                          <w:t>資料來源：整理自</w:t>
                        </w:r>
                        <w:proofErr w:type="gramStart"/>
                        <w:r w:rsidRPr="0058218A">
                          <w:rPr>
                            <w:rFonts w:ascii="標楷體" w:eastAsia="標楷體" w:hAnsi="標楷體" w:hint="eastAsia"/>
                            <w:sz w:val="18"/>
                            <w:szCs w:val="18"/>
                          </w:rPr>
                          <w:t>臺</w:t>
                        </w:r>
                        <w:proofErr w:type="gramEnd"/>
                        <w:r w:rsidRPr="0058218A">
                          <w:rPr>
                            <w:rFonts w:ascii="標楷體" w:eastAsia="標楷體" w:hAnsi="標楷體" w:hint="eastAsia"/>
                            <w:sz w:val="18"/>
                            <w:szCs w:val="18"/>
                          </w:rPr>
                          <w:t>中市政府</w:t>
                        </w:r>
                        <w:r>
                          <w:rPr>
                            <w:rFonts w:ascii="標楷體" w:eastAsia="標楷體" w:hAnsi="標楷體" w:hint="eastAsia"/>
                            <w:sz w:val="18"/>
                            <w:szCs w:val="18"/>
                          </w:rPr>
                          <w:t>農業局</w:t>
                        </w:r>
                        <w:r w:rsidRPr="0058218A">
                          <w:rPr>
                            <w:rFonts w:ascii="標楷體" w:eastAsia="標楷體" w:hAnsi="標楷體" w:hint="eastAsia"/>
                            <w:sz w:val="18"/>
                            <w:szCs w:val="18"/>
                          </w:rPr>
                          <w:t>提供資料。</w:t>
                        </w:r>
                      </w:p>
                    </w:txbxContent>
                  </v:textbox>
                </v:shape>
                <w10:wrap type="square"/>
              </v:group>
            </w:pict>
          </mc:Fallback>
        </mc:AlternateContent>
      </w:r>
      <w:r w:rsidRPr="002C762F">
        <w:rPr>
          <w:rFonts w:ascii="標楷體" w:eastAsia="標楷體" w:hAnsi="標楷體" w:cs="標楷體"/>
          <w:b/>
          <w:sz w:val="28"/>
          <w:szCs w:val="28"/>
          <w14:ligatures w14:val="standardContextual"/>
        </w:rPr>
        <w:t>（2）</w:t>
      </w:r>
      <w:r w:rsidRPr="002C762F">
        <w:rPr>
          <w:rFonts w:ascii="標楷體" w:eastAsia="標楷體" w:hAnsi="標楷體"/>
          <w:b/>
          <w:bCs/>
          <w:sz w:val="28"/>
          <w:szCs w:val="28"/>
          <w14:ligatures w14:val="standardContextual"/>
        </w:rPr>
        <w:t>動保處動物防疫執行情形</w:t>
      </w:r>
    </w:p>
    <w:p w14:paraId="6DE6793A" w14:textId="77777777" w:rsidR="005943BD" w:rsidRPr="002C762F" w:rsidRDefault="005943BD" w:rsidP="005943BD">
      <w:pPr>
        <w:overflowPunct w:val="0"/>
        <w:spacing w:line="460" w:lineRule="exact"/>
        <w:ind w:firstLineChars="202" w:firstLine="485"/>
        <w:jc w:val="both"/>
        <w:rPr>
          <w:rFonts w:ascii="標楷體" w:eastAsia="標楷體" w:hAnsi="標楷體"/>
          <w:b/>
          <w:bCs/>
          <w:sz w:val="28"/>
          <w:szCs w:val="28"/>
          <w14:ligatures w14:val="standardContextual"/>
        </w:rPr>
      </w:pPr>
      <w:r w:rsidRPr="002C762F">
        <w:rPr>
          <w:rFonts w:ascii="新細明體" w:hAnsi="新細明體" w:cs="新細明體"/>
          <w:noProof/>
          <w:kern w:val="0"/>
          <w:szCs w:val="24"/>
          <w14:ligatures w14:val="standardContextual"/>
        </w:rPr>
        <mc:AlternateContent>
          <mc:Choice Requires="wpg">
            <w:drawing>
              <wp:anchor distT="0" distB="0" distL="114300" distR="114300" simplePos="0" relativeHeight="251779072" behindDoc="0" locked="0" layoutInCell="1" allowOverlap="1" wp14:anchorId="3CEFC096" wp14:editId="54BC2258">
                <wp:simplePos x="0" y="0"/>
                <wp:positionH relativeFrom="column">
                  <wp:posOffset>-1270</wp:posOffset>
                </wp:positionH>
                <wp:positionV relativeFrom="paragraph">
                  <wp:posOffset>1628140</wp:posOffset>
                </wp:positionV>
                <wp:extent cx="5977255" cy="3775710"/>
                <wp:effectExtent l="0" t="0" r="4445" b="0"/>
                <wp:wrapSquare wrapText="bothSides"/>
                <wp:docPr id="1712697361" name="群組 1712697361"/>
                <wp:cNvGraphicFramePr/>
                <a:graphic xmlns:a="http://schemas.openxmlformats.org/drawingml/2006/main">
                  <a:graphicData uri="http://schemas.microsoft.com/office/word/2010/wordprocessingGroup">
                    <wpg:wgp>
                      <wpg:cNvGrpSpPr/>
                      <wpg:grpSpPr>
                        <a:xfrm>
                          <a:off x="0" y="0"/>
                          <a:ext cx="5977255" cy="3775710"/>
                          <a:chOff x="55856" y="0"/>
                          <a:chExt cx="5980465" cy="3530549"/>
                        </a:xfrm>
                      </wpg:grpSpPr>
                      <pic:pic xmlns:pic="http://schemas.openxmlformats.org/drawingml/2006/picture">
                        <pic:nvPicPr>
                          <pic:cNvPr id="1712697358" name="圖片 1712697358"/>
                          <pic:cNvPicPr preferRelativeResize="0">
                            <a:picLocks noChangeAspect="1"/>
                          </pic:cNvPicPr>
                        </pic:nvPicPr>
                        <pic:blipFill rotWithShape="1">
                          <a:blip r:embed="rId35">
                            <a:extLst>
                              <a:ext uri="{28A0092B-C50C-407E-A947-70E740481C1C}">
                                <a14:useLocalDpi xmlns:a14="http://schemas.microsoft.com/office/drawing/2010/main" val="0"/>
                              </a:ext>
                            </a:extLst>
                          </a:blip>
                          <a:srcRect l="3007" t="9497" r="3322" b="15220"/>
                          <a:stretch/>
                        </pic:blipFill>
                        <pic:spPr bwMode="auto">
                          <a:xfrm>
                            <a:off x="55856" y="284973"/>
                            <a:ext cx="5980465" cy="2995599"/>
                          </a:xfrm>
                          <a:prstGeom prst="rect">
                            <a:avLst/>
                          </a:prstGeom>
                          <a:noFill/>
                          <a:ln>
                            <a:noFill/>
                          </a:ln>
                          <a:extLst>
                            <a:ext uri="{53640926-AAD7-44D8-BBD7-CCE9431645EC}">
                              <a14:shadowObscured xmlns:a14="http://schemas.microsoft.com/office/drawing/2010/main"/>
                            </a:ext>
                          </a:extLst>
                        </pic:spPr>
                      </pic:pic>
                      <wps:wsp>
                        <wps:cNvPr id="1712697359" name="文字方塊 2"/>
                        <wps:cNvSpPr txBox="1">
                          <a:spLocks noChangeArrowheads="1"/>
                        </wps:cNvSpPr>
                        <wps:spPr bwMode="auto">
                          <a:xfrm>
                            <a:off x="1765373" y="0"/>
                            <a:ext cx="2666156" cy="353695"/>
                          </a:xfrm>
                          <a:prstGeom prst="rect">
                            <a:avLst/>
                          </a:prstGeom>
                          <a:solidFill>
                            <a:srgbClr val="FFFFFF"/>
                          </a:solidFill>
                          <a:ln w="9525">
                            <a:noFill/>
                            <a:miter lim="800000"/>
                            <a:headEnd/>
                            <a:tailEnd/>
                          </a:ln>
                        </wps:spPr>
                        <wps:txbx>
                          <w:txbxContent>
                            <w:p w14:paraId="6931B511" w14:textId="77777777" w:rsidR="005943BD" w:rsidRDefault="005943BD" w:rsidP="005943BD">
                              <w:r>
                                <w:rPr>
                                  <w:rFonts w:ascii="標楷體" w:eastAsia="標楷體" w:hAnsi="標楷體" w:hint="eastAsia"/>
                                  <w:b/>
                                  <w:bCs/>
                                </w:rPr>
                                <w:t xml:space="preserve">圖5 </w:t>
                              </w:r>
                              <w:r>
                                <w:rPr>
                                  <w:rFonts w:ascii="標楷體" w:eastAsia="標楷體" w:hAnsi="標楷體"/>
                                  <w:b/>
                                  <w:bCs/>
                                </w:rPr>
                                <w:t xml:space="preserve"> </w:t>
                              </w:r>
                              <w:r w:rsidRPr="0058218A">
                                <w:rPr>
                                  <w:rFonts w:ascii="標楷體" w:eastAsia="標楷體" w:hAnsi="標楷體" w:hint="eastAsia"/>
                                  <w:b/>
                                  <w:bCs/>
                                </w:rPr>
                                <w:t>動保處</w:t>
                              </w:r>
                              <w:r>
                                <w:rPr>
                                  <w:rFonts w:ascii="標楷體" w:eastAsia="標楷體" w:hAnsi="標楷體" w:hint="eastAsia"/>
                                  <w:b/>
                                  <w:bCs/>
                                </w:rPr>
                                <w:t>辦理</w:t>
                              </w:r>
                              <w:r w:rsidRPr="0058218A">
                                <w:rPr>
                                  <w:rFonts w:ascii="標楷體" w:eastAsia="標楷體" w:hAnsi="標楷體"/>
                                  <w:b/>
                                  <w:bCs/>
                                </w:rPr>
                                <w:t>動物防疫</w:t>
                              </w:r>
                              <w:r w:rsidRPr="0058218A">
                                <w:rPr>
                                  <w:rFonts w:ascii="標楷體" w:eastAsia="標楷體" w:hAnsi="標楷體" w:hint="eastAsia"/>
                                  <w:b/>
                                  <w:bCs/>
                                </w:rPr>
                                <w:t>成果</w:t>
                              </w:r>
                            </w:p>
                          </w:txbxContent>
                        </wps:txbx>
                        <wps:bodyPr rot="0" vert="horz" wrap="square" lIns="91440" tIns="45720" rIns="91440" bIns="45720" anchor="t" anchorCtr="0">
                          <a:noAutofit/>
                        </wps:bodyPr>
                      </wps:wsp>
                      <wps:wsp>
                        <wps:cNvPr id="1712697360" name="文字方塊 2"/>
                        <wps:cNvSpPr txBox="1">
                          <a:spLocks noChangeArrowheads="1"/>
                        </wps:cNvSpPr>
                        <wps:spPr bwMode="auto">
                          <a:xfrm>
                            <a:off x="55856" y="3308934"/>
                            <a:ext cx="5840095" cy="221615"/>
                          </a:xfrm>
                          <a:prstGeom prst="rect">
                            <a:avLst/>
                          </a:prstGeom>
                          <a:solidFill>
                            <a:srgbClr val="FFFFFF"/>
                          </a:solidFill>
                          <a:ln w="9525">
                            <a:noFill/>
                            <a:miter lim="800000"/>
                            <a:headEnd/>
                            <a:tailEnd/>
                          </a:ln>
                        </wps:spPr>
                        <wps:txbx>
                          <w:txbxContent>
                            <w:p w14:paraId="10576046" w14:textId="77777777" w:rsidR="005943BD" w:rsidRDefault="005943BD" w:rsidP="005943BD">
                              <w:pPr>
                                <w:spacing w:line="180" w:lineRule="exact"/>
                              </w:pPr>
                              <w:r w:rsidRPr="0058218A">
                                <w:rPr>
                                  <w:rFonts w:ascii="標楷體" w:eastAsia="標楷體" w:hAnsi="標楷體" w:hint="eastAsia"/>
                                  <w:sz w:val="18"/>
                                  <w:szCs w:val="18"/>
                                </w:rPr>
                                <w:t>資料來源：整理自</w:t>
                              </w:r>
                              <w:proofErr w:type="gramStart"/>
                              <w:r w:rsidRPr="0058218A">
                                <w:rPr>
                                  <w:rFonts w:ascii="標楷體" w:eastAsia="標楷體" w:hAnsi="標楷體" w:hint="eastAsia"/>
                                  <w:sz w:val="18"/>
                                  <w:szCs w:val="18"/>
                                </w:rPr>
                                <w:t>臺</w:t>
                              </w:r>
                              <w:proofErr w:type="gramEnd"/>
                              <w:r w:rsidRPr="0058218A">
                                <w:rPr>
                                  <w:rFonts w:ascii="標楷體" w:eastAsia="標楷體" w:hAnsi="標楷體" w:hint="eastAsia"/>
                                  <w:sz w:val="18"/>
                                  <w:szCs w:val="18"/>
                                </w:rPr>
                                <w:t>中市動物保護防疫處提供資料。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EFC096" id="群組 1712697361" o:spid="_x0000_s1061" style="position:absolute;left:0;text-align:left;margin-left:-.1pt;margin-top:128.2pt;width:470.65pt;height:297.3pt;z-index:251779072;mso-width-relative:margin;mso-height-relative:margin" coordorigin="558" coordsize="59804,35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">
                <v:shape id="圖片 1712697358" o:spid="_x0000_s1062" type="#_x0000_t75" style="position:absolute;left:558;top:2849;width:59805;height:2995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">
                  <v:imagedata r:id="rId36" o:title="" croptop="6224f" cropbottom="9975f" cropleft="1971f" cropright="2177f"/>
                </v:shape>
                <v:shape id="_x0000_s1063" type="#_x0000_t202" style="position:absolute;left:17653;width:26662;height:3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" stroked="f">
                  <v:textbox>
                    <w:txbxContent>
                      <w:p w14:paraId="6931B511" w14:textId="77777777" w:rsidR="005943BD" w:rsidRDefault="005943BD" w:rsidP="005943BD">
                        <w:r>
                          <w:rPr>
                            <w:rFonts w:ascii="標楷體" w:eastAsia="標楷體" w:hAnsi="標楷體" w:hint="eastAsia"/>
                            <w:b/>
                            <w:bCs/>
                          </w:rPr>
                          <w:t xml:space="preserve">圖5 </w:t>
                        </w:r>
                        <w:r>
                          <w:rPr>
                            <w:rFonts w:ascii="標楷體" w:eastAsia="標楷體" w:hAnsi="標楷體"/>
                            <w:b/>
                            <w:bCs/>
                          </w:rPr>
                          <w:t xml:space="preserve"> </w:t>
                        </w:r>
                        <w:r w:rsidRPr="0058218A">
                          <w:rPr>
                            <w:rFonts w:ascii="標楷體" w:eastAsia="標楷體" w:hAnsi="標楷體" w:hint="eastAsia"/>
                            <w:b/>
                            <w:bCs/>
                          </w:rPr>
                          <w:t>動保處</w:t>
                        </w:r>
                        <w:r>
                          <w:rPr>
                            <w:rFonts w:ascii="標楷體" w:eastAsia="標楷體" w:hAnsi="標楷體" w:hint="eastAsia"/>
                            <w:b/>
                            <w:bCs/>
                          </w:rPr>
                          <w:t>辦理</w:t>
                        </w:r>
                        <w:r w:rsidRPr="0058218A">
                          <w:rPr>
                            <w:rFonts w:ascii="標楷體" w:eastAsia="標楷體" w:hAnsi="標楷體"/>
                            <w:b/>
                            <w:bCs/>
                          </w:rPr>
                          <w:t>動物防疫</w:t>
                        </w:r>
                        <w:r w:rsidRPr="0058218A">
                          <w:rPr>
                            <w:rFonts w:ascii="標楷體" w:eastAsia="標楷體" w:hAnsi="標楷體" w:hint="eastAsia"/>
                            <w:b/>
                            <w:bCs/>
                          </w:rPr>
                          <w:t>成果</w:t>
                        </w:r>
                      </w:p>
                    </w:txbxContent>
                  </v:textbox>
                </v:shape>
                <v:shape id="_x0000_s1064" type="#_x0000_t202" style="position:absolute;left:558;top:33089;width:5840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" stroked="f">
                  <v:textbox>
                    <w:txbxContent>
                      <w:p w14:paraId="10576046" w14:textId="77777777" w:rsidR="005943BD" w:rsidRDefault="005943BD" w:rsidP="005943BD">
                        <w:pPr>
                          <w:spacing w:line="180" w:lineRule="exact"/>
                        </w:pPr>
                        <w:r w:rsidRPr="0058218A">
                          <w:rPr>
                            <w:rFonts w:ascii="標楷體" w:eastAsia="標楷體" w:hAnsi="標楷體" w:hint="eastAsia"/>
                            <w:sz w:val="18"/>
                            <w:szCs w:val="18"/>
                          </w:rPr>
                          <w:t>資料來源：整理自</w:t>
                        </w:r>
                        <w:proofErr w:type="gramStart"/>
                        <w:r w:rsidRPr="0058218A">
                          <w:rPr>
                            <w:rFonts w:ascii="標楷體" w:eastAsia="標楷體" w:hAnsi="標楷體" w:hint="eastAsia"/>
                            <w:sz w:val="18"/>
                            <w:szCs w:val="18"/>
                          </w:rPr>
                          <w:t>臺</w:t>
                        </w:r>
                        <w:proofErr w:type="gramEnd"/>
                        <w:r w:rsidRPr="0058218A">
                          <w:rPr>
                            <w:rFonts w:ascii="標楷體" w:eastAsia="標楷體" w:hAnsi="標楷體" w:hint="eastAsia"/>
                            <w:sz w:val="18"/>
                            <w:szCs w:val="18"/>
                          </w:rPr>
                          <w:t>中市動物保護防疫處提供資料。</w:t>
                        </w:r>
                      </w:p>
                    </w:txbxContent>
                  </v:textbox>
                </v:shape>
                <w10:wrap type="square"/>
              </v:group>
            </w:pict>
          </mc:Fallback>
        </mc:AlternateContent>
      </w:r>
      <w:r w:rsidRPr="002C762F">
        <w:rPr>
          <w:rFonts w:ascii="標楷體" w:eastAsia="標楷體" w:hAnsi="標楷體"/>
          <w:bCs/>
          <w:sz w:val="28"/>
          <w:szCs w:val="28"/>
          <w14:ligatures w14:val="standardContextual"/>
        </w:rPr>
        <w:t>臺灣永續發展核心目標3揭示確保及促進各年齡層健康生活與福祉</w:t>
      </w:r>
      <w:r w:rsidRPr="002C762F">
        <w:rPr>
          <w:rFonts w:ascii="標楷體" w:eastAsia="標楷體" w:hAnsi="標楷體"/>
          <w:sz w:val="28"/>
          <w:szCs w:val="28"/>
          <w14:ligatures w14:val="standardContextual"/>
        </w:rPr>
        <w:t>。動保處為</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中市動物保護及動物防疫業務之主管機關，肩負動物傳染病防治、</w:t>
      </w:r>
      <w:proofErr w:type="gramStart"/>
      <w:r w:rsidRPr="002C762F">
        <w:rPr>
          <w:rFonts w:ascii="標楷體" w:eastAsia="標楷體" w:hAnsi="標楷體"/>
          <w:sz w:val="28"/>
          <w:szCs w:val="28"/>
          <w14:ligatures w14:val="standardContextual"/>
        </w:rPr>
        <w:t>疫</w:t>
      </w:r>
      <w:proofErr w:type="gramEnd"/>
      <w:r w:rsidRPr="002C762F">
        <w:rPr>
          <w:rFonts w:ascii="標楷體" w:eastAsia="標楷體" w:hAnsi="標楷體"/>
          <w:sz w:val="28"/>
          <w:szCs w:val="28"/>
          <w14:ligatures w14:val="standardContextual"/>
        </w:rPr>
        <w:t>情監測、檢驗診斷、疫病撲滅及緊急防疫處置等重要職責，</w:t>
      </w:r>
      <w:proofErr w:type="gramStart"/>
      <w:r w:rsidRPr="002C762F">
        <w:rPr>
          <w:rFonts w:ascii="標楷體" w:eastAsia="標楷體" w:hAnsi="標楷體"/>
          <w:sz w:val="28"/>
          <w:szCs w:val="28"/>
          <w14:ligatures w14:val="standardContextual"/>
        </w:rPr>
        <w:t>114</w:t>
      </w:r>
      <w:proofErr w:type="gramEnd"/>
      <w:r w:rsidRPr="002C762F">
        <w:rPr>
          <w:rFonts w:ascii="標楷體" w:eastAsia="標楷體" w:hAnsi="標楷體"/>
          <w:sz w:val="28"/>
          <w:szCs w:val="28"/>
          <w14:ligatures w14:val="standardContextual"/>
        </w:rPr>
        <w:t>年度於「動物防疫與檢驗」科目項下，編列預算數1,745萬餘元，執行結果，決算數1,683萬餘元。茲將該處推動成果</w:t>
      </w:r>
      <w:r w:rsidRPr="002C762F">
        <w:rPr>
          <w:rFonts w:ascii="標楷體" w:eastAsia="標楷體" w:hAnsi="標楷體"/>
          <w:spacing w:val="2"/>
          <w:sz w:val="28"/>
          <w:szCs w:val="28"/>
          <w14:ligatures w14:val="standardContextual"/>
        </w:rPr>
        <w:t>說明</w:t>
      </w:r>
      <w:r w:rsidRPr="002C762F">
        <w:rPr>
          <w:rFonts w:ascii="標楷體" w:eastAsia="標楷體" w:hAnsi="標楷體"/>
          <w:sz w:val="28"/>
          <w:szCs w:val="28"/>
          <w14:ligatures w14:val="standardContextual"/>
        </w:rPr>
        <w:t>如次(圖5)：</w:t>
      </w:r>
    </w:p>
    <w:p w14:paraId="3DC5A42D" w14:textId="77777777" w:rsidR="005943BD" w:rsidRPr="002C762F" w:rsidRDefault="005943BD" w:rsidP="005943BD">
      <w:pPr>
        <w:overflowPunct w:val="0"/>
        <w:spacing w:line="440" w:lineRule="exact"/>
        <w:ind w:firstLineChars="200" w:firstLine="561"/>
        <w:jc w:val="both"/>
        <w:rPr>
          <w:rFonts w:ascii="標楷體" w:eastAsia="標楷體" w:hAnsi="標楷體" w:cs="新細明體"/>
          <w:b/>
          <w:bCs/>
          <w:kern w:val="0"/>
          <w:sz w:val="28"/>
          <w:szCs w:val="28"/>
          <w14:ligatures w14:val="standardContextual"/>
        </w:rPr>
      </w:pPr>
      <w:r w:rsidRPr="002C762F">
        <w:rPr>
          <w:rFonts w:ascii="標楷體" w:eastAsia="標楷體" w:hAnsi="標楷體"/>
          <w:b/>
          <w:bCs/>
          <w:sz w:val="28"/>
          <w:szCs w:val="28"/>
          <w14:ligatures w14:val="standardContextual"/>
        </w:rPr>
        <w:lastRenderedPageBreak/>
        <w:t>4.環境保護局</w:t>
      </w:r>
      <w:r w:rsidRPr="002C762F">
        <w:rPr>
          <w:rFonts w:ascii="標楷體" w:eastAsia="標楷體" w:hAnsi="標楷體" w:cs="新細明體"/>
          <w:b/>
          <w:bCs/>
          <w:kern w:val="0"/>
          <w:sz w:val="28"/>
          <w:szCs w:val="28"/>
          <w14:ligatures w14:val="standardContextual"/>
        </w:rPr>
        <w:t>畜牧永續發展計畫執行情形</w:t>
      </w:r>
    </w:p>
    <w:p w14:paraId="623820CC" w14:textId="77777777" w:rsidR="005943BD" w:rsidRPr="002C762F" w:rsidRDefault="005943BD" w:rsidP="005943BD">
      <w:pPr>
        <w:overflowPunct w:val="0"/>
        <w:spacing w:line="440" w:lineRule="exact"/>
        <w:ind w:firstLineChars="200" w:firstLine="560"/>
        <w:jc w:val="both"/>
        <w:rPr>
          <w:rFonts w:ascii="標楷體" w:eastAsia="標楷體" w:hAnsi="標楷體" w:cs="新細明體"/>
          <w:b/>
          <w:bCs/>
          <w:kern w:val="0"/>
          <w:sz w:val="28"/>
          <w:szCs w:val="28"/>
          <w14:ligatures w14:val="standardContextual"/>
        </w:rPr>
      </w:pPr>
      <w:r w:rsidRPr="002C762F">
        <w:rPr>
          <w:rFonts w:ascii="標楷體" w:eastAsia="標楷體" w:hAnsi="標楷體"/>
          <w:noProof/>
          <w:sz w:val="28"/>
          <w:szCs w:val="28"/>
          <w:lang w:val="zh-TW"/>
          <w14:ligatures w14:val="standardContextual"/>
        </w:rPr>
        <mc:AlternateContent>
          <mc:Choice Requires="wpg">
            <w:drawing>
              <wp:anchor distT="0" distB="0" distL="114300" distR="114300" simplePos="0" relativeHeight="251781120" behindDoc="0" locked="0" layoutInCell="1" allowOverlap="1" wp14:anchorId="507E5A5E" wp14:editId="1A5D9E2B">
                <wp:simplePos x="0" y="0"/>
                <wp:positionH relativeFrom="column">
                  <wp:posOffset>3453130</wp:posOffset>
                </wp:positionH>
                <wp:positionV relativeFrom="paragraph">
                  <wp:posOffset>2446020</wp:posOffset>
                </wp:positionV>
                <wp:extent cx="2943225" cy="6140450"/>
                <wp:effectExtent l="0" t="0" r="9525" b="0"/>
                <wp:wrapSquare wrapText="bothSides"/>
                <wp:docPr id="989246338" name="群組 30"/>
                <wp:cNvGraphicFramePr/>
                <a:graphic xmlns:a="http://schemas.openxmlformats.org/drawingml/2006/main">
                  <a:graphicData uri="http://schemas.microsoft.com/office/word/2010/wordprocessingGroup">
                    <wpg:wgp>
                      <wpg:cNvGrpSpPr/>
                      <wpg:grpSpPr>
                        <a:xfrm>
                          <a:off x="0" y="0"/>
                          <a:ext cx="2943225" cy="6140450"/>
                          <a:chOff x="0" y="-6350"/>
                          <a:chExt cx="2943225" cy="6140450"/>
                        </a:xfrm>
                      </wpg:grpSpPr>
                      <wpg:grpSp>
                        <wpg:cNvPr id="1328051224" name="群組 1328051224"/>
                        <wpg:cNvGrpSpPr/>
                        <wpg:grpSpPr>
                          <a:xfrm>
                            <a:off x="80786" y="-6350"/>
                            <a:ext cx="2774950" cy="2794000"/>
                            <a:chOff x="120650" y="82550"/>
                            <a:chExt cx="2673350" cy="2794000"/>
                          </a:xfrm>
                        </wpg:grpSpPr>
                        <wps:wsp>
                          <wps:cNvPr id="2082707463" name="文字方塊 20"/>
                          <wps:cNvSpPr txBox="1"/>
                          <wps:spPr>
                            <a:xfrm>
                              <a:off x="120650" y="82550"/>
                              <a:ext cx="2673350" cy="2794000"/>
                            </a:xfrm>
                            <a:prstGeom prst="rect">
                              <a:avLst/>
                            </a:prstGeom>
                            <a:solidFill>
                              <a:sysClr val="window" lastClr="FFFFFF"/>
                            </a:solidFill>
                            <a:ln w="6350">
                              <a:noFill/>
                            </a:ln>
                          </wps:spPr>
                          <wps:txbx>
                            <w:txbxContent>
                              <w:tbl>
                                <w:tblPr>
                                  <w:tblW w:w="4253" w:type="dxa"/>
                                  <w:tblInd w:w="-142" w:type="dxa"/>
                                  <w:tblCellMar>
                                    <w:left w:w="28" w:type="dxa"/>
                                    <w:right w:w="28" w:type="dxa"/>
                                  </w:tblCellMar>
                                  <w:tblLook w:val="04A0" w:firstRow="1" w:lastRow="0" w:firstColumn="1" w:lastColumn="0" w:noHBand="0" w:noVBand="1"/>
                                </w:tblPr>
                                <w:tblGrid>
                                  <w:gridCol w:w="730"/>
                                  <w:gridCol w:w="688"/>
                                  <w:gridCol w:w="1134"/>
                                  <w:gridCol w:w="851"/>
                                  <w:gridCol w:w="850"/>
                                </w:tblGrid>
                                <w:tr w:rsidR="005943BD" w:rsidRPr="00B34155" w14:paraId="5690F253" w14:textId="77777777" w:rsidTr="0093193A">
                                  <w:trPr>
                                    <w:trHeight w:val="279"/>
                                  </w:trPr>
                                  <w:tc>
                                    <w:tcPr>
                                      <w:tcW w:w="4253" w:type="dxa"/>
                                      <w:gridSpan w:val="5"/>
                                      <w:tcBorders>
                                        <w:top w:val="nil"/>
                                        <w:left w:val="nil"/>
                                        <w:bottom w:val="nil"/>
                                        <w:right w:val="nil"/>
                                      </w:tcBorders>
                                      <w:noWrap/>
                                      <w:vAlign w:val="center"/>
                                      <w:hideMark/>
                                    </w:tcPr>
                                    <w:p w14:paraId="594210F2" w14:textId="77777777" w:rsidR="005943BD" w:rsidRPr="00B34155" w:rsidRDefault="005943BD" w:rsidP="006C2CAF">
                                      <w:pPr>
                                        <w:widowControl/>
                                        <w:spacing w:line="240" w:lineRule="exact"/>
                                        <w:jc w:val="center"/>
                                        <w:rPr>
                                          <w:rFonts w:ascii="標楷體" w:eastAsia="標楷體" w:hAnsi="標楷體" w:cs="新細明體"/>
                                          <w:b/>
                                          <w:bCs/>
                                          <w:kern w:val="0"/>
                                        </w:rPr>
                                      </w:pPr>
                                      <w:r>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B34155">
                                        <w:rPr>
                                          <w:rFonts w:ascii="標楷體" w:eastAsia="標楷體" w:hAnsi="標楷體" w:cs="新細明體" w:hint="eastAsia"/>
                                          <w:b/>
                                          <w:bCs/>
                                          <w:kern w:val="0"/>
                                        </w:rPr>
                                        <w:t>表</w:t>
                                      </w:r>
                                      <w:r>
                                        <w:rPr>
                                          <w:rFonts w:ascii="標楷體" w:eastAsia="標楷體" w:hAnsi="標楷體" w:cs="新細明體"/>
                                          <w:b/>
                                          <w:bCs/>
                                          <w:kern w:val="0"/>
                                        </w:rPr>
                                        <w:t>2</w:t>
                                      </w:r>
                                      <w:r w:rsidRPr="00B34155">
                                        <w:rPr>
                                          <w:rFonts w:ascii="標楷體" w:eastAsia="標楷體" w:hAnsi="標楷體" w:cs="新細明體" w:hint="eastAsia"/>
                                          <w:b/>
                                          <w:bCs/>
                                          <w:kern w:val="0"/>
                                        </w:rPr>
                                        <w:t xml:space="preserve">  水污染防治費徵收情形</w:t>
                                      </w:r>
                                    </w:p>
                                  </w:tc>
                                </w:tr>
                                <w:tr w:rsidR="005943BD" w:rsidRPr="00B34155" w14:paraId="3F5F6A09" w14:textId="77777777" w:rsidTr="0093193A">
                                  <w:trPr>
                                    <w:trHeight w:val="350"/>
                                  </w:trPr>
                                  <w:tc>
                                    <w:tcPr>
                                      <w:tcW w:w="4253" w:type="dxa"/>
                                      <w:gridSpan w:val="5"/>
                                      <w:tcBorders>
                                        <w:top w:val="nil"/>
                                        <w:left w:val="nil"/>
                                        <w:bottom w:val="single" w:sz="4" w:space="0" w:color="auto"/>
                                        <w:right w:val="nil"/>
                                      </w:tcBorders>
                                      <w:noWrap/>
                                      <w:vAlign w:val="center"/>
                                      <w:hideMark/>
                                    </w:tcPr>
                                    <w:p w14:paraId="11AD45E7" w14:textId="32197C09"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單位：</w:t>
                                      </w:r>
                                      <w:r w:rsidR="00485527">
                                        <w:rPr>
                                          <w:rFonts w:ascii="標楷體" w:eastAsia="標楷體" w:hAnsi="標楷體" w:cs="新細明體" w:hint="eastAsia"/>
                                          <w:kern w:val="0"/>
                                          <w:sz w:val="20"/>
                                          <w:szCs w:val="20"/>
                                        </w:rPr>
                                        <w:t>家、</w:t>
                                      </w:r>
                                      <w:r w:rsidRPr="00B34155">
                                        <w:rPr>
                                          <w:rFonts w:ascii="標楷體" w:eastAsia="標楷體" w:hAnsi="標楷體" w:cs="新細明體" w:hint="eastAsia"/>
                                          <w:kern w:val="0"/>
                                          <w:sz w:val="20"/>
                                          <w:szCs w:val="20"/>
                                        </w:rPr>
                                        <w:t>新臺幣元、％</w:t>
                                      </w:r>
                                    </w:p>
                                  </w:tc>
                                </w:tr>
                                <w:tr w:rsidR="005943BD" w:rsidRPr="00B34155" w14:paraId="279A184E" w14:textId="77777777" w:rsidTr="002C762F">
                                  <w:trPr>
                                    <w:trHeight w:val="491"/>
                                  </w:trPr>
                                  <w:tc>
                                    <w:tcPr>
                                      <w:tcW w:w="730"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4A73C12C"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期別</w:t>
                                      </w:r>
                                    </w:p>
                                  </w:tc>
                                  <w:tc>
                                    <w:tcPr>
                                      <w:tcW w:w="688"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55C69005"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申報</w:t>
                                      </w:r>
                                    </w:p>
                                    <w:p w14:paraId="3D900441"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家數</w:t>
                                      </w:r>
                                    </w:p>
                                  </w:tc>
                                  <w:tc>
                                    <w:tcPr>
                                      <w:tcW w:w="1134"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590015CB"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徵收</w:t>
                                      </w:r>
                                    </w:p>
                                    <w:p w14:paraId="7350E0F6"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金額</w:t>
                                      </w:r>
                                    </w:p>
                                  </w:tc>
                                  <w:tc>
                                    <w:tcPr>
                                      <w:tcW w:w="851"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00D343DE"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畜牧業</w:t>
                                      </w:r>
                                    </w:p>
                                    <w:p w14:paraId="43DF50EC"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金額</w:t>
                                      </w:r>
                                    </w:p>
                                  </w:tc>
                                  <w:tc>
                                    <w:tcPr>
                                      <w:tcW w:w="850"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69304D31"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畜牧業</w:t>
                                      </w:r>
                                    </w:p>
                                    <w:p w14:paraId="7D0E45D6"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比率</w:t>
                                      </w:r>
                                    </w:p>
                                  </w:tc>
                                </w:tr>
                                <w:tr w:rsidR="005943BD" w:rsidRPr="00B34155" w14:paraId="48E2BEDA"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DA34206"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平均</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B28CA47"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873</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46E4E76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12,346,206</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68F0E1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545,425</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491BC1B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4.42</w:t>
                                      </w:r>
                                    </w:p>
                                  </w:tc>
                                </w:tr>
                                <w:tr w:rsidR="005943BD" w:rsidRPr="00B34155" w14:paraId="2968C839"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3DC08E55"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11207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1F21244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5788F2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14,465,247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D17C3B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505,689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3BB744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3.50</w:t>
                                      </w:r>
                                    </w:p>
                                  </w:tc>
                                </w:tr>
                                <w:tr w:rsidR="005943BD" w:rsidRPr="00B34155" w14:paraId="6647009C"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3D5F2EC"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1D514C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871</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68A4C30"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12,069,609</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1299B4F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515,524</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2DC128C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4.27</w:t>
                                      </w:r>
                                    </w:p>
                                  </w:tc>
                                </w:tr>
                                <w:tr w:rsidR="005943BD" w:rsidRPr="00B34155" w14:paraId="70E82514"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4CEF4D18"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136D653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867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6CFC99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11,310,496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C766A72"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596,418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5DE6C2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5.27</w:t>
                                      </w:r>
                                    </w:p>
                                  </w:tc>
                                </w:tr>
                                <w:tr w:rsidR="005943BD" w:rsidRPr="00B34155" w14:paraId="3772C8EE"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14E3557F"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11401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7053ABE5"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870</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4F66A5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12,896,413</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0C59CEF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602,757</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C669BC5"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4.67</w:t>
                                      </w:r>
                                    </w:p>
                                  </w:tc>
                                </w:tr>
                                <w:tr w:rsidR="005943BD" w:rsidRPr="00B34155" w14:paraId="3ADA8A10"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49932FBF"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11407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2E9B91B2"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131354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12,390,154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7D6AA6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517,654</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55278A"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4.18</w:t>
                                      </w:r>
                                    </w:p>
                                  </w:tc>
                                </w:tr>
                                <w:tr w:rsidR="005943BD" w:rsidRPr="00B34155" w14:paraId="77D4C12F"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CEF52BD"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11501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4461A8A"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872</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0074FFF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10,945,318</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238C8CC9"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534,506</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201BDA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4.88</w:t>
                                      </w:r>
                                    </w:p>
                                  </w:tc>
                                </w:tr>
                                <w:tr w:rsidR="005943BD" w:rsidRPr="00B34155" w14:paraId="10A43379" w14:textId="77777777" w:rsidTr="0093193A">
                                  <w:trPr>
                                    <w:trHeight w:val="340"/>
                                  </w:trPr>
                                  <w:tc>
                                    <w:tcPr>
                                      <w:tcW w:w="4253" w:type="dxa"/>
                                      <w:gridSpan w:val="5"/>
                                      <w:tcBorders>
                                        <w:top w:val="single" w:sz="4" w:space="0" w:color="auto"/>
                                        <w:left w:val="nil"/>
                                        <w:bottom w:val="nil"/>
                                        <w:right w:val="nil"/>
                                      </w:tcBorders>
                                      <w:noWrap/>
                                      <w:vAlign w:val="center"/>
                                      <w:hideMark/>
                                    </w:tcPr>
                                    <w:p w14:paraId="38041B9D" w14:textId="77777777" w:rsidR="005943BD" w:rsidRPr="00B34155" w:rsidRDefault="005943BD" w:rsidP="00BC30C6">
                                      <w:pPr>
                                        <w:widowControl/>
                                        <w:rPr>
                                          <w:rFonts w:ascii="標楷體" w:eastAsia="標楷體" w:hAnsi="標楷體"/>
                                          <w:kern w:val="0"/>
                                          <w:sz w:val="20"/>
                                          <w:szCs w:val="20"/>
                                        </w:rPr>
                                      </w:pPr>
                                      <w:r w:rsidRPr="00B34155">
                                        <w:rPr>
                                          <w:rFonts w:ascii="標楷體" w:eastAsia="標楷體" w:hAnsi="標楷體" w:cs="新細明體" w:hint="eastAsia"/>
                                          <w:kern w:val="0"/>
                                          <w:sz w:val="18"/>
                                          <w:szCs w:val="18"/>
                                        </w:rPr>
                                        <w:t>資料來源：整理自</w:t>
                                      </w:r>
                                      <w:proofErr w:type="gramStart"/>
                                      <w:r w:rsidRPr="00B34155">
                                        <w:rPr>
                                          <w:rFonts w:ascii="標楷體" w:eastAsia="標楷體" w:hAnsi="標楷體" w:cs="新細明體" w:hint="eastAsia"/>
                                          <w:kern w:val="0"/>
                                          <w:sz w:val="18"/>
                                          <w:szCs w:val="18"/>
                                        </w:rPr>
                                        <w:t>臺</w:t>
                                      </w:r>
                                      <w:proofErr w:type="gramEnd"/>
                                      <w:r w:rsidRPr="00B34155">
                                        <w:rPr>
                                          <w:rFonts w:ascii="標楷體" w:eastAsia="標楷體" w:hAnsi="標楷體" w:cs="新細明體" w:hint="eastAsia"/>
                                          <w:kern w:val="0"/>
                                          <w:sz w:val="18"/>
                                          <w:szCs w:val="18"/>
                                        </w:rPr>
                                        <w:t>中市政府環</w:t>
                                      </w:r>
                                      <w:r>
                                        <w:rPr>
                                          <w:rFonts w:ascii="標楷體" w:eastAsia="標楷體" w:hAnsi="標楷體" w:cs="新細明體" w:hint="eastAsia"/>
                                          <w:kern w:val="0"/>
                                          <w:sz w:val="18"/>
                                          <w:szCs w:val="18"/>
                                        </w:rPr>
                                        <w:t>境</w:t>
                                      </w:r>
                                      <w:r w:rsidRPr="00B34155">
                                        <w:rPr>
                                          <w:rFonts w:ascii="標楷體" w:eastAsia="標楷體" w:hAnsi="標楷體" w:cs="新細明體" w:hint="eastAsia"/>
                                          <w:kern w:val="0"/>
                                          <w:sz w:val="18"/>
                                          <w:szCs w:val="18"/>
                                        </w:rPr>
                                        <w:t>保</w:t>
                                      </w:r>
                                      <w:r>
                                        <w:rPr>
                                          <w:rFonts w:ascii="標楷體" w:eastAsia="標楷體" w:hAnsi="標楷體" w:cs="新細明體" w:hint="eastAsia"/>
                                          <w:kern w:val="0"/>
                                          <w:sz w:val="18"/>
                                          <w:szCs w:val="18"/>
                                        </w:rPr>
                                        <w:t>護</w:t>
                                      </w:r>
                                      <w:r w:rsidRPr="00B34155">
                                        <w:rPr>
                                          <w:rFonts w:ascii="標楷體" w:eastAsia="標楷體" w:hAnsi="標楷體" w:cs="新細明體" w:hint="eastAsia"/>
                                          <w:kern w:val="0"/>
                                          <w:sz w:val="18"/>
                                          <w:szCs w:val="18"/>
                                        </w:rPr>
                                        <w:t>局提供資料。</w:t>
                                      </w:r>
                                    </w:p>
                                  </w:tc>
                                </w:tr>
                              </w:tbl>
                              <w:p w14:paraId="06576FD8" w14:textId="77777777" w:rsidR="005943BD" w:rsidRPr="00BC30C6" w:rsidRDefault="005943BD" w:rsidP="005943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7395169" name="圖片 757395169"/>
                            <pic:cNvPicPr>
                              <a:picLocks noChangeAspect="1"/>
                            </pic:cNvPicPr>
                          </pic:nvPicPr>
                          <pic:blipFill rotWithShape="1">
                            <a:blip r:embed="rId37" cstate="print">
                              <a:extLst>
                                <a:ext uri="{28A0092B-C50C-407E-A947-70E740481C1C}">
                                  <a14:useLocalDpi xmlns:a14="http://schemas.microsoft.com/office/drawing/2010/main" val="0"/>
                                </a:ext>
                              </a:extLst>
                            </a:blip>
                            <a:srcRect l="13433" t="11194" r="12313" b="15672"/>
                            <a:stretch/>
                          </pic:blipFill>
                          <pic:spPr bwMode="auto">
                            <a:xfrm>
                              <a:off x="120650" y="88900"/>
                              <a:ext cx="345440" cy="340360"/>
                            </a:xfrm>
                            <a:prstGeom prst="rect">
                              <a:avLst/>
                            </a:prstGeom>
                            <a:noFill/>
                            <a:ln>
                              <a:noFill/>
                            </a:ln>
                            <a:extLst>
                              <a:ext uri="{53640926-AAD7-44D8-BBD7-CCE9431645EC}">
                                <a14:shadowObscured xmlns:a14="http://schemas.microsoft.com/office/drawing/2010/main"/>
                              </a:ext>
                            </a:extLst>
                          </pic:spPr>
                        </pic:pic>
                      </wpg:grpSp>
                      <wps:wsp>
                        <wps:cNvPr id="1450352004" name="文字方塊 16"/>
                        <wps:cNvSpPr txBox="1"/>
                        <wps:spPr>
                          <a:xfrm>
                            <a:off x="0" y="2838450"/>
                            <a:ext cx="2943225" cy="3295650"/>
                          </a:xfrm>
                          <a:prstGeom prst="rect">
                            <a:avLst/>
                          </a:prstGeom>
                          <a:solidFill>
                            <a:sysClr val="window" lastClr="FFFFFF"/>
                          </a:solidFill>
                          <a:ln w="6350">
                            <a:noFill/>
                          </a:ln>
                        </wps:spPr>
                        <wps:txbx>
                          <w:txbxContent>
                            <w:p w14:paraId="02B834B6" w14:textId="43B4A377" w:rsidR="005943BD" w:rsidRDefault="005943BD" w:rsidP="004C4EA7">
                              <w:pPr>
                                <w:spacing w:line="300" w:lineRule="exact"/>
                                <w:ind w:left="781" w:hangingChars="325" w:hanging="781"/>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proofErr w:type="gramStart"/>
                              <w:r w:rsidR="00A20C50">
                                <w:rPr>
                                  <w:rFonts w:ascii="標楷體" w:eastAsia="標楷體" w:hAnsi="標楷體" w:hint="eastAsia"/>
                                  <w:b/>
                                  <w:bCs/>
                                </w:rPr>
                                <w:t>114</w:t>
                              </w:r>
                              <w:proofErr w:type="gramEnd"/>
                              <w:r w:rsidR="00A20C50">
                                <w:rPr>
                                  <w:rFonts w:ascii="標楷體" w:eastAsia="標楷體" w:hAnsi="標楷體" w:hint="eastAsia"/>
                                  <w:b/>
                                  <w:bCs/>
                                </w:rPr>
                                <w:t>年度</w:t>
                              </w:r>
                              <w:proofErr w:type="gramStart"/>
                              <w:r w:rsidRPr="004306A6">
                                <w:rPr>
                                  <w:rFonts w:ascii="標楷體" w:eastAsia="標楷體" w:hAnsi="標楷體" w:hint="eastAsia"/>
                                  <w:b/>
                                  <w:bCs/>
                                </w:rPr>
                                <w:t>臺</w:t>
                              </w:r>
                              <w:proofErr w:type="gramEnd"/>
                              <w:r w:rsidRPr="004306A6">
                                <w:rPr>
                                  <w:rFonts w:ascii="標楷體" w:eastAsia="標楷體" w:hAnsi="標楷體" w:hint="eastAsia"/>
                                  <w:b/>
                                  <w:bCs/>
                                </w:rPr>
                                <w:t>中市畜牧場執行畜牧資源化再利用現況</w:t>
                              </w:r>
                              <w:r w:rsidR="0048411A">
                                <w:rPr>
                                  <w:rFonts w:ascii="標楷體" w:eastAsia="標楷體" w:hAnsi="標楷體" w:hint="eastAsia"/>
                                  <w:b/>
                                  <w:bCs/>
                                </w:rPr>
                                <w:t>場</w:t>
                              </w:r>
                              <w:r w:rsidRPr="004306A6">
                                <w:rPr>
                                  <w:rFonts w:ascii="標楷體" w:eastAsia="標楷體" w:hAnsi="標楷體" w:hint="eastAsia"/>
                                  <w:b/>
                                  <w:bCs/>
                                </w:rPr>
                                <w:t>數統計</w:t>
                              </w:r>
                            </w:p>
                            <w:p w14:paraId="6FCAE648" w14:textId="77777777" w:rsidR="005943BD" w:rsidRPr="004306A6" w:rsidRDefault="005943BD" w:rsidP="005943BD">
                              <w:pPr>
                                <w:spacing w:line="300" w:lineRule="exact"/>
                                <w:jc w:val="right"/>
                                <w:rPr>
                                  <w:rFonts w:ascii="標楷體" w:eastAsia="標楷體" w:hAnsi="標楷體"/>
                                  <w:sz w:val="20"/>
                                  <w:szCs w:val="20"/>
                                </w:rPr>
                              </w:pPr>
                              <w:r w:rsidRPr="004306A6">
                                <w:rPr>
                                  <w:rFonts w:ascii="標楷體" w:eastAsia="標楷體" w:hAnsi="標楷體" w:hint="eastAsia"/>
                                  <w:sz w:val="20"/>
                                  <w:szCs w:val="20"/>
                                </w:rPr>
                                <w:t>單位：</w:t>
                              </w:r>
                              <w:r>
                                <w:rPr>
                                  <w:rFonts w:ascii="標楷體" w:eastAsia="標楷體" w:hAnsi="標楷體" w:hint="eastAsia"/>
                                  <w:sz w:val="20"/>
                                  <w:szCs w:val="20"/>
                                </w:rPr>
                                <w:t>場</w:t>
                              </w:r>
                            </w:p>
                            <w:tbl>
                              <w:tblPr>
                                <w:tblW w:w="4341" w:type="dxa"/>
                                <w:tblCellMar>
                                  <w:left w:w="28" w:type="dxa"/>
                                  <w:right w:w="28" w:type="dxa"/>
                                </w:tblCellMar>
                                <w:tblLook w:val="04A0" w:firstRow="1" w:lastRow="0" w:firstColumn="1" w:lastColumn="0" w:noHBand="0" w:noVBand="1"/>
                              </w:tblPr>
                              <w:tblGrid>
                                <w:gridCol w:w="1413"/>
                                <w:gridCol w:w="2268"/>
                                <w:gridCol w:w="660"/>
                              </w:tblGrid>
                              <w:tr w:rsidR="005943BD" w:rsidRPr="004306A6" w14:paraId="70B45CEB" w14:textId="77777777" w:rsidTr="002C762F">
                                <w:trPr>
                                  <w:trHeight w:val="340"/>
                                </w:trPr>
                                <w:tc>
                                  <w:tcPr>
                                    <w:tcW w:w="1413" w:type="dxa"/>
                                    <w:tcBorders>
                                      <w:top w:val="single" w:sz="4" w:space="0" w:color="auto"/>
                                      <w:left w:val="single" w:sz="4" w:space="0" w:color="auto"/>
                                      <w:bottom w:val="single" w:sz="4" w:space="0" w:color="auto"/>
                                      <w:right w:val="single" w:sz="4" w:space="0" w:color="auto"/>
                                    </w:tcBorders>
                                    <w:shd w:val="clear" w:color="auto" w:fill="D9F2D0"/>
                                    <w:vAlign w:val="center"/>
                                    <w:hideMark/>
                                  </w:tcPr>
                                  <w:p w14:paraId="55F152E4"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現況說明</w:t>
                                    </w:r>
                                  </w:p>
                                </w:tc>
                                <w:tc>
                                  <w:tcPr>
                                    <w:tcW w:w="2268" w:type="dxa"/>
                                    <w:tcBorders>
                                      <w:top w:val="single" w:sz="4" w:space="0" w:color="auto"/>
                                      <w:left w:val="nil"/>
                                      <w:bottom w:val="single" w:sz="4" w:space="0" w:color="auto"/>
                                      <w:right w:val="single" w:sz="4" w:space="0" w:color="auto"/>
                                    </w:tcBorders>
                                    <w:shd w:val="clear" w:color="auto" w:fill="D9F2D0"/>
                                    <w:vAlign w:val="center"/>
                                    <w:hideMark/>
                                  </w:tcPr>
                                  <w:p w14:paraId="2605D39D"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資源化處理方式</w:t>
                                    </w:r>
                                  </w:p>
                                </w:tc>
                                <w:tc>
                                  <w:tcPr>
                                    <w:tcW w:w="660" w:type="dxa"/>
                                    <w:tcBorders>
                                      <w:top w:val="single" w:sz="4" w:space="0" w:color="auto"/>
                                      <w:left w:val="nil"/>
                                      <w:bottom w:val="single" w:sz="4" w:space="0" w:color="auto"/>
                                      <w:right w:val="single" w:sz="4" w:space="0" w:color="auto"/>
                                    </w:tcBorders>
                                    <w:shd w:val="clear" w:color="auto" w:fill="D9F2D0"/>
                                    <w:vAlign w:val="center"/>
                                    <w:hideMark/>
                                  </w:tcPr>
                                  <w:p w14:paraId="4893FF42"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場</w:t>
                                    </w:r>
                                    <w:r w:rsidRPr="004306A6">
                                      <w:rPr>
                                        <w:rFonts w:ascii="標楷體" w:eastAsia="標楷體" w:hAnsi="標楷體" w:cs="新細明體" w:hint="eastAsia"/>
                                        <w:color w:val="000000"/>
                                        <w:kern w:val="0"/>
                                        <w:sz w:val="20"/>
                                        <w:szCs w:val="20"/>
                                      </w:rPr>
                                      <w:t>數</w:t>
                                    </w:r>
                                  </w:p>
                                </w:tc>
                              </w:tr>
                              <w:tr w:rsidR="005943BD" w:rsidRPr="004306A6" w14:paraId="621EDCE1" w14:textId="77777777" w:rsidTr="00021DCB">
                                <w:trPr>
                                  <w:trHeight w:val="340"/>
                                </w:trPr>
                                <w:tc>
                                  <w:tcPr>
                                    <w:tcW w:w="3681" w:type="dxa"/>
                                    <w:gridSpan w:val="2"/>
                                    <w:tcBorders>
                                      <w:top w:val="single" w:sz="4" w:space="0" w:color="auto"/>
                                      <w:left w:val="single" w:sz="4" w:space="0" w:color="auto"/>
                                      <w:bottom w:val="single" w:sz="4" w:space="0" w:color="auto"/>
                                      <w:right w:val="single" w:sz="4" w:space="0" w:color="000000"/>
                                    </w:tcBorders>
                                    <w:shd w:val="clear" w:color="auto" w:fill="F1E5F3"/>
                                    <w:vAlign w:val="center"/>
                                    <w:hideMark/>
                                  </w:tcPr>
                                  <w:p w14:paraId="525D8A52" w14:textId="77777777" w:rsidR="005943BD" w:rsidRPr="005059FE" w:rsidRDefault="005943BD" w:rsidP="004306A6">
                                    <w:pPr>
                                      <w:widowControl/>
                                      <w:spacing w:line="240" w:lineRule="exact"/>
                                      <w:jc w:val="center"/>
                                      <w:rPr>
                                        <w:rFonts w:ascii="標楷體" w:eastAsia="標楷體" w:hAnsi="標楷體" w:cs="新細明體"/>
                                        <w:color w:val="000000"/>
                                        <w:kern w:val="0"/>
                                        <w:sz w:val="20"/>
                                        <w:szCs w:val="20"/>
                                      </w:rPr>
                                    </w:pPr>
                                    <w:r w:rsidRPr="005059FE">
                                      <w:rPr>
                                        <w:rFonts w:ascii="標楷體" w:eastAsia="標楷體" w:hAnsi="標楷體" w:cs="新細明體" w:hint="eastAsia"/>
                                        <w:color w:val="000000"/>
                                        <w:kern w:val="0"/>
                                        <w:sz w:val="20"/>
                                        <w:szCs w:val="20"/>
                                      </w:rPr>
                                      <w:t>合   計</w:t>
                                    </w:r>
                                  </w:p>
                                </w:tc>
                                <w:tc>
                                  <w:tcPr>
                                    <w:tcW w:w="660" w:type="dxa"/>
                                    <w:tcBorders>
                                      <w:top w:val="nil"/>
                                      <w:left w:val="nil"/>
                                      <w:bottom w:val="single" w:sz="4" w:space="0" w:color="auto"/>
                                      <w:right w:val="single" w:sz="4" w:space="0" w:color="auto"/>
                                    </w:tcBorders>
                                    <w:shd w:val="clear" w:color="auto" w:fill="F1E5F3"/>
                                    <w:vAlign w:val="center"/>
                                    <w:hideMark/>
                                  </w:tcPr>
                                  <w:p w14:paraId="69905BCE" w14:textId="77777777" w:rsidR="005943BD" w:rsidRPr="004306A6" w:rsidRDefault="005943BD" w:rsidP="004E2AA9">
                                    <w:pPr>
                                      <w:widowControl/>
                                      <w:spacing w:line="240" w:lineRule="exact"/>
                                      <w:jc w:val="right"/>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144</w:t>
                                    </w:r>
                                  </w:p>
                                </w:tc>
                              </w:tr>
                              <w:tr w:rsidR="005943BD" w:rsidRPr="004306A6" w14:paraId="75BA035C" w14:textId="77777777" w:rsidTr="00021DCB">
                                <w:trPr>
                                  <w:trHeight w:val="239"/>
                                </w:trPr>
                                <w:tc>
                                  <w:tcPr>
                                    <w:tcW w:w="1413" w:type="dxa"/>
                                    <w:vMerge w:val="restart"/>
                                    <w:tcBorders>
                                      <w:top w:val="nil"/>
                                      <w:left w:val="single" w:sz="4" w:space="0" w:color="auto"/>
                                      <w:right w:val="single" w:sz="4" w:space="0" w:color="auto"/>
                                    </w:tcBorders>
                                    <w:shd w:val="clear" w:color="auto" w:fill="FEFFE7"/>
                                    <w:vAlign w:val="center"/>
                                  </w:tcPr>
                                  <w:p w14:paraId="550C84EB" w14:textId="77777777" w:rsidR="005943BD" w:rsidRPr="004306A6" w:rsidRDefault="005943BD" w:rsidP="004306A6">
                                    <w:pPr>
                                      <w:spacing w:line="240" w:lineRule="exact"/>
                                      <w:jc w:val="both"/>
                                      <w:rPr>
                                        <w:rFonts w:ascii="標楷體" w:eastAsia="標楷體" w:hAnsi="標楷體" w:cs="新細明體"/>
                                        <w:color w:val="000000"/>
                                        <w:kern w:val="0"/>
                                        <w:sz w:val="20"/>
                                        <w:szCs w:val="20"/>
                                      </w:rPr>
                                    </w:pPr>
                                    <w:proofErr w:type="gramStart"/>
                                    <w:r w:rsidRPr="004306A6">
                                      <w:rPr>
                                        <w:rFonts w:ascii="標楷體" w:eastAsia="標楷體" w:hAnsi="標楷體" w:cs="新細明體" w:hint="eastAsia"/>
                                        <w:color w:val="000000"/>
                                        <w:kern w:val="0"/>
                                        <w:sz w:val="20"/>
                                        <w:szCs w:val="20"/>
                                      </w:rPr>
                                      <w:t>沼</w:t>
                                    </w:r>
                                    <w:proofErr w:type="gramEnd"/>
                                    <w:r w:rsidRPr="004306A6">
                                      <w:rPr>
                                        <w:rFonts w:ascii="標楷體" w:eastAsia="標楷體" w:hAnsi="標楷體" w:cs="新細明體" w:hint="eastAsia"/>
                                        <w:color w:val="000000"/>
                                        <w:kern w:val="0"/>
                                        <w:sz w:val="20"/>
                                        <w:szCs w:val="20"/>
                                      </w:rPr>
                                      <w:t>液</w:t>
                                    </w:r>
                                    <w:proofErr w:type="gramStart"/>
                                    <w:r w:rsidRPr="004306A6">
                                      <w:rPr>
                                        <w:rFonts w:ascii="標楷體" w:eastAsia="標楷體" w:hAnsi="標楷體" w:cs="新細明體" w:hint="eastAsia"/>
                                        <w:color w:val="000000"/>
                                        <w:kern w:val="0"/>
                                        <w:sz w:val="20"/>
                                        <w:szCs w:val="20"/>
                                      </w:rPr>
                                      <w:t>沼</w:t>
                                    </w:r>
                                    <w:proofErr w:type="gramEnd"/>
                                    <w:r w:rsidRPr="004306A6">
                                      <w:rPr>
                                        <w:rFonts w:ascii="標楷體" w:eastAsia="標楷體" w:hAnsi="標楷體" w:cs="新細明體" w:hint="eastAsia"/>
                                        <w:color w:val="000000"/>
                                        <w:kern w:val="0"/>
                                        <w:sz w:val="20"/>
                                        <w:szCs w:val="20"/>
                                      </w:rPr>
                                      <w:t>渣肥分使用計畫</w:t>
                                    </w:r>
                                  </w:p>
                                </w:tc>
                                <w:tc>
                                  <w:tcPr>
                                    <w:tcW w:w="2268" w:type="dxa"/>
                                    <w:tcBorders>
                                      <w:top w:val="nil"/>
                                      <w:left w:val="nil"/>
                                      <w:bottom w:val="single" w:sz="4" w:space="0" w:color="auto"/>
                                      <w:right w:val="single" w:sz="4" w:space="0" w:color="auto"/>
                                    </w:tcBorders>
                                    <w:shd w:val="clear" w:color="auto" w:fill="FEFFE7"/>
                                    <w:vAlign w:val="center"/>
                                  </w:tcPr>
                                  <w:p w14:paraId="5C541BC3" w14:textId="77777777" w:rsidR="005943BD" w:rsidRPr="004306A6" w:rsidRDefault="005943BD" w:rsidP="00CB2627">
                                    <w:pPr>
                                      <w:widowControl/>
                                      <w:spacing w:line="240" w:lineRule="exact"/>
                                      <w:jc w:val="center"/>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小計</w:t>
                                    </w:r>
                                  </w:p>
                                </w:tc>
                                <w:tc>
                                  <w:tcPr>
                                    <w:tcW w:w="660" w:type="dxa"/>
                                    <w:tcBorders>
                                      <w:top w:val="nil"/>
                                      <w:left w:val="nil"/>
                                      <w:bottom w:val="single" w:sz="4" w:space="0" w:color="auto"/>
                                      <w:right w:val="single" w:sz="4" w:space="0" w:color="auto"/>
                                    </w:tcBorders>
                                    <w:shd w:val="clear" w:color="auto" w:fill="FEFFE7"/>
                                    <w:vAlign w:val="center"/>
                                  </w:tcPr>
                                  <w:p w14:paraId="21B9F35D" w14:textId="77777777" w:rsidR="005943BD" w:rsidRPr="004306A6" w:rsidRDefault="005943BD" w:rsidP="004E2AA9">
                                    <w:pPr>
                                      <w:widowControl/>
                                      <w:spacing w:line="240" w:lineRule="exact"/>
                                      <w:jc w:val="right"/>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108</w:t>
                                    </w:r>
                                  </w:p>
                                </w:tc>
                              </w:tr>
                              <w:tr w:rsidR="005943BD" w:rsidRPr="004306A6" w14:paraId="5700A2D9" w14:textId="77777777" w:rsidTr="00021DCB">
                                <w:trPr>
                                  <w:trHeight w:val="271"/>
                                </w:trPr>
                                <w:tc>
                                  <w:tcPr>
                                    <w:tcW w:w="1413" w:type="dxa"/>
                                    <w:vMerge/>
                                    <w:tcBorders>
                                      <w:left w:val="single" w:sz="4" w:space="0" w:color="auto"/>
                                      <w:right w:val="single" w:sz="4" w:space="0" w:color="auto"/>
                                    </w:tcBorders>
                                    <w:shd w:val="clear" w:color="auto" w:fill="FEFFE7"/>
                                    <w:vAlign w:val="center"/>
                                    <w:hideMark/>
                                  </w:tcPr>
                                  <w:p w14:paraId="7C1FD2AF"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6BE283ED"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水措施許可</w:t>
                                    </w:r>
                                  </w:p>
                                </w:tc>
                                <w:tc>
                                  <w:tcPr>
                                    <w:tcW w:w="660" w:type="dxa"/>
                                    <w:tcBorders>
                                      <w:top w:val="nil"/>
                                      <w:left w:val="nil"/>
                                      <w:bottom w:val="single" w:sz="4" w:space="0" w:color="auto"/>
                                      <w:right w:val="single" w:sz="4" w:space="0" w:color="auto"/>
                                    </w:tcBorders>
                                    <w:shd w:val="clear" w:color="auto" w:fill="FEFFE7"/>
                                    <w:vAlign w:val="center"/>
                                    <w:hideMark/>
                                  </w:tcPr>
                                  <w:p w14:paraId="6BEBFAC7"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49</w:t>
                                    </w:r>
                                  </w:p>
                                </w:tc>
                              </w:tr>
                              <w:tr w:rsidR="005943BD" w:rsidRPr="004306A6" w14:paraId="12E38178" w14:textId="77777777" w:rsidTr="00021DCB">
                                <w:trPr>
                                  <w:trHeight w:val="274"/>
                                </w:trPr>
                                <w:tc>
                                  <w:tcPr>
                                    <w:tcW w:w="1413" w:type="dxa"/>
                                    <w:vMerge/>
                                    <w:tcBorders>
                                      <w:left w:val="single" w:sz="4" w:space="0" w:color="auto"/>
                                      <w:right w:val="single" w:sz="4" w:space="0" w:color="auto"/>
                                    </w:tcBorders>
                                    <w:shd w:val="clear" w:color="auto" w:fill="FEFFE7"/>
                                    <w:vAlign w:val="center"/>
                                    <w:hideMark/>
                                  </w:tcPr>
                                  <w:p w14:paraId="4E7430BA"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5A7E3DDD"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畜牧業廢(污)水管理計畫</w:t>
                                    </w:r>
                                  </w:p>
                                </w:tc>
                                <w:tc>
                                  <w:tcPr>
                                    <w:tcW w:w="660" w:type="dxa"/>
                                    <w:tcBorders>
                                      <w:top w:val="nil"/>
                                      <w:left w:val="nil"/>
                                      <w:bottom w:val="single" w:sz="4" w:space="0" w:color="auto"/>
                                      <w:right w:val="single" w:sz="4" w:space="0" w:color="auto"/>
                                    </w:tcBorders>
                                    <w:shd w:val="clear" w:color="auto" w:fill="FEFFE7"/>
                                    <w:vAlign w:val="center"/>
                                    <w:hideMark/>
                                  </w:tcPr>
                                  <w:p w14:paraId="38182F83"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49</w:t>
                                    </w:r>
                                  </w:p>
                                </w:tc>
                              </w:tr>
                              <w:tr w:rsidR="005943BD" w:rsidRPr="004306A6" w14:paraId="74784DAA" w14:textId="77777777" w:rsidTr="00021DCB">
                                <w:trPr>
                                  <w:trHeight w:val="310"/>
                                </w:trPr>
                                <w:tc>
                                  <w:tcPr>
                                    <w:tcW w:w="1413" w:type="dxa"/>
                                    <w:vMerge/>
                                    <w:tcBorders>
                                      <w:left w:val="single" w:sz="4" w:space="0" w:color="auto"/>
                                      <w:right w:val="single" w:sz="4" w:space="0" w:color="auto"/>
                                    </w:tcBorders>
                                    <w:shd w:val="clear" w:color="auto" w:fill="FEFFE7"/>
                                    <w:vAlign w:val="center"/>
                                    <w:hideMark/>
                                  </w:tcPr>
                                  <w:p w14:paraId="3CEA9A02"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0F230829"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全量</w:t>
                                    </w:r>
                                    <w:proofErr w:type="gramStart"/>
                                    <w:r w:rsidRPr="004306A6">
                                      <w:rPr>
                                        <w:rFonts w:ascii="標楷體" w:eastAsia="標楷體" w:hAnsi="標楷體" w:cs="新細明體" w:hint="eastAsia"/>
                                        <w:color w:val="000000"/>
                                        <w:kern w:val="0"/>
                                        <w:sz w:val="20"/>
                                        <w:szCs w:val="20"/>
                                      </w:rPr>
                                      <w:t>資源化施灌</w:t>
                                    </w:r>
                                    <w:proofErr w:type="gramEnd"/>
                                    <w:r w:rsidRPr="004306A6">
                                      <w:rPr>
                                        <w:rFonts w:ascii="標楷體" w:eastAsia="標楷體" w:hAnsi="標楷體" w:cs="新細明體" w:hint="eastAsia"/>
                                        <w:color w:val="000000"/>
                                        <w:kern w:val="0"/>
                                        <w:sz w:val="20"/>
                                        <w:szCs w:val="20"/>
                                      </w:rPr>
                                      <w:br/>
                                      <w:t>(僅計算領有水</w:t>
                                    </w:r>
                                    <w:proofErr w:type="gramStart"/>
                                    <w:r w:rsidRPr="004306A6">
                                      <w:rPr>
                                        <w:rFonts w:ascii="標楷體" w:eastAsia="標楷體" w:hAnsi="標楷體" w:cs="新細明體" w:hint="eastAsia"/>
                                        <w:color w:val="000000"/>
                                        <w:kern w:val="0"/>
                                        <w:sz w:val="20"/>
                                        <w:szCs w:val="20"/>
                                      </w:rPr>
                                      <w:t>措</w:t>
                                    </w:r>
                                    <w:proofErr w:type="gramEnd"/>
                                    <w:r w:rsidRPr="004306A6">
                                      <w:rPr>
                                        <w:rFonts w:ascii="標楷體" w:eastAsia="標楷體" w:hAnsi="標楷體" w:cs="新細明體" w:hint="eastAsia"/>
                                        <w:color w:val="000000"/>
                                        <w:kern w:val="0"/>
                                        <w:sz w:val="20"/>
                                        <w:szCs w:val="20"/>
                                      </w:rPr>
                                      <w:t>許可者)</w:t>
                                    </w:r>
                                  </w:p>
                                </w:tc>
                                <w:tc>
                                  <w:tcPr>
                                    <w:tcW w:w="660" w:type="dxa"/>
                                    <w:tcBorders>
                                      <w:top w:val="nil"/>
                                      <w:left w:val="nil"/>
                                      <w:bottom w:val="single" w:sz="4" w:space="0" w:color="auto"/>
                                      <w:right w:val="single" w:sz="4" w:space="0" w:color="auto"/>
                                    </w:tcBorders>
                                    <w:shd w:val="clear" w:color="auto" w:fill="FEFFE7"/>
                                    <w:vAlign w:val="center"/>
                                    <w:hideMark/>
                                  </w:tcPr>
                                  <w:p w14:paraId="4DFCC0AB"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5</w:t>
                                    </w:r>
                                  </w:p>
                                </w:tc>
                              </w:tr>
                              <w:tr w:rsidR="005943BD" w:rsidRPr="004306A6" w14:paraId="1D114679" w14:textId="77777777" w:rsidTr="00021DCB">
                                <w:trPr>
                                  <w:trHeight w:val="200"/>
                                </w:trPr>
                                <w:tc>
                                  <w:tcPr>
                                    <w:tcW w:w="1413" w:type="dxa"/>
                                    <w:vMerge/>
                                    <w:tcBorders>
                                      <w:left w:val="single" w:sz="4" w:space="0" w:color="auto"/>
                                      <w:bottom w:val="single" w:sz="4" w:space="0" w:color="000000"/>
                                      <w:right w:val="single" w:sz="4" w:space="0" w:color="auto"/>
                                    </w:tcBorders>
                                    <w:shd w:val="clear" w:color="auto" w:fill="FEFFE7"/>
                                    <w:vAlign w:val="center"/>
                                    <w:hideMark/>
                                  </w:tcPr>
                                  <w:p w14:paraId="46486207"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61E57657"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共同處理者</w:t>
                                    </w:r>
                                  </w:p>
                                </w:tc>
                                <w:tc>
                                  <w:tcPr>
                                    <w:tcW w:w="660" w:type="dxa"/>
                                    <w:tcBorders>
                                      <w:top w:val="nil"/>
                                      <w:left w:val="nil"/>
                                      <w:bottom w:val="single" w:sz="4" w:space="0" w:color="auto"/>
                                      <w:right w:val="single" w:sz="4" w:space="0" w:color="auto"/>
                                    </w:tcBorders>
                                    <w:shd w:val="clear" w:color="auto" w:fill="FEFFE7"/>
                                    <w:vAlign w:val="center"/>
                                    <w:hideMark/>
                                  </w:tcPr>
                                  <w:p w14:paraId="3AF9D29B"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5</w:t>
                                    </w:r>
                                  </w:p>
                                </w:tc>
                              </w:tr>
                              <w:tr w:rsidR="005943BD" w:rsidRPr="004306A6" w14:paraId="11999D1F" w14:textId="77777777" w:rsidTr="00021DCB">
                                <w:trPr>
                                  <w:trHeight w:val="540"/>
                                </w:trPr>
                                <w:tc>
                                  <w:tcPr>
                                    <w:tcW w:w="1413" w:type="dxa"/>
                                    <w:tcBorders>
                                      <w:top w:val="nil"/>
                                      <w:left w:val="single" w:sz="4" w:space="0" w:color="auto"/>
                                      <w:bottom w:val="single" w:sz="4" w:space="0" w:color="auto"/>
                                      <w:right w:val="single" w:sz="4" w:space="0" w:color="auto"/>
                                    </w:tcBorders>
                                    <w:shd w:val="clear" w:color="auto" w:fill="E6F9FE"/>
                                    <w:vAlign w:val="center"/>
                                    <w:hideMark/>
                                  </w:tcPr>
                                  <w:p w14:paraId="3AC95258"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符合放流水標準作為植物澆灌使用</w:t>
                                    </w:r>
                                  </w:p>
                                </w:tc>
                                <w:tc>
                                  <w:tcPr>
                                    <w:tcW w:w="2268" w:type="dxa"/>
                                    <w:tcBorders>
                                      <w:top w:val="nil"/>
                                      <w:left w:val="nil"/>
                                      <w:bottom w:val="single" w:sz="4" w:space="0" w:color="auto"/>
                                      <w:right w:val="single" w:sz="4" w:space="0" w:color="auto"/>
                                    </w:tcBorders>
                                    <w:shd w:val="clear" w:color="auto" w:fill="E6F9FE"/>
                                    <w:vAlign w:val="center"/>
                                    <w:hideMark/>
                                  </w:tcPr>
                                  <w:p w14:paraId="5868D142"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w:t>
                                    </w:r>
                                  </w:p>
                                </w:tc>
                                <w:tc>
                                  <w:tcPr>
                                    <w:tcW w:w="660" w:type="dxa"/>
                                    <w:tcBorders>
                                      <w:top w:val="nil"/>
                                      <w:left w:val="nil"/>
                                      <w:bottom w:val="single" w:sz="4" w:space="0" w:color="auto"/>
                                      <w:right w:val="single" w:sz="4" w:space="0" w:color="auto"/>
                                    </w:tcBorders>
                                    <w:shd w:val="clear" w:color="auto" w:fill="E6F9FE"/>
                                    <w:vAlign w:val="center"/>
                                    <w:hideMark/>
                                  </w:tcPr>
                                  <w:p w14:paraId="4830C245"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61</w:t>
                                    </w:r>
                                  </w:p>
                                </w:tc>
                              </w:tr>
                              <w:tr w:rsidR="005943BD" w:rsidRPr="004306A6" w14:paraId="1FF16236" w14:textId="77777777" w:rsidTr="006C4BF8">
                                <w:trPr>
                                  <w:trHeight w:val="490"/>
                                </w:trPr>
                                <w:tc>
                                  <w:tcPr>
                                    <w:tcW w:w="1413" w:type="dxa"/>
                                    <w:tcBorders>
                                      <w:top w:val="nil"/>
                                      <w:left w:val="single" w:sz="4" w:space="0" w:color="auto"/>
                                      <w:bottom w:val="single" w:sz="4" w:space="0" w:color="auto"/>
                                      <w:right w:val="single" w:sz="4" w:space="0" w:color="auto"/>
                                    </w:tcBorders>
                                    <w:shd w:val="clear" w:color="auto" w:fill="FBEBF5"/>
                                    <w:vAlign w:val="center"/>
                                    <w:hideMark/>
                                  </w:tcPr>
                                  <w:p w14:paraId="4D2D6FC0"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停工中</w:t>
                                    </w:r>
                                  </w:p>
                                </w:tc>
                                <w:tc>
                                  <w:tcPr>
                                    <w:tcW w:w="2268" w:type="dxa"/>
                                    <w:tcBorders>
                                      <w:top w:val="nil"/>
                                      <w:left w:val="nil"/>
                                      <w:bottom w:val="single" w:sz="4" w:space="0" w:color="auto"/>
                                      <w:right w:val="single" w:sz="4" w:space="0" w:color="auto"/>
                                    </w:tcBorders>
                                    <w:shd w:val="clear" w:color="auto" w:fill="FBEBF5"/>
                                    <w:vAlign w:val="center"/>
                                    <w:hideMark/>
                                  </w:tcPr>
                                  <w:p w14:paraId="6324E925"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w:t>
                                    </w:r>
                                  </w:p>
                                </w:tc>
                                <w:tc>
                                  <w:tcPr>
                                    <w:tcW w:w="660" w:type="dxa"/>
                                    <w:tcBorders>
                                      <w:top w:val="nil"/>
                                      <w:left w:val="nil"/>
                                      <w:bottom w:val="single" w:sz="4" w:space="0" w:color="auto"/>
                                      <w:right w:val="single" w:sz="4" w:space="0" w:color="auto"/>
                                    </w:tcBorders>
                                    <w:shd w:val="clear" w:color="auto" w:fill="FBEBF5"/>
                                    <w:vAlign w:val="center"/>
                                    <w:hideMark/>
                                  </w:tcPr>
                                  <w:p w14:paraId="1A112CD3"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1</w:t>
                                    </w:r>
                                  </w:p>
                                </w:tc>
                              </w:tr>
                            </w:tbl>
                            <w:p w14:paraId="0A517701" w14:textId="77777777" w:rsidR="005943BD" w:rsidRPr="001D0DBB" w:rsidRDefault="005943BD" w:rsidP="005943BD">
                              <w:pPr>
                                <w:spacing w:line="240" w:lineRule="exact"/>
                                <w:rPr>
                                  <w:rFonts w:ascii="標楷體" w:eastAsia="標楷體" w:hAnsi="標楷體" w:cs="標楷體"/>
                                  <w:sz w:val="18"/>
                                  <w:szCs w:val="18"/>
                                </w:rPr>
                              </w:pPr>
                              <w:proofErr w:type="gramStart"/>
                              <w:r w:rsidRPr="001D0DBB">
                                <w:rPr>
                                  <w:rFonts w:ascii="標楷體" w:eastAsia="標楷體" w:hAnsi="標楷體" w:hint="eastAsia"/>
                                  <w:sz w:val="18"/>
                                  <w:szCs w:val="18"/>
                                </w:rPr>
                                <w:t>註</w:t>
                              </w:r>
                              <w:proofErr w:type="gramEnd"/>
                              <w:r w:rsidRPr="001D0DBB">
                                <w:rPr>
                                  <w:rFonts w:ascii="標楷體" w:eastAsia="標楷體" w:hAnsi="標楷體" w:hint="eastAsia"/>
                                  <w:sz w:val="18"/>
                                  <w:szCs w:val="18"/>
                                </w:rPr>
                                <w:t>：1.</w:t>
                              </w:r>
                              <w:r w:rsidRPr="001D0DBB">
                                <w:rPr>
                                  <w:rFonts w:ascii="標楷體" w:eastAsia="標楷體" w:hAnsi="標楷體" w:cs="標楷體" w:hint="eastAsia"/>
                                  <w:sz w:val="18"/>
                                  <w:szCs w:val="18"/>
                                </w:rPr>
                                <w:t>其中同時領有</w:t>
                              </w:r>
                              <w:proofErr w:type="gramStart"/>
                              <w:r w:rsidRPr="001D0DBB">
                                <w:rPr>
                                  <w:rFonts w:ascii="標楷體" w:eastAsia="標楷體" w:hAnsi="標楷體" w:cs="標楷體" w:hint="eastAsia"/>
                                  <w:sz w:val="18"/>
                                  <w:szCs w:val="18"/>
                                </w:rPr>
                                <w:t>沼</w:t>
                              </w:r>
                              <w:proofErr w:type="gramEnd"/>
                              <w:r w:rsidRPr="001D0DBB">
                                <w:rPr>
                                  <w:rFonts w:ascii="標楷體" w:eastAsia="標楷體" w:hAnsi="標楷體" w:cs="標楷體" w:hint="eastAsia"/>
                                  <w:sz w:val="18"/>
                                  <w:szCs w:val="18"/>
                                </w:rPr>
                                <w:t>液計畫及植物澆灌者計</w:t>
                              </w:r>
                              <w:r w:rsidRPr="001D0DBB">
                                <w:rPr>
                                  <w:rFonts w:ascii="標楷體" w:eastAsia="標楷體" w:hAnsi="標楷體" w:cs="標楷體"/>
                                  <w:sz w:val="18"/>
                                  <w:szCs w:val="18"/>
                                </w:rPr>
                                <w:t>26</w:t>
                              </w:r>
                              <w:r w:rsidRPr="001D0DBB">
                                <w:rPr>
                                  <w:rFonts w:ascii="標楷體" w:eastAsia="標楷體" w:hAnsi="標楷體" w:cs="標楷體" w:hint="eastAsia"/>
                                  <w:sz w:val="18"/>
                                  <w:szCs w:val="18"/>
                                </w:rPr>
                                <w:t>場</w:t>
                              </w:r>
                              <w:r w:rsidRPr="001D0DBB">
                                <w:rPr>
                                  <w:rFonts w:ascii="標楷體" w:eastAsia="標楷體" w:hAnsi="標楷體" w:hint="eastAsia"/>
                                  <w:sz w:val="18"/>
                                  <w:szCs w:val="18"/>
                                </w:rPr>
                                <w:t>。</w:t>
                              </w:r>
                            </w:p>
                            <w:p w14:paraId="724F1C7B" w14:textId="77777777" w:rsidR="005943BD" w:rsidRPr="001D0DBB" w:rsidRDefault="005943BD" w:rsidP="005943BD">
                              <w:pPr>
                                <w:spacing w:line="240" w:lineRule="exact"/>
                                <w:ind w:rightChars="-140" w:right="-336" w:firstLineChars="218" w:firstLine="358"/>
                                <w:rPr>
                                  <w:rFonts w:ascii="標楷體" w:eastAsia="標楷體" w:hAnsi="標楷體"/>
                                  <w:spacing w:val="-6"/>
                                  <w:sz w:val="18"/>
                                  <w:szCs w:val="18"/>
                                </w:rPr>
                              </w:pPr>
                              <w:r w:rsidRPr="00CB2627">
                                <w:rPr>
                                  <w:rFonts w:ascii="標楷體" w:eastAsia="標楷體" w:hAnsi="標楷體" w:hint="eastAsia"/>
                                  <w:spacing w:val="-8"/>
                                  <w:sz w:val="18"/>
                                  <w:szCs w:val="18"/>
                                </w:rPr>
                                <w:t>2.資料來源：整理自</w:t>
                              </w:r>
                              <w:proofErr w:type="gramStart"/>
                              <w:r w:rsidRPr="00CB2627">
                                <w:rPr>
                                  <w:rFonts w:ascii="標楷體" w:eastAsia="標楷體" w:hAnsi="標楷體" w:hint="eastAsia"/>
                                  <w:spacing w:val="-8"/>
                                  <w:sz w:val="18"/>
                                  <w:szCs w:val="18"/>
                                </w:rPr>
                                <w:t>臺</w:t>
                              </w:r>
                              <w:proofErr w:type="gramEnd"/>
                              <w:r w:rsidRPr="00CB2627">
                                <w:rPr>
                                  <w:rFonts w:ascii="標楷體" w:eastAsia="標楷體" w:hAnsi="標楷體" w:hint="eastAsia"/>
                                  <w:spacing w:val="-8"/>
                                  <w:sz w:val="18"/>
                                  <w:szCs w:val="18"/>
                                </w:rPr>
                                <w:t>中市政府環境保護局提供資料</w:t>
                              </w:r>
                              <w:r w:rsidRPr="001D0DBB">
                                <w:rPr>
                                  <w:rFonts w:ascii="標楷體" w:eastAsia="標楷體" w:hAnsi="標楷體" w:hint="eastAsia"/>
                                  <w:spacing w:val="-6"/>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07E5A5E" id="群組 30" o:spid="_x0000_s1065" style="position:absolute;left:0;text-align:left;margin-left:271.9pt;margin-top:192.6pt;width:231.75pt;height:483.5pt;z-index:251781120;mso-height-relative:margin" coordorigin=",-63" coordsize="29432,61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">
                <v:group id="群組 1328051224" o:spid="_x0000_s1066" style="position:absolute;left:807;top:-63;width:27750;height:27939" coordorigin="1206,825" coordsize="26733,2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">
                  <v:shape id="文字方塊 20" o:spid="_x0000_s1067" type="#_x0000_t202" style="position:absolute;left:1206;top:825;width:26734;height:27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" fillcolor="window" stroked="f" strokeweight=".5pt">
                    <v:textbox>
                      <w:txbxContent>
                        <w:tbl>
                          <w:tblPr>
                            <w:tblW w:w="4253" w:type="dxa"/>
                            <w:tblInd w:w="-142" w:type="dxa"/>
                            <w:tblCellMar>
                              <w:left w:w="28" w:type="dxa"/>
                              <w:right w:w="28" w:type="dxa"/>
                            </w:tblCellMar>
                            <w:tblLook w:val="04A0" w:firstRow="1" w:lastRow="0" w:firstColumn="1" w:lastColumn="0" w:noHBand="0" w:noVBand="1"/>
                          </w:tblPr>
                          <w:tblGrid>
                            <w:gridCol w:w="730"/>
                            <w:gridCol w:w="688"/>
                            <w:gridCol w:w="1134"/>
                            <w:gridCol w:w="851"/>
                            <w:gridCol w:w="850"/>
                          </w:tblGrid>
                          <w:tr w:rsidR="005943BD" w:rsidRPr="00B34155" w14:paraId="5690F253" w14:textId="77777777" w:rsidTr="0093193A">
                            <w:trPr>
                              <w:trHeight w:val="279"/>
                            </w:trPr>
                            <w:tc>
                              <w:tcPr>
                                <w:tcW w:w="4253" w:type="dxa"/>
                                <w:gridSpan w:val="5"/>
                                <w:tcBorders>
                                  <w:top w:val="nil"/>
                                  <w:left w:val="nil"/>
                                  <w:bottom w:val="nil"/>
                                  <w:right w:val="nil"/>
                                </w:tcBorders>
                                <w:noWrap/>
                                <w:vAlign w:val="center"/>
                                <w:hideMark/>
                              </w:tcPr>
                              <w:p w14:paraId="594210F2" w14:textId="77777777" w:rsidR="005943BD" w:rsidRPr="00B34155" w:rsidRDefault="005943BD" w:rsidP="006C2CAF">
                                <w:pPr>
                                  <w:widowControl/>
                                  <w:spacing w:line="240" w:lineRule="exact"/>
                                  <w:jc w:val="center"/>
                                  <w:rPr>
                                    <w:rFonts w:ascii="標楷體" w:eastAsia="標楷體" w:hAnsi="標楷體" w:cs="新細明體"/>
                                    <w:b/>
                                    <w:bCs/>
                                    <w:kern w:val="0"/>
                                  </w:rPr>
                                </w:pPr>
                                <w:r>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B34155">
                                  <w:rPr>
                                    <w:rFonts w:ascii="標楷體" w:eastAsia="標楷體" w:hAnsi="標楷體" w:cs="新細明體" w:hint="eastAsia"/>
                                    <w:b/>
                                    <w:bCs/>
                                    <w:kern w:val="0"/>
                                  </w:rPr>
                                  <w:t>表</w:t>
                                </w:r>
                                <w:r>
                                  <w:rPr>
                                    <w:rFonts w:ascii="標楷體" w:eastAsia="標楷體" w:hAnsi="標楷體" w:cs="新細明體"/>
                                    <w:b/>
                                    <w:bCs/>
                                    <w:kern w:val="0"/>
                                  </w:rPr>
                                  <w:t>2</w:t>
                                </w:r>
                                <w:r w:rsidRPr="00B34155">
                                  <w:rPr>
                                    <w:rFonts w:ascii="標楷體" w:eastAsia="標楷體" w:hAnsi="標楷體" w:cs="新細明體" w:hint="eastAsia"/>
                                    <w:b/>
                                    <w:bCs/>
                                    <w:kern w:val="0"/>
                                  </w:rPr>
                                  <w:t xml:space="preserve">  水污染防治費徵收情形</w:t>
                                </w:r>
                              </w:p>
                            </w:tc>
                          </w:tr>
                          <w:tr w:rsidR="005943BD" w:rsidRPr="00B34155" w14:paraId="3F5F6A09" w14:textId="77777777" w:rsidTr="0093193A">
                            <w:trPr>
                              <w:trHeight w:val="350"/>
                            </w:trPr>
                            <w:tc>
                              <w:tcPr>
                                <w:tcW w:w="4253" w:type="dxa"/>
                                <w:gridSpan w:val="5"/>
                                <w:tcBorders>
                                  <w:top w:val="nil"/>
                                  <w:left w:val="nil"/>
                                  <w:bottom w:val="single" w:sz="4" w:space="0" w:color="auto"/>
                                  <w:right w:val="nil"/>
                                </w:tcBorders>
                                <w:noWrap/>
                                <w:vAlign w:val="center"/>
                                <w:hideMark/>
                              </w:tcPr>
                              <w:p w14:paraId="11AD45E7" w14:textId="32197C09"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單位：</w:t>
                                </w:r>
                                <w:r w:rsidR="00485527">
                                  <w:rPr>
                                    <w:rFonts w:ascii="標楷體" w:eastAsia="標楷體" w:hAnsi="標楷體" w:cs="新細明體" w:hint="eastAsia"/>
                                    <w:kern w:val="0"/>
                                    <w:sz w:val="20"/>
                                    <w:szCs w:val="20"/>
                                  </w:rPr>
                                  <w:t>家、</w:t>
                                </w:r>
                                <w:r w:rsidRPr="00B34155">
                                  <w:rPr>
                                    <w:rFonts w:ascii="標楷體" w:eastAsia="標楷體" w:hAnsi="標楷體" w:cs="新細明體" w:hint="eastAsia"/>
                                    <w:kern w:val="0"/>
                                    <w:sz w:val="20"/>
                                    <w:szCs w:val="20"/>
                                  </w:rPr>
                                  <w:t>新臺幣元、％</w:t>
                                </w:r>
                              </w:p>
                            </w:tc>
                          </w:tr>
                          <w:tr w:rsidR="005943BD" w:rsidRPr="00B34155" w14:paraId="279A184E" w14:textId="77777777" w:rsidTr="002C762F">
                            <w:trPr>
                              <w:trHeight w:val="491"/>
                            </w:trPr>
                            <w:tc>
                              <w:tcPr>
                                <w:tcW w:w="730"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4A73C12C"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期別</w:t>
                                </w:r>
                              </w:p>
                            </w:tc>
                            <w:tc>
                              <w:tcPr>
                                <w:tcW w:w="688"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55C69005"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申報</w:t>
                                </w:r>
                              </w:p>
                              <w:p w14:paraId="3D900441"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家數</w:t>
                                </w:r>
                              </w:p>
                            </w:tc>
                            <w:tc>
                              <w:tcPr>
                                <w:tcW w:w="1134"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590015CB"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徵收</w:t>
                                </w:r>
                              </w:p>
                              <w:p w14:paraId="7350E0F6"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金額</w:t>
                                </w:r>
                              </w:p>
                            </w:tc>
                            <w:tc>
                              <w:tcPr>
                                <w:tcW w:w="851"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00D343DE"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畜牧業</w:t>
                                </w:r>
                              </w:p>
                              <w:p w14:paraId="43DF50EC"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金額</w:t>
                                </w:r>
                              </w:p>
                            </w:tc>
                            <w:tc>
                              <w:tcPr>
                                <w:tcW w:w="850" w:type="dxa"/>
                                <w:tcBorders>
                                  <w:top w:val="single" w:sz="4" w:space="0" w:color="auto"/>
                                  <w:left w:val="single" w:sz="4" w:space="0" w:color="auto"/>
                                  <w:bottom w:val="single" w:sz="4" w:space="0" w:color="auto"/>
                                  <w:right w:val="single" w:sz="4" w:space="0" w:color="auto"/>
                                </w:tcBorders>
                                <w:shd w:val="clear" w:color="auto" w:fill="C1E4F5"/>
                                <w:noWrap/>
                                <w:vAlign w:val="center"/>
                                <w:hideMark/>
                              </w:tcPr>
                              <w:p w14:paraId="69304D31"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畜牧業</w:t>
                                </w:r>
                              </w:p>
                              <w:p w14:paraId="7D0E45D6" w14:textId="77777777" w:rsidR="005943BD" w:rsidRPr="00B34155" w:rsidRDefault="005943BD" w:rsidP="00075B34">
                                <w:pPr>
                                  <w:widowControl/>
                                  <w:spacing w:line="20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比率</w:t>
                                </w:r>
                              </w:p>
                            </w:tc>
                          </w:tr>
                          <w:tr w:rsidR="005943BD" w:rsidRPr="00B34155" w14:paraId="48E2BEDA"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DA34206"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平均</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B28CA47"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873</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46E4E76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12,346,206</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68F0E1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545,425</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491BC1B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4.42</w:t>
                                </w:r>
                              </w:p>
                            </w:tc>
                          </w:tr>
                          <w:tr w:rsidR="005943BD" w:rsidRPr="00B34155" w14:paraId="2968C839"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3DC08E55"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11207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1F21244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5788F2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14,465,247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D17C3B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505,689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3BB744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3.50</w:t>
                                </w:r>
                              </w:p>
                            </w:tc>
                          </w:tr>
                          <w:tr w:rsidR="005943BD" w:rsidRPr="00B34155" w14:paraId="6647009C"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3D5F2EC"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1D514C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871</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68A4C30"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12,069,609</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1299B4F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515,524</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2DC128C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4.27</w:t>
                                </w:r>
                              </w:p>
                            </w:tc>
                          </w:tr>
                          <w:tr w:rsidR="005943BD" w:rsidRPr="00B34155" w14:paraId="70E82514"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4CEF4D18"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136D653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867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6CFC99D"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11,310,496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C766A72"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596,418</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5DE6C2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5.27</w:t>
                                </w:r>
                              </w:p>
                            </w:tc>
                          </w:tr>
                          <w:tr w:rsidR="005943BD" w:rsidRPr="00B34155" w14:paraId="3772C8EE"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14E3557F"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11401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7053ABE5"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870</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54F66A53"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12,896,413</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0C59CEF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602,757</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C669BC5"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4.67</w:t>
                                </w:r>
                              </w:p>
                            </w:tc>
                          </w:tr>
                          <w:tr w:rsidR="005943BD" w:rsidRPr="00B34155" w14:paraId="3ADA8A10" w14:textId="77777777" w:rsidTr="0093193A">
                            <w:trPr>
                              <w:trHeight w:val="375"/>
                            </w:trPr>
                            <w:tc>
                              <w:tcPr>
                                <w:tcW w:w="730" w:type="dxa"/>
                                <w:tcBorders>
                                  <w:top w:val="single" w:sz="4" w:space="0" w:color="auto"/>
                                  <w:left w:val="single" w:sz="4" w:space="0" w:color="auto"/>
                                  <w:bottom w:val="single" w:sz="4" w:space="0" w:color="auto"/>
                                  <w:right w:val="single" w:sz="4" w:space="0" w:color="auto"/>
                                </w:tcBorders>
                                <w:noWrap/>
                                <w:vAlign w:val="center"/>
                                <w:hideMark/>
                              </w:tcPr>
                              <w:p w14:paraId="49932FBF"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11407</w:t>
                                </w:r>
                              </w:p>
                            </w:tc>
                            <w:tc>
                              <w:tcPr>
                                <w:tcW w:w="688" w:type="dxa"/>
                                <w:tcBorders>
                                  <w:top w:val="single" w:sz="4" w:space="0" w:color="auto"/>
                                  <w:left w:val="single" w:sz="4" w:space="0" w:color="auto"/>
                                  <w:bottom w:val="single" w:sz="4" w:space="0" w:color="auto"/>
                                  <w:right w:val="single" w:sz="4" w:space="0" w:color="auto"/>
                                </w:tcBorders>
                                <w:noWrap/>
                                <w:vAlign w:val="center"/>
                                <w:hideMark/>
                              </w:tcPr>
                              <w:p w14:paraId="2E9B91B2"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131354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12,390,154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7D6AA6E"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517,654</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155278A"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4.18</w:t>
                                </w:r>
                              </w:p>
                            </w:tc>
                          </w:tr>
                          <w:tr w:rsidR="005943BD" w:rsidRPr="00B34155" w14:paraId="77D4C12F" w14:textId="77777777" w:rsidTr="002C762F">
                            <w:trPr>
                              <w:trHeight w:val="375"/>
                            </w:trPr>
                            <w:tc>
                              <w:tcPr>
                                <w:tcW w:w="73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CEF52BD" w14:textId="77777777" w:rsidR="005943BD" w:rsidRPr="00B34155" w:rsidRDefault="005943BD" w:rsidP="006C2CAF">
                                <w:pPr>
                                  <w:widowControl/>
                                  <w:spacing w:line="240" w:lineRule="exact"/>
                                  <w:jc w:val="center"/>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11501</w:t>
                                </w:r>
                              </w:p>
                            </w:tc>
                            <w:tc>
                              <w:tcPr>
                                <w:tcW w:w="688"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34461A8A"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872</w:t>
                                </w:r>
                              </w:p>
                            </w:tc>
                            <w:tc>
                              <w:tcPr>
                                <w:tcW w:w="1134"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0074FFF8"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10,945,318</w:t>
                                </w:r>
                              </w:p>
                            </w:tc>
                            <w:tc>
                              <w:tcPr>
                                <w:tcW w:w="851"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238C8CC9"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534,506</w:t>
                                </w:r>
                              </w:p>
                            </w:tc>
                            <w:tc>
                              <w:tcPr>
                                <w:tcW w:w="850" w:type="dxa"/>
                                <w:tcBorders>
                                  <w:top w:val="single" w:sz="4" w:space="0" w:color="auto"/>
                                  <w:left w:val="single" w:sz="4" w:space="0" w:color="auto"/>
                                  <w:bottom w:val="single" w:sz="4" w:space="0" w:color="auto"/>
                                  <w:right w:val="single" w:sz="4" w:space="0" w:color="auto"/>
                                </w:tcBorders>
                                <w:shd w:val="clear" w:color="auto" w:fill="DAE9F7"/>
                                <w:noWrap/>
                                <w:vAlign w:val="center"/>
                                <w:hideMark/>
                              </w:tcPr>
                              <w:p w14:paraId="6201BDA1" w14:textId="77777777" w:rsidR="005943BD" w:rsidRPr="00B34155" w:rsidRDefault="005943BD" w:rsidP="006C2CAF">
                                <w:pPr>
                                  <w:widowControl/>
                                  <w:spacing w:line="240" w:lineRule="exact"/>
                                  <w:jc w:val="right"/>
                                  <w:rPr>
                                    <w:rFonts w:ascii="標楷體" w:eastAsia="標楷體" w:hAnsi="標楷體" w:cs="新細明體"/>
                                    <w:kern w:val="0"/>
                                    <w:sz w:val="20"/>
                                    <w:szCs w:val="20"/>
                                  </w:rPr>
                                </w:pPr>
                                <w:r w:rsidRPr="00B34155">
                                  <w:rPr>
                                    <w:rFonts w:ascii="標楷體" w:eastAsia="標楷體" w:hAnsi="標楷體" w:cs="新細明體" w:hint="eastAsia"/>
                                    <w:kern w:val="0"/>
                                    <w:sz w:val="20"/>
                                    <w:szCs w:val="20"/>
                                  </w:rPr>
                                  <w:t>4.88</w:t>
                                </w:r>
                              </w:p>
                            </w:tc>
                          </w:tr>
                          <w:tr w:rsidR="005943BD" w:rsidRPr="00B34155" w14:paraId="10A43379" w14:textId="77777777" w:rsidTr="0093193A">
                            <w:trPr>
                              <w:trHeight w:val="340"/>
                            </w:trPr>
                            <w:tc>
                              <w:tcPr>
                                <w:tcW w:w="4253" w:type="dxa"/>
                                <w:gridSpan w:val="5"/>
                                <w:tcBorders>
                                  <w:top w:val="single" w:sz="4" w:space="0" w:color="auto"/>
                                  <w:left w:val="nil"/>
                                  <w:bottom w:val="nil"/>
                                  <w:right w:val="nil"/>
                                </w:tcBorders>
                                <w:noWrap/>
                                <w:vAlign w:val="center"/>
                                <w:hideMark/>
                              </w:tcPr>
                              <w:p w14:paraId="38041B9D" w14:textId="77777777" w:rsidR="005943BD" w:rsidRPr="00B34155" w:rsidRDefault="005943BD" w:rsidP="00BC30C6">
                                <w:pPr>
                                  <w:widowControl/>
                                  <w:rPr>
                                    <w:rFonts w:ascii="標楷體" w:eastAsia="標楷體" w:hAnsi="標楷體"/>
                                    <w:kern w:val="0"/>
                                    <w:sz w:val="20"/>
                                    <w:szCs w:val="20"/>
                                  </w:rPr>
                                </w:pPr>
                                <w:r w:rsidRPr="00B34155">
                                  <w:rPr>
                                    <w:rFonts w:ascii="標楷體" w:eastAsia="標楷體" w:hAnsi="標楷體" w:cs="新細明體" w:hint="eastAsia"/>
                                    <w:kern w:val="0"/>
                                    <w:sz w:val="18"/>
                                    <w:szCs w:val="18"/>
                                  </w:rPr>
                                  <w:t>資料來源：整理自</w:t>
                                </w:r>
                                <w:proofErr w:type="gramStart"/>
                                <w:r w:rsidRPr="00B34155">
                                  <w:rPr>
                                    <w:rFonts w:ascii="標楷體" w:eastAsia="標楷體" w:hAnsi="標楷體" w:cs="新細明體" w:hint="eastAsia"/>
                                    <w:kern w:val="0"/>
                                    <w:sz w:val="18"/>
                                    <w:szCs w:val="18"/>
                                  </w:rPr>
                                  <w:t>臺</w:t>
                                </w:r>
                                <w:proofErr w:type="gramEnd"/>
                                <w:r w:rsidRPr="00B34155">
                                  <w:rPr>
                                    <w:rFonts w:ascii="標楷體" w:eastAsia="標楷體" w:hAnsi="標楷體" w:cs="新細明體" w:hint="eastAsia"/>
                                    <w:kern w:val="0"/>
                                    <w:sz w:val="18"/>
                                    <w:szCs w:val="18"/>
                                  </w:rPr>
                                  <w:t>中市政府環</w:t>
                                </w:r>
                                <w:r>
                                  <w:rPr>
                                    <w:rFonts w:ascii="標楷體" w:eastAsia="標楷體" w:hAnsi="標楷體" w:cs="新細明體" w:hint="eastAsia"/>
                                    <w:kern w:val="0"/>
                                    <w:sz w:val="18"/>
                                    <w:szCs w:val="18"/>
                                  </w:rPr>
                                  <w:t>境</w:t>
                                </w:r>
                                <w:r w:rsidRPr="00B34155">
                                  <w:rPr>
                                    <w:rFonts w:ascii="標楷體" w:eastAsia="標楷體" w:hAnsi="標楷體" w:cs="新細明體" w:hint="eastAsia"/>
                                    <w:kern w:val="0"/>
                                    <w:sz w:val="18"/>
                                    <w:szCs w:val="18"/>
                                  </w:rPr>
                                  <w:t>保</w:t>
                                </w:r>
                                <w:r>
                                  <w:rPr>
                                    <w:rFonts w:ascii="標楷體" w:eastAsia="標楷體" w:hAnsi="標楷體" w:cs="新細明體" w:hint="eastAsia"/>
                                    <w:kern w:val="0"/>
                                    <w:sz w:val="18"/>
                                    <w:szCs w:val="18"/>
                                  </w:rPr>
                                  <w:t>護</w:t>
                                </w:r>
                                <w:r w:rsidRPr="00B34155">
                                  <w:rPr>
                                    <w:rFonts w:ascii="標楷體" w:eastAsia="標楷體" w:hAnsi="標楷體" w:cs="新細明體" w:hint="eastAsia"/>
                                    <w:kern w:val="0"/>
                                    <w:sz w:val="18"/>
                                    <w:szCs w:val="18"/>
                                  </w:rPr>
                                  <w:t>局提供資料。</w:t>
                                </w:r>
                              </w:p>
                            </w:tc>
                          </w:tr>
                        </w:tbl>
                        <w:p w14:paraId="06576FD8" w14:textId="77777777" w:rsidR="005943BD" w:rsidRPr="00BC30C6" w:rsidRDefault="005943BD" w:rsidP="005943BD"/>
                      </w:txbxContent>
                    </v:textbox>
                  </v:shape>
                  <v:shape id="圖片 757395169" o:spid="_x0000_s1068" type="#_x0000_t75" style="position:absolute;left:1206;top:889;width:3454;height:3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">
                    <v:imagedata r:id="rId38" o:title="" croptop="7336f" cropbottom="10271f" cropleft="8803f" cropright="8069f"/>
                  </v:shape>
                </v:group>
                <v:shape id="文字方塊 16" o:spid="_x0000_s1069" type="#_x0000_t202" style="position:absolute;top:28384;width:29432;height:32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" fillcolor="window" stroked="f" strokeweight=".5pt">
                  <v:textbox>
                    <w:txbxContent>
                      <w:p w14:paraId="02B834B6" w14:textId="43B4A377" w:rsidR="005943BD" w:rsidRDefault="005943BD" w:rsidP="004C4EA7">
                        <w:pPr>
                          <w:spacing w:line="300" w:lineRule="exact"/>
                          <w:ind w:left="781" w:hangingChars="325" w:hanging="781"/>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3</w:t>
                        </w:r>
                        <w:r>
                          <w:rPr>
                            <w:rFonts w:ascii="標楷體" w:eastAsia="標楷體" w:hAnsi="標楷體" w:hint="eastAsia"/>
                            <w:b/>
                            <w:bCs/>
                          </w:rPr>
                          <w:t xml:space="preserve">  </w:t>
                        </w:r>
                        <w:proofErr w:type="gramStart"/>
                        <w:r w:rsidR="00A20C50">
                          <w:rPr>
                            <w:rFonts w:ascii="標楷體" w:eastAsia="標楷體" w:hAnsi="標楷體" w:hint="eastAsia"/>
                            <w:b/>
                            <w:bCs/>
                          </w:rPr>
                          <w:t>114</w:t>
                        </w:r>
                        <w:proofErr w:type="gramEnd"/>
                        <w:r w:rsidR="00A20C50">
                          <w:rPr>
                            <w:rFonts w:ascii="標楷體" w:eastAsia="標楷體" w:hAnsi="標楷體" w:hint="eastAsia"/>
                            <w:b/>
                            <w:bCs/>
                          </w:rPr>
                          <w:t>年度</w:t>
                        </w:r>
                        <w:proofErr w:type="gramStart"/>
                        <w:r w:rsidRPr="004306A6">
                          <w:rPr>
                            <w:rFonts w:ascii="標楷體" w:eastAsia="標楷體" w:hAnsi="標楷體" w:hint="eastAsia"/>
                            <w:b/>
                            <w:bCs/>
                          </w:rPr>
                          <w:t>臺</w:t>
                        </w:r>
                        <w:proofErr w:type="gramEnd"/>
                        <w:r w:rsidRPr="004306A6">
                          <w:rPr>
                            <w:rFonts w:ascii="標楷體" w:eastAsia="標楷體" w:hAnsi="標楷體" w:hint="eastAsia"/>
                            <w:b/>
                            <w:bCs/>
                          </w:rPr>
                          <w:t>中市畜牧場執行畜牧資源化再利用現況</w:t>
                        </w:r>
                        <w:r w:rsidR="0048411A">
                          <w:rPr>
                            <w:rFonts w:ascii="標楷體" w:eastAsia="標楷體" w:hAnsi="標楷體" w:hint="eastAsia"/>
                            <w:b/>
                            <w:bCs/>
                          </w:rPr>
                          <w:t>場</w:t>
                        </w:r>
                        <w:r w:rsidRPr="004306A6">
                          <w:rPr>
                            <w:rFonts w:ascii="標楷體" w:eastAsia="標楷體" w:hAnsi="標楷體" w:hint="eastAsia"/>
                            <w:b/>
                            <w:bCs/>
                          </w:rPr>
                          <w:t>數統計</w:t>
                        </w:r>
                      </w:p>
                      <w:p w14:paraId="6FCAE648" w14:textId="77777777" w:rsidR="005943BD" w:rsidRPr="004306A6" w:rsidRDefault="005943BD" w:rsidP="005943BD">
                        <w:pPr>
                          <w:spacing w:line="300" w:lineRule="exact"/>
                          <w:jc w:val="right"/>
                          <w:rPr>
                            <w:rFonts w:ascii="標楷體" w:eastAsia="標楷體" w:hAnsi="標楷體"/>
                            <w:sz w:val="20"/>
                            <w:szCs w:val="20"/>
                          </w:rPr>
                        </w:pPr>
                        <w:r w:rsidRPr="004306A6">
                          <w:rPr>
                            <w:rFonts w:ascii="標楷體" w:eastAsia="標楷體" w:hAnsi="標楷體" w:hint="eastAsia"/>
                            <w:sz w:val="20"/>
                            <w:szCs w:val="20"/>
                          </w:rPr>
                          <w:t>單位：</w:t>
                        </w:r>
                        <w:r>
                          <w:rPr>
                            <w:rFonts w:ascii="標楷體" w:eastAsia="標楷體" w:hAnsi="標楷體" w:hint="eastAsia"/>
                            <w:sz w:val="20"/>
                            <w:szCs w:val="20"/>
                          </w:rPr>
                          <w:t>場</w:t>
                        </w:r>
                      </w:p>
                      <w:tbl>
                        <w:tblPr>
                          <w:tblW w:w="4341" w:type="dxa"/>
                          <w:tblCellMar>
                            <w:left w:w="28" w:type="dxa"/>
                            <w:right w:w="28" w:type="dxa"/>
                          </w:tblCellMar>
                          <w:tblLook w:val="04A0" w:firstRow="1" w:lastRow="0" w:firstColumn="1" w:lastColumn="0" w:noHBand="0" w:noVBand="1"/>
                        </w:tblPr>
                        <w:tblGrid>
                          <w:gridCol w:w="1413"/>
                          <w:gridCol w:w="2268"/>
                          <w:gridCol w:w="660"/>
                        </w:tblGrid>
                        <w:tr w:rsidR="005943BD" w:rsidRPr="004306A6" w14:paraId="70B45CEB" w14:textId="77777777" w:rsidTr="002C762F">
                          <w:trPr>
                            <w:trHeight w:val="340"/>
                          </w:trPr>
                          <w:tc>
                            <w:tcPr>
                              <w:tcW w:w="1413" w:type="dxa"/>
                              <w:tcBorders>
                                <w:top w:val="single" w:sz="4" w:space="0" w:color="auto"/>
                                <w:left w:val="single" w:sz="4" w:space="0" w:color="auto"/>
                                <w:bottom w:val="single" w:sz="4" w:space="0" w:color="auto"/>
                                <w:right w:val="single" w:sz="4" w:space="0" w:color="auto"/>
                              </w:tcBorders>
                              <w:shd w:val="clear" w:color="auto" w:fill="D9F2D0"/>
                              <w:vAlign w:val="center"/>
                              <w:hideMark/>
                            </w:tcPr>
                            <w:p w14:paraId="55F152E4"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現況說明</w:t>
                              </w:r>
                            </w:p>
                          </w:tc>
                          <w:tc>
                            <w:tcPr>
                              <w:tcW w:w="2268" w:type="dxa"/>
                              <w:tcBorders>
                                <w:top w:val="single" w:sz="4" w:space="0" w:color="auto"/>
                                <w:left w:val="nil"/>
                                <w:bottom w:val="single" w:sz="4" w:space="0" w:color="auto"/>
                                <w:right w:val="single" w:sz="4" w:space="0" w:color="auto"/>
                              </w:tcBorders>
                              <w:shd w:val="clear" w:color="auto" w:fill="D9F2D0"/>
                              <w:vAlign w:val="center"/>
                              <w:hideMark/>
                            </w:tcPr>
                            <w:p w14:paraId="2605D39D"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資源化處理方式</w:t>
                              </w:r>
                            </w:p>
                          </w:tc>
                          <w:tc>
                            <w:tcPr>
                              <w:tcW w:w="660" w:type="dxa"/>
                              <w:tcBorders>
                                <w:top w:val="single" w:sz="4" w:space="0" w:color="auto"/>
                                <w:left w:val="nil"/>
                                <w:bottom w:val="single" w:sz="4" w:space="0" w:color="auto"/>
                                <w:right w:val="single" w:sz="4" w:space="0" w:color="auto"/>
                              </w:tcBorders>
                              <w:shd w:val="clear" w:color="auto" w:fill="D9F2D0"/>
                              <w:vAlign w:val="center"/>
                              <w:hideMark/>
                            </w:tcPr>
                            <w:p w14:paraId="4893FF42"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場</w:t>
                              </w:r>
                              <w:r w:rsidRPr="004306A6">
                                <w:rPr>
                                  <w:rFonts w:ascii="標楷體" w:eastAsia="標楷體" w:hAnsi="標楷體" w:cs="新細明體" w:hint="eastAsia"/>
                                  <w:color w:val="000000"/>
                                  <w:kern w:val="0"/>
                                  <w:sz w:val="20"/>
                                  <w:szCs w:val="20"/>
                                </w:rPr>
                                <w:t>數</w:t>
                              </w:r>
                            </w:p>
                          </w:tc>
                        </w:tr>
                        <w:tr w:rsidR="005943BD" w:rsidRPr="004306A6" w14:paraId="621EDCE1" w14:textId="77777777" w:rsidTr="00021DCB">
                          <w:trPr>
                            <w:trHeight w:val="340"/>
                          </w:trPr>
                          <w:tc>
                            <w:tcPr>
                              <w:tcW w:w="3681" w:type="dxa"/>
                              <w:gridSpan w:val="2"/>
                              <w:tcBorders>
                                <w:top w:val="single" w:sz="4" w:space="0" w:color="auto"/>
                                <w:left w:val="single" w:sz="4" w:space="0" w:color="auto"/>
                                <w:bottom w:val="single" w:sz="4" w:space="0" w:color="auto"/>
                                <w:right w:val="single" w:sz="4" w:space="0" w:color="000000"/>
                              </w:tcBorders>
                              <w:shd w:val="clear" w:color="auto" w:fill="F1E5F3"/>
                              <w:vAlign w:val="center"/>
                              <w:hideMark/>
                            </w:tcPr>
                            <w:p w14:paraId="525D8A52" w14:textId="77777777" w:rsidR="005943BD" w:rsidRPr="005059FE" w:rsidRDefault="005943BD" w:rsidP="004306A6">
                              <w:pPr>
                                <w:widowControl/>
                                <w:spacing w:line="240" w:lineRule="exact"/>
                                <w:jc w:val="center"/>
                                <w:rPr>
                                  <w:rFonts w:ascii="標楷體" w:eastAsia="標楷體" w:hAnsi="標楷體" w:cs="新細明體"/>
                                  <w:color w:val="000000"/>
                                  <w:kern w:val="0"/>
                                  <w:sz w:val="20"/>
                                  <w:szCs w:val="20"/>
                                </w:rPr>
                              </w:pPr>
                              <w:r w:rsidRPr="005059FE">
                                <w:rPr>
                                  <w:rFonts w:ascii="標楷體" w:eastAsia="標楷體" w:hAnsi="標楷體" w:cs="新細明體" w:hint="eastAsia"/>
                                  <w:color w:val="000000"/>
                                  <w:kern w:val="0"/>
                                  <w:sz w:val="20"/>
                                  <w:szCs w:val="20"/>
                                </w:rPr>
                                <w:t>合   計</w:t>
                              </w:r>
                            </w:p>
                          </w:tc>
                          <w:tc>
                            <w:tcPr>
                              <w:tcW w:w="660" w:type="dxa"/>
                              <w:tcBorders>
                                <w:top w:val="nil"/>
                                <w:left w:val="nil"/>
                                <w:bottom w:val="single" w:sz="4" w:space="0" w:color="auto"/>
                                <w:right w:val="single" w:sz="4" w:space="0" w:color="auto"/>
                              </w:tcBorders>
                              <w:shd w:val="clear" w:color="auto" w:fill="F1E5F3"/>
                              <w:vAlign w:val="center"/>
                              <w:hideMark/>
                            </w:tcPr>
                            <w:p w14:paraId="69905BCE" w14:textId="77777777" w:rsidR="005943BD" w:rsidRPr="004306A6" w:rsidRDefault="005943BD" w:rsidP="004E2AA9">
                              <w:pPr>
                                <w:widowControl/>
                                <w:spacing w:line="240" w:lineRule="exact"/>
                                <w:jc w:val="right"/>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144</w:t>
                              </w:r>
                            </w:p>
                          </w:tc>
                        </w:tr>
                        <w:tr w:rsidR="005943BD" w:rsidRPr="004306A6" w14:paraId="75BA035C" w14:textId="77777777" w:rsidTr="00021DCB">
                          <w:trPr>
                            <w:trHeight w:val="239"/>
                          </w:trPr>
                          <w:tc>
                            <w:tcPr>
                              <w:tcW w:w="1413" w:type="dxa"/>
                              <w:vMerge w:val="restart"/>
                              <w:tcBorders>
                                <w:top w:val="nil"/>
                                <w:left w:val="single" w:sz="4" w:space="0" w:color="auto"/>
                                <w:right w:val="single" w:sz="4" w:space="0" w:color="auto"/>
                              </w:tcBorders>
                              <w:shd w:val="clear" w:color="auto" w:fill="FEFFE7"/>
                              <w:vAlign w:val="center"/>
                            </w:tcPr>
                            <w:p w14:paraId="550C84EB" w14:textId="77777777" w:rsidR="005943BD" w:rsidRPr="004306A6" w:rsidRDefault="005943BD" w:rsidP="004306A6">
                              <w:pPr>
                                <w:spacing w:line="240" w:lineRule="exact"/>
                                <w:jc w:val="both"/>
                                <w:rPr>
                                  <w:rFonts w:ascii="標楷體" w:eastAsia="標楷體" w:hAnsi="標楷體" w:cs="新細明體"/>
                                  <w:color w:val="000000"/>
                                  <w:kern w:val="0"/>
                                  <w:sz w:val="20"/>
                                  <w:szCs w:val="20"/>
                                </w:rPr>
                              </w:pPr>
                              <w:proofErr w:type="gramStart"/>
                              <w:r w:rsidRPr="004306A6">
                                <w:rPr>
                                  <w:rFonts w:ascii="標楷體" w:eastAsia="標楷體" w:hAnsi="標楷體" w:cs="新細明體" w:hint="eastAsia"/>
                                  <w:color w:val="000000"/>
                                  <w:kern w:val="0"/>
                                  <w:sz w:val="20"/>
                                  <w:szCs w:val="20"/>
                                </w:rPr>
                                <w:t>沼</w:t>
                              </w:r>
                              <w:proofErr w:type="gramEnd"/>
                              <w:r w:rsidRPr="004306A6">
                                <w:rPr>
                                  <w:rFonts w:ascii="標楷體" w:eastAsia="標楷體" w:hAnsi="標楷體" w:cs="新細明體" w:hint="eastAsia"/>
                                  <w:color w:val="000000"/>
                                  <w:kern w:val="0"/>
                                  <w:sz w:val="20"/>
                                  <w:szCs w:val="20"/>
                                </w:rPr>
                                <w:t>液</w:t>
                              </w:r>
                              <w:proofErr w:type="gramStart"/>
                              <w:r w:rsidRPr="004306A6">
                                <w:rPr>
                                  <w:rFonts w:ascii="標楷體" w:eastAsia="標楷體" w:hAnsi="標楷體" w:cs="新細明體" w:hint="eastAsia"/>
                                  <w:color w:val="000000"/>
                                  <w:kern w:val="0"/>
                                  <w:sz w:val="20"/>
                                  <w:szCs w:val="20"/>
                                </w:rPr>
                                <w:t>沼</w:t>
                              </w:r>
                              <w:proofErr w:type="gramEnd"/>
                              <w:r w:rsidRPr="004306A6">
                                <w:rPr>
                                  <w:rFonts w:ascii="標楷體" w:eastAsia="標楷體" w:hAnsi="標楷體" w:cs="新細明體" w:hint="eastAsia"/>
                                  <w:color w:val="000000"/>
                                  <w:kern w:val="0"/>
                                  <w:sz w:val="20"/>
                                  <w:szCs w:val="20"/>
                                </w:rPr>
                                <w:t>渣肥分使用計畫</w:t>
                              </w:r>
                            </w:p>
                          </w:tc>
                          <w:tc>
                            <w:tcPr>
                              <w:tcW w:w="2268" w:type="dxa"/>
                              <w:tcBorders>
                                <w:top w:val="nil"/>
                                <w:left w:val="nil"/>
                                <w:bottom w:val="single" w:sz="4" w:space="0" w:color="auto"/>
                                <w:right w:val="single" w:sz="4" w:space="0" w:color="auto"/>
                              </w:tcBorders>
                              <w:shd w:val="clear" w:color="auto" w:fill="FEFFE7"/>
                              <w:vAlign w:val="center"/>
                            </w:tcPr>
                            <w:p w14:paraId="5C541BC3" w14:textId="77777777" w:rsidR="005943BD" w:rsidRPr="004306A6" w:rsidRDefault="005943BD" w:rsidP="00CB2627">
                              <w:pPr>
                                <w:widowControl/>
                                <w:spacing w:line="240" w:lineRule="exact"/>
                                <w:jc w:val="center"/>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小計</w:t>
                              </w:r>
                            </w:p>
                          </w:tc>
                          <w:tc>
                            <w:tcPr>
                              <w:tcW w:w="660" w:type="dxa"/>
                              <w:tcBorders>
                                <w:top w:val="nil"/>
                                <w:left w:val="nil"/>
                                <w:bottom w:val="single" w:sz="4" w:space="0" w:color="auto"/>
                                <w:right w:val="single" w:sz="4" w:space="0" w:color="auto"/>
                              </w:tcBorders>
                              <w:shd w:val="clear" w:color="auto" w:fill="FEFFE7"/>
                              <w:vAlign w:val="center"/>
                            </w:tcPr>
                            <w:p w14:paraId="21B9F35D" w14:textId="77777777" w:rsidR="005943BD" w:rsidRPr="004306A6" w:rsidRDefault="005943BD" w:rsidP="004E2AA9">
                              <w:pPr>
                                <w:widowControl/>
                                <w:spacing w:line="240" w:lineRule="exact"/>
                                <w:jc w:val="right"/>
                                <w:rPr>
                                  <w:rFonts w:ascii="標楷體" w:eastAsia="標楷體" w:hAnsi="標楷體" w:cs="新細明體"/>
                                  <w:b/>
                                  <w:bCs/>
                                  <w:color w:val="000000"/>
                                  <w:kern w:val="0"/>
                                  <w:sz w:val="20"/>
                                  <w:szCs w:val="20"/>
                                </w:rPr>
                              </w:pPr>
                              <w:r w:rsidRPr="004306A6">
                                <w:rPr>
                                  <w:rFonts w:ascii="標楷體" w:eastAsia="標楷體" w:hAnsi="標楷體" w:cs="新細明體" w:hint="eastAsia"/>
                                  <w:b/>
                                  <w:bCs/>
                                  <w:color w:val="000000"/>
                                  <w:kern w:val="0"/>
                                  <w:sz w:val="20"/>
                                  <w:szCs w:val="20"/>
                                </w:rPr>
                                <w:t>108</w:t>
                              </w:r>
                            </w:p>
                          </w:tc>
                        </w:tr>
                        <w:tr w:rsidR="005943BD" w:rsidRPr="004306A6" w14:paraId="5700A2D9" w14:textId="77777777" w:rsidTr="00021DCB">
                          <w:trPr>
                            <w:trHeight w:val="271"/>
                          </w:trPr>
                          <w:tc>
                            <w:tcPr>
                              <w:tcW w:w="1413" w:type="dxa"/>
                              <w:vMerge/>
                              <w:tcBorders>
                                <w:left w:val="single" w:sz="4" w:space="0" w:color="auto"/>
                                <w:right w:val="single" w:sz="4" w:space="0" w:color="auto"/>
                              </w:tcBorders>
                              <w:shd w:val="clear" w:color="auto" w:fill="FEFFE7"/>
                              <w:vAlign w:val="center"/>
                              <w:hideMark/>
                            </w:tcPr>
                            <w:p w14:paraId="7C1FD2AF"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6BE283ED"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水措施許可</w:t>
                              </w:r>
                            </w:p>
                          </w:tc>
                          <w:tc>
                            <w:tcPr>
                              <w:tcW w:w="660" w:type="dxa"/>
                              <w:tcBorders>
                                <w:top w:val="nil"/>
                                <w:left w:val="nil"/>
                                <w:bottom w:val="single" w:sz="4" w:space="0" w:color="auto"/>
                                <w:right w:val="single" w:sz="4" w:space="0" w:color="auto"/>
                              </w:tcBorders>
                              <w:shd w:val="clear" w:color="auto" w:fill="FEFFE7"/>
                              <w:vAlign w:val="center"/>
                              <w:hideMark/>
                            </w:tcPr>
                            <w:p w14:paraId="6BEBFAC7"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49</w:t>
                              </w:r>
                            </w:p>
                          </w:tc>
                        </w:tr>
                        <w:tr w:rsidR="005943BD" w:rsidRPr="004306A6" w14:paraId="12E38178" w14:textId="77777777" w:rsidTr="00021DCB">
                          <w:trPr>
                            <w:trHeight w:val="274"/>
                          </w:trPr>
                          <w:tc>
                            <w:tcPr>
                              <w:tcW w:w="1413" w:type="dxa"/>
                              <w:vMerge/>
                              <w:tcBorders>
                                <w:left w:val="single" w:sz="4" w:space="0" w:color="auto"/>
                                <w:right w:val="single" w:sz="4" w:space="0" w:color="auto"/>
                              </w:tcBorders>
                              <w:shd w:val="clear" w:color="auto" w:fill="FEFFE7"/>
                              <w:vAlign w:val="center"/>
                              <w:hideMark/>
                            </w:tcPr>
                            <w:p w14:paraId="4E7430BA"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5A7E3DDD"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畜牧業廢(污)水管理計畫</w:t>
                              </w:r>
                            </w:p>
                          </w:tc>
                          <w:tc>
                            <w:tcPr>
                              <w:tcW w:w="660" w:type="dxa"/>
                              <w:tcBorders>
                                <w:top w:val="nil"/>
                                <w:left w:val="nil"/>
                                <w:bottom w:val="single" w:sz="4" w:space="0" w:color="auto"/>
                                <w:right w:val="single" w:sz="4" w:space="0" w:color="auto"/>
                              </w:tcBorders>
                              <w:shd w:val="clear" w:color="auto" w:fill="FEFFE7"/>
                              <w:vAlign w:val="center"/>
                              <w:hideMark/>
                            </w:tcPr>
                            <w:p w14:paraId="38182F83"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49</w:t>
                              </w:r>
                            </w:p>
                          </w:tc>
                        </w:tr>
                        <w:tr w:rsidR="005943BD" w:rsidRPr="004306A6" w14:paraId="74784DAA" w14:textId="77777777" w:rsidTr="00021DCB">
                          <w:trPr>
                            <w:trHeight w:val="310"/>
                          </w:trPr>
                          <w:tc>
                            <w:tcPr>
                              <w:tcW w:w="1413" w:type="dxa"/>
                              <w:vMerge/>
                              <w:tcBorders>
                                <w:left w:val="single" w:sz="4" w:space="0" w:color="auto"/>
                                <w:right w:val="single" w:sz="4" w:space="0" w:color="auto"/>
                              </w:tcBorders>
                              <w:shd w:val="clear" w:color="auto" w:fill="FEFFE7"/>
                              <w:vAlign w:val="center"/>
                              <w:hideMark/>
                            </w:tcPr>
                            <w:p w14:paraId="3CEA9A02"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0F230829"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全量</w:t>
                              </w:r>
                              <w:proofErr w:type="gramStart"/>
                              <w:r w:rsidRPr="004306A6">
                                <w:rPr>
                                  <w:rFonts w:ascii="標楷體" w:eastAsia="標楷體" w:hAnsi="標楷體" w:cs="新細明體" w:hint="eastAsia"/>
                                  <w:color w:val="000000"/>
                                  <w:kern w:val="0"/>
                                  <w:sz w:val="20"/>
                                  <w:szCs w:val="20"/>
                                </w:rPr>
                                <w:t>資源化施灌</w:t>
                              </w:r>
                              <w:proofErr w:type="gramEnd"/>
                              <w:r w:rsidRPr="004306A6">
                                <w:rPr>
                                  <w:rFonts w:ascii="標楷體" w:eastAsia="標楷體" w:hAnsi="標楷體" w:cs="新細明體" w:hint="eastAsia"/>
                                  <w:color w:val="000000"/>
                                  <w:kern w:val="0"/>
                                  <w:sz w:val="20"/>
                                  <w:szCs w:val="20"/>
                                </w:rPr>
                                <w:br/>
                                <w:t>(僅計算領有水</w:t>
                              </w:r>
                              <w:proofErr w:type="gramStart"/>
                              <w:r w:rsidRPr="004306A6">
                                <w:rPr>
                                  <w:rFonts w:ascii="標楷體" w:eastAsia="標楷體" w:hAnsi="標楷體" w:cs="新細明體" w:hint="eastAsia"/>
                                  <w:color w:val="000000"/>
                                  <w:kern w:val="0"/>
                                  <w:sz w:val="20"/>
                                  <w:szCs w:val="20"/>
                                </w:rPr>
                                <w:t>措</w:t>
                              </w:r>
                              <w:proofErr w:type="gramEnd"/>
                              <w:r w:rsidRPr="004306A6">
                                <w:rPr>
                                  <w:rFonts w:ascii="標楷體" w:eastAsia="標楷體" w:hAnsi="標楷體" w:cs="新細明體" w:hint="eastAsia"/>
                                  <w:color w:val="000000"/>
                                  <w:kern w:val="0"/>
                                  <w:sz w:val="20"/>
                                  <w:szCs w:val="20"/>
                                </w:rPr>
                                <w:t>許可者)</w:t>
                              </w:r>
                            </w:p>
                          </w:tc>
                          <w:tc>
                            <w:tcPr>
                              <w:tcW w:w="660" w:type="dxa"/>
                              <w:tcBorders>
                                <w:top w:val="nil"/>
                                <w:left w:val="nil"/>
                                <w:bottom w:val="single" w:sz="4" w:space="0" w:color="auto"/>
                                <w:right w:val="single" w:sz="4" w:space="0" w:color="auto"/>
                              </w:tcBorders>
                              <w:shd w:val="clear" w:color="auto" w:fill="FEFFE7"/>
                              <w:vAlign w:val="center"/>
                              <w:hideMark/>
                            </w:tcPr>
                            <w:p w14:paraId="4DFCC0AB"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5</w:t>
                              </w:r>
                            </w:p>
                          </w:tc>
                        </w:tr>
                        <w:tr w:rsidR="005943BD" w:rsidRPr="004306A6" w14:paraId="1D114679" w14:textId="77777777" w:rsidTr="00021DCB">
                          <w:trPr>
                            <w:trHeight w:val="200"/>
                          </w:trPr>
                          <w:tc>
                            <w:tcPr>
                              <w:tcW w:w="1413" w:type="dxa"/>
                              <w:vMerge/>
                              <w:tcBorders>
                                <w:left w:val="single" w:sz="4" w:space="0" w:color="auto"/>
                                <w:bottom w:val="single" w:sz="4" w:space="0" w:color="000000"/>
                                <w:right w:val="single" w:sz="4" w:space="0" w:color="auto"/>
                              </w:tcBorders>
                              <w:shd w:val="clear" w:color="auto" w:fill="FEFFE7"/>
                              <w:vAlign w:val="center"/>
                              <w:hideMark/>
                            </w:tcPr>
                            <w:p w14:paraId="46486207" w14:textId="77777777" w:rsidR="005943BD" w:rsidRPr="004306A6" w:rsidRDefault="005943BD" w:rsidP="004306A6">
                              <w:pPr>
                                <w:widowControl/>
                                <w:spacing w:line="240" w:lineRule="exact"/>
                                <w:rPr>
                                  <w:rFonts w:ascii="標楷體" w:eastAsia="標楷體" w:hAnsi="標楷體" w:cs="新細明體"/>
                                  <w:color w:val="000000"/>
                                  <w:kern w:val="0"/>
                                  <w:sz w:val="20"/>
                                  <w:szCs w:val="20"/>
                                </w:rPr>
                              </w:pPr>
                            </w:p>
                          </w:tc>
                          <w:tc>
                            <w:tcPr>
                              <w:tcW w:w="2268" w:type="dxa"/>
                              <w:tcBorders>
                                <w:top w:val="nil"/>
                                <w:left w:val="nil"/>
                                <w:bottom w:val="single" w:sz="4" w:space="0" w:color="auto"/>
                                <w:right w:val="single" w:sz="4" w:space="0" w:color="auto"/>
                              </w:tcBorders>
                              <w:shd w:val="clear" w:color="auto" w:fill="FEFFE7"/>
                              <w:vAlign w:val="center"/>
                              <w:hideMark/>
                            </w:tcPr>
                            <w:p w14:paraId="61E57657"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共同處理者</w:t>
                              </w:r>
                            </w:p>
                          </w:tc>
                          <w:tc>
                            <w:tcPr>
                              <w:tcW w:w="660" w:type="dxa"/>
                              <w:tcBorders>
                                <w:top w:val="nil"/>
                                <w:left w:val="nil"/>
                                <w:bottom w:val="single" w:sz="4" w:space="0" w:color="auto"/>
                                <w:right w:val="single" w:sz="4" w:space="0" w:color="auto"/>
                              </w:tcBorders>
                              <w:shd w:val="clear" w:color="auto" w:fill="FEFFE7"/>
                              <w:vAlign w:val="center"/>
                              <w:hideMark/>
                            </w:tcPr>
                            <w:p w14:paraId="3AF9D29B"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5</w:t>
                              </w:r>
                            </w:p>
                          </w:tc>
                        </w:tr>
                        <w:tr w:rsidR="005943BD" w:rsidRPr="004306A6" w14:paraId="11999D1F" w14:textId="77777777" w:rsidTr="00021DCB">
                          <w:trPr>
                            <w:trHeight w:val="540"/>
                          </w:trPr>
                          <w:tc>
                            <w:tcPr>
                              <w:tcW w:w="1413" w:type="dxa"/>
                              <w:tcBorders>
                                <w:top w:val="nil"/>
                                <w:left w:val="single" w:sz="4" w:space="0" w:color="auto"/>
                                <w:bottom w:val="single" w:sz="4" w:space="0" w:color="auto"/>
                                <w:right w:val="single" w:sz="4" w:space="0" w:color="auto"/>
                              </w:tcBorders>
                              <w:shd w:val="clear" w:color="auto" w:fill="E6F9FE"/>
                              <w:vAlign w:val="center"/>
                              <w:hideMark/>
                            </w:tcPr>
                            <w:p w14:paraId="3AC95258" w14:textId="77777777" w:rsidR="005943BD" w:rsidRPr="004306A6" w:rsidRDefault="005943BD" w:rsidP="004306A6">
                              <w:pPr>
                                <w:widowControl/>
                                <w:spacing w:line="240" w:lineRule="exact"/>
                                <w:jc w:val="both"/>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符合放流水標準作為植物澆灌使用</w:t>
                              </w:r>
                            </w:p>
                          </w:tc>
                          <w:tc>
                            <w:tcPr>
                              <w:tcW w:w="2268" w:type="dxa"/>
                              <w:tcBorders>
                                <w:top w:val="nil"/>
                                <w:left w:val="nil"/>
                                <w:bottom w:val="single" w:sz="4" w:space="0" w:color="auto"/>
                                <w:right w:val="single" w:sz="4" w:space="0" w:color="auto"/>
                              </w:tcBorders>
                              <w:shd w:val="clear" w:color="auto" w:fill="E6F9FE"/>
                              <w:vAlign w:val="center"/>
                              <w:hideMark/>
                            </w:tcPr>
                            <w:p w14:paraId="5868D142"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w:t>
                              </w:r>
                            </w:p>
                          </w:tc>
                          <w:tc>
                            <w:tcPr>
                              <w:tcW w:w="660" w:type="dxa"/>
                              <w:tcBorders>
                                <w:top w:val="nil"/>
                                <w:left w:val="nil"/>
                                <w:bottom w:val="single" w:sz="4" w:space="0" w:color="auto"/>
                                <w:right w:val="single" w:sz="4" w:space="0" w:color="auto"/>
                              </w:tcBorders>
                              <w:shd w:val="clear" w:color="auto" w:fill="E6F9FE"/>
                              <w:vAlign w:val="center"/>
                              <w:hideMark/>
                            </w:tcPr>
                            <w:p w14:paraId="4830C245"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61</w:t>
                              </w:r>
                            </w:p>
                          </w:tc>
                        </w:tr>
                        <w:tr w:rsidR="005943BD" w:rsidRPr="004306A6" w14:paraId="1FF16236" w14:textId="77777777" w:rsidTr="006C4BF8">
                          <w:trPr>
                            <w:trHeight w:val="490"/>
                          </w:trPr>
                          <w:tc>
                            <w:tcPr>
                              <w:tcW w:w="1413" w:type="dxa"/>
                              <w:tcBorders>
                                <w:top w:val="nil"/>
                                <w:left w:val="single" w:sz="4" w:space="0" w:color="auto"/>
                                <w:bottom w:val="single" w:sz="4" w:space="0" w:color="auto"/>
                                <w:right w:val="single" w:sz="4" w:space="0" w:color="auto"/>
                              </w:tcBorders>
                              <w:shd w:val="clear" w:color="auto" w:fill="FBEBF5"/>
                              <w:vAlign w:val="center"/>
                              <w:hideMark/>
                            </w:tcPr>
                            <w:p w14:paraId="4D2D6FC0"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停工中</w:t>
                              </w:r>
                            </w:p>
                          </w:tc>
                          <w:tc>
                            <w:tcPr>
                              <w:tcW w:w="2268" w:type="dxa"/>
                              <w:tcBorders>
                                <w:top w:val="nil"/>
                                <w:left w:val="nil"/>
                                <w:bottom w:val="single" w:sz="4" w:space="0" w:color="auto"/>
                                <w:right w:val="single" w:sz="4" w:space="0" w:color="auto"/>
                              </w:tcBorders>
                              <w:shd w:val="clear" w:color="auto" w:fill="FBEBF5"/>
                              <w:vAlign w:val="center"/>
                              <w:hideMark/>
                            </w:tcPr>
                            <w:p w14:paraId="6324E925" w14:textId="77777777" w:rsidR="005943BD" w:rsidRPr="004306A6" w:rsidRDefault="005943BD" w:rsidP="004306A6">
                              <w:pPr>
                                <w:widowControl/>
                                <w:spacing w:line="240" w:lineRule="exact"/>
                                <w:jc w:val="center"/>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w:t>
                              </w:r>
                            </w:p>
                          </w:tc>
                          <w:tc>
                            <w:tcPr>
                              <w:tcW w:w="660" w:type="dxa"/>
                              <w:tcBorders>
                                <w:top w:val="nil"/>
                                <w:left w:val="nil"/>
                                <w:bottom w:val="single" w:sz="4" w:space="0" w:color="auto"/>
                                <w:right w:val="single" w:sz="4" w:space="0" w:color="auto"/>
                              </w:tcBorders>
                              <w:shd w:val="clear" w:color="auto" w:fill="FBEBF5"/>
                              <w:vAlign w:val="center"/>
                              <w:hideMark/>
                            </w:tcPr>
                            <w:p w14:paraId="1A112CD3" w14:textId="77777777" w:rsidR="005943BD" w:rsidRPr="004306A6" w:rsidRDefault="005943BD" w:rsidP="004E2AA9">
                              <w:pPr>
                                <w:widowControl/>
                                <w:spacing w:line="240" w:lineRule="exact"/>
                                <w:jc w:val="right"/>
                                <w:rPr>
                                  <w:rFonts w:ascii="標楷體" w:eastAsia="標楷體" w:hAnsi="標楷體" w:cs="新細明體"/>
                                  <w:color w:val="000000"/>
                                  <w:kern w:val="0"/>
                                  <w:sz w:val="20"/>
                                  <w:szCs w:val="20"/>
                                </w:rPr>
                              </w:pPr>
                              <w:r w:rsidRPr="004306A6">
                                <w:rPr>
                                  <w:rFonts w:ascii="標楷體" w:eastAsia="標楷體" w:hAnsi="標楷體" w:cs="新細明體" w:hint="eastAsia"/>
                                  <w:color w:val="000000"/>
                                  <w:kern w:val="0"/>
                                  <w:sz w:val="20"/>
                                  <w:szCs w:val="20"/>
                                </w:rPr>
                                <w:t>1</w:t>
                              </w:r>
                            </w:p>
                          </w:tc>
                        </w:tr>
                      </w:tbl>
                      <w:p w14:paraId="0A517701" w14:textId="77777777" w:rsidR="005943BD" w:rsidRPr="001D0DBB" w:rsidRDefault="005943BD" w:rsidP="005943BD">
                        <w:pPr>
                          <w:spacing w:line="240" w:lineRule="exact"/>
                          <w:rPr>
                            <w:rFonts w:ascii="標楷體" w:eastAsia="標楷體" w:hAnsi="標楷體" w:cs="標楷體"/>
                            <w:sz w:val="18"/>
                            <w:szCs w:val="18"/>
                          </w:rPr>
                        </w:pPr>
                        <w:proofErr w:type="gramStart"/>
                        <w:r w:rsidRPr="001D0DBB">
                          <w:rPr>
                            <w:rFonts w:ascii="標楷體" w:eastAsia="標楷體" w:hAnsi="標楷體" w:hint="eastAsia"/>
                            <w:sz w:val="18"/>
                            <w:szCs w:val="18"/>
                          </w:rPr>
                          <w:t>註</w:t>
                        </w:r>
                        <w:proofErr w:type="gramEnd"/>
                        <w:r w:rsidRPr="001D0DBB">
                          <w:rPr>
                            <w:rFonts w:ascii="標楷體" w:eastAsia="標楷體" w:hAnsi="標楷體" w:hint="eastAsia"/>
                            <w:sz w:val="18"/>
                            <w:szCs w:val="18"/>
                          </w:rPr>
                          <w:t>：1.</w:t>
                        </w:r>
                        <w:r w:rsidRPr="001D0DBB">
                          <w:rPr>
                            <w:rFonts w:ascii="標楷體" w:eastAsia="標楷體" w:hAnsi="標楷體" w:cs="標楷體" w:hint="eastAsia"/>
                            <w:sz w:val="18"/>
                            <w:szCs w:val="18"/>
                          </w:rPr>
                          <w:t>其中同時領有</w:t>
                        </w:r>
                        <w:proofErr w:type="gramStart"/>
                        <w:r w:rsidRPr="001D0DBB">
                          <w:rPr>
                            <w:rFonts w:ascii="標楷體" w:eastAsia="標楷體" w:hAnsi="標楷體" w:cs="標楷體" w:hint="eastAsia"/>
                            <w:sz w:val="18"/>
                            <w:szCs w:val="18"/>
                          </w:rPr>
                          <w:t>沼</w:t>
                        </w:r>
                        <w:proofErr w:type="gramEnd"/>
                        <w:r w:rsidRPr="001D0DBB">
                          <w:rPr>
                            <w:rFonts w:ascii="標楷體" w:eastAsia="標楷體" w:hAnsi="標楷體" w:cs="標楷體" w:hint="eastAsia"/>
                            <w:sz w:val="18"/>
                            <w:szCs w:val="18"/>
                          </w:rPr>
                          <w:t>液計畫及植物澆灌者計</w:t>
                        </w:r>
                        <w:r w:rsidRPr="001D0DBB">
                          <w:rPr>
                            <w:rFonts w:ascii="標楷體" w:eastAsia="標楷體" w:hAnsi="標楷體" w:cs="標楷體"/>
                            <w:sz w:val="18"/>
                            <w:szCs w:val="18"/>
                          </w:rPr>
                          <w:t>26</w:t>
                        </w:r>
                        <w:r w:rsidRPr="001D0DBB">
                          <w:rPr>
                            <w:rFonts w:ascii="標楷體" w:eastAsia="標楷體" w:hAnsi="標楷體" w:cs="標楷體" w:hint="eastAsia"/>
                            <w:sz w:val="18"/>
                            <w:szCs w:val="18"/>
                          </w:rPr>
                          <w:t>場</w:t>
                        </w:r>
                        <w:r w:rsidRPr="001D0DBB">
                          <w:rPr>
                            <w:rFonts w:ascii="標楷體" w:eastAsia="標楷體" w:hAnsi="標楷體" w:hint="eastAsia"/>
                            <w:sz w:val="18"/>
                            <w:szCs w:val="18"/>
                          </w:rPr>
                          <w:t>。</w:t>
                        </w:r>
                      </w:p>
                      <w:p w14:paraId="724F1C7B" w14:textId="77777777" w:rsidR="005943BD" w:rsidRPr="001D0DBB" w:rsidRDefault="005943BD" w:rsidP="005943BD">
                        <w:pPr>
                          <w:spacing w:line="240" w:lineRule="exact"/>
                          <w:ind w:rightChars="-140" w:right="-336" w:firstLineChars="218" w:firstLine="358"/>
                          <w:rPr>
                            <w:rFonts w:ascii="標楷體" w:eastAsia="標楷體" w:hAnsi="標楷體"/>
                            <w:spacing w:val="-6"/>
                            <w:sz w:val="18"/>
                            <w:szCs w:val="18"/>
                          </w:rPr>
                        </w:pPr>
                        <w:r w:rsidRPr="00CB2627">
                          <w:rPr>
                            <w:rFonts w:ascii="標楷體" w:eastAsia="標楷體" w:hAnsi="標楷體" w:hint="eastAsia"/>
                            <w:spacing w:val="-8"/>
                            <w:sz w:val="18"/>
                            <w:szCs w:val="18"/>
                          </w:rPr>
                          <w:t>2.資料來源：整理自</w:t>
                        </w:r>
                        <w:proofErr w:type="gramStart"/>
                        <w:r w:rsidRPr="00CB2627">
                          <w:rPr>
                            <w:rFonts w:ascii="標楷體" w:eastAsia="標楷體" w:hAnsi="標楷體" w:hint="eastAsia"/>
                            <w:spacing w:val="-8"/>
                            <w:sz w:val="18"/>
                            <w:szCs w:val="18"/>
                          </w:rPr>
                          <w:t>臺</w:t>
                        </w:r>
                        <w:proofErr w:type="gramEnd"/>
                        <w:r w:rsidRPr="00CB2627">
                          <w:rPr>
                            <w:rFonts w:ascii="標楷體" w:eastAsia="標楷體" w:hAnsi="標楷體" w:hint="eastAsia"/>
                            <w:spacing w:val="-8"/>
                            <w:sz w:val="18"/>
                            <w:szCs w:val="18"/>
                          </w:rPr>
                          <w:t>中市政府環境保護局提供資料</w:t>
                        </w:r>
                        <w:r w:rsidRPr="001D0DBB">
                          <w:rPr>
                            <w:rFonts w:ascii="標楷體" w:eastAsia="標楷體" w:hAnsi="標楷體" w:hint="eastAsia"/>
                            <w:spacing w:val="-6"/>
                            <w:sz w:val="18"/>
                            <w:szCs w:val="18"/>
                          </w:rPr>
                          <w:t>。</w:t>
                        </w:r>
                      </w:p>
                    </w:txbxContent>
                  </v:textbox>
                </v:shape>
                <w10:wrap type="square"/>
              </v:group>
            </w:pict>
          </mc:Fallback>
        </mc:AlternateContent>
      </w:r>
      <w:r w:rsidRPr="002C762F">
        <w:rPr>
          <w:rFonts w:ascii="標楷體" w:eastAsia="標楷體" w:hAnsi="標楷體"/>
          <w:sz w:val="28"/>
          <w:szCs w:val="28"/>
          <w14:ligatures w14:val="standardContextual"/>
        </w:rPr>
        <w:t>臺灣永續發展核心目標6揭示確保環境品質及永續管理環境資源；核心目標12揭示促進綠色經濟，確保永續消費及生產模式；具體目標12.8揭示推動環境友善與循環農業，以降低農業施作過程與產生之廢棄物對土壤、水的污染；對應指標12.8.2：畜牧廢棄物循環再利用。環境保護局配合環境部積極推動畜牧業氨</w:t>
      </w:r>
      <w:r w:rsidRPr="002C762F">
        <w:rPr>
          <w:rFonts w:ascii="標楷體" w:eastAsia="標楷體" w:hAnsi="標楷體"/>
          <w:spacing w:val="-4"/>
          <w:sz w:val="28"/>
          <w:szCs w:val="28"/>
          <w14:ligatures w14:val="standardContextual"/>
        </w:rPr>
        <w:t>氮回收，並以「</w:t>
      </w:r>
      <w:proofErr w:type="gramStart"/>
      <w:r w:rsidRPr="002C762F">
        <w:rPr>
          <w:rFonts w:ascii="標楷體" w:eastAsia="標楷體" w:hAnsi="標楷體"/>
          <w:spacing w:val="-4"/>
          <w:sz w:val="28"/>
          <w:szCs w:val="28"/>
          <w14:ligatures w14:val="standardContextual"/>
        </w:rPr>
        <w:t>沼</w:t>
      </w:r>
      <w:proofErr w:type="gramEnd"/>
      <w:r w:rsidRPr="002C762F">
        <w:rPr>
          <w:rFonts w:ascii="標楷體" w:eastAsia="標楷體" w:hAnsi="標楷體"/>
          <w:spacing w:val="-4"/>
          <w:sz w:val="28"/>
          <w:szCs w:val="28"/>
          <w14:ligatures w14:val="standardContextual"/>
        </w:rPr>
        <w:t>液</w:t>
      </w:r>
      <w:proofErr w:type="gramStart"/>
      <w:r w:rsidRPr="002C762F">
        <w:rPr>
          <w:rFonts w:ascii="標楷體" w:eastAsia="標楷體" w:hAnsi="標楷體"/>
          <w:spacing w:val="-4"/>
          <w:sz w:val="28"/>
          <w:szCs w:val="28"/>
          <w14:ligatures w14:val="standardContextual"/>
        </w:rPr>
        <w:t>沼渣還肥於</w:t>
      </w:r>
      <w:proofErr w:type="gramEnd"/>
      <w:r w:rsidRPr="002C762F">
        <w:rPr>
          <w:rFonts w:ascii="標楷體" w:eastAsia="標楷體" w:hAnsi="標楷體"/>
          <w:spacing w:val="-4"/>
          <w:sz w:val="28"/>
          <w:szCs w:val="28"/>
          <w14:ligatures w14:val="standardContextual"/>
        </w:rPr>
        <w:t>田」為核心策略，實現「循環經濟」之理念，獲</w:t>
      </w:r>
      <w:r w:rsidRPr="002C762F">
        <w:rPr>
          <w:rFonts w:ascii="標楷體" w:eastAsia="標楷體" w:hAnsi="標楷體"/>
          <w:spacing w:val="-6"/>
          <w:sz w:val="28"/>
          <w:szCs w:val="28"/>
          <w14:ligatures w14:val="standardContextual"/>
        </w:rPr>
        <w:t>環境部核定補助辦理</w:t>
      </w:r>
      <w:proofErr w:type="gramStart"/>
      <w:r w:rsidRPr="002C762F">
        <w:rPr>
          <w:rFonts w:ascii="標楷體" w:eastAsia="標楷體" w:hAnsi="標楷體"/>
          <w:spacing w:val="-6"/>
          <w:sz w:val="28"/>
          <w:szCs w:val="28"/>
          <w14:ligatures w14:val="standardContextual"/>
        </w:rPr>
        <w:t>112</w:t>
      </w:r>
      <w:proofErr w:type="gramEnd"/>
      <w:r w:rsidRPr="002C762F">
        <w:rPr>
          <w:rFonts w:ascii="標楷體" w:eastAsia="標楷體" w:hAnsi="標楷體"/>
          <w:spacing w:val="-6"/>
          <w:sz w:val="28"/>
          <w:szCs w:val="28"/>
          <w14:ligatures w14:val="standardContextual"/>
        </w:rPr>
        <w:t>年度</w:t>
      </w:r>
      <w:proofErr w:type="gramStart"/>
      <w:r w:rsidRPr="002C762F">
        <w:rPr>
          <w:rFonts w:ascii="標楷體" w:eastAsia="標楷體" w:hAnsi="標楷體"/>
          <w:spacing w:val="-6"/>
          <w:sz w:val="28"/>
          <w:szCs w:val="28"/>
          <w14:ligatures w14:val="standardContextual"/>
        </w:rPr>
        <w:t>臺</w:t>
      </w:r>
      <w:proofErr w:type="gramEnd"/>
      <w:r w:rsidRPr="002C762F">
        <w:rPr>
          <w:rFonts w:ascii="標楷體" w:eastAsia="標楷體" w:hAnsi="標楷體"/>
          <w:spacing w:val="-6"/>
          <w:sz w:val="28"/>
          <w:szCs w:val="28"/>
          <w14:ligatures w14:val="standardContextual"/>
        </w:rPr>
        <w:t>中市水污染防治稽查輔導及畜牧</w:t>
      </w:r>
      <w:proofErr w:type="gramStart"/>
      <w:r w:rsidRPr="002C762F">
        <w:rPr>
          <w:rFonts w:ascii="標楷體" w:eastAsia="標楷體" w:hAnsi="標楷體"/>
          <w:spacing w:val="-6"/>
          <w:sz w:val="28"/>
          <w:szCs w:val="28"/>
          <w14:ligatures w14:val="standardContextual"/>
        </w:rPr>
        <w:t>沼</w:t>
      </w:r>
      <w:proofErr w:type="gramEnd"/>
      <w:r w:rsidRPr="002C762F">
        <w:rPr>
          <w:rFonts w:ascii="標楷體" w:eastAsia="標楷體" w:hAnsi="標楷體"/>
          <w:spacing w:val="-6"/>
          <w:sz w:val="28"/>
          <w:szCs w:val="28"/>
          <w14:ligatures w14:val="standardContextual"/>
        </w:rPr>
        <w:t>肥推廣計畫、113及</w:t>
      </w:r>
      <w:proofErr w:type="gramStart"/>
      <w:r w:rsidRPr="002C762F">
        <w:rPr>
          <w:rFonts w:ascii="標楷體" w:eastAsia="標楷體" w:hAnsi="標楷體"/>
          <w:spacing w:val="-6"/>
          <w:sz w:val="28"/>
          <w:szCs w:val="28"/>
          <w14:ligatures w14:val="standardContextual"/>
        </w:rPr>
        <w:t>114</w:t>
      </w:r>
      <w:proofErr w:type="gramEnd"/>
      <w:r w:rsidRPr="002C762F">
        <w:rPr>
          <w:rFonts w:ascii="標楷體" w:eastAsia="標楷體" w:hAnsi="標楷體"/>
          <w:spacing w:val="-6"/>
          <w:sz w:val="28"/>
          <w:szCs w:val="28"/>
          <w14:ligatures w14:val="standardContextual"/>
        </w:rPr>
        <w:t>年度</w:t>
      </w:r>
      <w:proofErr w:type="gramStart"/>
      <w:r w:rsidRPr="002C762F">
        <w:rPr>
          <w:rFonts w:ascii="標楷體" w:eastAsia="標楷體" w:hAnsi="標楷體"/>
          <w:spacing w:val="-6"/>
          <w:sz w:val="28"/>
          <w:szCs w:val="28"/>
          <w14:ligatures w14:val="standardContextual"/>
        </w:rPr>
        <w:t>臺</w:t>
      </w:r>
      <w:proofErr w:type="gramEnd"/>
      <w:r w:rsidRPr="002C762F">
        <w:rPr>
          <w:rFonts w:ascii="標楷體" w:eastAsia="標楷體" w:hAnsi="標楷體"/>
          <w:spacing w:val="-6"/>
          <w:sz w:val="28"/>
          <w:szCs w:val="28"/>
          <w14:ligatures w14:val="standardContextual"/>
        </w:rPr>
        <w:t>中市科技執法及畜牧永續發展計畫經費計2,370萬元。</w:t>
      </w:r>
      <w:proofErr w:type="gramStart"/>
      <w:r w:rsidRPr="002C762F">
        <w:rPr>
          <w:rFonts w:ascii="標楷體" w:eastAsia="標楷體" w:hAnsi="標楷體"/>
          <w:spacing w:val="-6"/>
          <w:sz w:val="28"/>
          <w:szCs w:val="28"/>
          <w14:ligatures w14:val="standardContextual"/>
        </w:rPr>
        <w:t>114</w:t>
      </w:r>
      <w:proofErr w:type="gramEnd"/>
      <w:r w:rsidRPr="002C762F">
        <w:rPr>
          <w:rFonts w:ascii="標楷體" w:eastAsia="標楷體" w:hAnsi="標楷體"/>
          <w:spacing w:val="-6"/>
          <w:sz w:val="28"/>
          <w:szCs w:val="28"/>
          <w14:ligatures w14:val="standardContextual"/>
        </w:rPr>
        <w:t>年度「全國資源循環績效考核」經環境部評定「特優獎」，茲將該局推動</w:t>
      </w:r>
      <w:proofErr w:type="gramStart"/>
      <w:r w:rsidRPr="002C762F">
        <w:rPr>
          <w:rFonts w:ascii="標楷體" w:eastAsia="標楷體" w:hAnsi="標楷體"/>
          <w:spacing w:val="-6"/>
          <w:sz w:val="28"/>
          <w:szCs w:val="28"/>
          <w14:ligatures w14:val="standardContextual"/>
        </w:rPr>
        <w:t>成果列述如次</w:t>
      </w:r>
      <w:proofErr w:type="gramEnd"/>
      <w:r w:rsidRPr="002C762F">
        <w:rPr>
          <w:rFonts w:ascii="標楷體" w:eastAsia="標楷體" w:hAnsi="標楷體"/>
          <w:spacing w:val="-6"/>
          <w:sz w:val="28"/>
          <w:szCs w:val="28"/>
          <w14:ligatures w14:val="standardContextual"/>
        </w:rPr>
        <w:t>：</w:t>
      </w:r>
    </w:p>
    <w:p w14:paraId="1E4F12C5" w14:textId="77777777" w:rsidR="005943BD" w:rsidRPr="002C762F" w:rsidRDefault="005943BD" w:rsidP="005943BD">
      <w:pPr>
        <w:overflowPunct w:val="0"/>
        <w:spacing w:line="420" w:lineRule="exact"/>
        <w:ind w:firstLineChars="200" w:firstLine="561"/>
        <w:jc w:val="both"/>
        <w:rPr>
          <w:rFonts w:ascii="標楷體" w:eastAsia="標楷體" w:hAnsi="標楷體"/>
          <w:spacing w:val="-2"/>
          <w:sz w:val="28"/>
          <w:szCs w:val="28"/>
          <w14:ligatures w14:val="standardContextual"/>
        </w:rPr>
      </w:pPr>
      <w:bookmarkStart w:id="23" w:name="_Hlk228700705"/>
      <w:r w:rsidRPr="002C762F">
        <w:rPr>
          <w:rFonts w:ascii="標楷體" w:eastAsia="標楷體" w:hAnsi="標楷體" w:cs="標楷體"/>
          <w:b/>
          <w:sz w:val="28"/>
          <w:szCs w:val="28"/>
          <w14:ligatures w14:val="standardContextual"/>
        </w:rPr>
        <w:t>（1）</w:t>
      </w:r>
      <w:r w:rsidRPr="002C762F">
        <w:rPr>
          <w:rFonts w:ascii="標楷體" w:eastAsia="標楷體" w:hAnsi="標楷體" w:cs="新細明體"/>
          <w:b/>
          <w:bCs/>
          <w:kern w:val="0"/>
          <w:sz w:val="28"/>
          <w:szCs w:val="28"/>
          <w14:ligatures w14:val="standardContextual"/>
        </w:rPr>
        <w:t>畜牧業</w:t>
      </w:r>
      <w:r w:rsidRPr="002C762F">
        <w:rPr>
          <w:rFonts w:ascii="標楷體" w:eastAsia="標楷體" w:hAnsi="標楷體"/>
          <w:b/>
          <w:bCs/>
          <w:sz w:val="28"/>
          <w:szCs w:val="28"/>
          <w14:ligatures w14:val="standardContextual"/>
        </w:rPr>
        <w:t>水污染防治情形：</w:t>
      </w:r>
      <w:r w:rsidRPr="002C762F">
        <w:rPr>
          <w:rFonts w:ascii="標楷體" w:eastAsia="標楷體" w:hAnsi="標楷體"/>
          <w:sz w:val="28"/>
          <w:szCs w:val="28"/>
          <w14:ligatures w14:val="standardContextual"/>
        </w:rPr>
        <w:t>依水污染防治法第11條規定，中央主管機關對於排放廢（污）</w:t>
      </w:r>
      <w:proofErr w:type="gramStart"/>
      <w:r w:rsidRPr="002C762F">
        <w:rPr>
          <w:rFonts w:ascii="標楷體" w:eastAsia="標楷體" w:hAnsi="標楷體"/>
          <w:sz w:val="28"/>
          <w:szCs w:val="28"/>
          <w14:ligatures w14:val="standardContextual"/>
        </w:rPr>
        <w:t>水於地面</w:t>
      </w:r>
      <w:proofErr w:type="gramEnd"/>
      <w:r w:rsidRPr="002C762F">
        <w:rPr>
          <w:rFonts w:ascii="標楷體" w:eastAsia="標楷體" w:hAnsi="標楷體"/>
          <w:sz w:val="28"/>
          <w:szCs w:val="28"/>
          <w14:ligatures w14:val="standardContextual"/>
        </w:rPr>
        <w:t>水體之事業及污水下水道系統（不含公共污水下水道系統及社區專用污水下水道系統），應依其排放之水質水量或依中央主管機關規定之計算方式核定其排放之水質水量，徵收水污染防治費。截至114年底止，環境保護局列管屬於水污染防治法定義範圍內之畜牧業計144場，其中領有水污染防治措施相關許可文件者計95場，畜牧廢(污)水管理計畫者計有49場，</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中市112年7月至115年1月水污染防治費平均每期徵收金額約1,234萬餘元，其中來自畜牧業部分為54萬餘元，約占4.42％</w:t>
      </w:r>
      <w:bookmarkEnd w:id="23"/>
      <w:r w:rsidRPr="002C762F">
        <w:rPr>
          <w:rFonts w:ascii="標楷體" w:eastAsia="標楷體" w:hAnsi="標楷體"/>
          <w:sz w:val="28"/>
          <w:szCs w:val="28"/>
          <w14:ligatures w14:val="standardContextual"/>
        </w:rPr>
        <w:t>(表2)。</w:t>
      </w:r>
    </w:p>
    <w:p w14:paraId="5A8FCF2E" w14:textId="77777777" w:rsidR="005943BD" w:rsidRPr="002C762F" w:rsidRDefault="005943BD" w:rsidP="005943BD">
      <w:pPr>
        <w:overflowPunct w:val="0"/>
        <w:spacing w:line="420" w:lineRule="exact"/>
        <w:ind w:firstLineChars="200" w:firstLine="561"/>
        <w:jc w:val="both"/>
        <w:rPr>
          <w:rFonts w:ascii="標楷體" w:eastAsia="標楷體" w:hAnsi="標楷體"/>
          <w:sz w:val="28"/>
          <w:szCs w:val="28"/>
          <w14:ligatures w14:val="standardContextual"/>
        </w:rPr>
      </w:pPr>
      <w:r w:rsidRPr="002C762F">
        <w:rPr>
          <w:rFonts w:ascii="標楷體" w:eastAsia="標楷體" w:hAnsi="標楷體" w:cs="標楷體"/>
          <w:b/>
          <w:sz w:val="28"/>
          <w:szCs w:val="28"/>
          <w14:ligatures w14:val="standardContextual"/>
        </w:rPr>
        <w:t>（2）</w:t>
      </w:r>
      <w:r w:rsidRPr="002C762F">
        <w:rPr>
          <w:rFonts w:ascii="標楷體" w:eastAsia="標楷體" w:hAnsi="標楷體" w:cs="新細明體"/>
          <w:b/>
          <w:bCs/>
          <w:kern w:val="0"/>
          <w:sz w:val="28"/>
          <w:szCs w:val="28"/>
          <w14:ligatures w14:val="standardContextual"/>
        </w:rPr>
        <w:t>畜牧糞尿資源化推動情形：</w:t>
      </w:r>
      <w:r w:rsidRPr="002C762F">
        <w:rPr>
          <w:rFonts w:ascii="標楷體" w:eastAsia="標楷體" w:hAnsi="標楷體" w:cs="標楷體"/>
          <w:bCs/>
          <w:sz w:val="28"/>
          <w:szCs w:val="28"/>
          <w14:ligatures w14:val="standardContextual"/>
        </w:rPr>
        <w:t>依水污染防治措施及檢測申報管理辦法第46條之1規定，飼養豬隻或牛隻之畜牧業應進行糞尿水資源化再利用；新設畜牧場應達總廢水產生量10％，既設畜牧場則依飼養規模，分階段達成5％及10％資源化目標。</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w:t>
      </w:r>
      <w:proofErr w:type="gramStart"/>
      <w:r w:rsidRPr="002C762F">
        <w:rPr>
          <w:rFonts w:ascii="標楷體" w:eastAsia="標楷體" w:hAnsi="標楷體"/>
          <w:sz w:val="28"/>
          <w:szCs w:val="28"/>
          <w14:ligatures w14:val="standardContextual"/>
        </w:rPr>
        <w:t>114</w:t>
      </w:r>
      <w:proofErr w:type="gramEnd"/>
      <w:r w:rsidRPr="002C762F">
        <w:rPr>
          <w:rFonts w:ascii="標楷體" w:eastAsia="標楷體" w:hAnsi="標楷體"/>
          <w:sz w:val="28"/>
          <w:szCs w:val="28"/>
          <w14:ligatures w14:val="standardContextual"/>
        </w:rPr>
        <w:t>年度</w:t>
      </w:r>
      <w:r w:rsidRPr="002C762F">
        <w:rPr>
          <w:rFonts w:ascii="標楷體" w:eastAsia="標楷體" w:hAnsi="標楷體" w:cs="標楷體"/>
          <w:sz w:val="28"/>
          <w:szCs w:val="28"/>
          <w14:ligatures w14:val="standardContextual"/>
        </w:rPr>
        <w:t>受水污染</w:t>
      </w:r>
      <w:proofErr w:type="gramStart"/>
      <w:r w:rsidRPr="002C762F">
        <w:rPr>
          <w:rFonts w:ascii="標楷體" w:eastAsia="標楷體" w:hAnsi="標楷體" w:cs="標楷體"/>
          <w:sz w:val="28"/>
          <w:szCs w:val="28"/>
          <w14:ligatures w14:val="standardContextual"/>
        </w:rPr>
        <w:t>防治法列管</w:t>
      </w:r>
      <w:proofErr w:type="gramEnd"/>
      <w:r w:rsidRPr="002C762F">
        <w:rPr>
          <w:rFonts w:ascii="標楷體" w:eastAsia="標楷體" w:hAnsi="標楷體" w:cs="標楷體"/>
          <w:sz w:val="28"/>
          <w:szCs w:val="28"/>
          <w14:ligatures w14:val="standardContextual"/>
        </w:rPr>
        <w:t>之畜牧業計144場</w:t>
      </w:r>
      <w:r w:rsidRPr="002C762F">
        <w:rPr>
          <w:rFonts w:ascii="標楷體" w:eastAsia="標楷體" w:hAnsi="標楷體"/>
          <w:sz w:val="28"/>
          <w:szCs w:val="28"/>
          <w14:ligatures w14:val="standardContextual"/>
        </w:rPr>
        <w:t>(1</w:t>
      </w:r>
      <w:r w:rsidRPr="002C762F">
        <w:rPr>
          <w:rFonts w:ascii="標楷體" w:eastAsia="標楷體" w:hAnsi="標楷體" w:cs="標楷體"/>
          <w:sz w:val="28"/>
          <w:szCs w:val="28"/>
          <w14:ligatures w14:val="standardContextual"/>
        </w:rPr>
        <w:t>場</w:t>
      </w:r>
      <w:r w:rsidRPr="002C762F">
        <w:rPr>
          <w:rFonts w:ascii="標楷體" w:eastAsia="標楷體" w:hAnsi="標楷體"/>
          <w:sz w:val="28"/>
          <w:szCs w:val="28"/>
          <w14:ligatures w14:val="standardContextual"/>
        </w:rPr>
        <w:t>為停工畜牧場)</w:t>
      </w:r>
      <w:r w:rsidRPr="002C762F">
        <w:rPr>
          <w:rFonts w:ascii="標楷體" w:eastAsia="標楷體" w:hAnsi="標楷體" w:cs="標楷體"/>
          <w:sz w:val="28"/>
          <w:szCs w:val="28"/>
          <w14:ligatures w14:val="standardContextual"/>
        </w:rPr>
        <w:t>，依水污染防治措施及</w:t>
      </w:r>
      <w:r w:rsidRPr="002C762F">
        <w:rPr>
          <w:rFonts w:ascii="標楷體" w:eastAsia="標楷體" w:hAnsi="標楷體" w:cs="標楷體"/>
          <w:sz w:val="28"/>
          <w:szCs w:val="28"/>
          <w14:ligatures w14:val="standardContextual"/>
        </w:rPr>
        <w:lastRenderedPageBreak/>
        <w:t>檢測申報管理辦法所規定之畜牧資源化處理方式統計，</w:t>
      </w:r>
      <w:proofErr w:type="gramStart"/>
      <w:r w:rsidRPr="002C762F">
        <w:rPr>
          <w:rFonts w:ascii="標楷體" w:eastAsia="標楷體" w:hAnsi="標楷體"/>
          <w:spacing w:val="-2"/>
          <w:sz w:val="28"/>
          <w:szCs w:val="28"/>
          <w14:ligatures w14:val="standardContextual"/>
        </w:rPr>
        <w:t>臺</w:t>
      </w:r>
      <w:proofErr w:type="gramEnd"/>
      <w:r w:rsidRPr="002C762F">
        <w:rPr>
          <w:rFonts w:ascii="標楷體" w:eastAsia="標楷體" w:hAnsi="標楷體"/>
          <w:spacing w:val="-2"/>
          <w:sz w:val="28"/>
          <w:szCs w:val="28"/>
          <w14:ligatures w14:val="standardContextual"/>
        </w:rPr>
        <w:t>中</w:t>
      </w:r>
      <w:r w:rsidRPr="002C762F">
        <w:rPr>
          <w:rFonts w:ascii="標楷體" w:eastAsia="標楷體" w:hAnsi="標楷體" w:cs="標楷體"/>
          <w:spacing w:val="-2"/>
          <w:sz w:val="28"/>
          <w:szCs w:val="28"/>
          <w14:ligatures w14:val="standardContextual"/>
        </w:rPr>
        <w:t>市領有</w:t>
      </w:r>
      <w:proofErr w:type="gramStart"/>
      <w:r w:rsidRPr="002C762F">
        <w:rPr>
          <w:rFonts w:ascii="標楷體" w:eastAsia="標楷體" w:hAnsi="標楷體" w:cs="標楷體"/>
          <w:spacing w:val="-2"/>
          <w:sz w:val="28"/>
          <w:szCs w:val="28"/>
          <w14:ligatures w14:val="standardContextual"/>
        </w:rPr>
        <w:t>沼</w:t>
      </w:r>
      <w:proofErr w:type="gramEnd"/>
      <w:r w:rsidRPr="002C762F">
        <w:rPr>
          <w:rFonts w:ascii="標楷體" w:eastAsia="標楷體" w:hAnsi="標楷體" w:cs="標楷體"/>
          <w:spacing w:val="-2"/>
          <w:sz w:val="28"/>
          <w:szCs w:val="28"/>
          <w14:ligatures w14:val="standardContextual"/>
        </w:rPr>
        <w:t>液</w:t>
      </w:r>
      <w:proofErr w:type="gramStart"/>
      <w:r w:rsidRPr="002C762F">
        <w:rPr>
          <w:rFonts w:ascii="標楷體" w:eastAsia="標楷體" w:hAnsi="標楷體" w:cs="標楷體"/>
          <w:spacing w:val="-2"/>
          <w:sz w:val="28"/>
          <w:szCs w:val="28"/>
          <w14:ligatures w14:val="standardContextual"/>
        </w:rPr>
        <w:t>沼</w:t>
      </w:r>
      <w:proofErr w:type="gramEnd"/>
      <w:r w:rsidRPr="002C762F">
        <w:rPr>
          <w:rFonts w:ascii="標楷體" w:eastAsia="標楷體" w:hAnsi="標楷體" w:cs="標楷體"/>
          <w:spacing w:val="-2"/>
          <w:sz w:val="28"/>
          <w:szCs w:val="28"/>
          <w14:ligatures w14:val="standardContextual"/>
        </w:rPr>
        <w:t>渣農地肥分使用計畫者計有108場</w:t>
      </w:r>
      <w:r w:rsidRPr="002C762F">
        <w:rPr>
          <w:rFonts w:ascii="標楷體" w:eastAsia="標楷體" w:hAnsi="標楷體"/>
          <w:spacing w:val="-2"/>
          <w:sz w:val="28"/>
          <w:szCs w:val="28"/>
          <w14:ligatures w14:val="standardContextual"/>
        </w:rPr>
        <w:t>，</w:t>
      </w:r>
      <w:r w:rsidRPr="002C762F">
        <w:rPr>
          <w:rFonts w:ascii="標楷體" w:eastAsia="標楷體" w:hAnsi="標楷體" w:cs="標楷體"/>
          <w:spacing w:val="-2"/>
          <w:sz w:val="28"/>
          <w:szCs w:val="28"/>
          <w14:ligatures w14:val="standardContextual"/>
        </w:rPr>
        <w:t>符合放流水標準，作為植物澆灌者共計61場，其中同時領有</w:t>
      </w:r>
      <w:proofErr w:type="gramStart"/>
      <w:r w:rsidRPr="002C762F">
        <w:rPr>
          <w:rFonts w:ascii="標楷體" w:eastAsia="標楷體" w:hAnsi="標楷體" w:cs="標楷體"/>
          <w:spacing w:val="-2"/>
          <w:sz w:val="28"/>
          <w:szCs w:val="28"/>
          <w14:ligatures w14:val="standardContextual"/>
        </w:rPr>
        <w:t>沼</w:t>
      </w:r>
      <w:proofErr w:type="gramEnd"/>
      <w:r w:rsidRPr="002C762F">
        <w:rPr>
          <w:rFonts w:ascii="標楷體" w:eastAsia="標楷體" w:hAnsi="標楷體" w:cs="標楷體"/>
          <w:spacing w:val="-2"/>
          <w:sz w:val="28"/>
          <w:szCs w:val="28"/>
          <w14:ligatures w14:val="standardContextual"/>
        </w:rPr>
        <w:t>液計畫及植物澆灌者計26場</w:t>
      </w:r>
      <w:r w:rsidRPr="002C762F">
        <w:rPr>
          <w:rFonts w:ascii="標楷體" w:eastAsia="標楷體" w:hAnsi="標楷體"/>
          <w:spacing w:val="-2"/>
          <w:sz w:val="28"/>
          <w:szCs w:val="28"/>
          <w14:ligatures w14:val="standardContextual"/>
        </w:rPr>
        <w:t>(表3)</w:t>
      </w:r>
      <w:r w:rsidRPr="002C762F">
        <w:rPr>
          <w:rFonts w:ascii="標楷體" w:eastAsia="標楷體" w:hAnsi="標楷體" w:cs="標楷體"/>
          <w:sz w:val="28"/>
          <w:szCs w:val="28"/>
          <w14:ligatures w14:val="standardContextual"/>
        </w:rPr>
        <w:t>，</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中市畜牧場143</w:t>
      </w:r>
      <w:r w:rsidRPr="002C762F">
        <w:rPr>
          <w:rFonts w:ascii="標楷體" w:eastAsia="標楷體" w:hAnsi="標楷體" w:cs="標楷體"/>
          <w:sz w:val="28"/>
          <w:szCs w:val="28"/>
          <w14:ligatures w14:val="standardContextual"/>
        </w:rPr>
        <w:t>場</w:t>
      </w:r>
      <w:r w:rsidRPr="002C762F">
        <w:rPr>
          <w:rFonts w:ascii="標楷體" w:eastAsia="標楷體" w:hAnsi="標楷體"/>
          <w:sz w:val="28"/>
          <w:szCs w:val="28"/>
          <w14:ligatures w14:val="standardContextual"/>
        </w:rPr>
        <w:t>皆</w:t>
      </w:r>
      <w:r w:rsidRPr="002C762F">
        <w:rPr>
          <w:rFonts w:ascii="標楷體" w:eastAsia="標楷體" w:hAnsi="標楷體"/>
          <w:b/>
          <w:bCs/>
          <w:noProof/>
          <w:sz w:val="32"/>
          <w:szCs w:val="32"/>
          <w14:ligatures w14:val="standardContextual"/>
        </w:rPr>
        <mc:AlternateContent>
          <mc:Choice Requires="wpg">
            <w:drawing>
              <wp:anchor distT="0" distB="0" distL="114300" distR="114300" simplePos="0" relativeHeight="251782144" behindDoc="0" locked="0" layoutInCell="1" allowOverlap="1" wp14:anchorId="14899F2E" wp14:editId="7EAC6D17">
                <wp:simplePos x="0" y="0"/>
                <wp:positionH relativeFrom="margin">
                  <wp:posOffset>233680</wp:posOffset>
                </wp:positionH>
                <wp:positionV relativeFrom="paragraph">
                  <wp:posOffset>1131570</wp:posOffset>
                </wp:positionV>
                <wp:extent cx="5850255" cy="1892300"/>
                <wp:effectExtent l="0" t="0" r="0" b="0"/>
                <wp:wrapSquare wrapText="bothSides"/>
                <wp:docPr id="478101137" name="群組 478101137"/>
                <wp:cNvGraphicFramePr/>
                <a:graphic xmlns:a="http://schemas.openxmlformats.org/drawingml/2006/main">
                  <a:graphicData uri="http://schemas.microsoft.com/office/word/2010/wordprocessingGroup">
                    <wpg:wgp>
                      <wpg:cNvGrpSpPr/>
                      <wpg:grpSpPr>
                        <a:xfrm>
                          <a:off x="0" y="0"/>
                          <a:ext cx="5850255" cy="1892300"/>
                          <a:chOff x="0" y="0"/>
                          <a:chExt cx="5851590" cy="2346685"/>
                        </a:xfrm>
                      </wpg:grpSpPr>
                      <wps:wsp>
                        <wps:cNvPr id="1321375089" name="文字方塊 21"/>
                        <wps:cNvSpPr txBox="1"/>
                        <wps:spPr>
                          <a:xfrm>
                            <a:off x="965271" y="1753843"/>
                            <a:ext cx="3784600" cy="592842"/>
                          </a:xfrm>
                          <a:prstGeom prst="rect">
                            <a:avLst/>
                          </a:prstGeom>
                          <a:solidFill>
                            <a:sysClr val="window" lastClr="FFFFFF"/>
                          </a:solidFill>
                          <a:ln w="6350">
                            <a:noFill/>
                          </a:ln>
                        </wps:spPr>
                        <wps:txbx>
                          <w:txbxContent>
                            <w:p w14:paraId="27C5D588" w14:textId="77777777" w:rsidR="005943BD" w:rsidRPr="003F2AB1" w:rsidRDefault="005943BD" w:rsidP="005943BD">
                              <w:pPr>
                                <w:spacing w:line="240" w:lineRule="exact"/>
                                <w:jc w:val="center"/>
                                <w:rPr>
                                  <w:rFonts w:ascii="Aptos" w:eastAsia="標楷體" w:hAnsi="標楷體"/>
                                  <w:b/>
                                  <w:bCs/>
                                </w:rPr>
                              </w:pPr>
                              <w:r w:rsidRPr="003F2AB1">
                                <w:rPr>
                                  <w:rFonts w:ascii="Aptos" w:eastAsia="標楷體" w:hAnsi="標楷體" w:hint="eastAsia"/>
                                  <w:b/>
                                  <w:bCs/>
                                </w:rPr>
                                <w:t>畜牧糞尿管理</w:t>
                              </w:r>
                            </w:p>
                            <w:p w14:paraId="6B9D907B" w14:textId="77777777" w:rsidR="005943BD" w:rsidRDefault="005943BD" w:rsidP="005943BD">
                              <w:pPr>
                                <w:spacing w:line="240" w:lineRule="exact"/>
                                <w:jc w:val="center"/>
                                <w:rPr>
                                  <w:rFonts w:ascii="標楷體" w:hAnsi="標楷體"/>
                                  <w:sz w:val="18"/>
                                  <w:szCs w:val="18"/>
                                </w:rPr>
                              </w:pPr>
                              <w:r>
                                <w:rPr>
                                  <w:rFonts w:ascii="標楷體" w:hAnsi="標楷體" w:hint="eastAsia"/>
                                  <w:sz w:val="18"/>
                                  <w:szCs w:val="18"/>
                                </w:rPr>
                                <w:t>(</w:t>
                              </w:r>
                              <w:r>
                                <w:rPr>
                                  <w:rFonts w:ascii="Aptos" w:eastAsia="標楷體" w:hAnsi="標楷體" w:hint="eastAsia"/>
                                  <w:sz w:val="18"/>
                                  <w:szCs w:val="18"/>
                                </w:rPr>
                                <w:t>圖片來源：擷取自全國畜牧糞尿資源化網站</w:t>
                              </w:r>
                              <w:r>
                                <w:rPr>
                                  <w:rFonts w:ascii="Aptos" w:eastAsia="標楷體" w:hAnsi="Aptos"/>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9512447" name="圖片 359512447" descr="畜牧資源化說明圖"/>
                          <pic:cNvPicPr preferRelativeResize="0">
                            <a:picLocks noChangeAspect="1"/>
                          </pic:cNvPicPr>
                        </pic:nvPicPr>
                        <pic:blipFill rotWithShape="1">
                          <a:blip r:embed="rId39" cstate="print">
                            <a:extLst>
                              <a:ext uri="{BEBA8EAE-BF5A-486C-A8C5-ECC9F3942E4B}">
                                <a14:imgProps xmlns:a14="http://schemas.microsoft.com/office/drawing/2010/main">
                                  <a14:imgLayer r:embed="rId40">
                                    <a14:imgEffect>
                                      <a14:sharpenSoften amount="57000"/>
                                    </a14:imgEffect>
                                  </a14:imgLayer>
                                </a14:imgProps>
                              </a:ext>
                              <a:ext uri="{28A0092B-C50C-407E-A947-70E740481C1C}">
                                <a14:useLocalDpi xmlns:a14="http://schemas.microsoft.com/office/drawing/2010/main" val="0"/>
                              </a:ext>
                            </a:extLst>
                          </a:blip>
                          <a:srcRect b="-13102"/>
                          <a:stretch>
                            <a:fillRect/>
                          </a:stretch>
                        </pic:blipFill>
                        <pic:spPr bwMode="auto">
                          <a:xfrm>
                            <a:off x="0" y="0"/>
                            <a:ext cx="5851590" cy="198033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4899F2E" id="群組 478101137" o:spid="_x0000_s1070" style="position:absolute;left:0;text-align:left;margin-left:18.4pt;margin-top:89.1pt;width:460.65pt;height:149pt;z-index:251782144;mso-position-horizontal-relative:margin;mso-width-relative:margin;mso-height-relative:margin" coordsize="58515,2346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">
                <v:shape id="文字方塊 21" o:spid="_x0000_s1071" type="#_x0000_t202" style="position:absolute;left:9652;top:17538;width:37846;height:5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" fillcolor="window" stroked="f" strokeweight=".5pt">
                  <v:textbox>
                    <w:txbxContent>
                      <w:p w14:paraId="27C5D588" w14:textId="77777777" w:rsidR="005943BD" w:rsidRPr="003F2AB1" w:rsidRDefault="005943BD" w:rsidP="005943BD">
                        <w:pPr>
                          <w:spacing w:line="240" w:lineRule="exact"/>
                          <w:jc w:val="center"/>
                          <w:rPr>
                            <w:rFonts w:ascii="Aptos" w:eastAsia="標楷體" w:hAnsi="標楷體"/>
                            <w:b/>
                            <w:bCs/>
                          </w:rPr>
                        </w:pPr>
                        <w:r w:rsidRPr="003F2AB1">
                          <w:rPr>
                            <w:rFonts w:ascii="Aptos" w:eastAsia="標楷體" w:hAnsi="標楷體" w:hint="eastAsia"/>
                            <w:b/>
                            <w:bCs/>
                          </w:rPr>
                          <w:t>畜牧糞尿管理</w:t>
                        </w:r>
                      </w:p>
                      <w:p w14:paraId="6B9D907B" w14:textId="77777777" w:rsidR="005943BD" w:rsidRDefault="005943BD" w:rsidP="005943BD">
                        <w:pPr>
                          <w:spacing w:line="240" w:lineRule="exact"/>
                          <w:jc w:val="center"/>
                          <w:rPr>
                            <w:rFonts w:ascii="標楷體" w:hAnsi="標楷體"/>
                            <w:sz w:val="18"/>
                            <w:szCs w:val="18"/>
                          </w:rPr>
                        </w:pPr>
                        <w:r>
                          <w:rPr>
                            <w:rFonts w:ascii="標楷體" w:hAnsi="標楷體" w:hint="eastAsia"/>
                            <w:sz w:val="18"/>
                            <w:szCs w:val="18"/>
                          </w:rPr>
                          <w:t>(</w:t>
                        </w:r>
                        <w:r>
                          <w:rPr>
                            <w:rFonts w:ascii="Aptos" w:eastAsia="標楷體" w:hAnsi="標楷體" w:hint="eastAsia"/>
                            <w:sz w:val="18"/>
                            <w:szCs w:val="18"/>
                          </w:rPr>
                          <w:t>圖片來源：擷取自全國畜牧糞尿資源化網站</w:t>
                        </w:r>
                        <w:r>
                          <w:rPr>
                            <w:rFonts w:ascii="Aptos" w:eastAsia="標楷體" w:hAnsi="Aptos"/>
                            <w:sz w:val="18"/>
                            <w:szCs w:val="18"/>
                          </w:rPr>
                          <w:t>)</w:t>
                        </w:r>
                      </w:p>
                    </w:txbxContent>
                  </v:textbox>
                </v:shape>
                <v:shape id="圖片 359512447" o:spid="_x0000_s1072" type="#_x0000_t75" alt="畜牧資源化說明圖" style="position:absolute;width:58515;height:1980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">
                  <v:imagedata r:id="rId41" o:title="畜牧資源化說明圖" cropbottom="-8587f"/>
                </v:shape>
                <w10:wrap type="square" anchorx="margin"/>
              </v:group>
            </w:pict>
          </mc:Fallback>
        </mc:AlternateContent>
      </w:r>
      <w:r w:rsidRPr="002C762F">
        <w:rPr>
          <w:rFonts w:ascii="標楷體" w:eastAsia="標楷體" w:hAnsi="標楷體"/>
          <w:sz w:val="28"/>
          <w:szCs w:val="28"/>
          <w14:ligatures w14:val="standardContextual"/>
        </w:rPr>
        <w:t>已達成</w:t>
      </w:r>
      <w:proofErr w:type="gramStart"/>
      <w:r w:rsidRPr="002C762F">
        <w:rPr>
          <w:rFonts w:ascii="標楷體" w:eastAsia="標楷體" w:hAnsi="標楷體"/>
          <w:sz w:val="28"/>
          <w:szCs w:val="28"/>
          <w14:ligatures w14:val="standardContextual"/>
        </w:rPr>
        <w:t>114</w:t>
      </w:r>
      <w:proofErr w:type="gramEnd"/>
      <w:r w:rsidRPr="002C762F">
        <w:rPr>
          <w:rFonts w:ascii="標楷體" w:eastAsia="標楷體" w:hAnsi="標楷體"/>
          <w:sz w:val="28"/>
          <w:szCs w:val="28"/>
          <w14:ligatures w14:val="standardContextual"/>
        </w:rPr>
        <w:t>年度法定畜牧資源化5％以上之目標。</w:t>
      </w:r>
    </w:p>
    <w:p w14:paraId="5A0BF9B7" w14:textId="77777777" w:rsidR="005943BD" w:rsidRPr="002C762F" w:rsidRDefault="005943BD" w:rsidP="005943BD">
      <w:pPr>
        <w:overflowPunct w:val="0"/>
        <w:spacing w:line="500" w:lineRule="exact"/>
        <w:ind w:firstLineChars="177" w:firstLine="496"/>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t>5.環境保護局</w:t>
      </w:r>
      <w:r w:rsidRPr="002C762F">
        <w:rPr>
          <w:rFonts w:ascii="標楷體" w:eastAsia="標楷體" w:hAnsi="標楷體" w:cs="新細明體"/>
          <w:b/>
          <w:bCs/>
          <w:kern w:val="0"/>
          <w:sz w:val="28"/>
          <w:szCs w:val="28"/>
          <w14:ligatures w14:val="standardContextual"/>
        </w:rPr>
        <w:t>稽查廚餘再利用檢核養豬場情形</w:t>
      </w:r>
    </w:p>
    <w:p w14:paraId="1877D1CD" w14:textId="77777777" w:rsidR="005943BD" w:rsidRPr="002C762F" w:rsidRDefault="005943BD" w:rsidP="002B489D">
      <w:pPr>
        <w:overflowPunct w:val="0"/>
        <w:spacing w:line="460" w:lineRule="exact"/>
        <w:ind w:firstLineChars="200" w:firstLine="480"/>
        <w:jc w:val="both"/>
        <w:rPr>
          <w:rFonts w:ascii="標楷體" w:eastAsia="標楷體" w:hAnsi="標楷體"/>
          <w:sz w:val="28"/>
          <w:szCs w:val="28"/>
          <w14:ligatures w14:val="standardContextual"/>
        </w:rPr>
      </w:pPr>
      <w:r w:rsidRPr="002C762F">
        <w:rPr>
          <w:rFonts w:ascii="標楷體" w:eastAsia="標楷體" w:hAnsi="標楷體"/>
          <w:noProof/>
          <w:szCs w:val="24"/>
          <w:lang w:val="zh-TW"/>
          <w14:ligatures w14:val="standardContextual"/>
        </w:rPr>
        <mc:AlternateContent>
          <mc:Choice Requires="wpg">
            <w:drawing>
              <wp:anchor distT="0" distB="0" distL="114300" distR="114300" simplePos="0" relativeHeight="251783168" behindDoc="0" locked="0" layoutInCell="1" allowOverlap="1" wp14:anchorId="37E21334" wp14:editId="77077180">
                <wp:simplePos x="0" y="0"/>
                <wp:positionH relativeFrom="margin">
                  <wp:align>right</wp:align>
                </wp:positionH>
                <wp:positionV relativeFrom="paragraph">
                  <wp:posOffset>139700</wp:posOffset>
                </wp:positionV>
                <wp:extent cx="3507740" cy="5295900"/>
                <wp:effectExtent l="0" t="0" r="0" b="0"/>
                <wp:wrapSquare wrapText="bothSides"/>
                <wp:docPr id="1455165456" name="群組 4"/>
                <wp:cNvGraphicFramePr/>
                <a:graphic xmlns:a="http://schemas.openxmlformats.org/drawingml/2006/main">
                  <a:graphicData uri="http://schemas.microsoft.com/office/word/2010/wordprocessingGroup">
                    <wpg:wgp>
                      <wpg:cNvGrpSpPr/>
                      <wpg:grpSpPr>
                        <a:xfrm>
                          <a:off x="0" y="0"/>
                          <a:ext cx="3507740" cy="5295900"/>
                          <a:chOff x="-63500" y="-114159"/>
                          <a:chExt cx="4559300" cy="6951993"/>
                        </a:xfrm>
                      </wpg:grpSpPr>
                      <wpg:grpSp>
                        <wpg:cNvPr id="1506160052" name="群組 7"/>
                        <wpg:cNvGrpSpPr/>
                        <wpg:grpSpPr>
                          <a:xfrm>
                            <a:off x="0" y="387350"/>
                            <a:ext cx="4429760" cy="6450484"/>
                            <a:chOff x="0" y="0"/>
                            <a:chExt cx="4430383" cy="6450484"/>
                          </a:xfrm>
                        </wpg:grpSpPr>
                        <wpg:grpSp>
                          <wpg:cNvPr id="1215955066" name="群組 5"/>
                          <wpg:cNvGrpSpPr/>
                          <wpg:grpSpPr>
                            <a:xfrm>
                              <a:off x="0" y="0"/>
                              <a:ext cx="4318000" cy="6450484"/>
                              <a:chOff x="0" y="355600"/>
                              <a:chExt cx="4318000" cy="6450485"/>
                            </a:xfrm>
                          </wpg:grpSpPr>
                          <pic:pic xmlns:pic="http://schemas.openxmlformats.org/drawingml/2006/picture">
                            <pic:nvPicPr>
                              <pic:cNvPr id="1383057224" name="圖片 3"/>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355600"/>
                                <a:ext cx="4318000" cy="5791200"/>
                              </a:xfrm>
                              <a:prstGeom prst="rect">
                                <a:avLst/>
                              </a:prstGeom>
                              <a:noFill/>
                              <a:ln>
                                <a:noFill/>
                              </a:ln>
                            </pic:spPr>
                          </pic:pic>
                          <wps:wsp>
                            <wps:cNvPr id="1670066357" name="文字方塊 2"/>
                            <wps:cNvSpPr txBox="1">
                              <a:spLocks noChangeArrowheads="1"/>
                            </wps:cNvSpPr>
                            <wps:spPr bwMode="auto">
                              <a:xfrm>
                                <a:off x="107875" y="6240086"/>
                                <a:ext cx="4134484" cy="565999"/>
                              </a:xfrm>
                              <a:prstGeom prst="rect">
                                <a:avLst/>
                              </a:prstGeom>
                              <a:noFill/>
                              <a:ln w="9525">
                                <a:noFill/>
                                <a:miter lim="800000"/>
                                <a:headEnd/>
                                <a:tailEnd/>
                              </a:ln>
                            </wps:spPr>
                            <wps:txbx>
                              <w:txbxContent>
                                <w:p w14:paraId="5DC0CC94" w14:textId="77777777" w:rsidR="005943BD" w:rsidRPr="00D523C2" w:rsidRDefault="005943BD" w:rsidP="005943BD">
                                  <w:pPr>
                                    <w:spacing w:line="240" w:lineRule="exact"/>
                                    <w:ind w:left="923" w:hangingChars="513" w:hanging="923"/>
                                    <w:jc w:val="both"/>
                                    <w:rPr>
                                      <w:rFonts w:ascii="標楷體" w:eastAsia="標楷體" w:hAnsi="標楷體"/>
                                      <w:sz w:val="18"/>
                                      <w:szCs w:val="18"/>
                                    </w:rPr>
                                  </w:pPr>
                                  <w:r>
                                    <w:rPr>
                                      <w:rFonts w:ascii="標楷體" w:eastAsia="標楷體" w:hAnsi="標楷體" w:hint="eastAsia"/>
                                      <w:sz w:val="18"/>
                                      <w:szCs w:val="18"/>
                                    </w:rPr>
                                    <w:t>資料</w:t>
                                  </w:r>
                                  <w:r w:rsidRPr="00D523C2">
                                    <w:rPr>
                                      <w:rFonts w:ascii="標楷體" w:eastAsia="標楷體" w:hAnsi="標楷體" w:hint="eastAsia"/>
                                      <w:sz w:val="18"/>
                                      <w:szCs w:val="18"/>
                                    </w:rPr>
                                    <w:t>來源：整理自地方環保機關持續加強稽查廚餘再利用檢核養豬計畫</w:t>
                                  </w:r>
                                  <w:r>
                                    <w:rPr>
                                      <w:rFonts w:ascii="標楷體" w:eastAsia="標楷體" w:hAnsi="標楷體" w:hint="eastAsia"/>
                                      <w:sz w:val="18"/>
                                      <w:szCs w:val="18"/>
                                    </w:rPr>
                                    <w:t>。</w:t>
                                  </w:r>
                                </w:p>
                              </w:txbxContent>
                            </wps:txbx>
                            <wps:bodyPr rot="0" vert="horz" wrap="square" lIns="91440" tIns="45720" rIns="91440" bIns="45720" anchor="t" anchorCtr="0">
                              <a:noAutofit/>
                            </wps:bodyPr>
                          </wps:wsp>
                        </wpg:grpSp>
                        <pic:pic xmlns:pic="http://schemas.openxmlformats.org/drawingml/2006/picture">
                          <pic:nvPicPr>
                            <pic:cNvPr id="1050770255" name="圖形 6"/>
                            <pic:cNvPicPr>
                              <a:picLocks noChangeAspect="1"/>
                            </pic:cNvPicPr>
                          </pic:nvPicPr>
                          <pic:blipFill>
                            <a:blip r:embed="rId43">
                              <a:extLst>
                                <a:ext uri="{96DAC541-7B7A-43D3-8B79-37D633B846F1}">
                                  <asvg:svgBlip xmlns:asvg="http://schemas.microsoft.com/office/drawing/2016/SVG/main" r:embed="rId44"/>
                                </a:ext>
                              </a:extLst>
                            </a:blip>
                            <a:stretch>
                              <a:fillRect/>
                            </a:stretch>
                          </pic:blipFill>
                          <pic:spPr>
                            <a:xfrm>
                              <a:off x="3554083" y="1949570"/>
                              <a:ext cx="876300" cy="876300"/>
                            </a:xfrm>
                            <a:prstGeom prst="rect">
                              <a:avLst/>
                            </a:prstGeom>
                          </pic:spPr>
                        </pic:pic>
                      </wpg:grpSp>
                      <wps:wsp>
                        <wps:cNvPr id="1731000222" name="文字方塊 3"/>
                        <wps:cNvSpPr txBox="1"/>
                        <wps:spPr>
                          <a:xfrm>
                            <a:off x="-63500" y="-114159"/>
                            <a:ext cx="4559300" cy="450709"/>
                          </a:xfrm>
                          <a:prstGeom prst="rect">
                            <a:avLst/>
                          </a:prstGeom>
                          <a:solidFill>
                            <a:sysClr val="window" lastClr="FFFFFF"/>
                          </a:solidFill>
                          <a:ln w="6350">
                            <a:noFill/>
                          </a:ln>
                        </wps:spPr>
                        <wps:txbx>
                          <w:txbxContent>
                            <w:p w14:paraId="52E08C17" w14:textId="77777777" w:rsidR="005943BD" w:rsidRPr="002A7259" w:rsidRDefault="005943BD" w:rsidP="005943BD">
                              <w:pPr>
                                <w:jc w:val="center"/>
                                <w:rPr>
                                  <w:rFonts w:ascii="標楷體" w:eastAsia="標楷體" w:hAnsi="標楷體"/>
                                  <w:b/>
                                  <w:bCs/>
                                </w:rPr>
                              </w:pPr>
                              <w:r w:rsidRPr="002A7259">
                                <w:rPr>
                                  <w:rFonts w:ascii="標楷體" w:eastAsia="標楷體" w:hAnsi="標楷體" w:hint="eastAsia"/>
                                  <w:b/>
                                  <w:bCs/>
                                </w:rPr>
                                <w:t>圖</w:t>
                              </w:r>
                              <w:r>
                                <w:rPr>
                                  <w:rFonts w:ascii="標楷體" w:eastAsia="標楷體" w:hAnsi="標楷體" w:hint="eastAsia"/>
                                  <w:b/>
                                  <w:bCs/>
                                </w:rPr>
                                <w:t>6</w:t>
                              </w:r>
                              <w:r w:rsidRPr="002A7259">
                                <w:rPr>
                                  <w:rFonts w:ascii="標楷體" w:eastAsia="標楷體" w:hAnsi="標楷體" w:hint="eastAsia"/>
                                  <w:b/>
                                  <w:bCs/>
                                </w:rPr>
                                <w:t xml:space="preserve">  </w:t>
                              </w:r>
                              <w:r w:rsidRPr="002A7259">
                                <w:rPr>
                                  <w:rFonts w:ascii="標楷體" w:eastAsia="標楷體" w:hAnsi="標楷體"/>
                                  <w:b/>
                                  <w:bCs/>
                                </w:rPr>
                                <w:t>稽查廚餘再利用檢核養豬場</w:t>
                              </w:r>
                              <w:r w:rsidRPr="002A7259">
                                <w:rPr>
                                  <w:rFonts w:ascii="標楷體" w:eastAsia="標楷體" w:hAnsi="標楷體" w:cs="標楷體"/>
                                  <w:b/>
                                  <w:bCs/>
                                  <w:color w:val="000000"/>
                                </w:rPr>
                                <w:t>流程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E21334" id="群組 4" o:spid="_x0000_s1073" style="position:absolute;left:0;text-align:left;margin-left:225pt;margin-top:11pt;width:276.2pt;height:417pt;z-index:251783168;mso-position-horizontal:right;mso-position-horizontal-relative:margin;mso-width-relative:margin;mso-height-relative:margin" coordorigin="-635,-1141" coordsize="45593,69519" o:gfxdata="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">
                <v:group id="群組 7" o:spid="_x0000_s1074" style="position:absolute;top:3873;width:44297;height:64505" coordsize="44303,6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">
                  <v:group id="群組 5" o:spid="_x0000_s1075" style="position:absolute;width:43180;height:64504" coordorigin=",3556" coordsize="43180,6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">
                    <v:shape id="圖片 3" o:spid="_x0000_s1076" type="#_x0000_t75" style="position:absolute;top:3556;width:43180;height:57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">
                      <v:imagedata r:id="rId45" o:title=""/>
                    </v:shape>
                    <v:shape id="_x0000_s1077" type="#_x0000_t202" style="position:absolute;left:1078;top:62400;width:41345;height:5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" filled="f" stroked="f">
                      <v:textbox>
                        <w:txbxContent>
                          <w:p w14:paraId="5DC0CC94" w14:textId="77777777" w:rsidR="005943BD" w:rsidRPr="00D523C2" w:rsidRDefault="005943BD" w:rsidP="005943BD">
                            <w:pPr>
                              <w:spacing w:line="240" w:lineRule="exact"/>
                              <w:ind w:left="923" w:hangingChars="513" w:hanging="923"/>
                              <w:jc w:val="both"/>
                              <w:rPr>
                                <w:rFonts w:ascii="標楷體" w:eastAsia="標楷體" w:hAnsi="標楷體"/>
                                <w:sz w:val="18"/>
                                <w:szCs w:val="18"/>
                              </w:rPr>
                            </w:pPr>
                            <w:r>
                              <w:rPr>
                                <w:rFonts w:ascii="標楷體" w:eastAsia="標楷體" w:hAnsi="標楷體" w:hint="eastAsia"/>
                                <w:sz w:val="18"/>
                                <w:szCs w:val="18"/>
                              </w:rPr>
                              <w:t>資料</w:t>
                            </w:r>
                            <w:r w:rsidRPr="00D523C2">
                              <w:rPr>
                                <w:rFonts w:ascii="標楷體" w:eastAsia="標楷體" w:hAnsi="標楷體" w:hint="eastAsia"/>
                                <w:sz w:val="18"/>
                                <w:szCs w:val="18"/>
                              </w:rPr>
                              <w:t>來源：整理自地方環保機關持續加強稽查廚餘再利用檢核養豬計畫</w:t>
                            </w:r>
                            <w:r>
                              <w:rPr>
                                <w:rFonts w:ascii="標楷體" w:eastAsia="標楷體" w:hAnsi="標楷體" w:hint="eastAsia"/>
                                <w:sz w:val="18"/>
                                <w:szCs w:val="18"/>
                              </w:rPr>
                              <w:t>。</w:t>
                            </w:r>
                          </w:p>
                        </w:txbxContent>
                      </v:textbox>
                    </v:shape>
                  </v:group>
                  <v:shape id="圖形 6" o:spid="_x0000_s1078" type="#_x0000_t75" style="position:absolute;left:35540;top:19495;width:8763;height:8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">
                    <v:imagedata r:id="rId46" o:title=""/>
                  </v:shape>
                </v:group>
                <v:shape id="文字方塊 3" o:spid="_x0000_s1079" type="#_x0000_t202" style="position:absolute;left:-635;top:-1141;width:45593;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" fillcolor="window" stroked="f" strokeweight=".5pt">
                  <v:textbox>
                    <w:txbxContent>
                      <w:p w14:paraId="52E08C17" w14:textId="77777777" w:rsidR="005943BD" w:rsidRPr="002A7259" w:rsidRDefault="005943BD" w:rsidP="005943BD">
                        <w:pPr>
                          <w:jc w:val="center"/>
                          <w:rPr>
                            <w:rFonts w:ascii="標楷體" w:eastAsia="標楷體" w:hAnsi="標楷體"/>
                            <w:b/>
                            <w:bCs/>
                          </w:rPr>
                        </w:pPr>
                        <w:r w:rsidRPr="002A7259">
                          <w:rPr>
                            <w:rFonts w:ascii="標楷體" w:eastAsia="標楷體" w:hAnsi="標楷體" w:hint="eastAsia"/>
                            <w:b/>
                            <w:bCs/>
                          </w:rPr>
                          <w:t>圖</w:t>
                        </w:r>
                        <w:r>
                          <w:rPr>
                            <w:rFonts w:ascii="標楷體" w:eastAsia="標楷體" w:hAnsi="標楷體" w:hint="eastAsia"/>
                            <w:b/>
                            <w:bCs/>
                          </w:rPr>
                          <w:t>6</w:t>
                        </w:r>
                        <w:r w:rsidRPr="002A7259">
                          <w:rPr>
                            <w:rFonts w:ascii="標楷體" w:eastAsia="標楷體" w:hAnsi="標楷體" w:hint="eastAsia"/>
                            <w:b/>
                            <w:bCs/>
                          </w:rPr>
                          <w:t xml:space="preserve">  </w:t>
                        </w:r>
                        <w:r w:rsidRPr="002A7259">
                          <w:rPr>
                            <w:rFonts w:ascii="標楷體" w:eastAsia="標楷體" w:hAnsi="標楷體"/>
                            <w:b/>
                            <w:bCs/>
                          </w:rPr>
                          <w:t>稽查廚餘再利用檢核養豬場</w:t>
                        </w:r>
                        <w:r w:rsidRPr="002A7259">
                          <w:rPr>
                            <w:rFonts w:ascii="標楷體" w:eastAsia="標楷體" w:hAnsi="標楷體" w:cs="標楷體"/>
                            <w:b/>
                            <w:bCs/>
                            <w:color w:val="000000"/>
                          </w:rPr>
                          <w:t>流程</w:t>
                        </w:r>
                      </w:p>
                    </w:txbxContent>
                  </v:textbox>
                </v:shape>
                <w10:wrap type="square" anchorx="margin"/>
              </v:group>
            </w:pict>
          </mc:Fallback>
        </mc:AlternateContent>
      </w:r>
      <w:r w:rsidRPr="002C762F">
        <w:rPr>
          <w:rFonts w:ascii="標楷體" w:eastAsia="標楷體" w:hAnsi="標楷體"/>
          <w:sz w:val="28"/>
          <w:szCs w:val="28"/>
          <w14:ligatures w14:val="standardContextual"/>
        </w:rPr>
        <w:t>行政院農業委員會（112年8月1日改制為農業部）為防堵非洲豬瘟病毒</w:t>
      </w:r>
      <w:proofErr w:type="gramStart"/>
      <w:r w:rsidRPr="002C762F">
        <w:rPr>
          <w:rFonts w:ascii="標楷體" w:eastAsia="標楷體" w:hAnsi="標楷體"/>
          <w:sz w:val="28"/>
          <w:szCs w:val="28"/>
          <w14:ligatures w14:val="standardContextual"/>
        </w:rPr>
        <w:t>藉廚餘餵</w:t>
      </w:r>
      <w:proofErr w:type="gramEnd"/>
      <w:r w:rsidRPr="002C762F">
        <w:rPr>
          <w:rFonts w:ascii="標楷體" w:eastAsia="標楷體" w:hAnsi="標楷體"/>
          <w:sz w:val="28"/>
          <w:szCs w:val="28"/>
          <w14:ligatures w14:val="standardContextual"/>
        </w:rPr>
        <w:t>豬途徑傳播，於108年1月召開非洲豬瘟中央災害應變中心會議，決議廚餘養豬場須通過環保單位再利用檢核，始得繼續以</w:t>
      </w:r>
      <w:proofErr w:type="gramStart"/>
      <w:r w:rsidRPr="002C762F">
        <w:rPr>
          <w:rFonts w:ascii="標楷體" w:eastAsia="標楷體" w:hAnsi="標楷體"/>
          <w:sz w:val="28"/>
          <w:szCs w:val="28"/>
          <w14:ligatures w14:val="standardContextual"/>
        </w:rPr>
        <w:t>廚餘養豬</w:t>
      </w:r>
      <w:proofErr w:type="gramEnd"/>
      <w:r w:rsidRPr="002C762F">
        <w:rPr>
          <w:rFonts w:ascii="標楷體" w:eastAsia="標楷體" w:hAnsi="標楷體"/>
          <w:sz w:val="28"/>
          <w:szCs w:val="28"/>
          <w14:ligatures w14:val="standardContextual"/>
        </w:rPr>
        <w:t>；行政院環境保護署（112年8月22日改制為環境部，下稱環境部）並函請各地方環保機關落實管理，規定取得檢核之養豬場應確實執行廚餘高溫蒸煮作業（攝氏90度以上，持續蒸煮至少1小時），未取得檢核者一律不得</w:t>
      </w:r>
      <w:proofErr w:type="gramStart"/>
      <w:r w:rsidRPr="002C762F">
        <w:rPr>
          <w:rFonts w:ascii="標楷體" w:eastAsia="標楷體" w:hAnsi="標楷體"/>
          <w:sz w:val="28"/>
          <w:szCs w:val="28"/>
          <w14:ligatures w14:val="standardContextual"/>
        </w:rPr>
        <w:t>收受廚餘</w:t>
      </w:r>
      <w:proofErr w:type="gramEnd"/>
      <w:r w:rsidRPr="002C762F">
        <w:rPr>
          <w:rFonts w:ascii="標楷體" w:eastAsia="標楷體" w:hAnsi="標楷體"/>
          <w:sz w:val="28"/>
          <w:szCs w:val="28"/>
          <w14:ligatures w14:val="standardContextual"/>
        </w:rPr>
        <w:t>。環境保護局於108年4月配合全國環保機關共同查核轄內已取得再利用檢核之養豬場，查核場數計87場，涵蓋清水、大雅、神岡、大安、龍井、烏日、豐原、大肚、后里、新社、潭子、大甲等區，依飼養規模</w:t>
      </w:r>
      <w:r w:rsidRPr="002C762F">
        <w:rPr>
          <w:rFonts w:ascii="標楷體" w:eastAsia="標楷體" w:hAnsi="標楷體"/>
          <w:sz w:val="28"/>
          <w:szCs w:val="28"/>
          <w14:ligatures w14:val="standardContextual"/>
        </w:rPr>
        <w:lastRenderedPageBreak/>
        <w:t>分級計算，每半年應稽查222場次。</w:t>
      </w:r>
      <w:proofErr w:type="gramStart"/>
      <w:r w:rsidRPr="002C762F">
        <w:rPr>
          <w:rFonts w:ascii="標楷體" w:eastAsia="標楷體" w:hAnsi="標楷體"/>
          <w:sz w:val="28"/>
          <w:szCs w:val="28"/>
          <w14:ligatures w14:val="standardContextual"/>
        </w:rPr>
        <w:t>環境部另訂</w:t>
      </w:r>
      <w:proofErr w:type="gramEnd"/>
      <w:r w:rsidRPr="002C762F">
        <w:rPr>
          <w:rFonts w:ascii="標楷體" w:eastAsia="標楷體" w:hAnsi="標楷體"/>
          <w:sz w:val="28"/>
          <w:szCs w:val="28"/>
          <w14:ligatures w14:val="standardContextual"/>
        </w:rPr>
        <w:t>定「地方環保機關持續加強稽查廚餘再利用檢核養豬場計畫」，建立市縣環保局定期稽查與環境督察總隊抽查之雙軌機制，環境保護局自108年7月16日起依養豬場飼養規模執行常態稽查，飼養0至19頭者每月1次、20至499頭者每2個月1次、500頭以上者每季1次，連續2次查無違規且自主管理績效良好者得適度降低稽查頻率；北、中、南區環境督察大隊則自108年8月起，每月自環保稽查處分管制系統（EEMS）篩選已查核場址，進行約3％之抽查複核，以強化查核品質及落實防疫管理，期能杜絕病毒傳播途徑，防堵非洲豬瘟(圖6)。另為兼顧非洲豬瘟防疫與廚餘資源循環再利用，截至115年3月底止，環境保護局已輔導轄內32家取得廚餘再利用檢核資格之養豬場完成</w:t>
      </w:r>
      <w:proofErr w:type="gramStart"/>
      <w:r w:rsidRPr="002C762F">
        <w:rPr>
          <w:rFonts w:ascii="標楷體" w:eastAsia="標楷體" w:hAnsi="標楷體"/>
          <w:sz w:val="28"/>
          <w:szCs w:val="28"/>
          <w14:ligatures w14:val="standardContextual"/>
        </w:rPr>
        <w:t>廚餘蒸煮</w:t>
      </w:r>
      <w:proofErr w:type="gramEnd"/>
      <w:r w:rsidRPr="002C762F">
        <w:rPr>
          <w:rFonts w:ascii="標楷體" w:eastAsia="標楷體" w:hAnsi="標楷體"/>
          <w:sz w:val="28"/>
          <w:szCs w:val="28"/>
          <w14:ligatures w14:val="standardContextual"/>
        </w:rPr>
        <w:t>監控系統（</w:t>
      </w:r>
      <w:proofErr w:type="spellStart"/>
      <w:r w:rsidRPr="002C762F">
        <w:rPr>
          <w:rFonts w:ascii="標楷體" w:eastAsia="標楷體" w:hAnsi="標楷體" w:cs="標楷體"/>
          <w:sz w:val="28"/>
          <w:szCs w:val="28"/>
          <w14:ligatures w14:val="standardContextual"/>
        </w:rPr>
        <w:t>AIoT</w:t>
      </w:r>
      <w:proofErr w:type="spellEnd"/>
      <w:r w:rsidRPr="002C762F">
        <w:rPr>
          <w:rFonts w:ascii="標楷體" w:eastAsia="標楷體" w:hAnsi="標楷體"/>
          <w:sz w:val="28"/>
          <w:szCs w:val="28"/>
          <w14:ligatures w14:val="standardContextual"/>
        </w:rPr>
        <w:t>）建置，並要求</w:t>
      </w:r>
      <w:proofErr w:type="gramStart"/>
      <w:r w:rsidRPr="002C762F">
        <w:rPr>
          <w:rFonts w:ascii="標楷體" w:eastAsia="標楷體" w:hAnsi="標楷體"/>
          <w:sz w:val="28"/>
          <w:szCs w:val="28"/>
          <w14:ligatures w14:val="standardContextual"/>
        </w:rPr>
        <w:t>廚餘清運</w:t>
      </w:r>
      <w:proofErr w:type="gramEnd"/>
      <w:r w:rsidRPr="002C762F">
        <w:rPr>
          <w:rFonts w:ascii="標楷體" w:eastAsia="標楷體" w:hAnsi="標楷體"/>
          <w:sz w:val="28"/>
          <w:szCs w:val="28"/>
          <w14:ligatures w14:val="standardContextual"/>
        </w:rPr>
        <w:t>車輛全面裝設GPS定位系統，透過科技管理掌握蒸煮作業及運輸動態，提升管理透明度與風險控管能力。</w:t>
      </w:r>
    </w:p>
    <w:p w14:paraId="47B863AA" w14:textId="77777777" w:rsidR="005943BD" w:rsidRPr="002C762F" w:rsidRDefault="005943BD" w:rsidP="005943BD">
      <w:pPr>
        <w:overflowPunct w:val="0"/>
        <w:spacing w:line="500" w:lineRule="exact"/>
        <w:ind w:firstLineChars="177" w:firstLine="496"/>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t>6.</w:t>
      </w:r>
      <w:r w:rsidRPr="002C762F">
        <w:rPr>
          <w:rFonts w:ascii="標楷體" w:eastAsia="標楷體" w:hAnsi="標楷體"/>
          <w:b/>
          <w:bCs/>
          <w:spacing w:val="2"/>
          <w:sz w:val="28"/>
          <w:szCs w:val="28"/>
          <w14:ligatures w14:val="standardContextual"/>
        </w:rPr>
        <w:t>非洲豬瘟防疫及管理，</w:t>
      </w:r>
      <w:r w:rsidRPr="002C762F">
        <w:rPr>
          <w:rFonts w:ascii="標楷體" w:eastAsia="標楷體" w:hAnsi="標楷體"/>
          <w:b/>
          <w:bCs/>
          <w:sz w:val="28"/>
          <w:szCs w:val="28"/>
          <w14:ligatures w14:val="standardContextual"/>
        </w:rPr>
        <w:t>監察院糾正案後續改善情形</w:t>
      </w:r>
    </w:p>
    <w:p w14:paraId="07D44176" w14:textId="77777777" w:rsidR="005943BD" w:rsidRPr="002C762F" w:rsidRDefault="005943BD" w:rsidP="005943BD">
      <w:pPr>
        <w:overflowPunct w:val="0"/>
        <w:spacing w:line="440" w:lineRule="exact"/>
        <w:ind w:firstLineChars="200" w:firstLine="568"/>
        <w:jc w:val="both"/>
        <w:rPr>
          <w:rFonts w:ascii="標楷體" w:eastAsia="標楷體" w:hAnsi="標楷體"/>
          <w:spacing w:val="2"/>
          <w:sz w:val="28"/>
          <w:szCs w:val="28"/>
          <w14:ligatures w14:val="standardContextual"/>
        </w:rPr>
      </w:pPr>
      <w:proofErr w:type="gramStart"/>
      <w:r w:rsidRPr="002C762F">
        <w:rPr>
          <w:rFonts w:ascii="標楷體" w:eastAsia="標楷體" w:hAnsi="標楷體"/>
          <w:spacing w:val="2"/>
          <w:sz w:val="28"/>
          <w:szCs w:val="28"/>
          <w14:ligatures w14:val="standardContextual"/>
        </w:rPr>
        <w:t>臺</w:t>
      </w:r>
      <w:proofErr w:type="gramEnd"/>
      <w:r w:rsidRPr="002C762F">
        <w:rPr>
          <w:rFonts w:ascii="標楷體" w:eastAsia="標楷體" w:hAnsi="標楷體"/>
          <w:spacing w:val="2"/>
          <w:sz w:val="28"/>
          <w:szCs w:val="28"/>
          <w14:ligatures w14:val="standardContextual"/>
        </w:rPr>
        <w:t>中市政府辦理非洲豬瘟防疫及管理情形，經監察院調查結果，於115年3月4日提案糾正市府，指出市府坐視非洲豬瘟</w:t>
      </w:r>
      <w:proofErr w:type="gramStart"/>
      <w:r w:rsidRPr="002C762F">
        <w:rPr>
          <w:rFonts w:ascii="標楷體" w:eastAsia="標楷體" w:hAnsi="標楷體"/>
          <w:spacing w:val="2"/>
          <w:sz w:val="28"/>
          <w:szCs w:val="28"/>
          <w14:ligatures w14:val="standardContextual"/>
        </w:rPr>
        <w:t>案例場斃死</w:t>
      </w:r>
      <w:proofErr w:type="gramEnd"/>
      <w:r w:rsidRPr="002C762F">
        <w:rPr>
          <w:rFonts w:ascii="標楷體" w:eastAsia="標楷體" w:hAnsi="標楷體"/>
          <w:spacing w:val="2"/>
          <w:sz w:val="28"/>
          <w:szCs w:val="28"/>
          <w14:ligatures w14:val="standardContextual"/>
        </w:rPr>
        <w:t>豬數量已遠超過</w:t>
      </w:r>
      <w:proofErr w:type="gramStart"/>
      <w:r w:rsidRPr="002C762F">
        <w:rPr>
          <w:rFonts w:ascii="標楷體" w:eastAsia="標楷體" w:hAnsi="標楷體"/>
          <w:spacing w:val="2"/>
          <w:sz w:val="28"/>
          <w:szCs w:val="28"/>
          <w14:ligatures w14:val="standardContextual"/>
        </w:rPr>
        <w:t>化製量警</w:t>
      </w:r>
      <w:proofErr w:type="gramEnd"/>
      <w:r w:rsidRPr="002C762F">
        <w:rPr>
          <w:rFonts w:ascii="標楷體" w:eastAsia="標楷體" w:hAnsi="標楷體"/>
          <w:spacing w:val="2"/>
          <w:sz w:val="28"/>
          <w:szCs w:val="28"/>
          <w14:ligatures w14:val="standardContextual"/>
        </w:rPr>
        <w:t>示標準，貽誤防疫先機；長期</w:t>
      </w:r>
      <w:proofErr w:type="gramStart"/>
      <w:r w:rsidRPr="002C762F">
        <w:rPr>
          <w:rFonts w:ascii="標楷體" w:eastAsia="標楷體" w:hAnsi="標楷體"/>
          <w:spacing w:val="2"/>
          <w:sz w:val="28"/>
          <w:szCs w:val="28"/>
          <w14:ligatures w14:val="standardContextual"/>
        </w:rPr>
        <w:t>怠</w:t>
      </w:r>
      <w:proofErr w:type="gramEnd"/>
      <w:r w:rsidRPr="002C762F">
        <w:rPr>
          <w:rFonts w:ascii="標楷體" w:eastAsia="標楷體" w:hAnsi="標楷體"/>
          <w:spacing w:val="2"/>
          <w:sz w:val="28"/>
          <w:szCs w:val="28"/>
          <w14:ligatures w14:val="standardContextual"/>
        </w:rPr>
        <w:t>於落實畜牧場生物安全及防疫輔導，又於國軍</w:t>
      </w:r>
      <w:proofErr w:type="gramStart"/>
      <w:r w:rsidRPr="002C762F">
        <w:rPr>
          <w:rFonts w:ascii="標楷體" w:eastAsia="標楷體" w:hAnsi="標楷體"/>
          <w:spacing w:val="2"/>
          <w:sz w:val="28"/>
          <w:szCs w:val="28"/>
          <w14:ligatures w14:val="standardContextual"/>
        </w:rPr>
        <w:t>協助清消之</w:t>
      </w:r>
      <w:proofErr w:type="gramEnd"/>
      <w:r w:rsidRPr="002C762F">
        <w:rPr>
          <w:rFonts w:ascii="標楷體" w:eastAsia="標楷體" w:hAnsi="標楷體"/>
          <w:spacing w:val="2"/>
          <w:sz w:val="28"/>
          <w:szCs w:val="28"/>
          <w14:ligatures w14:val="standardContextual"/>
        </w:rPr>
        <w:t>關鍵時刻，</w:t>
      </w:r>
      <w:proofErr w:type="gramStart"/>
      <w:r w:rsidRPr="002C762F">
        <w:rPr>
          <w:rFonts w:ascii="標楷體" w:eastAsia="標楷體" w:hAnsi="標楷體"/>
          <w:spacing w:val="2"/>
          <w:sz w:val="28"/>
          <w:szCs w:val="28"/>
          <w14:ligatures w14:val="standardContextual"/>
        </w:rPr>
        <w:t>擅赴案例</w:t>
      </w:r>
      <w:proofErr w:type="gramEnd"/>
      <w:r w:rsidRPr="002C762F">
        <w:rPr>
          <w:rFonts w:ascii="標楷體" w:eastAsia="標楷體" w:hAnsi="標楷體"/>
          <w:spacing w:val="2"/>
          <w:sz w:val="28"/>
          <w:szCs w:val="28"/>
          <w14:ligatures w14:val="standardContextual"/>
        </w:rPr>
        <w:t>場擾動；</w:t>
      </w:r>
      <w:proofErr w:type="gramStart"/>
      <w:r w:rsidRPr="002C762F">
        <w:rPr>
          <w:rFonts w:ascii="標楷體" w:eastAsia="標楷體" w:hAnsi="標楷體"/>
          <w:spacing w:val="2"/>
          <w:sz w:val="28"/>
          <w:szCs w:val="28"/>
          <w14:ligatures w14:val="standardContextual"/>
        </w:rPr>
        <w:t>疫</w:t>
      </w:r>
      <w:proofErr w:type="gramEnd"/>
      <w:r w:rsidRPr="002C762F">
        <w:rPr>
          <w:rFonts w:ascii="標楷體" w:eastAsia="標楷體" w:hAnsi="標楷體"/>
          <w:spacing w:val="2"/>
          <w:sz w:val="28"/>
          <w:szCs w:val="28"/>
          <w14:ligatures w14:val="standardContextual"/>
        </w:rPr>
        <w:t>情調查資料反覆不一甚至錯誤；未依規定稽查廚餘高溫蒸煮情形，致生防疫禍端；以露天挖坑方式</w:t>
      </w:r>
      <w:proofErr w:type="gramStart"/>
      <w:r w:rsidRPr="002C762F">
        <w:rPr>
          <w:rFonts w:ascii="標楷體" w:eastAsia="標楷體" w:hAnsi="標楷體"/>
          <w:spacing w:val="2"/>
          <w:sz w:val="28"/>
          <w:szCs w:val="28"/>
          <w14:ligatures w14:val="standardContextual"/>
        </w:rPr>
        <w:t>堆置廚餘</w:t>
      </w:r>
      <w:proofErr w:type="gramEnd"/>
      <w:r w:rsidRPr="002C762F">
        <w:rPr>
          <w:rFonts w:ascii="標楷體" w:eastAsia="標楷體" w:hAnsi="標楷體"/>
          <w:spacing w:val="2"/>
          <w:sz w:val="28"/>
          <w:szCs w:val="28"/>
          <w14:ligatures w14:val="standardContextual"/>
        </w:rPr>
        <w:t>，臭味四逸、民怨迭起。全國實施豬隻</w:t>
      </w:r>
      <w:proofErr w:type="gramStart"/>
      <w:r w:rsidRPr="002C762F">
        <w:rPr>
          <w:rFonts w:ascii="標楷體" w:eastAsia="標楷體" w:hAnsi="標楷體"/>
          <w:spacing w:val="2"/>
          <w:sz w:val="28"/>
          <w:szCs w:val="28"/>
          <w14:ligatures w14:val="standardContextual"/>
        </w:rPr>
        <w:t>禁運禁宰15日</w:t>
      </w:r>
      <w:proofErr w:type="gramEnd"/>
      <w:r w:rsidRPr="002C762F">
        <w:rPr>
          <w:rFonts w:ascii="標楷體" w:eastAsia="標楷體" w:hAnsi="標楷體"/>
          <w:spacing w:val="2"/>
          <w:sz w:val="28"/>
          <w:szCs w:val="28"/>
          <w14:ligatures w14:val="standardContextual"/>
        </w:rPr>
        <w:t>緊急防疫</w:t>
      </w:r>
      <w:proofErr w:type="gramStart"/>
      <w:r w:rsidRPr="002C762F">
        <w:rPr>
          <w:rFonts w:ascii="標楷體" w:eastAsia="標楷體" w:hAnsi="標楷體"/>
          <w:spacing w:val="2"/>
          <w:sz w:val="28"/>
          <w:szCs w:val="28"/>
          <w14:ligatures w14:val="standardContextual"/>
        </w:rPr>
        <w:t>期間，</w:t>
      </w:r>
      <w:proofErr w:type="gramEnd"/>
      <w:r w:rsidRPr="002C762F">
        <w:rPr>
          <w:rFonts w:ascii="標楷體" w:eastAsia="標楷體" w:hAnsi="標楷體"/>
          <w:spacing w:val="2"/>
          <w:sz w:val="28"/>
          <w:szCs w:val="28"/>
          <w14:ligatures w14:val="standardContextual"/>
        </w:rPr>
        <w:t>營業損失與產業補助支持措施合計高達21億餘元，重創我國養豬產業及內需市場。</w:t>
      </w:r>
      <w:proofErr w:type="gramStart"/>
      <w:r w:rsidRPr="002C762F">
        <w:rPr>
          <w:rFonts w:ascii="標楷體" w:eastAsia="標楷體" w:hAnsi="標楷體"/>
          <w:spacing w:val="2"/>
          <w:sz w:val="28"/>
          <w:szCs w:val="28"/>
          <w14:ligatures w14:val="standardContextual"/>
        </w:rPr>
        <w:t>嗣</w:t>
      </w:r>
      <w:proofErr w:type="gramEnd"/>
      <w:r w:rsidRPr="002C762F">
        <w:rPr>
          <w:rFonts w:ascii="標楷體" w:eastAsia="標楷體" w:hAnsi="標楷體"/>
          <w:spacing w:val="2"/>
          <w:sz w:val="28"/>
          <w:szCs w:val="28"/>
          <w14:ligatures w14:val="standardContextual"/>
        </w:rPr>
        <w:t>經市府檢討結果，已就畜牧場管理、生物安全、</w:t>
      </w:r>
      <w:proofErr w:type="gramStart"/>
      <w:r w:rsidRPr="002C762F">
        <w:rPr>
          <w:rFonts w:ascii="標楷體" w:eastAsia="標楷體" w:hAnsi="標楷體"/>
          <w:spacing w:val="2"/>
          <w:sz w:val="28"/>
          <w:szCs w:val="28"/>
          <w14:ligatures w14:val="standardContextual"/>
        </w:rPr>
        <w:t>疫</w:t>
      </w:r>
      <w:proofErr w:type="gramEnd"/>
      <w:r w:rsidRPr="002C762F">
        <w:rPr>
          <w:rFonts w:ascii="標楷體" w:eastAsia="標楷體" w:hAnsi="標楷體"/>
          <w:spacing w:val="2"/>
          <w:sz w:val="28"/>
          <w:szCs w:val="28"/>
          <w14:ligatures w14:val="standardContextual"/>
        </w:rPr>
        <w:t>情監測、通報應變、廚餘管理及跨機關協調等面向提出改善措施，包括建立養豬場風險分級管理、導入</w:t>
      </w:r>
      <w:proofErr w:type="spellStart"/>
      <w:r w:rsidRPr="002C762F">
        <w:rPr>
          <w:rFonts w:ascii="標楷體" w:eastAsia="標楷體" w:hAnsi="標楷體"/>
          <w:spacing w:val="2"/>
          <w:sz w:val="28"/>
          <w:szCs w:val="28"/>
          <w14:ligatures w14:val="standardContextual"/>
        </w:rPr>
        <w:t>AIoT</w:t>
      </w:r>
      <w:proofErr w:type="spellEnd"/>
      <w:r w:rsidRPr="002C762F">
        <w:rPr>
          <w:rFonts w:ascii="標楷體" w:eastAsia="標楷體" w:hAnsi="標楷體"/>
          <w:spacing w:val="2"/>
          <w:sz w:val="28"/>
          <w:szCs w:val="28"/>
          <w14:ligatures w14:val="standardContextual"/>
        </w:rPr>
        <w:t>及GPS等智慧監控技術、修訂防疫應變及</w:t>
      </w:r>
      <w:proofErr w:type="gramStart"/>
      <w:r w:rsidRPr="002C762F">
        <w:rPr>
          <w:rFonts w:ascii="標楷體" w:eastAsia="標楷體" w:hAnsi="標楷體"/>
          <w:spacing w:val="2"/>
          <w:sz w:val="28"/>
          <w:szCs w:val="28"/>
          <w14:ligatures w14:val="standardContextual"/>
        </w:rPr>
        <w:t>疫</w:t>
      </w:r>
      <w:proofErr w:type="gramEnd"/>
      <w:r w:rsidRPr="002C762F">
        <w:rPr>
          <w:rFonts w:ascii="標楷體" w:eastAsia="標楷體" w:hAnsi="標楷體"/>
          <w:spacing w:val="2"/>
          <w:sz w:val="28"/>
          <w:szCs w:val="28"/>
          <w14:ligatures w14:val="standardContextual"/>
        </w:rPr>
        <w:t>情調查標準作業程序、強化廚餘養豬場及掩埋場管理，並建立教育訓練、專家諮詢及跨機關協調機制，以提升</w:t>
      </w:r>
      <w:proofErr w:type="gramStart"/>
      <w:r w:rsidRPr="002C762F">
        <w:rPr>
          <w:rFonts w:ascii="標楷體" w:eastAsia="標楷體" w:hAnsi="標楷體"/>
          <w:spacing w:val="2"/>
          <w:sz w:val="28"/>
          <w:szCs w:val="28"/>
          <w14:ligatures w14:val="standardContextual"/>
        </w:rPr>
        <w:t>疫</w:t>
      </w:r>
      <w:proofErr w:type="gramEnd"/>
      <w:r w:rsidRPr="002C762F">
        <w:rPr>
          <w:rFonts w:ascii="標楷體" w:eastAsia="標楷體" w:hAnsi="標楷體"/>
          <w:spacing w:val="2"/>
          <w:sz w:val="28"/>
          <w:szCs w:val="28"/>
          <w14:ligatures w14:val="standardContextual"/>
        </w:rPr>
        <w:t>情預警、應變處置及整體防疫治理能力。</w:t>
      </w:r>
    </w:p>
    <w:p w14:paraId="74DFF107" w14:textId="77777777" w:rsidR="005943BD" w:rsidRPr="002C762F" w:rsidRDefault="005943BD" w:rsidP="005943BD">
      <w:pPr>
        <w:overflowPunct w:val="0"/>
        <w:spacing w:beforeLines="50" w:before="180" w:line="440" w:lineRule="exact"/>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t>（二）審計機關重要審核意見</w:t>
      </w:r>
    </w:p>
    <w:p w14:paraId="4E2E9D57" w14:textId="4E221867" w:rsidR="005943BD" w:rsidRPr="002C762F" w:rsidRDefault="005943BD" w:rsidP="005943BD">
      <w:pPr>
        <w:overflowPunct w:val="0"/>
        <w:spacing w:line="440" w:lineRule="exact"/>
        <w:ind w:firstLineChars="202" w:firstLine="566"/>
        <w:jc w:val="both"/>
        <w:rPr>
          <w:rFonts w:ascii="標楷體" w:eastAsia="標楷體" w:hAnsi="標楷體"/>
          <w:sz w:val="28"/>
          <w:szCs w:val="28"/>
          <w14:ligatures w14:val="standardContextual"/>
        </w:rPr>
      </w:pPr>
      <w:r w:rsidRPr="002C762F">
        <w:rPr>
          <w:rFonts w:ascii="標楷體" w:eastAsia="標楷體" w:hAnsi="標楷體"/>
          <w:sz w:val="28"/>
          <w:szCs w:val="28"/>
          <w14:ligatures w14:val="standardContextual"/>
        </w:rPr>
        <w:t>本處為加強查核</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中市畜牧場管理、防疫及畜牧永續發展計畫推動情形，經蒐集國內外文獻，並參酌農業局、動保處及環境保護局施政重點，</w:t>
      </w:r>
      <w:proofErr w:type="gramStart"/>
      <w:r w:rsidRPr="002C762F">
        <w:rPr>
          <w:rFonts w:ascii="標楷體" w:eastAsia="標楷體" w:hAnsi="標楷體"/>
          <w:sz w:val="28"/>
          <w:szCs w:val="28"/>
          <w14:ligatures w14:val="standardContextual"/>
        </w:rPr>
        <w:t>研</w:t>
      </w:r>
      <w:proofErr w:type="gramEnd"/>
      <w:r w:rsidRPr="002C762F">
        <w:rPr>
          <w:rFonts w:ascii="標楷體" w:eastAsia="標楷體" w:hAnsi="標楷體"/>
          <w:sz w:val="28"/>
          <w:szCs w:val="28"/>
          <w14:ligatures w14:val="standardContextual"/>
        </w:rPr>
        <w:t>訂查核重點，並經召開專家諮詢會議，以周延查核面向。茲將本處</w:t>
      </w:r>
      <w:proofErr w:type="gramStart"/>
      <w:r w:rsidRPr="002C762F">
        <w:rPr>
          <w:rFonts w:ascii="標楷體" w:eastAsia="標楷體" w:hAnsi="標楷體"/>
          <w:sz w:val="28"/>
          <w:szCs w:val="28"/>
          <w14:ligatures w14:val="standardContextual"/>
        </w:rPr>
        <w:t>進行跨域專案</w:t>
      </w:r>
      <w:proofErr w:type="gramEnd"/>
      <w:r w:rsidRPr="002C762F">
        <w:rPr>
          <w:rFonts w:ascii="標楷體" w:eastAsia="標楷體" w:hAnsi="標楷體"/>
          <w:sz w:val="28"/>
          <w:szCs w:val="28"/>
          <w14:ligatures w14:val="standardContextual"/>
        </w:rPr>
        <w:t>查核所提重要審核意見，依</w:t>
      </w:r>
      <w:r w:rsidRPr="002C762F">
        <w:rPr>
          <w:rFonts w:ascii="標楷體" w:eastAsia="標楷體" w:hAnsi="標楷體" w:cs="新細明體"/>
          <w:kern w:val="0"/>
          <w:sz w:val="28"/>
          <w:szCs w:val="28"/>
          <w14:ligatures w14:val="standardContextual"/>
        </w:rPr>
        <w:t>畜牧場登記及管理、防疫措施、永續發展計畫、</w:t>
      </w:r>
      <w:r w:rsidR="00291921">
        <w:rPr>
          <w:rFonts w:ascii="標楷體" w:eastAsia="標楷體" w:hAnsi="標楷體" w:cs="新細明體" w:hint="eastAsia"/>
          <w:kern w:val="0"/>
          <w:sz w:val="28"/>
          <w:szCs w:val="28"/>
          <w14:ligatures w14:val="standardContextual"/>
        </w:rPr>
        <w:t>稽查廚餘再利用檢核養豬場</w:t>
      </w:r>
      <w:r w:rsidRPr="002C762F">
        <w:rPr>
          <w:rFonts w:ascii="標楷體" w:eastAsia="標楷體" w:hAnsi="標楷體"/>
          <w:sz w:val="28"/>
          <w:szCs w:val="28"/>
          <w14:ligatures w14:val="standardContextual"/>
        </w:rPr>
        <w:t>等4個面向，</w:t>
      </w:r>
      <w:proofErr w:type="gramStart"/>
      <w:r w:rsidRPr="002C762F">
        <w:rPr>
          <w:rFonts w:ascii="標楷體" w:eastAsia="標楷體" w:hAnsi="標楷體"/>
          <w:sz w:val="28"/>
          <w:szCs w:val="28"/>
          <w14:ligatures w14:val="standardContextual"/>
        </w:rPr>
        <w:t>歸納摘述如次</w:t>
      </w:r>
      <w:proofErr w:type="gramEnd"/>
      <w:r w:rsidRPr="002C762F">
        <w:rPr>
          <w:rFonts w:ascii="標楷體" w:eastAsia="標楷體" w:hAnsi="標楷體"/>
          <w:sz w:val="28"/>
          <w:szCs w:val="28"/>
          <w14:ligatures w14:val="standardContextual"/>
        </w:rPr>
        <w:t>：</w:t>
      </w:r>
    </w:p>
    <w:p w14:paraId="6D56FFEC" w14:textId="77777777" w:rsidR="005943BD" w:rsidRPr="002C762F" w:rsidRDefault="005943BD" w:rsidP="005943BD">
      <w:pPr>
        <w:numPr>
          <w:ilvl w:val="0"/>
          <w:numId w:val="31"/>
        </w:numPr>
        <w:overflowPunct w:val="0"/>
        <w:spacing w:after="160" w:line="440" w:lineRule="exact"/>
        <w:ind w:left="0" w:firstLineChars="200" w:firstLine="480"/>
        <w:contextualSpacing/>
        <w:jc w:val="both"/>
        <w:rPr>
          <w:rFonts w:ascii="標楷體" w:eastAsia="標楷體" w:hAnsi="標楷體" w:cs="新細明體"/>
          <w:b/>
          <w:bCs/>
          <w:kern w:val="0"/>
          <w:sz w:val="28"/>
          <w:szCs w:val="28"/>
          <w14:ligatures w14:val="standardContextual"/>
        </w:rPr>
      </w:pPr>
      <w:r w:rsidRPr="002C762F">
        <w:rPr>
          <w:rFonts w:ascii="Aptos" w:hAnsi="Aptos"/>
          <w:noProof/>
          <w:szCs w:val="24"/>
          <w14:ligatures w14:val="standardContextual"/>
        </w:rPr>
        <w:lastRenderedPageBreak/>
        <w:drawing>
          <wp:anchor distT="0" distB="0" distL="114300" distR="114300" simplePos="0" relativeHeight="251776000" behindDoc="0" locked="0" layoutInCell="1" allowOverlap="1" wp14:anchorId="739A43DE" wp14:editId="451411F7">
            <wp:simplePos x="0" y="0"/>
            <wp:positionH relativeFrom="column">
              <wp:posOffset>2375730</wp:posOffset>
            </wp:positionH>
            <wp:positionV relativeFrom="paragraph">
              <wp:posOffset>-97985</wp:posOffset>
            </wp:positionV>
            <wp:extent cx="485902" cy="395346"/>
            <wp:effectExtent l="0" t="0" r="0" b="5080"/>
            <wp:wrapNone/>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7015" t="16619" r="8083" b="14302"/>
                    <a:stretch/>
                  </pic:blipFill>
                  <pic:spPr bwMode="auto">
                    <a:xfrm>
                      <a:off x="0" y="0"/>
                      <a:ext cx="485902" cy="3953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762F">
        <w:rPr>
          <w:rFonts w:ascii="標楷體" w:eastAsia="標楷體" w:hAnsi="標楷體" w:cs="新細明體"/>
          <w:b/>
          <w:bCs/>
          <w:kern w:val="0"/>
          <w:sz w:val="28"/>
          <w:szCs w:val="28"/>
          <w14:ligatures w14:val="standardContextual"/>
        </w:rPr>
        <w:t>畜牧場登記及管理面向</w:t>
      </w:r>
    </w:p>
    <w:p w14:paraId="3DA50176" w14:textId="752963A5" w:rsidR="005943BD" w:rsidRPr="002C762F" w:rsidRDefault="005943BD" w:rsidP="005943BD">
      <w:pPr>
        <w:numPr>
          <w:ilvl w:val="0"/>
          <w:numId w:val="32"/>
        </w:numPr>
        <w:tabs>
          <w:tab w:val="left" w:pos="567"/>
          <w:tab w:val="left" w:pos="1276"/>
        </w:tabs>
        <w:overflowPunct w:val="0"/>
        <w:spacing w:after="160" w:line="420" w:lineRule="exact"/>
        <w:ind w:left="0" w:firstLineChars="200" w:firstLine="561"/>
        <w:contextualSpacing/>
        <w:jc w:val="both"/>
        <w:rPr>
          <w:rFonts w:ascii="標楷體" w:eastAsia="標楷體" w:hAnsi="標楷體"/>
          <w:sz w:val="28"/>
          <w:szCs w:val="28"/>
          <w14:ligatures w14:val="standardContextual"/>
        </w:rPr>
      </w:pPr>
      <w:r w:rsidRPr="002C762F">
        <w:rPr>
          <w:rFonts w:ascii="標楷體" w:eastAsia="標楷體" w:hAnsi="標楷體"/>
          <w:b/>
          <w:bCs/>
          <w:noProof/>
          <w:sz w:val="28"/>
          <w:szCs w:val="28"/>
          <w:lang w:val="x-none" w:eastAsia="x-none"/>
          <w14:ligatures w14:val="standardContextual"/>
        </w:rPr>
        <mc:AlternateContent>
          <mc:Choice Requires="wpg">
            <w:drawing>
              <wp:anchor distT="0" distB="0" distL="114300" distR="114300" simplePos="0" relativeHeight="251773952" behindDoc="0" locked="0" layoutInCell="1" allowOverlap="1" wp14:anchorId="7B48675B" wp14:editId="23B20C17">
                <wp:simplePos x="0" y="0"/>
                <wp:positionH relativeFrom="column">
                  <wp:posOffset>3750310</wp:posOffset>
                </wp:positionH>
                <wp:positionV relativeFrom="paragraph">
                  <wp:posOffset>1554480</wp:posOffset>
                </wp:positionV>
                <wp:extent cx="2598420" cy="2825014"/>
                <wp:effectExtent l="0" t="0" r="0" b="0"/>
                <wp:wrapSquare wrapText="bothSides"/>
                <wp:docPr id="935086099" name="群組 25"/>
                <wp:cNvGraphicFramePr/>
                <a:graphic xmlns:a="http://schemas.openxmlformats.org/drawingml/2006/main">
                  <a:graphicData uri="http://schemas.microsoft.com/office/word/2010/wordprocessingGroup">
                    <wpg:wgp>
                      <wpg:cNvGrpSpPr/>
                      <wpg:grpSpPr>
                        <a:xfrm>
                          <a:off x="0" y="0"/>
                          <a:ext cx="2598420" cy="2825014"/>
                          <a:chOff x="0" y="0"/>
                          <a:chExt cx="2598420" cy="2825014"/>
                        </a:xfrm>
                      </wpg:grpSpPr>
                      <wps:wsp>
                        <wps:cNvPr id="759049380" name="文字方塊 23"/>
                        <wps:cNvSpPr txBox="1"/>
                        <wps:spPr>
                          <a:xfrm>
                            <a:off x="0" y="0"/>
                            <a:ext cx="2598420" cy="2583815"/>
                          </a:xfrm>
                          <a:prstGeom prst="rect">
                            <a:avLst/>
                          </a:prstGeom>
                          <a:solidFill>
                            <a:sysClr val="window" lastClr="FFFFFF"/>
                          </a:solidFill>
                          <a:ln w="6350">
                            <a:noFill/>
                          </a:ln>
                        </wps:spPr>
                        <wps:txbx>
                          <w:txbxContent>
                            <w:p w14:paraId="28CC7985" w14:textId="77777777" w:rsidR="005943BD" w:rsidRDefault="005943BD" w:rsidP="005943BD">
                              <w:r>
                                <w:rPr>
                                  <w:noProof/>
                                </w:rPr>
                                <w:drawing>
                                  <wp:inline distT="0" distB="0" distL="0" distR="0" wp14:anchorId="150201F2" wp14:editId="09114DBA">
                                    <wp:extent cx="2205389" cy="2143986"/>
                                    <wp:effectExtent l="133350" t="76200" r="80645" b="142240"/>
                                    <wp:docPr id="1739072436" name="圖片 173907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36380" name=""/>
                                            <pic:cNvPicPr/>
                                          </pic:nvPicPr>
                                          <pic:blipFill>
                                            <a:blip r:embed="rId48">
                                              <a:extLst>
                                                <a:ext uri="{BEBA8EAE-BF5A-486C-A8C5-ECC9F3942E4B}">
                                                  <a14:imgProps xmlns:a14="http://schemas.microsoft.com/office/drawing/2010/main">
                                                    <a14:imgLayer r:embed="rId49">
                                                      <a14:imgEffect>
                                                        <a14:sharpenSoften amount="76000"/>
                                                      </a14:imgEffect>
                                                    </a14:imgLayer>
                                                  </a14:imgProps>
                                                </a:ext>
                                              </a:extLst>
                                            </a:blip>
                                            <a:stretch>
                                              <a:fillRect/>
                                            </a:stretch>
                                          </pic:blipFill>
                                          <pic:spPr>
                                            <a:xfrm>
                                              <a:off x="0" y="0"/>
                                              <a:ext cx="2209587" cy="214806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583072" name="文字方塊 24"/>
                        <wps:cNvSpPr txBox="1"/>
                        <wps:spPr>
                          <a:xfrm>
                            <a:off x="38501" y="2406315"/>
                            <a:ext cx="2559317" cy="418699"/>
                          </a:xfrm>
                          <a:prstGeom prst="rect">
                            <a:avLst/>
                          </a:prstGeom>
                          <a:solidFill>
                            <a:sysClr val="window" lastClr="FFFFFF"/>
                          </a:solidFill>
                          <a:ln w="6350">
                            <a:noFill/>
                          </a:ln>
                        </wps:spPr>
                        <wps:txbx>
                          <w:txbxContent>
                            <w:p w14:paraId="77DF7D82" w14:textId="77777777" w:rsidR="005943BD" w:rsidRPr="00BB7320" w:rsidRDefault="005943BD" w:rsidP="005943BD">
                              <w:pPr>
                                <w:spacing w:line="240" w:lineRule="exact"/>
                                <w:jc w:val="center"/>
                                <w:rPr>
                                  <w:rFonts w:ascii="標楷體" w:eastAsia="標楷體" w:hAnsi="標楷體"/>
                                  <w:sz w:val="18"/>
                                  <w:szCs w:val="18"/>
                                </w:rPr>
                              </w:pPr>
                              <w:r w:rsidRPr="00BB7320">
                                <w:rPr>
                                  <w:rFonts w:ascii="標楷體" w:eastAsia="標楷體" w:hAnsi="標楷體" w:hint="eastAsia"/>
                                  <w:b/>
                                  <w:bCs/>
                                </w:rPr>
                                <w:t>農業部</w:t>
                              </w:r>
                              <w:r w:rsidRPr="00BB7320">
                                <w:rPr>
                                  <w:rFonts w:ascii="標楷體" w:eastAsia="標楷體" w:hAnsi="標楷體"/>
                                  <w:b/>
                                  <w:bCs/>
                                </w:rPr>
                                <w:t>畜牧場登記管理系統</w:t>
                              </w:r>
                            </w:p>
                            <w:p w14:paraId="53DED31F" w14:textId="77777777" w:rsidR="005943BD" w:rsidRPr="006D2E22" w:rsidRDefault="005943BD" w:rsidP="005943BD">
                              <w:pPr>
                                <w:spacing w:line="240" w:lineRule="exact"/>
                                <w:ind w:leftChars="-118" w:left="-26" w:rightChars="-100" w:right="-240" w:hangingChars="157" w:hanging="257"/>
                                <w:jc w:val="center"/>
                                <w:rPr>
                                  <w:rFonts w:ascii="標楷體" w:eastAsia="標楷體" w:hAnsi="標楷體"/>
                                  <w:spacing w:val="-8"/>
                                </w:rPr>
                              </w:pPr>
                              <w:proofErr w:type="gramStart"/>
                              <w:r w:rsidRPr="006D2E22">
                                <w:rPr>
                                  <w:rFonts w:ascii="標楷體" w:eastAsia="標楷體" w:hAnsi="標楷體" w:hint="eastAsia"/>
                                  <w:spacing w:val="-8"/>
                                  <w:sz w:val="18"/>
                                  <w:szCs w:val="18"/>
                                </w:rPr>
                                <w:t>（</w:t>
                              </w:r>
                              <w:proofErr w:type="gramEnd"/>
                              <w:r w:rsidRPr="006D2E22">
                                <w:rPr>
                                  <w:rFonts w:ascii="標楷體" w:eastAsia="標楷體" w:hAnsi="標楷體" w:hint="eastAsia"/>
                                  <w:spacing w:val="-8"/>
                                  <w:sz w:val="18"/>
                                  <w:szCs w:val="18"/>
                                </w:rPr>
                                <w:t>圖片</w:t>
                              </w:r>
                              <w:r w:rsidRPr="006D2E22">
                                <w:rPr>
                                  <w:rFonts w:ascii="標楷體" w:eastAsia="標楷體" w:hAnsi="標楷體"/>
                                  <w:spacing w:val="-8"/>
                                  <w:sz w:val="18"/>
                                  <w:szCs w:val="18"/>
                                </w:rPr>
                                <w:t>來源：擷取自農業部畜牧場登記管理系統網站</w:t>
                              </w:r>
                              <w:proofErr w:type="gramStart"/>
                              <w:r w:rsidRPr="006D2E22">
                                <w:rPr>
                                  <w:rFonts w:ascii="標楷體" w:eastAsia="標楷體" w:hAnsi="標楷體" w:hint="eastAsia"/>
                                  <w:spacing w:val="-8"/>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B48675B" id="群組 25" o:spid="_x0000_s1080" style="position:absolute;left:0;text-align:left;margin-left:295.3pt;margin-top:122.4pt;width:204.6pt;height:222.45pt;z-index:251773952" coordsize="25984,28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">
                <v:shape id="文字方塊 23" o:spid="_x0000_s1081" type="#_x0000_t202" style="position:absolute;width:25984;height:25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" fillcolor="window" stroked="f" strokeweight=".5pt">
                  <v:textbox>
                    <w:txbxContent>
                      <w:p w14:paraId="28CC7985" w14:textId="77777777" w:rsidR="005943BD" w:rsidRDefault="005943BD" w:rsidP="005943BD">
                        <w:r>
                          <w:rPr>
                            <w:noProof/>
                          </w:rPr>
                          <w:drawing>
                            <wp:inline distT="0" distB="0" distL="0" distR="0" wp14:anchorId="150201F2" wp14:editId="09114DBA">
                              <wp:extent cx="2205389" cy="2143986"/>
                              <wp:effectExtent l="133350" t="76200" r="80645" b="142240"/>
                              <wp:docPr id="1739072436" name="圖片 173907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36380" name=""/>
                                      <pic:cNvPicPr/>
                                    </pic:nvPicPr>
                                    <pic:blipFill>
                                      <a:blip r:embed="rId48">
                                        <a:extLst>
                                          <a:ext uri="{BEBA8EAE-BF5A-486C-A8C5-ECC9F3942E4B}">
                                            <a14:imgProps xmlns:a14="http://schemas.microsoft.com/office/drawing/2010/main">
                                              <a14:imgLayer r:embed="rId49">
                                                <a14:imgEffect>
                                                  <a14:sharpenSoften amount="76000"/>
                                                </a14:imgEffect>
                                              </a14:imgLayer>
                                            </a14:imgProps>
                                          </a:ext>
                                        </a:extLst>
                                      </a:blip>
                                      <a:stretch>
                                        <a:fillRect/>
                                      </a:stretch>
                                    </pic:blipFill>
                                    <pic:spPr>
                                      <a:xfrm>
                                        <a:off x="0" y="0"/>
                                        <a:ext cx="2209587" cy="214806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24" o:spid="_x0000_s1082" type="#_x0000_t202" style="position:absolute;left:385;top:24063;width:25593;height:4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" fillcolor="window" stroked="f" strokeweight=".5pt">
                  <v:textbox>
                    <w:txbxContent>
                      <w:p w14:paraId="77DF7D82" w14:textId="77777777" w:rsidR="005943BD" w:rsidRPr="00BB7320" w:rsidRDefault="005943BD" w:rsidP="005943BD">
                        <w:pPr>
                          <w:spacing w:line="240" w:lineRule="exact"/>
                          <w:jc w:val="center"/>
                          <w:rPr>
                            <w:rFonts w:ascii="標楷體" w:eastAsia="標楷體" w:hAnsi="標楷體"/>
                            <w:sz w:val="18"/>
                            <w:szCs w:val="18"/>
                          </w:rPr>
                        </w:pPr>
                        <w:r w:rsidRPr="00BB7320">
                          <w:rPr>
                            <w:rFonts w:ascii="標楷體" w:eastAsia="標楷體" w:hAnsi="標楷體" w:hint="eastAsia"/>
                            <w:b/>
                            <w:bCs/>
                          </w:rPr>
                          <w:t>農業部</w:t>
                        </w:r>
                        <w:r w:rsidRPr="00BB7320">
                          <w:rPr>
                            <w:rFonts w:ascii="標楷體" w:eastAsia="標楷體" w:hAnsi="標楷體"/>
                            <w:b/>
                            <w:bCs/>
                          </w:rPr>
                          <w:t>畜牧場登記管理系統</w:t>
                        </w:r>
                      </w:p>
                      <w:p w14:paraId="53DED31F" w14:textId="77777777" w:rsidR="005943BD" w:rsidRPr="006D2E22" w:rsidRDefault="005943BD" w:rsidP="005943BD">
                        <w:pPr>
                          <w:spacing w:line="240" w:lineRule="exact"/>
                          <w:ind w:leftChars="-118" w:left="-26" w:rightChars="-100" w:right="-240" w:hangingChars="157" w:hanging="257"/>
                          <w:jc w:val="center"/>
                          <w:rPr>
                            <w:rFonts w:ascii="標楷體" w:eastAsia="標楷體" w:hAnsi="標楷體"/>
                            <w:spacing w:val="-8"/>
                          </w:rPr>
                        </w:pPr>
                        <w:proofErr w:type="gramStart"/>
                        <w:r w:rsidRPr="006D2E22">
                          <w:rPr>
                            <w:rFonts w:ascii="標楷體" w:eastAsia="標楷體" w:hAnsi="標楷體" w:hint="eastAsia"/>
                            <w:spacing w:val="-8"/>
                            <w:sz w:val="18"/>
                            <w:szCs w:val="18"/>
                          </w:rPr>
                          <w:t>（</w:t>
                        </w:r>
                        <w:proofErr w:type="gramEnd"/>
                        <w:r w:rsidRPr="006D2E22">
                          <w:rPr>
                            <w:rFonts w:ascii="標楷體" w:eastAsia="標楷體" w:hAnsi="標楷體" w:hint="eastAsia"/>
                            <w:spacing w:val="-8"/>
                            <w:sz w:val="18"/>
                            <w:szCs w:val="18"/>
                          </w:rPr>
                          <w:t>圖片</w:t>
                        </w:r>
                        <w:r w:rsidRPr="006D2E22">
                          <w:rPr>
                            <w:rFonts w:ascii="標楷體" w:eastAsia="標楷體" w:hAnsi="標楷體"/>
                            <w:spacing w:val="-8"/>
                            <w:sz w:val="18"/>
                            <w:szCs w:val="18"/>
                          </w:rPr>
                          <w:t>來源：擷取自農業部畜牧場登記管理系統網站</w:t>
                        </w:r>
                        <w:proofErr w:type="gramStart"/>
                        <w:r w:rsidRPr="006D2E22">
                          <w:rPr>
                            <w:rFonts w:ascii="標楷體" w:eastAsia="標楷體" w:hAnsi="標楷體" w:hint="eastAsia"/>
                            <w:spacing w:val="-8"/>
                            <w:sz w:val="18"/>
                            <w:szCs w:val="18"/>
                          </w:rPr>
                          <w:t>）</w:t>
                        </w:r>
                        <w:proofErr w:type="gramEnd"/>
                      </w:p>
                    </w:txbxContent>
                  </v:textbox>
                </v:shape>
                <w10:wrap type="square"/>
              </v:group>
            </w:pict>
          </mc:Fallback>
        </mc:AlternateContent>
      </w:r>
      <w:proofErr w:type="spellStart"/>
      <w:r w:rsidRPr="002C762F">
        <w:rPr>
          <w:rFonts w:ascii="標楷體" w:eastAsia="標楷體" w:hAnsi="標楷體"/>
          <w:b/>
          <w:bCs/>
          <w:sz w:val="28"/>
          <w:szCs w:val="28"/>
          <w:lang w:eastAsia="x-none"/>
          <w14:ligatures w14:val="standardContextual"/>
        </w:rPr>
        <w:t>辦理畜牧場</w:t>
      </w:r>
      <w:r w:rsidRPr="002C762F">
        <w:rPr>
          <w:rFonts w:ascii="標楷體" w:eastAsia="標楷體" w:hAnsi="標楷體"/>
          <w:b/>
          <w:bCs/>
          <w:sz w:val="28"/>
          <w:szCs w:val="28"/>
          <w14:ligatures w14:val="standardContextual"/>
        </w:rPr>
        <w:t>及</w:t>
      </w:r>
      <w:r w:rsidRPr="002C762F">
        <w:rPr>
          <w:rFonts w:ascii="標楷體" w:eastAsia="標楷體" w:hAnsi="標楷體"/>
          <w:b/>
          <w:bCs/>
          <w:sz w:val="28"/>
          <w:szCs w:val="28"/>
          <w:lang w:eastAsia="x-none"/>
          <w14:ligatures w14:val="standardContextual"/>
        </w:rPr>
        <w:t>獸醫師執業管理，</w:t>
      </w:r>
      <w:r w:rsidRPr="002C762F">
        <w:rPr>
          <w:rFonts w:ascii="標楷體" w:eastAsia="標楷體" w:hAnsi="標楷體"/>
          <w:b/>
          <w:bCs/>
          <w:sz w:val="28"/>
          <w:szCs w:val="28"/>
          <w14:ligatures w14:val="standardContextual"/>
        </w:rPr>
        <w:t>以提升</w:t>
      </w:r>
      <w:r w:rsidRPr="002C762F">
        <w:rPr>
          <w:rFonts w:ascii="標楷體" w:eastAsia="標楷體" w:hAnsi="標楷體"/>
          <w:b/>
          <w:bCs/>
          <w:sz w:val="28"/>
          <w:szCs w:val="28"/>
          <w:lang w:eastAsia="x-none"/>
          <w14:ligatures w14:val="standardContextual"/>
        </w:rPr>
        <w:t>畜牧場源頭管理</w:t>
      </w:r>
      <w:r w:rsidRPr="002C762F">
        <w:rPr>
          <w:rFonts w:ascii="標楷體" w:eastAsia="標楷體" w:hAnsi="標楷體"/>
          <w:b/>
          <w:bCs/>
          <w:sz w:val="28"/>
          <w:szCs w:val="28"/>
          <w14:ligatures w14:val="standardContextual"/>
        </w:rPr>
        <w:t>效能</w:t>
      </w:r>
      <w:r w:rsidRPr="002C762F">
        <w:rPr>
          <w:rFonts w:ascii="標楷體" w:eastAsia="標楷體" w:hAnsi="標楷體"/>
          <w:b/>
          <w:bCs/>
          <w:sz w:val="28"/>
          <w:szCs w:val="28"/>
          <w:lang w:eastAsia="x-none"/>
          <w14:ligatures w14:val="standardContextual"/>
        </w:rPr>
        <w:t>及防疫安全，惟登記</w:t>
      </w:r>
      <w:r w:rsidRPr="002C762F">
        <w:rPr>
          <w:rFonts w:ascii="標楷體" w:eastAsia="標楷體" w:hAnsi="標楷體"/>
          <w:b/>
          <w:bCs/>
          <w:sz w:val="28"/>
          <w:szCs w:val="28"/>
          <w14:ligatures w14:val="standardContextual"/>
        </w:rPr>
        <w:t>列管</w:t>
      </w:r>
      <w:proofErr w:type="spellEnd"/>
      <w:r w:rsidRPr="002C762F">
        <w:rPr>
          <w:rFonts w:ascii="標楷體" w:eastAsia="標楷體" w:hAnsi="標楷體"/>
          <w:b/>
          <w:bCs/>
          <w:sz w:val="28"/>
          <w:szCs w:val="28"/>
          <w:lang w:eastAsia="x-none"/>
          <w14:ligatures w14:val="standardContextual"/>
        </w:rPr>
        <w:t>、</w:t>
      </w:r>
      <w:proofErr w:type="spellStart"/>
      <w:r w:rsidRPr="002C762F">
        <w:rPr>
          <w:rFonts w:ascii="標楷體" w:eastAsia="標楷體" w:hAnsi="標楷體"/>
          <w:b/>
          <w:bCs/>
          <w:sz w:val="28"/>
          <w:szCs w:val="28"/>
          <w:lang w:eastAsia="x-none"/>
          <w14:ligatures w14:val="standardContextual"/>
        </w:rPr>
        <w:t>獸醫師執業管理、死廢畜禽流向查核及養豬場稽查作業未</w:t>
      </w:r>
      <w:proofErr w:type="gramStart"/>
      <w:r w:rsidRPr="002C762F">
        <w:rPr>
          <w:rFonts w:ascii="標楷體" w:eastAsia="標楷體" w:hAnsi="標楷體"/>
          <w:b/>
          <w:bCs/>
          <w:sz w:val="28"/>
          <w:szCs w:val="28"/>
          <w:lang w:eastAsia="x-none"/>
          <w14:ligatures w14:val="standardContextual"/>
        </w:rPr>
        <w:t>臻</w:t>
      </w:r>
      <w:proofErr w:type="gramEnd"/>
      <w:r w:rsidRPr="002C762F">
        <w:rPr>
          <w:rFonts w:ascii="標楷體" w:eastAsia="標楷體" w:hAnsi="標楷體"/>
          <w:b/>
          <w:bCs/>
          <w:sz w:val="28"/>
          <w:szCs w:val="28"/>
          <w:lang w:eastAsia="x-none"/>
          <w14:ligatures w14:val="standardContextual"/>
        </w:rPr>
        <w:t>周</w:t>
      </w:r>
      <w:r w:rsidRPr="002C762F">
        <w:rPr>
          <w:rFonts w:ascii="標楷體" w:eastAsia="標楷體" w:hAnsi="標楷體"/>
          <w:b/>
          <w:bCs/>
          <w:sz w:val="28"/>
          <w:szCs w:val="28"/>
          <w14:ligatures w14:val="standardContextual"/>
        </w:rPr>
        <w:t>妥</w:t>
      </w:r>
      <w:proofErr w:type="spellEnd"/>
      <w:r w:rsidRPr="002C762F">
        <w:rPr>
          <w:rFonts w:ascii="標楷體" w:eastAsia="標楷體" w:hAnsi="標楷體"/>
          <w:b/>
          <w:bCs/>
          <w:sz w:val="28"/>
          <w:szCs w:val="28"/>
          <w:lang w:eastAsia="x-none"/>
          <w14:ligatures w14:val="standardContextual"/>
        </w:rPr>
        <w:t>，</w:t>
      </w:r>
      <w:proofErr w:type="spellStart"/>
      <w:r w:rsidRPr="002C762F">
        <w:rPr>
          <w:rFonts w:ascii="標楷體" w:eastAsia="標楷體" w:hAnsi="標楷體"/>
          <w:b/>
          <w:bCs/>
          <w:sz w:val="28"/>
          <w:szCs w:val="28"/>
          <w:lang w:eastAsia="x-none"/>
          <w14:ligatures w14:val="standardContextual"/>
        </w:rPr>
        <w:t>允宜</w:t>
      </w:r>
      <w:proofErr w:type="gramStart"/>
      <w:r w:rsidRPr="002C762F">
        <w:rPr>
          <w:rFonts w:ascii="標楷體" w:eastAsia="標楷體" w:hAnsi="標楷體"/>
          <w:b/>
          <w:bCs/>
          <w:sz w:val="28"/>
          <w:szCs w:val="28"/>
          <w14:ligatures w14:val="standardContextual"/>
        </w:rPr>
        <w:t>研</w:t>
      </w:r>
      <w:proofErr w:type="gramEnd"/>
      <w:r w:rsidRPr="002C762F">
        <w:rPr>
          <w:rFonts w:ascii="標楷體" w:eastAsia="標楷體" w:hAnsi="標楷體"/>
          <w:b/>
          <w:bCs/>
          <w:sz w:val="28"/>
          <w:szCs w:val="28"/>
          <w14:ligatures w14:val="standardContextual"/>
        </w:rPr>
        <w:t>議改善</w:t>
      </w:r>
      <w:proofErr w:type="spellEnd"/>
      <w:r w:rsidRPr="002C762F">
        <w:rPr>
          <w:rFonts w:ascii="標楷體" w:eastAsia="標楷體" w:hAnsi="標楷體"/>
          <w:b/>
          <w:bCs/>
          <w:sz w:val="28"/>
          <w:szCs w:val="28"/>
          <w14:ligatures w14:val="standardContextual"/>
        </w:rPr>
        <w:t>，</w:t>
      </w:r>
      <w:proofErr w:type="spellStart"/>
      <w:r w:rsidRPr="002C762F">
        <w:rPr>
          <w:rFonts w:ascii="標楷體" w:eastAsia="標楷體" w:hAnsi="標楷體"/>
          <w:b/>
          <w:bCs/>
          <w:sz w:val="28"/>
          <w:szCs w:val="28"/>
          <w:lang w:eastAsia="x-none"/>
          <w14:ligatures w14:val="standardContextual"/>
        </w:rPr>
        <w:t>以強化畜牧防疫管理</w:t>
      </w:r>
      <w:r w:rsidRPr="002C762F">
        <w:rPr>
          <w:rFonts w:ascii="標楷體" w:eastAsia="標楷體" w:hAnsi="標楷體"/>
          <w:b/>
          <w:bCs/>
          <w:sz w:val="28"/>
          <w:szCs w:val="28"/>
          <w14:ligatures w14:val="standardContextual"/>
        </w:rPr>
        <w:t>，提升</w:t>
      </w:r>
      <w:proofErr w:type="spellEnd"/>
      <w:r w:rsidRPr="002C762F">
        <w:rPr>
          <w:rFonts w:ascii="標楷體" w:eastAsia="標楷體" w:hAnsi="標楷體"/>
          <w:b/>
          <w:bCs/>
          <w:sz w:val="28"/>
          <w:szCs w:val="28"/>
          <w:lang w:eastAsia="x-none"/>
          <w14:ligatures w14:val="standardContextual"/>
        </w:rPr>
        <w:t>產業永續發展韌性</w:t>
      </w:r>
      <w:r w:rsidRPr="002C762F">
        <w:rPr>
          <w:rFonts w:ascii="標楷體" w:eastAsia="標楷體" w:hAnsi="標楷體" w:cs="標楷體"/>
          <w:b/>
          <w:bCs/>
          <w:sz w:val="28"/>
          <w:szCs w:val="28"/>
          <w14:ligatures w14:val="standardContextual"/>
        </w:rPr>
        <w:t>：</w:t>
      </w:r>
      <w:r w:rsidRPr="002C762F">
        <w:rPr>
          <w:rFonts w:ascii="標楷體" w:eastAsia="標楷體" w:hAnsi="標楷體" w:cs="標楷體"/>
          <w:bCs/>
          <w:sz w:val="28"/>
          <w:szCs w:val="28"/>
          <w14:ligatures w14:val="standardContextual"/>
        </w:rPr>
        <w:t>農業局配合農業部持續推動畜牧場登記與管理計畫及查察工作，並運用農業部建置之畜牧場登記管理系統管理登記證核發及畜牧場聘任獸醫師情形。經查畜牧場登記及獸醫師管理情形，核有：A.經本處運用Excel軟體勾</w:t>
      </w:r>
      <w:proofErr w:type="gramStart"/>
      <w:r w:rsidRPr="002C762F">
        <w:rPr>
          <w:rFonts w:ascii="標楷體" w:eastAsia="標楷體" w:hAnsi="標楷體" w:cs="標楷體"/>
          <w:bCs/>
          <w:sz w:val="28"/>
          <w:szCs w:val="28"/>
          <w14:ligatures w14:val="standardContextual"/>
        </w:rPr>
        <w:t>稽</w:t>
      </w:r>
      <w:proofErr w:type="gramEnd"/>
      <w:r w:rsidRPr="002C762F">
        <w:rPr>
          <w:rFonts w:ascii="標楷體" w:eastAsia="標楷體" w:hAnsi="標楷體" w:cs="標楷體"/>
          <w:bCs/>
          <w:sz w:val="28"/>
          <w:szCs w:val="28"/>
          <w14:ligatures w14:val="standardContextual"/>
        </w:rPr>
        <w:t>比對</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中市畜牧場（畜禽飼養場）名冊及動保處提供最新養豬畜牧場清冊</w:t>
      </w:r>
      <w:r w:rsidRPr="002C762F">
        <w:rPr>
          <w:rFonts w:ascii="標楷體" w:eastAsia="標楷體" w:hAnsi="標楷體" w:cs="標楷體"/>
          <w:bCs/>
          <w:sz w:val="28"/>
          <w:szCs w:val="28"/>
          <w14:ligatures w14:val="standardContextual"/>
        </w:rPr>
        <w:t>結果，截至114年底止，畜牧場疑似已達應辦理畜牧場登記規模，惟未依規定辦理申請畜牧場登記，或飼養量大於畜牧場登記證之飼養規模者計有18場；部分畜牧場停業期滿未申請復業或展延，或已</w:t>
      </w:r>
      <w:proofErr w:type="gramStart"/>
      <w:r w:rsidRPr="002C762F">
        <w:rPr>
          <w:rFonts w:ascii="標楷體" w:eastAsia="標楷體" w:hAnsi="標楷體" w:cs="標楷體"/>
          <w:bCs/>
          <w:sz w:val="28"/>
          <w:szCs w:val="28"/>
          <w14:ligatures w14:val="standardContextual"/>
        </w:rPr>
        <w:t>停養未依</w:t>
      </w:r>
      <w:proofErr w:type="gramEnd"/>
      <w:r w:rsidRPr="002C762F">
        <w:rPr>
          <w:rFonts w:ascii="標楷體" w:eastAsia="標楷體" w:hAnsi="標楷體" w:cs="標楷體"/>
          <w:bCs/>
          <w:sz w:val="28"/>
          <w:szCs w:val="28"/>
          <w14:ligatures w14:val="standardContextual"/>
        </w:rPr>
        <w:t>規定辦理停、歇業者計有3場，且系統資料登載錯誤；B.登記飼養乳牛、馬之畜牧場未依規定設置運動場者計有3場；登記飼養乳牛、</w:t>
      </w:r>
      <w:proofErr w:type="gramStart"/>
      <w:r w:rsidRPr="002C762F">
        <w:rPr>
          <w:rFonts w:ascii="標楷體" w:eastAsia="標楷體" w:hAnsi="標楷體" w:cs="標楷體"/>
          <w:bCs/>
          <w:sz w:val="28"/>
          <w:szCs w:val="28"/>
          <w14:ligatures w14:val="standardContextual"/>
        </w:rPr>
        <w:t>乳羊之</w:t>
      </w:r>
      <w:proofErr w:type="gramEnd"/>
      <w:r w:rsidRPr="002C762F">
        <w:rPr>
          <w:rFonts w:ascii="標楷體" w:eastAsia="標楷體" w:hAnsi="標楷體" w:cs="標楷體"/>
          <w:bCs/>
          <w:sz w:val="28"/>
          <w:szCs w:val="28"/>
          <w14:ligatures w14:val="standardContextual"/>
        </w:rPr>
        <w:t>畜牧場未依規定設置</w:t>
      </w:r>
      <w:proofErr w:type="gramStart"/>
      <w:r w:rsidRPr="002C762F">
        <w:rPr>
          <w:rFonts w:ascii="標楷體" w:eastAsia="標楷體" w:hAnsi="標楷體" w:cs="標楷體"/>
          <w:bCs/>
          <w:sz w:val="28"/>
          <w:szCs w:val="28"/>
          <w14:ligatures w14:val="standardContextual"/>
        </w:rPr>
        <w:t>搾</w:t>
      </w:r>
      <w:proofErr w:type="gramEnd"/>
      <w:r w:rsidRPr="002C762F">
        <w:rPr>
          <w:rFonts w:ascii="標楷體" w:eastAsia="標楷體" w:hAnsi="標楷體" w:cs="標楷體"/>
          <w:bCs/>
          <w:sz w:val="28"/>
          <w:szCs w:val="28"/>
          <w14:ligatures w14:val="standardContextual"/>
        </w:rPr>
        <w:t>乳</w:t>
      </w:r>
      <w:proofErr w:type="gramStart"/>
      <w:r w:rsidRPr="002C762F">
        <w:rPr>
          <w:rFonts w:ascii="標楷體" w:eastAsia="標楷體" w:hAnsi="標楷體" w:cs="標楷體"/>
          <w:bCs/>
          <w:sz w:val="28"/>
          <w:szCs w:val="28"/>
          <w14:ligatures w14:val="standardContextual"/>
        </w:rPr>
        <w:t>及儲乳設施</w:t>
      </w:r>
      <w:proofErr w:type="gramEnd"/>
      <w:r w:rsidRPr="002C762F">
        <w:rPr>
          <w:rFonts w:ascii="標楷體" w:eastAsia="標楷體" w:hAnsi="標楷體" w:cs="標楷體"/>
          <w:bCs/>
          <w:sz w:val="28"/>
          <w:szCs w:val="28"/>
          <w14:ligatures w14:val="standardContextual"/>
        </w:rPr>
        <w:t>者計有1場；C.畜牧場依規定應置獸醫師或特約獸醫師，負責畜禽衛生管理，農業部並請各地方政府按季完成系統填報。經請該局自畜牧場登記管理系統下載</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畜牧場獸醫師聘任情形電子檔，運用Excel軟體篩選結果，其中獸醫師姓名欄位空白者計有78場，主要係部分區公所未確實登錄，該局亦未督促按季填報；D.經取得該局提供之115年畜牧場獸醫師聘任情形明細表，與「全國獸醫師執業、診療機構開業查詢」網站之跨區執業縣市公告資料及動保處提供之</w:t>
      </w:r>
      <w:proofErr w:type="gramStart"/>
      <w:r w:rsidRPr="002C762F">
        <w:rPr>
          <w:rFonts w:ascii="標楷體" w:eastAsia="標楷體" w:hAnsi="標楷體" w:cs="標楷體"/>
          <w:bCs/>
          <w:sz w:val="28"/>
          <w:szCs w:val="28"/>
          <w14:ligatures w14:val="standardContextual"/>
        </w:rPr>
        <w:t>獸醫師跨區</w:t>
      </w:r>
      <w:proofErr w:type="gramEnd"/>
      <w:r w:rsidRPr="002C762F">
        <w:rPr>
          <w:rFonts w:ascii="標楷體" w:eastAsia="標楷體" w:hAnsi="標楷體" w:cs="標楷體"/>
          <w:bCs/>
          <w:sz w:val="28"/>
          <w:szCs w:val="28"/>
          <w14:ligatures w14:val="standardContextual"/>
        </w:rPr>
        <w:t>執業紙本申請資料比對結果，發現部分其他縣市獸醫師受聘為</w:t>
      </w:r>
      <w:proofErr w:type="gramStart"/>
      <w:r w:rsidRPr="002C762F">
        <w:rPr>
          <w:rFonts w:ascii="標楷體" w:eastAsia="標楷體" w:hAnsi="標楷體" w:cs="標楷體"/>
          <w:bCs/>
          <w:sz w:val="28"/>
          <w:szCs w:val="28"/>
          <w14:ligatures w14:val="standardContextual"/>
        </w:rPr>
        <w:t>臺</w:t>
      </w:r>
      <w:proofErr w:type="gramEnd"/>
      <w:r w:rsidRPr="002C762F">
        <w:rPr>
          <w:rFonts w:ascii="標楷體" w:eastAsia="標楷體" w:hAnsi="標楷體" w:cs="標楷體"/>
          <w:bCs/>
          <w:sz w:val="28"/>
          <w:szCs w:val="28"/>
          <w14:ligatures w14:val="standardContextual"/>
        </w:rPr>
        <w:t>中市畜牧場之特約獸醫師，</w:t>
      </w:r>
      <w:proofErr w:type="gramStart"/>
      <w:r w:rsidRPr="002C762F">
        <w:rPr>
          <w:rFonts w:ascii="標楷體" w:eastAsia="標楷體" w:hAnsi="標楷體" w:cs="標楷體"/>
          <w:bCs/>
          <w:sz w:val="28"/>
          <w:szCs w:val="28"/>
          <w14:ligatures w14:val="standardContextual"/>
        </w:rPr>
        <w:t>惟查無</w:t>
      </w:r>
      <w:proofErr w:type="gramEnd"/>
      <w:r w:rsidRPr="002C762F">
        <w:rPr>
          <w:rFonts w:ascii="標楷體" w:eastAsia="標楷體" w:hAnsi="標楷體" w:cs="標楷體"/>
          <w:bCs/>
          <w:sz w:val="28"/>
          <w:szCs w:val="28"/>
          <w14:ligatures w14:val="standardContextual"/>
        </w:rPr>
        <w:t>申請跨區執業並經核准之資料，涉有違反獸醫師法之規定。</w:t>
      </w:r>
      <w:r w:rsidRPr="002C762F">
        <w:rPr>
          <w:rFonts w:ascii="標楷體" w:eastAsia="標楷體" w:hAnsi="標楷體"/>
          <w:sz w:val="28"/>
          <w:szCs w:val="28"/>
          <w14:ligatures w14:val="standardContextual"/>
        </w:rPr>
        <w:t>（詳乙-</w:t>
      </w:r>
      <w:r w:rsidR="005550D7">
        <w:rPr>
          <w:rFonts w:ascii="標楷體" w:eastAsia="標楷體" w:hAnsi="標楷體" w:hint="eastAsia"/>
          <w:sz w:val="28"/>
          <w:szCs w:val="28"/>
          <w14:ligatures w14:val="standardContextual"/>
        </w:rPr>
        <w:t>114</w:t>
      </w:r>
      <w:r w:rsidRPr="002C762F">
        <w:rPr>
          <w:rFonts w:ascii="標楷體" w:eastAsia="標楷體" w:hAnsi="標楷體"/>
          <w:sz w:val="28"/>
          <w:szCs w:val="28"/>
          <w14:ligatures w14:val="standardContextual"/>
        </w:rPr>
        <w:t>頁）</w:t>
      </w:r>
    </w:p>
    <w:p w14:paraId="7E35E81A" w14:textId="44A35BA5" w:rsidR="005943BD" w:rsidRPr="002C762F" w:rsidRDefault="005943BD" w:rsidP="005943BD">
      <w:pPr>
        <w:numPr>
          <w:ilvl w:val="0"/>
          <w:numId w:val="32"/>
        </w:numPr>
        <w:tabs>
          <w:tab w:val="left" w:pos="567"/>
          <w:tab w:val="left" w:pos="1276"/>
        </w:tabs>
        <w:overflowPunct w:val="0"/>
        <w:spacing w:after="160" w:line="420" w:lineRule="exact"/>
        <w:ind w:left="0" w:firstLineChars="200" w:firstLine="561"/>
        <w:contextualSpacing/>
        <w:jc w:val="both"/>
        <w:rPr>
          <w:rFonts w:ascii="標楷體" w:eastAsia="標楷體" w:hAnsi="標楷體" w:cs="新細明體"/>
          <w:kern w:val="0"/>
          <w:sz w:val="28"/>
          <w:szCs w:val="28"/>
          <w14:ligatures w14:val="standardContextual"/>
        </w:rPr>
      </w:pPr>
      <w:r w:rsidRPr="002C762F">
        <w:rPr>
          <w:rFonts w:ascii="標楷體" w:eastAsia="標楷體" w:hAnsi="標楷體" w:cs="標楷體"/>
          <w:b/>
          <w:sz w:val="28"/>
          <w:szCs w:val="28"/>
          <w14:ligatures w14:val="standardContextual"/>
        </w:rPr>
        <w:t>辦理死廢畜禽處理查核，以掌握死廢畜禽流向，維護畜牧防疫及環境衛生，惟查核選案未聚焦高風險場域，且部分</w:t>
      </w:r>
      <w:proofErr w:type="gramStart"/>
      <w:r w:rsidRPr="002C762F">
        <w:rPr>
          <w:rFonts w:ascii="標楷體" w:eastAsia="標楷體" w:hAnsi="標楷體" w:cs="標楷體"/>
          <w:b/>
          <w:sz w:val="28"/>
          <w:szCs w:val="28"/>
          <w14:ligatures w14:val="standardContextual"/>
        </w:rPr>
        <w:t>畜牧場化製</w:t>
      </w:r>
      <w:proofErr w:type="gramEnd"/>
      <w:r w:rsidRPr="002C762F">
        <w:rPr>
          <w:rFonts w:ascii="標楷體" w:eastAsia="標楷體" w:hAnsi="標楷體" w:cs="標楷體"/>
          <w:b/>
          <w:sz w:val="28"/>
          <w:szCs w:val="28"/>
          <w14:ligatures w14:val="standardContextual"/>
        </w:rPr>
        <w:t>委託處理合約簽訂作業尚未完備，允宜</w:t>
      </w:r>
      <w:proofErr w:type="gramStart"/>
      <w:r w:rsidRPr="002C762F">
        <w:rPr>
          <w:rFonts w:ascii="標楷體" w:eastAsia="標楷體" w:hAnsi="標楷體" w:cs="標楷體"/>
          <w:b/>
          <w:sz w:val="28"/>
          <w:szCs w:val="28"/>
          <w14:ligatures w14:val="standardContextual"/>
        </w:rPr>
        <w:t>研</w:t>
      </w:r>
      <w:proofErr w:type="gramEnd"/>
      <w:r w:rsidRPr="002C762F">
        <w:rPr>
          <w:rFonts w:ascii="標楷體" w:eastAsia="標楷體" w:hAnsi="標楷體" w:cs="標楷體"/>
          <w:b/>
          <w:sz w:val="28"/>
          <w:szCs w:val="28"/>
          <w14:ligatures w14:val="standardContextual"/>
        </w:rPr>
        <w:t>謀改善，以降低疫病傳播與環境污染風險：</w:t>
      </w:r>
      <w:r w:rsidRPr="002C762F">
        <w:rPr>
          <w:rFonts w:ascii="標楷體" w:eastAsia="標楷體" w:hAnsi="標楷體" w:cs="標楷體"/>
          <w:bCs/>
          <w:sz w:val="28"/>
          <w:szCs w:val="28"/>
          <w14:ligatures w14:val="standardContextual"/>
        </w:rPr>
        <w:t>農業局為掌握死廢畜禽流向，辦理死廢畜禽處理方式及紀錄之查核，輔導畜牧場妥善處理。</w:t>
      </w:r>
      <w:proofErr w:type="gramStart"/>
      <w:r w:rsidRPr="002C762F">
        <w:rPr>
          <w:rFonts w:ascii="標楷體" w:eastAsia="標楷體" w:hAnsi="標楷體" w:cs="標楷體"/>
          <w:bCs/>
          <w:sz w:val="28"/>
          <w:szCs w:val="28"/>
          <w14:ligatures w14:val="standardContextual"/>
        </w:rPr>
        <w:t>經查死廢</w:t>
      </w:r>
      <w:proofErr w:type="gramEnd"/>
      <w:r w:rsidRPr="002C762F">
        <w:rPr>
          <w:rFonts w:ascii="標楷體" w:eastAsia="標楷體" w:hAnsi="標楷體" w:cs="標楷體"/>
          <w:bCs/>
          <w:sz w:val="28"/>
          <w:szCs w:val="28"/>
          <w14:ligatures w14:val="standardContextual"/>
        </w:rPr>
        <w:t>畜禽處理及查核情形，核</w:t>
      </w:r>
      <w:r w:rsidRPr="002C762F">
        <w:rPr>
          <w:rFonts w:ascii="標楷體" w:eastAsia="標楷體" w:hAnsi="標楷體" w:cs="標楷體"/>
          <w:sz w:val="28"/>
          <w:szCs w:val="28"/>
          <w14:ligatures w14:val="standardContextual"/>
        </w:rPr>
        <w:t>有：A.該</w:t>
      </w:r>
      <w:r w:rsidRPr="002C762F">
        <w:rPr>
          <w:rFonts w:ascii="標楷體" w:eastAsia="標楷體" w:hAnsi="標楷體" w:cs="標楷體"/>
          <w:bCs/>
          <w:sz w:val="28"/>
          <w:szCs w:val="28"/>
          <w14:ligatures w14:val="standardContextual"/>
        </w:rPr>
        <w:t>局</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年度抽查養豬場168場、</w:t>
      </w:r>
      <w:proofErr w:type="gramStart"/>
      <w:r w:rsidRPr="002C762F">
        <w:rPr>
          <w:rFonts w:ascii="標楷體" w:eastAsia="標楷體" w:hAnsi="標楷體" w:cs="標楷體"/>
          <w:bCs/>
          <w:sz w:val="28"/>
          <w:szCs w:val="28"/>
          <w14:ligatures w14:val="standardContextual"/>
        </w:rPr>
        <w:t>養牛場35場</w:t>
      </w:r>
      <w:proofErr w:type="gramEnd"/>
      <w:r w:rsidRPr="002C762F">
        <w:rPr>
          <w:rFonts w:ascii="標楷體" w:eastAsia="標楷體" w:hAnsi="標楷體" w:cs="標楷體"/>
          <w:bCs/>
          <w:sz w:val="28"/>
          <w:szCs w:val="28"/>
          <w14:ligatures w14:val="standardContextual"/>
        </w:rPr>
        <w:t>、養雞場165場，尚未發現違反畜牧法或移送環保機關處理之案件。經勾</w:t>
      </w:r>
      <w:proofErr w:type="gramStart"/>
      <w:r w:rsidRPr="002C762F">
        <w:rPr>
          <w:rFonts w:ascii="標楷體" w:eastAsia="標楷體" w:hAnsi="標楷體" w:cs="標楷體"/>
          <w:bCs/>
          <w:sz w:val="28"/>
          <w:szCs w:val="28"/>
          <w14:ligatures w14:val="standardContextual"/>
        </w:rPr>
        <w:t>稽</w:t>
      </w:r>
      <w:proofErr w:type="gramEnd"/>
      <w:r w:rsidRPr="002C762F">
        <w:rPr>
          <w:rFonts w:ascii="標楷體" w:eastAsia="標楷體" w:hAnsi="標楷體" w:cs="標楷體"/>
          <w:bCs/>
          <w:sz w:val="28"/>
          <w:szCs w:val="28"/>
          <w14:ligatures w14:val="standardContextual"/>
        </w:rPr>
        <w:t>畜牧場名冊及查核紀錄，已停養畜牧場列為查核對象者計102場，惟列管中未查核者計54場，其</w:t>
      </w:r>
      <w:r w:rsidRPr="002C762F">
        <w:rPr>
          <w:rFonts w:ascii="標楷體" w:eastAsia="標楷體" w:hAnsi="標楷體" w:cs="標楷體"/>
          <w:bCs/>
          <w:sz w:val="28"/>
          <w:szCs w:val="28"/>
          <w14:ligatures w14:val="standardContextual"/>
        </w:rPr>
        <w:lastRenderedPageBreak/>
        <w:t>中豐康畜牧場</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年度仍有飼養雞隻，卻未列入查核，</w:t>
      </w:r>
      <w:proofErr w:type="gramStart"/>
      <w:r w:rsidRPr="002C762F">
        <w:rPr>
          <w:rFonts w:ascii="標楷體" w:eastAsia="標楷體" w:hAnsi="標楷體" w:cs="標楷體"/>
          <w:bCs/>
          <w:sz w:val="28"/>
          <w:szCs w:val="28"/>
          <w14:ligatures w14:val="standardContextual"/>
        </w:rPr>
        <w:t>嗣</w:t>
      </w:r>
      <w:proofErr w:type="gramEnd"/>
      <w:r w:rsidRPr="002C762F">
        <w:rPr>
          <w:rFonts w:ascii="標楷體" w:eastAsia="標楷體" w:hAnsi="標楷體" w:cs="標楷體"/>
          <w:bCs/>
          <w:sz w:val="28"/>
          <w:szCs w:val="28"/>
          <w14:ligatures w14:val="standardContextual"/>
        </w:rPr>
        <w:t>於115年1月發生禽流感</w:t>
      </w:r>
      <w:proofErr w:type="gramStart"/>
      <w:r w:rsidRPr="002C762F">
        <w:rPr>
          <w:rFonts w:ascii="標楷體" w:eastAsia="標楷體" w:hAnsi="標楷體" w:cs="標楷體"/>
          <w:bCs/>
          <w:sz w:val="28"/>
          <w:szCs w:val="28"/>
          <w14:ligatures w14:val="standardContextual"/>
        </w:rPr>
        <w:t>疫情並</w:t>
      </w:r>
      <w:proofErr w:type="gramEnd"/>
      <w:r w:rsidRPr="002C762F">
        <w:rPr>
          <w:rFonts w:ascii="標楷體" w:eastAsia="標楷體" w:hAnsi="標楷體" w:cs="標楷體"/>
          <w:bCs/>
          <w:sz w:val="28"/>
          <w:szCs w:val="28"/>
          <w14:ligatures w14:val="standardContextual"/>
        </w:rPr>
        <w:t>自行掩埋死雞2,359隻，顯示查核選案未能聚焦實際飼養之畜牧場及高風險場域；</w:t>
      </w:r>
      <w:r w:rsidRPr="002C762F">
        <w:rPr>
          <w:rFonts w:ascii="標楷體" w:eastAsia="標楷體" w:hAnsi="標楷體" w:cs="標楷體"/>
          <w:sz w:val="28"/>
          <w:szCs w:val="28"/>
          <w14:ligatures w14:val="standardContextual"/>
        </w:rPr>
        <w:t>B.</w:t>
      </w:r>
      <w:r w:rsidRPr="002C762F">
        <w:rPr>
          <w:rFonts w:ascii="標楷體" w:eastAsia="標楷體" w:hAnsi="標楷體" w:cs="標楷體"/>
          <w:bCs/>
          <w:sz w:val="28"/>
          <w:szCs w:val="28"/>
          <w14:ligatures w14:val="standardContextual"/>
        </w:rPr>
        <w:t>截至115年2月25日止，尚有10場未簽訂化製委託處理合約，恐致死廢畜禽流向不明，允宜強化稽查輔導。</w:t>
      </w:r>
      <w:r w:rsidRPr="002C762F">
        <w:rPr>
          <w:rFonts w:ascii="標楷體" w:eastAsia="標楷體" w:hAnsi="標楷體"/>
          <w:sz w:val="28"/>
          <w:szCs w:val="28"/>
          <w14:ligatures w14:val="standardContextual"/>
        </w:rPr>
        <w:t>（詳乙-</w:t>
      </w:r>
      <w:r w:rsidR="005550D7">
        <w:rPr>
          <w:rFonts w:ascii="標楷體" w:eastAsia="標楷體" w:hAnsi="標楷體" w:hint="eastAsia"/>
          <w:sz w:val="28"/>
          <w:szCs w:val="28"/>
          <w14:ligatures w14:val="standardContextual"/>
        </w:rPr>
        <w:t>115</w:t>
      </w:r>
      <w:r w:rsidRPr="002C762F">
        <w:rPr>
          <w:rFonts w:ascii="標楷體" w:eastAsia="標楷體" w:hAnsi="標楷體"/>
          <w:sz w:val="28"/>
          <w:szCs w:val="28"/>
          <w14:ligatures w14:val="standardContextual"/>
        </w:rPr>
        <w:t>頁）</w:t>
      </w:r>
    </w:p>
    <w:p w14:paraId="75161E49" w14:textId="3E293C2E" w:rsidR="005943BD" w:rsidRPr="002C762F" w:rsidRDefault="005943BD" w:rsidP="005943BD">
      <w:pPr>
        <w:numPr>
          <w:ilvl w:val="0"/>
          <w:numId w:val="32"/>
        </w:numPr>
        <w:tabs>
          <w:tab w:val="left" w:pos="567"/>
          <w:tab w:val="left" w:pos="1276"/>
        </w:tabs>
        <w:overflowPunct w:val="0"/>
        <w:spacing w:after="160" w:line="420" w:lineRule="exact"/>
        <w:ind w:left="0" w:firstLineChars="200" w:firstLine="561"/>
        <w:contextualSpacing/>
        <w:jc w:val="both"/>
        <w:rPr>
          <w:rFonts w:ascii="標楷體" w:eastAsia="標楷體" w:hAnsi="標楷體" w:cs="新細明體"/>
          <w:bCs/>
          <w:kern w:val="0"/>
          <w:sz w:val="28"/>
          <w:szCs w:val="28"/>
          <w14:ligatures w14:val="standardContextual"/>
        </w:rPr>
      </w:pPr>
      <w:bookmarkStart w:id="24" w:name="_Hlk232343286"/>
      <w:bookmarkStart w:id="25" w:name="_Hlk232338562"/>
      <w:r w:rsidRPr="002C762F">
        <w:rPr>
          <w:rFonts w:ascii="標楷體" w:eastAsia="標楷體" w:hAnsi="標楷體" w:cs="標楷體"/>
          <w:b/>
          <w:sz w:val="28"/>
          <w:szCs w:val="28"/>
          <w14:ligatures w14:val="standardContextual"/>
        </w:rPr>
        <w:t>配合辦理199頭以下養豬場及</w:t>
      </w:r>
      <w:proofErr w:type="gramStart"/>
      <w:r w:rsidRPr="002C762F">
        <w:rPr>
          <w:rFonts w:ascii="標楷體" w:eastAsia="標楷體" w:hAnsi="標楷體" w:cs="標楷體"/>
          <w:b/>
          <w:sz w:val="28"/>
          <w:szCs w:val="28"/>
          <w14:ligatures w14:val="standardContextual"/>
        </w:rPr>
        <w:t>圈養山豬</w:t>
      </w:r>
      <w:proofErr w:type="gramEnd"/>
      <w:r w:rsidRPr="002C762F">
        <w:rPr>
          <w:rFonts w:ascii="標楷體" w:eastAsia="標楷體" w:hAnsi="標楷體" w:cs="標楷體"/>
          <w:b/>
          <w:sz w:val="28"/>
          <w:szCs w:val="28"/>
          <w14:ligatures w14:val="standardContextual"/>
        </w:rPr>
        <w:t>場所稽查，惟稽查對象及查核方式</w:t>
      </w:r>
      <w:proofErr w:type="gramStart"/>
      <w:r w:rsidRPr="002C762F">
        <w:rPr>
          <w:rFonts w:ascii="標楷體" w:eastAsia="標楷體" w:hAnsi="標楷體" w:cs="標楷體"/>
          <w:b/>
          <w:sz w:val="28"/>
          <w:szCs w:val="28"/>
          <w14:ligatures w14:val="standardContextual"/>
        </w:rPr>
        <w:t>仍待精進</w:t>
      </w:r>
      <w:proofErr w:type="gramEnd"/>
      <w:r w:rsidRPr="002C762F">
        <w:rPr>
          <w:rFonts w:ascii="標楷體" w:eastAsia="標楷體" w:hAnsi="標楷體" w:cs="標楷體"/>
          <w:b/>
          <w:sz w:val="28"/>
          <w:szCs w:val="28"/>
          <w14:ligatures w14:val="standardContextual"/>
        </w:rPr>
        <w:t>，允宜</w:t>
      </w:r>
      <w:proofErr w:type="gramStart"/>
      <w:r w:rsidRPr="002C762F">
        <w:rPr>
          <w:rFonts w:ascii="標楷體" w:eastAsia="標楷體" w:hAnsi="標楷體" w:cs="標楷體"/>
          <w:b/>
          <w:sz w:val="28"/>
          <w:szCs w:val="28"/>
          <w14:ligatures w14:val="standardContextual"/>
        </w:rPr>
        <w:t>研</w:t>
      </w:r>
      <w:proofErr w:type="gramEnd"/>
      <w:r w:rsidRPr="002C762F">
        <w:rPr>
          <w:rFonts w:ascii="標楷體" w:eastAsia="標楷體" w:hAnsi="標楷體" w:cs="標楷體"/>
          <w:b/>
          <w:sz w:val="28"/>
          <w:szCs w:val="28"/>
          <w14:ligatures w14:val="standardContextual"/>
        </w:rPr>
        <w:t>議改善，以健全畜牧防疫管理：</w:t>
      </w:r>
      <w:bookmarkEnd w:id="24"/>
      <w:bookmarkEnd w:id="25"/>
      <w:r w:rsidRPr="002C762F">
        <w:rPr>
          <w:rFonts w:ascii="標楷體" w:eastAsia="標楷體" w:hAnsi="標楷體" w:cs="標楷體"/>
          <w:bCs/>
          <w:sz w:val="28"/>
          <w:szCs w:val="28"/>
          <w14:ligatures w14:val="standardContextual"/>
        </w:rPr>
        <w:t>農業局函請各區公所每週至少查核1次199頭以下養豬場及</w:t>
      </w:r>
      <w:proofErr w:type="gramStart"/>
      <w:r w:rsidRPr="002C762F">
        <w:rPr>
          <w:rFonts w:ascii="標楷體" w:eastAsia="標楷體" w:hAnsi="標楷體" w:cs="標楷體"/>
          <w:bCs/>
          <w:sz w:val="28"/>
          <w:szCs w:val="28"/>
          <w14:ligatures w14:val="standardContextual"/>
        </w:rPr>
        <w:t>圈養山豬</w:t>
      </w:r>
      <w:proofErr w:type="gramEnd"/>
      <w:r w:rsidRPr="002C762F">
        <w:rPr>
          <w:rFonts w:ascii="標楷體" w:eastAsia="標楷體" w:hAnsi="標楷體" w:cs="標楷體"/>
          <w:bCs/>
          <w:sz w:val="28"/>
          <w:szCs w:val="28"/>
          <w14:ligatures w14:val="standardContextual"/>
        </w:rPr>
        <w:t>場所，惟勾</w:t>
      </w:r>
      <w:proofErr w:type="gramStart"/>
      <w:r w:rsidRPr="002C762F">
        <w:rPr>
          <w:rFonts w:ascii="標楷體" w:eastAsia="標楷體" w:hAnsi="標楷體" w:cs="標楷體"/>
          <w:bCs/>
          <w:sz w:val="28"/>
          <w:szCs w:val="28"/>
          <w14:ligatures w14:val="standardContextual"/>
        </w:rPr>
        <w:t>稽</w:t>
      </w:r>
      <w:proofErr w:type="gramEnd"/>
      <w:r w:rsidRPr="002C762F">
        <w:rPr>
          <w:rFonts w:ascii="標楷體" w:eastAsia="標楷體" w:hAnsi="標楷體" w:cs="標楷體"/>
          <w:bCs/>
          <w:sz w:val="28"/>
          <w:szCs w:val="28"/>
          <w14:ligatures w14:val="standardContextual"/>
        </w:rPr>
        <w:t>該局稽查清冊與動</w:t>
      </w:r>
      <w:proofErr w:type="gramStart"/>
      <w:r w:rsidRPr="002C762F">
        <w:rPr>
          <w:rFonts w:ascii="標楷體" w:eastAsia="標楷體" w:hAnsi="標楷體" w:cs="標楷體"/>
          <w:bCs/>
          <w:sz w:val="28"/>
          <w:szCs w:val="28"/>
          <w14:ligatures w14:val="standardContextual"/>
        </w:rPr>
        <w:t>保處訪視</w:t>
      </w:r>
      <w:proofErr w:type="gramEnd"/>
      <w:r w:rsidRPr="002C762F">
        <w:rPr>
          <w:rFonts w:ascii="標楷體" w:eastAsia="標楷體" w:hAnsi="標楷體" w:cs="標楷體"/>
          <w:bCs/>
          <w:sz w:val="28"/>
          <w:szCs w:val="28"/>
          <w14:ligatures w14:val="standardContextual"/>
        </w:rPr>
        <w:t>清冊，核有28場養豬場未列入每週稽查對象，影響防疫體系完整性。另</w:t>
      </w:r>
      <w:r w:rsidRPr="002C762F">
        <w:rPr>
          <w:rFonts w:ascii="標楷體" w:eastAsia="標楷體" w:hAnsi="標楷體"/>
          <w:bCs/>
          <w:sz w:val="28"/>
          <w:szCs w:val="28"/>
          <w14:ligatures w14:val="standardContextual"/>
        </w:rPr>
        <w:t>截至115年3月12日，</w:t>
      </w:r>
      <w:r w:rsidRPr="002C762F">
        <w:rPr>
          <w:rFonts w:ascii="標楷體" w:eastAsia="標楷體" w:hAnsi="標楷體" w:cs="標楷體"/>
          <w:bCs/>
          <w:sz w:val="28"/>
          <w:szCs w:val="28"/>
          <w14:ligatures w14:val="standardContextual"/>
        </w:rPr>
        <w:t>各區公所</w:t>
      </w:r>
      <w:r w:rsidRPr="002C762F">
        <w:rPr>
          <w:rFonts w:ascii="標楷體" w:eastAsia="標楷體" w:hAnsi="標楷體"/>
          <w:bCs/>
          <w:sz w:val="28"/>
          <w:szCs w:val="28"/>
          <w14:ligatures w14:val="standardContextual"/>
        </w:rPr>
        <w:t>已稽查14次，尚無違規裁罰案件，惟農業部動植物防疫檢疫署</w:t>
      </w:r>
      <w:r w:rsidRPr="002C762F">
        <w:rPr>
          <w:rFonts w:ascii="標楷體" w:eastAsia="標楷體" w:hAnsi="標楷體"/>
          <w:sz w:val="28"/>
          <w:szCs w:val="28"/>
          <w14:ligatures w14:val="standardContextual"/>
        </w:rPr>
        <w:t>（下稱</w:t>
      </w:r>
      <w:r w:rsidRPr="002C762F">
        <w:rPr>
          <w:rFonts w:ascii="標楷體" w:eastAsia="標楷體" w:hAnsi="標楷體" w:cs="新細明體"/>
          <w:noProof/>
          <w:snapToGrid w:val="0"/>
          <w:kern w:val="0"/>
          <w:sz w:val="28"/>
          <w:szCs w:val="28"/>
          <w14:ligatures w14:val="standardContextual"/>
        </w:rPr>
        <w:t>防檢署</w:t>
      </w:r>
      <w:r w:rsidRPr="002C762F">
        <w:rPr>
          <w:rFonts w:ascii="標楷體" w:eastAsia="標楷體" w:hAnsi="標楷體"/>
          <w:sz w:val="28"/>
          <w:szCs w:val="28"/>
          <w14:ligatures w14:val="standardContextual"/>
        </w:rPr>
        <w:t>）</w:t>
      </w:r>
      <w:r w:rsidRPr="002C762F">
        <w:rPr>
          <w:rFonts w:ascii="標楷體" w:eastAsia="標楷體" w:hAnsi="標楷體" w:cs="標楷體"/>
          <w:bCs/>
          <w:sz w:val="28"/>
          <w:szCs w:val="28"/>
          <w14:ligatures w14:val="standardContextual"/>
        </w:rPr>
        <w:t>於115年3月巡查發現外埔區疑似違規廚餘養豬場，經確認違規</w:t>
      </w:r>
      <w:proofErr w:type="gramStart"/>
      <w:r w:rsidRPr="002C762F">
        <w:rPr>
          <w:rFonts w:ascii="標楷體" w:eastAsia="標楷體" w:hAnsi="標楷體" w:cs="標楷體"/>
          <w:bCs/>
          <w:sz w:val="28"/>
          <w:szCs w:val="28"/>
          <w14:ligatures w14:val="standardContextual"/>
        </w:rPr>
        <w:t>並予裁罰</w:t>
      </w:r>
      <w:proofErr w:type="gramEnd"/>
      <w:r w:rsidRPr="002C762F">
        <w:rPr>
          <w:rFonts w:ascii="標楷體" w:eastAsia="標楷體" w:hAnsi="標楷體" w:cs="標楷體"/>
          <w:bCs/>
          <w:sz w:val="28"/>
          <w:szCs w:val="28"/>
          <w14:ligatures w14:val="standardContextual"/>
        </w:rPr>
        <w:t>，顯示現行稽查方式</w:t>
      </w:r>
      <w:proofErr w:type="gramStart"/>
      <w:r w:rsidRPr="002C762F">
        <w:rPr>
          <w:rFonts w:ascii="標楷體" w:eastAsia="標楷體" w:hAnsi="標楷體" w:cs="標楷體"/>
          <w:bCs/>
          <w:sz w:val="28"/>
          <w:szCs w:val="28"/>
          <w14:ligatures w14:val="standardContextual"/>
        </w:rPr>
        <w:t>仍待精進</w:t>
      </w:r>
      <w:proofErr w:type="gramEnd"/>
      <w:r w:rsidRPr="002C762F">
        <w:rPr>
          <w:rFonts w:ascii="標楷體" w:eastAsia="標楷體" w:hAnsi="標楷體" w:cs="標楷體"/>
          <w:bCs/>
          <w:sz w:val="28"/>
          <w:szCs w:val="28"/>
          <w14:ligatures w14:val="standardContextual"/>
        </w:rPr>
        <w:t>。</w:t>
      </w:r>
      <w:r w:rsidRPr="002C762F">
        <w:rPr>
          <w:rFonts w:ascii="標楷體" w:eastAsia="標楷體" w:hAnsi="標楷體"/>
          <w:sz w:val="28"/>
          <w:szCs w:val="28"/>
          <w14:ligatures w14:val="standardContextual"/>
        </w:rPr>
        <w:t>（詳乙-</w:t>
      </w:r>
      <w:r w:rsidR="005550D7">
        <w:rPr>
          <w:rFonts w:ascii="標楷體" w:eastAsia="標楷體" w:hAnsi="標楷體" w:hint="eastAsia"/>
          <w:sz w:val="28"/>
          <w:szCs w:val="28"/>
          <w14:ligatures w14:val="standardContextual"/>
        </w:rPr>
        <w:t>116</w:t>
      </w:r>
      <w:r w:rsidRPr="002C762F">
        <w:rPr>
          <w:rFonts w:ascii="標楷體" w:eastAsia="標楷體" w:hAnsi="標楷體"/>
          <w:sz w:val="28"/>
          <w:szCs w:val="28"/>
          <w14:ligatures w14:val="standardContextual"/>
        </w:rPr>
        <w:t>頁）</w:t>
      </w:r>
    </w:p>
    <w:p w14:paraId="6C94C5A3" w14:textId="77777777" w:rsidR="005943BD" w:rsidRPr="002C762F" w:rsidRDefault="005943BD" w:rsidP="005943BD">
      <w:pPr>
        <w:numPr>
          <w:ilvl w:val="0"/>
          <w:numId w:val="31"/>
        </w:numPr>
        <w:overflowPunct w:val="0"/>
        <w:spacing w:beforeLines="50" w:before="180" w:after="160" w:line="440" w:lineRule="exact"/>
        <w:ind w:left="731" w:hanging="85"/>
        <w:contextualSpacing/>
        <w:jc w:val="both"/>
        <w:rPr>
          <w:rFonts w:ascii="標楷體" w:eastAsia="標楷體" w:hAnsi="標楷體" w:cs="新細明體"/>
          <w:b/>
          <w:bCs/>
          <w:kern w:val="0"/>
          <w:sz w:val="28"/>
          <w:szCs w:val="28"/>
          <w14:ligatures w14:val="standardContextual"/>
        </w:rPr>
      </w:pPr>
      <w:r w:rsidRPr="002C762F">
        <w:rPr>
          <w:rFonts w:ascii="Aptos" w:hAnsi="Aptos"/>
          <w:noProof/>
          <w:szCs w:val="24"/>
          <w14:ligatures w14:val="standardContextual"/>
        </w:rPr>
        <w:drawing>
          <wp:anchor distT="0" distB="0" distL="114300" distR="114300" simplePos="0" relativeHeight="251777024" behindDoc="0" locked="0" layoutInCell="1" allowOverlap="1" wp14:anchorId="0086A427" wp14:editId="48541ED2">
            <wp:simplePos x="0" y="0"/>
            <wp:positionH relativeFrom="column">
              <wp:posOffset>2142222</wp:posOffset>
            </wp:positionH>
            <wp:positionV relativeFrom="paragraph">
              <wp:posOffset>-635</wp:posOffset>
            </wp:positionV>
            <wp:extent cx="502418" cy="396000"/>
            <wp:effectExtent l="0" t="0" r="0" b="4445"/>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8934" t="18378" r="8136" b="16256"/>
                    <a:stretch/>
                  </pic:blipFill>
                  <pic:spPr bwMode="auto">
                    <a:xfrm>
                      <a:off x="0" y="0"/>
                      <a:ext cx="502418" cy="39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762F">
        <w:rPr>
          <w:rFonts w:ascii="標楷體" w:eastAsia="標楷體" w:hAnsi="標楷體" w:cs="新細明體"/>
          <w:b/>
          <w:bCs/>
          <w:kern w:val="0"/>
          <w:sz w:val="28"/>
          <w:szCs w:val="28"/>
          <w14:ligatures w14:val="standardContextual"/>
        </w:rPr>
        <w:t>防疫措施執行面向</w:t>
      </w:r>
    </w:p>
    <w:p w14:paraId="226EE671" w14:textId="453D0E90" w:rsidR="005943BD" w:rsidRPr="002C762F" w:rsidRDefault="005943BD" w:rsidP="005943BD">
      <w:pPr>
        <w:widowControl/>
        <w:overflowPunct w:val="0"/>
        <w:spacing w:line="440" w:lineRule="exact"/>
        <w:ind w:firstLineChars="200" w:firstLine="561"/>
        <w:jc w:val="both"/>
        <w:rPr>
          <w:rFonts w:ascii="標楷體" w:eastAsia="標楷體" w:hAnsi="標楷體"/>
          <w:b/>
          <w:bCs/>
          <w:sz w:val="28"/>
          <w:szCs w:val="28"/>
          <w14:ligatures w14:val="standardContextual"/>
        </w:rPr>
      </w:pPr>
      <w:r w:rsidRPr="002C762F">
        <w:rPr>
          <w:rFonts w:ascii="標楷體" w:eastAsia="標楷體" w:hAnsi="標楷體"/>
          <w:b/>
          <w:bCs/>
          <w:sz w:val="28"/>
          <w:szCs w:val="28"/>
          <w14:ligatures w14:val="standardContextual"/>
        </w:rPr>
        <w:t>持續強化動物防疫作業，以防止</w:t>
      </w:r>
      <w:proofErr w:type="gramStart"/>
      <w:r w:rsidRPr="002C762F">
        <w:rPr>
          <w:rFonts w:ascii="標楷體" w:eastAsia="標楷體" w:hAnsi="標楷體"/>
          <w:b/>
          <w:bCs/>
          <w:sz w:val="28"/>
          <w:szCs w:val="28"/>
          <w14:ligatures w14:val="standardContextual"/>
        </w:rPr>
        <w:t>疫</w:t>
      </w:r>
      <w:proofErr w:type="gramEnd"/>
      <w:r w:rsidRPr="002C762F">
        <w:rPr>
          <w:rFonts w:ascii="標楷體" w:eastAsia="標楷體" w:hAnsi="標楷體"/>
          <w:b/>
          <w:bCs/>
          <w:sz w:val="28"/>
          <w:szCs w:val="28"/>
          <w14:ligatures w14:val="standardContextual"/>
        </w:rPr>
        <w:t>情擴散，惟非洲豬瘟疫情預警、調查及應變管理等機制尚有精進空間，防疫風險因應效能仍待強化，允宜健全防疫管理機制，以提升整體防疫韌性及應變效能。</w:t>
      </w:r>
    </w:p>
    <w:p w14:paraId="138B4A01" w14:textId="52647F21" w:rsidR="005943BD" w:rsidRPr="002C762F" w:rsidRDefault="00447B56" w:rsidP="005943BD">
      <w:pPr>
        <w:widowControl/>
        <w:overflowPunct w:val="0"/>
        <w:spacing w:line="420" w:lineRule="exact"/>
        <w:ind w:firstLineChars="200" w:firstLine="640"/>
        <w:jc w:val="both"/>
        <w:rPr>
          <w:rFonts w:ascii="標楷體" w:eastAsia="標楷體" w:hAnsi="標楷體" w:cs="新細明體"/>
          <w:noProof/>
          <w:snapToGrid w:val="0"/>
          <w:kern w:val="0"/>
          <w:sz w:val="28"/>
          <w:szCs w:val="28"/>
          <w14:ligatures w14:val="standardContextual"/>
        </w:rPr>
      </w:pPr>
      <w:r w:rsidRPr="002C762F">
        <w:rPr>
          <w:rFonts w:ascii="標楷體" w:eastAsia="標楷體" w:hAnsi="標楷體"/>
          <w:noProof/>
          <w:sz w:val="32"/>
          <w:szCs w:val="32"/>
          <w14:ligatures w14:val="standardContextual"/>
        </w:rPr>
        <mc:AlternateContent>
          <mc:Choice Requires="wps">
            <w:drawing>
              <wp:anchor distT="45720" distB="45720" distL="114300" distR="114300" simplePos="0" relativeHeight="251784192" behindDoc="0" locked="0" layoutInCell="1" allowOverlap="1" wp14:anchorId="5E2F3009" wp14:editId="6119306B">
                <wp:simplePos x="0" y="0"/>
                <wp:positionH relativeFrom="margin">
                  <wp:align>right</wp:align>
                </wp:positionH>
                <wp:positionV relativeFrom="paragraph">
                  <wp:posOffset>543463</wp:posOffset>
                </wp:positionV>
                <wp:extent cx="3207385" cy="4290060"/>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7385" cy="4290060"/>
                        </a:xfrm>
                        <a:prstGeom prst="rect">
                          <a:avLst/>
                        </a:prstGeom>
                        <a:solidFill>
                          <a:srgbClr val="FFFFFF"/>
                        </a:solidFill>
                        <a:ln w="9525">
                          <a:noFill/>
                          <a:miter lim="800000"/>
                          <a:headEnd/>
                          <a:tailEnd/>
                        </a:ln>
                      </wps:spPr>
                      <wps:txbx>
                        <w:txbxContent>
                          <w:tbl>
                            <w:tblPr>
                              <w:tblW w:w="4820" w:type="dxa"/>
                              <w:tblCellMar>
                                <w:left w:w="28" w:type="dxa"/>
                                <w:right w:w="28" w:type="dxa"/>
                              </w:tblCellMar>
                              <w:tblLook w:val="04A0" w:firstRow="1" w:lastRow="0" w:firstColumn="1" w:lastColumn="0" w:noHBand="0" w:noVBand="1"/>
                            </w:tblPr>
                            <w:tblGrid>
                              <w:gridCol w:w="284"/>
                              <w:gridCol w:w="283"/>
                              <w:gridCol w:w="4253"/>
                            </w:tblGrid>
                            <w:tr w:rsidR="005943BD" w:rsidRPr="00762275" w14:paraId="10CB42EA" w14:textId="77777777" w:rsidTr="00447B56">
                              <w:trPr>
                                <w:trHeight w:val="335"/>
                              </w:trPr>
                              <w:tc>
                                <w:tcPr>
                                  <w:tcW w:w="4820" w:type="dxa"/>
                                  <w:gridSpan w:val="3"/>
                                  <w:tcBorders>
                                    <w:bottom w:val="single" w:sz="4" w:space="0" w:color="auto"/>
                                  </w:tcBorders>
                                  <w:noWrap/>
                                  <w:vAlign w:val="center"/>
                                </w:tcPr>
                                <w:p w14:paraId="5103907F" w14:textId="77777777" w:rsidR="005943BD" w:rsidRPr="00260E8E" w:rsidRDefault="005943BD" w:rsidP="00366645">
                                  <w:pPr>
                                    <w:widowControl/>
                                    <w:spacing w:line="240" w:lineRule="exact"/>
                                    <w:jc w:val="center"/>
                                    <w:rPr>
                                      <w:rFonts w:ascii="標楷體" w:eastAsia="標楷體" w:hAnsi="標楷體" w:cs="新細明體"/>
                                      <w:b/>
                                      <w:bCs/>
                                      <w:color w:val="000000"/>
                                      <w:kern w:val="0"/>
                                    </w:rPr>
                                  </w:pPr>
                                  <w:r w:rsidRPr="00260E8E">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Pr="00260E8E">
                                    <w:rPr>
                                      <w:rFonts w:ascii="標楷體" w:eastAsia="標楷體" w:hAnsi="標楷體" w:cs="新細明體"/>
                                      <w:b/>
                                      <w:bCs/>
                                      <w:color w:val="000000"/>
                                      <w:kern w:val="0"/>
                                    </w:rPr>
                                    <w:t xml:space="preserve">  </w:t>
                                  </w:r>
                                  <w:proofErr w:type="gramStart"/>
                                  <w:r>
                                    <w:rPr>
                                      <w:rFonts w:ascii="標楷體" w:eastAsia="標楷體" w:hAnsi="標楷體" w:cs="新細明體"/>
                                      <w:b/>
                                      <w:bCs/>
                                      <w:color w:val="000000"/>
                                      <w:kern w:val="0"/>
                                    </w:rPr>
                                    <w:t>114</w:t>
                                  </w:r>
                                  <w:proofErr w:type="gramEnd"/>
                                  <w:r>
                                    <w:rPr>
                                      <w:rFonts w:ascii="標楷體" w:eastAsia="標楷體" w:hAnsi="標楷體" w:cs="新細明體" w:hint="eastAsia"/>
                                      <w:b/>
                                      <w:bCs/>
                                      <w:color w:val="000000"/>
                                      <w:kern w:val="0"/>
                                    </w:rPr>
                                    <w:t>年度</w:t>
                                  </w:r>
                                  <w:proofErr w:type="gramStart"/>
                                  <w:r w:rsidRPr="00260E8E">
                                    <w:rPr>
                                      <w:rFonts w:ascii="標楷體" w:eastAsia="標楷體" w:hAnsi="標楷體" w:cs="新細明體" w:hint="eastAsia"/>
                                      <w:b/>
                                      <w:bCs/>
                                      <w:color w:val="000000"/>
                                      <w:kern w:val="0"/>
                                    </w:rPr>
                                    <w:t>臺</w:t>
                                  </w:r>
                                  <w:proofErr w:type="gramEnd"/>
                                  <w:r w:rsidRPr="00260E8E">
                                    <w:rPr>
                                      <w:rFonts w:ascii="標楷體" w:eastAsia="標楷體" w:hAnsi="標楷體" w:cs="新細明體" w:hint="eastAsia"/>
                                      <w:b/>
                                      <w:bCs/>
                                      <w:color w:val="000000"/>
                                      <w:kern w:val="0"/>
                                    </w:rPr>
                                    <w:t>中市非洲豬瘟案件大事紀</w:t>
                                  </w:r>
                                </w:p>
                              </w:tc>
                            </w:tr>
                            <w:tr w:rsidR="005943BD" w:rsidRPr="00B30DAD" w14:paraId="1D91D332" w14:textId="77777777" w:rsidTr="00447B56">
                              <w:trPr>
                                <w:trHeight w:val="232"/>
                              </w:trPr>
                              <w:tc>
                                <w:tcPr>
                                  <w:tcW w:w="284" w:type="dxa"/>
                                  <w:tcBorders>
                                    <w:top w:val="single" w:sz="4" w:space="0" w:color="auto"/>
                                    <w:left w:val="single" w:sz="4" w:space="0" w:color="auto"/>
                                    <w:bottom w:val="single" w:sz="4" w:space="0" w:color="auto"/>
                                    <w:right w:val="single" w:sz="4" w:space="0" w:color="auto"/>
                                  </w:tcBorders>
                                  <w:shd w:val="clear" w:color="auto" w:fill="CAEDFB"/>
                                  <w:noWrap/>
                                  <w:vAlign w:val="center"/>
                                  <w:hideMark/>
                                </w:tcPr>
                                <w:p w14:paraId="60D2B843"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月</w:t>
                                  </w:r>
                                </w:p>
                              </w:tc>
                              <w:tc>
                                <w:tcPr>
                                  <w:tcW w:w="283" w:type="dxa"/>
                                  <w:tcBorders>
                                    <w:top w:val="single" w:sz="4" w:space="0" w:color="auto"/>
                                    <w:left w:val="nil"/>
                                    <w:bottom w:val="single" w:sz="4" w:space="0" w:color="auto"/>
                                    <w:right w:val="single" w:sz="4" w:space="0" w:color="auto"/>
                                  </w:tcBorders>
                                  <w:shd w:val="clear" w:color="auto" w:fill="CAEDFB"/>
                                  <w:noWrap/>
                                  <w:vAlign w:val="center"/>
                                  <w:hideMark/>
                                </w:tcPr>
                                <w:p w14:paraId="0EF3D77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日</w:t>
                                  </w:r>
                                </w:p>
                              </w:tc>
                              <w:tc>
                                <w:tcPr>
                                  <w:tcW w:w="4253" w:type="dxa"/>
                                  <w:tcBorders>
                                    <w:top w:val="single" w:sz="4" w:space="0" w:color="auto"/>
                                    <w:left w:val="nil"/>
                                    <w:bottom w:val="single" w:sz="4" w:space="0" w:color="auto"/>
                                    <w:right w:val="single" w:sz="4" w:space="0" w:color="auto"/>
                                  </w:tcBorders>
                                  <w:shd w:val="clear" w:color="auto" w:fill="CAEDFB"/>
                                  <w:vAlign w:val="center"/>
                                  <w:hideMark/>
                                </w:tcPr>
                                <w:p w14:paraId="3B9D534F"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事</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B30DAD">
                                    <w:rPr>
                                      <w:rFonts w:ascii="標楷體" w:eastAsia="標楷體" w:hAnsi="標楷體" w:cs="新細明體" w:hint="eastAsia"/>
                                      <w:color w:val="000000"/>
                                      <w:kern w:val="0"/>
                                      <w:sz w:val="20"/>
                                    </w:rPr>
                                    <w:t>件</w:t>
                                  </w:r>
                                </w:p>
                              </w:tc>
                            </w:tr>
                            <w:tr w:rsidR="005943BD" w:rsidRPr="00B30DAD" w14:paraId="17EFE0D5" w14:textId="77777777" w:rsidTr="00447B56">
                              <w:trPr>
                                <w:trHeight w:val="308"/>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7E5FE24D"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3F79AC91"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4253" w:type="dxa"/>
                                  <w:tcBorders>
                                    <w:top w:val="nil"/>
                                    <w:left w:val="nil"/>
                                    <w:bottom w:val="single" w:sz="4" w:space="0" w:color="auto"/>
                                    <w:right w:val="single" w:sz="4" w:space="0" w:color="auto"/>
                                  </w:tcBorders>
                                  <w:shd w:val="clear" w:color="auto" w:fill="E6F9FE"/>
                                  <w:vAlign w:val="center"/>
                                  <w:hideMark/>
                                </w:tcPr>
                                <w:p w14:paraId="39DE159C"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sidRPr="00B30DAD">
                                    <w:rPr>
                                      <w:rFonts w:ascii="標楷體" w:eastAsia="標楷體" w:hAnsi="標楷體" w:cs="新細明體" w:hint="eastAsia"/>
                                      <w:color w:val="000000"/>
                                      <w:kern w:val="0"/>
                                      <w:sz w:val="20"/>
                                    </w:rPr>
                                    <w:t>中市養豬協會</w:t>
                                  </w:r>
                                  <w:r>
                                    <w:rPr>
                                      <w:rFonts w:ascii="標楷體" w:eastAsia="標楷體" w:hAnsi="標楷體" w:cs="新細明體" w:hint="eastAsia"/>
                                      <w:color w:val="000000"/>
                                      <w:kern w:val="0"/>
                                      <w:sz w:val="20"/>
                                    </w:rPr>
                                    <w:t>通</w:t>
                                  </w:r>
                                  <w:r w:rsidRPr="00B30DAD">
                                    <w:rPr>
                                      <w:rFonts w:ascii="標楷體" w:eastAsia="標楷體" w:hAnsi="標楷體" w:cs="新細明體" w:hint="eastAsia"/>
                                      <w:color w:val="000000"/>
                                      <w:kern w:val="0"/>
                                      <w:sz w:val="20"/>
                                    </w:rPr>
                                    <w:t>知動保處案例場</w:t>
                                  </w:r>
                                  <w:r>
                                    <w:rPr>
                                      <w:rFonts w:ascii="標楷體" w:eastAsia="標楷體" w:hAnsi="標楷體" w:cs="新細明體" w:hint="eastAsia"/>
                                      <w:color w:val="000000"/>
                                      <w:kern w:val="0"/>
                                      <w:sz w:val="20"/>
                                    </w:rPr>
                                    <w:t>有</w:t>
                                  </w:r>
                                  <w:r w:rsidRPr="00B30DAD">
                                    <w:rPr>
                                      <w:rFonts w:ascii="標楷體" w:eastAsia="標楷體" w:hAnsi="標楷體" w:cs="新細明體" w:hint="eastAsia"/>
                                      <w:color w:val="000000"/>
                                      <w:kern w:val="0"/>
                                      <w:sz w:val="20"/>
                                    </w:rPr>
                                    <w:t>20頭豬隻死亡</w:t>
                                  </w:r>
                                  <w:r>
                                    <w:rPr>
                                      <w:rFonts w:ascii="標楷體" w:eastAsia="標楷體" w:hAnsi="標楷體" w:cs="新細明體" w:hint="eastAsia"/>
                                      <w:color w:val="000000"/>
                                      <w:kern w:val="0"/>
                                      <w:sz w:val="20"/>
                                    </w:rPr>
                                    <w:t>。</w:t>
                                  </w:r>
                                </w:p>
                              </w:tc>
                            </w:tr>
                            <w:tr w:rsidR="005943BD" w:rsidRPr="00B30DAD" w14:paraId="7CF3F4D8" w14:textId="77777777" w:rsidTr="00447B56">
                              <w:trPr>
                                <w:trHeight w:val="270"/>
                              </w:trPr>
                              <w:tc>
                                <w:tcPr>
                                  <w:tcW w:w="284" w:type="dxa"/>
                                  <w:tcBorders>
                                    <w:top w:val="nil"/>
                                    <w:left w:val="single" w:sz="4" w:space="0" w:color="auto"/>
                                    <w:bottom w:val="single" w:sz="4" w:space="0" w:color="auto"/>
                                    <w:right w:val="single" w:sz="4" w:space="0" w:color="auto"/>
                                  </w:tcBorders>
                                  <w:noWrap/>
                                  <w:vAlign w:val="center"/>
                                  <w:hideMark/>
                                </w:tcPr>
                                <w:p w14:paraId="6891191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217BFBF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14</w:t>
                                  </w:r>
                                </w:p>
                              </w:tc>
                              <w:tc>
                                <w:tcPr>
                                  <w:tcW w:w="4253" w:type="dxa"/>
                                  <w:tcBorders>
                                    <w:top w:val="nil"/>
                                    <w:left w:val="nil"/>
                                    <w:bottom w:val="single" w:sz="4" w:space="0" w:color="auto"/>
                                    <w:right w:val="single" w:sz="4" w:space="0" w:color="auto"/>
                                  </w:tcBorders>
                                  <w:vAlign w:val="center"/>
                                  <w:hideMark/>
                                </w:tcPr>
                                <w:p w14:paraId="2C7E1B8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動保處</w:t>
                                  </w:r>
                                  <w:r>
                                    <w:rPr>
                                      <w:rFonts w:ascii="標楷體" w:eastAsia="標楷體" w:hAnsi="標楷體" w:cs="新細明體" w:hint="eastAsia"/>
                                      <w:color w:val="000000"/>
                                      <w:kern w:val="0"/>
                                      <w:sz w:val="20"/>
                                    </w:rPr>
                                    <w:t>派員（</w:t>
                                  </w:r>
                                  <w:r w:rsidRPr="00B30DAD">
                                    <w:rPr>
                                      <w:rFonts w:ascii="標楷體" w:eastAsia="標楷體" w:hAnsi="標楷體" w:cs="新細明體" w:hint="eastAsia"/>
                                      <w:color w:val="000000"/>
                                      <w:kern w:val="0"/>
                                      <w:sz w:val="20"/>
                                    </w:rPr>
                                    <w:t>獸醫</w:t>
                                  </w:r>
                                  <w:r>
                                    <w:rPr>
                                      <w:rFonts w:ascii="標楷體" w:eastAsia="標楷體" w:hAnsi="標楷體" w:cs="新細明體" w:hint="eastAsia"/>
                                      <w:color w:val="000000"/>
                                      <w:kern w:val="0"/>
                                      <w:sz w:val="20"/>
                                    </w:rPr>
                                    <w:t>）</w:t>
                                  </w:r>
                                  <w:r w:rsidRPr="00B30DAD">
                                    <w:rPr>
                                      <w:rFonts w:ascii="標楷體" w:eastAsia="標楷體" w:hAnsi="標楷體" w:cs="新細明體" w:hint="eastAsia"/>
                                      <w:color w:val="000000"/>
                                      <w:kern w:val="0"/>
                                      <w:sz w:val="20"/>
                                    </w:rPr>
                                    <w:t>到場訪</w:t>
                                  </w:r>
                                  <w:r>
                                    <w:rPr>
                                      <w:rFonts w:ascii="標楷體" w:eastAsia="標楷體" w:hAnsi="標楷體" w:cs="新細明體" w:hint="eastAsia"/>
                                      <w:color w:val="000000"/>
                                      <w:kern w:val="0"/>
                                      <w:sz w:val="20"/>
                                    </w:rPr>
                                    <w:t>視</w:t>
                                  </w:r>
                                  <w:r w:rsidRPr="00B30DAD">
                                    <w:rPr>
                                      <w:rFonts w:ascii="標楷體" w:eastAsia="標楷體" w:hAnsi="標楷體" w:cs="新細明體" w:hint="eastAsia"/>
                                      <w:color w:val="000000"/>
                                      <w:kern w:val="0"/>
                                      <w:sz w:val="20"/>
                                    </w:rPr>
                                    <w:t>，</w:t>
                                  </w:r>
                                  <w:proofErr w:type="gramStart"/>
                                  <w:r w:rsidRPr="00B30DAD">
                                    <w:rPr>
                                      <w:rFonts w:ascii="標楷體" w:eastAsia="標楷體" w:hAnsi="標楷體" w:cs="新細明體" w:hint="eastAsia"/>
                                      <w:color w:val="000000"/>
                                      <w:kern w:val="0"/>
                                      <w:sz w:val="20"/>
                                    </w:rPr>
                                    <w:t>畜主表示</w:t>
                                  </w:r>
                                  <w:proofErr w:type="gramEnd"/>
                                  <w:r w:rsidRPr="00B30DAD">
                                    <w:rPr>
                                      <w:rFonts w:ascii="標楷體" w:eastAsia="標楷體" w:hAnsi="標楷體" w:cs="新細明體" w:hint="eastAsia"/>
                                      <w:color w:val="000000"/>
                                      <w:kern w:val="0"/>
                                      <w:sz w:val="20"/>
                                    </w:rPr>
                                    <w:t>用藥後狀況有逐漸改善</w:t>
                                  </w:r>
                                  <w:r>
                                    <w:rPr>
                                      <w:rFonts w:ascii="標楷體" w:eastAsia="標楷體" w:hAnsi="標楷體" w:cs="新細明體" w:hint="eastAsia"/>
                                      <w:color w:val="000000"/>
                                      <w:kern w:val="0"/>
                                      <w:sz w:val="20"/>
                                    </w:rPr>
                                    <w:t>。</w:t>
                                  </w:r>
                                </w:p>
                              </w:tc>
                            </w:tr>
                            <w:tr w:rsidR="005943BD" w:rsidRPr="00B30DAD" w14:paraId="3AAF7F59" w14:textId="77777777" w:rsidTr="00447B56">
                              <w:trPr>
                                <w:trHeight w:val="415"/>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3604EFA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766A331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15</w:t>
                                  </w:r>
                                </w:p>
                              </w:tc>
                              <w:tc>
                                <w:tcPr>
                                  <w:tcW w:w="4253" w:type="dxa"/>
                                  <w:tcBorders>
                                    <w:top w:val="nil"/>
                                    <w:left w:val="nil"/>
                                    <w:bottom w:val="single" w:sz="4" w:space="0" w:color="auto"/>
                                    <w:right w:val="single" w:sz="4" w:space="0" w:color="auto"/>
                                  </w:tcBorders>
                                  <w:shd w:val="clear" w:color="auto" w:fill="E6F9FE"/>
                                  <w:vAlign w:val="center"/>
                                  <w:hideMark/>
                                </w:tcPr>
                                <w:p w14:paraId="63367190"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防檢署</w:t>
                                  </w:r>
                                  <w:r>
                                    <w:rPr>
                                      <w:rFonts w:ascii="標楷體" w:eastAsia="標楷體" w:hAnsi="標楷體" w:cs="新細明體" w:hint="eastAsia"/>
                                      <w:color w:val="000000"/>
                                      <w:kern w:val="0"/>
                                      <w:sz w:val="20"/>
                                    </w:rPr>
                                    <w:t>以</w:t>
                                  </w:r>
                                  <w:r w:rsidRPr="00B30DAD">
                                    <w:rPr>
                                      <w:rFonts w:ascii="標楷體" w:eastAsia="標楷體" w:hAnsi="標楷體" w:cs="新細明體" w:hint="eastAsia"/>
                                      <w:color w:val="000000"/>
                                      <w:kern w:val="0"/>
                                      <w:sz w:val="20"/>
                                    </w:rPr>
                                    <w:t>示警電子郵件，通知動保處案例場於10月11日有異常死亡20頭。</w:t>
                                  </w:r>
                                </w:p>
                              </w:tc>
                            </w:tr>
                            <w:tr w:rsidR="005943BD" w:rsidRPr="00B30DAD" w14:paraId="37B68713" w14:textId="77777777" w:rsidTr="00447B56">
                              <w:trPr>
                                <w:trHeight w:val="305"/>
                              </w:trPr>
                              <w:tc>
                                <w:tcPr>
                                  <w:tcW w:w="284" w:type="dxa"/>
                                  <w:tcBorders>
                                    <w:top w:val="nil"/>
                                    <w:left w:val="single" w:sz="4" w:space="0" w:color="auto"/>
                                    <w:bottom w:val="single" w:sz="4" w:space="0" w:color="auto"/>
                                    <w:right w:val="single" w:sz="4" w:space="0" w:color="auto"/>
                                  </w:tcBorders>
                                  <w:noWrap/>
                                  <w:vAlign w:val="center"/>
                                  <w:hideMark/>
                                </w:tcPr>
                                <w:p w14:paraId="79B5519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3C08335F"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20</w:t>
                                  </w:r>
                                </w:p>
                              </w:tc>
                              <w:tc>
                                <w:tcPr>
                                  <w:tcW w:w="4253" w:type="dxa"/>
                                  <w:tcBorders>
                                    <w:top w:val="nil"/>
                                    <w:left w:val="nil"/>
                                    <w:bottom w:val="single" w:sz="4" w:space="0" w:color="auto"/>
                                    <w:right w:val="single" w:sz="4" w:space="0" w:color="auto"/>
                                  </w:tcBorders>
                                  <w:vAlign w:val="center"/>
                                  <w:hideMark/>
                                </w:tcPr>
                                <w:p w14:paraId="21A7A6CB"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獸醫</w:t>
                                  </w:r>
                                  <w:proofErr w:type="gramStart"/>
                                  <w:r w:rsidRPr="00B30DAD">
                                    <w:rPr>
                                      <w:rFonts w:ascii="標楷體" w:eastAsia="標楷體" w:hAnsi="標楷體" w:cs="新細明體" w:hint="eastAsia"/>
                                      <w:color w:val="000000"/>
                                      <w:kern w:val="0"/>
                                      <w:sz w:val="20"/>
                                    </w:rPr>
                                    <w:t>佐</w:t>
                                  </w:r>
                                  <w:proofErr w:type="gramEnd"/>
                                  <w:r w:rsidRPr="00B30DAD">
                                    <w:rPr>
                                      <w:rFonts w:ascii="標楷體" w:eastAsia="標楷體" w:hAnsi="標楷體" w:cs="新細明體" w:hint="eastAsia"/>
                                      <w:color w:val="000000"/>
                                      <w:kern w:val="0"/>
                                      <w:sz w:val="20"/>
                                    </w:rPr>
                                    <w:t>通知動保處案例場有豬隻死亡，動保處派員</w:t>
                                  </w:r>
                                  <w:proofErr w:type="gramStart"/>
                                  <w:r w:rsidRPr="00B30DAD">
                                    <w:rPr>
                                      <w:rFonts w:ascii="標楷體" w:eastAsia="標楷體" w:hAnsi="標楷體" w:cs="新細明體" w:hint="eastAsia"/>
                                      <w:color w:val="000000"/>
                                      <w:kern w:val="0"/>
                                      <w:sz w:val="20"/>
                                    </w:rPr>
                                    <w:t>採</w:t>
                                  </w:r>
                                  <w:proofErr w:type="gramEnd"/>
                                  <w:r w:rsidRPr="00B30DAD">
                                    <w:rPr>
                                      <w:rFonts w:ascii="標楷體" w:eastAsia="標楷體" w:hAnsi="標楷體" w:cs="新細明體" w:hint="eastAsia"/>
                                      <w:color w:val="000000"/>
                                      <w:kern w:val="0"/>
                                      <w:sz w:val="20"/>
                                    </w:rPr>
                                    <w:t>樣，檢體送達農業部獸醫研究所。</w:t>
                                  </w:r>
                                </w:p>
                              </w:tc>
                            </w:tr>
                            <w:tr w:rsidR="005943BD" w:rsidRPr="00B30DAD" w14:paraId="0C9D675B" w14:textId="77777777" w:rsidTr="00447B56">
                              <w:trPr>
                                <w:trHeight w:val="332"/>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7068A8C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7A1F17E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21</w:t>
                                  </w:r>
                                </w:p>
                              </w:tc>
                              <w:tc>
                                <w:tcPr>
                                  <w:tcW w:w="4253" w:type="dxa"/>
                                  <w:tcBorders>
                                    <w:top w:val="nil"/>
                                    <w:left w:val="nil"/>
                                    <w:bottom w:val="single" w:sz="4" w:space="0" w:color="auto"/>
                                    <w:right w:val="single" w:sz="4" w:space="0" w:color="auto"/>
                                  </w:tcBorders>
                                  <w:shd w:val="clear" w:color="auto" w:fill="E6F9FE"/>
                                  <w:vAlign w:val="center"/>
                                  <w:hideMark/>
                                </w:tcPr>
                                <w:p w14:paraId="15E4FBD2"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防檢署通知檢</w:t>
                                  </w:r>
                                  <w:r>
                                    <w:rPr>
                                      <w:rFonts w:ascii="標楷體" w:eastAsia="標楷體" w:hAnsi="標楷體" w:cs="新細明體" w:hint="eastAsia"/>
                                      <w:color w:val="000000"/>
                                      <w:kern w:val="0"/>
                                      <w:sz w:val="20"/>
                                    </w:rPr>
                                    <w:t>驗結果</w:t>
                                  </w:r>
                                  <w:r w:rsidRPr="00B30DAD">
                                    <w:rPr>
                                      <w:rFonts w:ascii="標楷體" w:eastAsia="標楷體" w:hAnsi="標楷體" w:cs="新細明體" w:hint="eastAsia"/>
                                      <w:color w:val="000000"/>
                                      <w:kern w:val="0"/>
                                      <w:sz w:val="20"/>
                                    </w:rPr>
                                    <w:t>為非洲豬瘟病毒核酸</w:t>
                                  </w:r>
                                  <w:r>
                                    <w:rPr>
                                      <w:rFonts w:ascii="標楷體" w:eastAsia="標楷體" w:hAnsi="標楷體" w:cs="新細明體" w:hint="eastAsia"/>
                                      <w:color w:val="000000"/>
                                      <w:kern w:val="0"/>
                                      <w:sz w:val="20"/>
                                    </w:rPr>
                                    <w:t>陽</w:t>
                                  </w:r>
                                  <w:r w:rsidRPr="00B30DAD">
                                    <w:rPr>
                                      <w:rFonts w:ascii="標楷體" w:eastAsia="標楷體" w:hAnsi="標楷體" w:cs="新細明體" w:hint="eastAsia"/>
                                      <w:color w:val="000000"/>
                                      <w:kern w:val="0"/>
                                      <w:sz w:val="20"/>
                                    </w:rPr>
                                    <w:t>性，</w:t>
                                  </w:r>
                                  <w:proofErr w:type="gramStart"/>
                                  <w:r w:rsidRPr="00B30DAD">
                                    <w:rPr>
                                      <w:rFonts w:ascii="標楷體" w:eastAsia="標楷體" w:hAnsi="標楷體" w:cs="新細明體" w:hint="eastAsia"/>
                                      <w:color w:val="000000"/>
                                      <w:kern w:val="0"/>
                                      <w:sz w:val="20"/>
                                    </w:rPr>
                                    <w:t>臺</w:t>
                                  </w:r>
                                  <w:proofErr w:type="gramEnd"/>
                                  <w:r w:rsidRPr="00B30DAD">
                                    <w:rPr>
                                      <w:rFonts w:ascii="標楷體" w:eastAsia="標楷體" w:hAnsi="標楷體" w:cs="新細明體" w:hint="eastAsia"/>
                                      <w:color w:val="000000"/>
                                      <w:kern w:val="0"/>
                                      <w:sz w:val="20"/>
                                    </w:rPr>
                                    <w:t>中市政府隨即啟動緊急防疫機制。</w:t>
                                  </w:r>
                                </w:p>
                              </w:tc>
                            </w:tr>
                            <w:tr w:rsidR="005943BD" w:rsidRPr="00B30DAD" w14:paraId="305D9AB5" w14:textId="77777777" w:rsidTr="00447B56">
                              <w:trPr>
                                <w:trHeight w:val="304"/>
                              </w:trPr>
                              <w:tc>
                                <w:tcPr>
                                  <w:tcW w:w="284" w:type="dxa"/>
                                  <w:tcBorders>
                                    <w:top w:val="nil"/>
                                    <w:left w:val="single" w:sz="4" w:space="0" w:color="auto"/>
                                    <w:bottom w:val="single" w:sz="4" w:space="0" w:color="auto"/>
                                    <w:right w:val="single" w:sz="4" w:space="0" w:color="auto"/>
                                  </w:tcBorders>
                                  <w:noWrap/>
                                  <w:vAlign w:val="center"/>
                                  <w:hideMark/>
                                </w:tcPr>
                                <w:p w14:paraId="0D92CD2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53D5026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22</w:t>
                                  </w:r>
                                </w:p>
                              </w:tc>
                              <w:tc>
                                <w:tcPr>
                                  <w:tcW w:w="4253" w:type="dxa"/>
                                  <w:tcBorders>
                                    <w:top w:val="nil"/>
                                    <w:left w:val="nil"/>
                                    <w:bottom w:val="single" w:sz="4" w:space="0" w:color="auto"/>
                                    <w:right w:val="single" w:sz="4" w:space="0" w:color="auto"/>
                                  </w:tcBorders>
                                  <w:vAlign w:val="center"/>
                                  <w:hideMark/>
                                </w:tcPr>
                                <w:p w14:paraId="2DC9C37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動保處完成</w:t>
                                  </w:r>
                                  <w:r w:rsidRPr="00B30DAD">
                                    <w:rPr>
                                      <w:rFonts w:ascii="標楷體" w:eastAsia="標楷體" w:hAnsi="標楷體" w:cs="新細明體" w:hint="eastAsia"/>
                                      <w:color w:val="000000"/>
                                      <w:kern w:val="0"/>
                                      <w:sz w:val="20"/>
                                    </w:rPr>
                                    <w:t>案例場195頭豬隻撲殺及掩埋。</w:t>
                                  </w:r>
                                </w:p>
                              </w:tc>
                            </w:tr>
                            <w:tr w:rsidR="005943BD" w:rsidRPr="00B30DAD" w14:paraId="68B107B9" w14:textId="77777777" w:rsidTr="00447B56">
                              <w:trPr>
                                <w:trHeight w:val="335"/>
                              </w:trPr>
                              <w:tc>
                                <w:tcPr>
                                  <w:tcW w:w="284" w:type="dxa"/>
                                  <w:tcBorders>
                                    <w:top w:val="nil"/>
                                    <w:left w:val="single" w:sz="4" w:space="0" w:color="auto"/>
                                    <w:bottom w:val="single" w:sz="4" w:space="0" w:color="auto"/>
                                    <w:right w:val="single" w:sz="4" w:space="0" w:color="auto"/>
                                  </w:tcBorders>
                                  <w:shd w:val="clear" w:color="auto" w:fill="E6F9FE"/>
                                  <w:noWrap/>
                                  <w:vAlign w:val="center"/>
                                </w:tcPr>
                                <w:p w14:paraId="1204D4BE"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w:t>
                                  </w:r>
                                </w:p>
                              </w:tc>
                              <w:tc>
                                <w:tcPr>
                                  <w:tcW w:w="283" w:type="dxa"/>
                                  <w:tcBorders>
                                    <w:top w:val="nil"/>
                                    <w:left w:val="nil"/>
                                    <w:bottom w:val="single" w:sz="4" w:space="0" w:color="auto"/>
                                    <w:right w:val="single" w:sz="4" w:space="0" w:color="auto"/>
                                  </w:tcBorders>
                                  <w:shd w:val="clear" w:color="auto" w:fill="E6F9FE"/>
                                  <w:noWrap/>
                                  <w:vAlign w:val="center"/>
                                </w:tcPr>
                                <w:p w14:paraId="5E623F5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2</w:t>
                                  </w:r>
                                </w:p>
                              </w:tc>
                              <w:tc>
                                <w:tcPr>
                                  <w:tcW w:w="4253" w:type="dxa"/>
                                  <w:tcBorders>
                                    <w:top w:val="nil"/>
                                    <w:left w:val="nil"/>
                                    <w:bottom w:val="single" w:sz="4" w:space="0" w:color="auto"/>
                                    <w:right w:val="single" w:sz="4" w:space="0" w:color="auto"/>
                                  </w:tcBorders>
                                  <w:shd w:val="clear" w:color="auto" w:fill="E6F9FE"/>
                                  <w:vAlign w:val="center"/>
                                </w:tcPr>
                                <w:p w14:paraId="7A249690" w14:textId="77777777" w:rsidR="005943BD" w:rsidRDefault="005943BD" w:rsidP="00AD08B6">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農業部公告</w:t>
                                  </w:r>
                                  <w:r w:rsidRPr="00A978F7">
                                    <w:rPr>
                                      <w:rFonts w:ascii="標楷體" w:eastAsia="標楷體" w:hAnsi="標楷體" w:cs="新細明體" w:hint="eastAsia"/>
                                      <w:color w:val="000000"/>
                                      <w:kern w:val="0"/>
                                      <w:sz w:val="20"/>
                                    </w:rPr>
                                    <w:t>全面禁止搬運廚餘、動物性廢渣、畜禽屠宰下腳料至豬隻飼養場所，且不得作為飼料或飼料添加物使用</w:t>
                                  </w:r>
                                  <w:r>
                                    <w:rPr>
                                      <w:rFonts w:ascii="標楷體" w:eastAsia="標楷體" w:hAnsi="標楷體" w:cs="新細明體" w:hint="eastAsia"/>
                                      <w:color w:val="000000"/>
                                      <w:kern w:val="0"/>
                                      <w:sz w:val="20"/>
                                    </w:rPr>
                                    <w:t>。</w:t>
                                  </w:r>
                                </w:p>
                              </w:tc>
                            </w:tr>
                            <w:tr w:rsidR="005943BD" w:rsidRPr="00B30DAD" w14:paraId="12AAB389" w14:textId="77777777" w:rsidTr="00447B56">
                              <w:trPr>
                                <w:trHeight w:val="217"/>
                              </w:trPr>
                              <w:tc>
                                <w:tcPr>
                                  <w:tcW w:w="284" w:type="dxa"/>
                                  <w:tcBorders>
                                    <w:top w:val="nil"/>
                                    <w:left w:val="single" w:sz="4" w:space="0" w:color="auto"/>
                                    <w:bottom w:val="single" w:sz="4" w:space="0" w:color="auto"/>
                                    <w:right w:val="single" w:sz="4" w:space="0" w:color="auto"/>
                                  </w:tcBorders>
                                  <w:noWrap/>
                                  <w:vAlign w:val="center"/>
                                  <w:hideMark/>
                                </w:tcPr>
                                <w:p w14:paraId="6A82365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206ADA2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30</w:t>
                                  </w:r>
                                </w:p>
                              </w:tc>
                              <w:tc>
                                <w:tcPr>
                                  <w:tcW w:w="4253" w:type="dxa"/>
                                  <w:tcBorders>
                                    <w:top w:val="nil"/>
                                    <w:left w:val="nil"/>
                                    <w:bottom w:val="single" w:sz="4" w:space="0" w:color="auto"/>
                                    <w:right w:val="single" w:sz="4" w:space="0" w:color="auto"/>
                                  </w:tcBorders>
                                  <w:vAlign w:val="center"/>
                                  <w:hideMark/>
                                </w:tcPr>
                                <w:p w14:paraId="3E3F04D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國軍化學兵</w:t>
                                  </w:r>
                                  <w:r w:rsidRPr="003B627C">
                                    <w:rPr>
                                      <w:rFonts w:ascii="標楷體" w:eastAsia="標楷體" w:hAnsi="標楷體" w:cs="新細明體" w:hint="eastAsia"/>
                                      <w:color w:val="000000"/>
                                      <w:kern w:val="0"/>
                                      <w:sz w:val="20"/>
                                    </w:rPr>
                                    <w:t>部隊</w:t>
                                  </w:r>
                                  <w:r w:rsidRPr="00B30DAD">
                                    <w:rPr>
                                      <w:rFonts w:ascii="標楷體" w:eastAsia="標楷體" w:hAnsi="標楷體" w:cs="新細明體" w:hint="eastAsia"/>
                                      <w:color w:val="000000"/>
                                      <w:kern w:val="0"/>
                                      <w:sz w:val="20"/>
                                    </w:rPr>
                                    <w:t>進行案例場全面清潔消毒。</w:t>
                                  </w:r>
                                </w:p>
                              </w:tc>
                            </w:tr>
                            <w:tr w:rsidR="005943BD" w:rsidRPr="00B30DAD" w14:paraId="2FB9337A" w14:textId="77777777" w:rsidTr="00447B56">
                              <w:trPr>
                                <w:trHeight w:val="286"/>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39B63E0D"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shd w:val="clear" w:color="auto" w:fill="E6F9FE"/>
                                  <w:noWrap/>
                                  <w:vAlign w:val="center"/>
                                  <w:hideMark/>
                                </w:tcPr>
                                <w:p w14:paraId="1F7743CE"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w:t>
                                  </w:r>
                                </w:p>
                              </w:tc>
                              <w:tc>
                                <w:tcPr>
                                  <w:tcW w:w="4253" w:type="dxa"/>
                                  <w:tcBorders>
                                    <w:top w:val="nil"/>
                                    <w:left w:val="nil"/>
                                    <w:bottom w:val="single" w:sz="4" w:space="0" w:color="auto"/>
                                    <w:right w:val="single" w:sz="4" w:space="0" w:color="auto"/>
                                  </w:tcBorders>
                                  <w:shd w:val="clear" w:color="auto" w:fill="E6F9FE"/>
                                  <w:vAlign w:val="center"/>
                                  <w:hideMark/>
                                </w:tcPr>
                                <w:p w14:paraId="3D70E976" w14:textId="77777777" w:rsidR="005943BD" w:rsidRPr="00260E8E" w:rsidRDefault="005943BD" w:rsidP="00AD08B6">
                                  <w:pPr>
                                    <w:widowControl/>
                                    <w:spacing w:line="240" w:lineRule="exact"/>
                                    <w:jc w:val="both"/>
                                    <w:rPr>
                                      <w:rFonts w:ascii="標楷體" w:eastAsia="標楷體" w:hAnsi="標楷體" w:cs="新細明體"/>
                                      <w:color w:val="000000"/>
                                      <w:spacing w:val="-2"/>
                                      <w:kern w:val="0"/>
                                      <w:sz w:val="20"/>
                                    </w:rPr>
                                  </w:pPr>
                                  <w:r w:rsidRPr="00260E8E">
                                    <w:rPr>
                                      <w:rFonts w:ascii="標楷體" w:eastAsia="標楷體" w:hAnsi="標楷體" w:cs="新細明體" w:hint="eastAsia"/>
                                      <w:color w:val="000000"/>
                                      <w:spacing w:val="-2"/>
                                      <w:kern w:val="0"/>
                                      <w:sz w:val="20"/>
                                    </w:rPr>
                                    <w:t>動保處人員誤解中央指令</w:t>
                                  </w:r>
                                  <w:r>
                                    <w:rPr>
                                      <w:rFonts w:ascii="標楷體" w:eastAsia="標楷體" w:hAnsi="標楷體" w:cs="新細明體" w:hint="eastAsia"/>
                                      <w:color w:val="000000"/>
                                      <w:spacing w:val="-2"/>
                                      <w:kern w:val="0"/>
                                      <w:sz w:val="20"/>
                                    </w:rPr>
                                    <w:t>前往</w:t>
                                  </w:r>
                                  <w:r w:rsidRPr="00260E8E">
                                    <w:rPr>
                                      <w:rFonts w:ascii="標楷體" w:eastAsia="標楷體" w:hAnsi="標楷體" w:cs="新細明體" w:hint="eastAsia"/>
                                      <w:color w:val="000000"/>
                                      <w:spacing w:val="-2"/>
                                      <w:kern w:val="0"/>
                                      <w:sz w:val="20"/>
                                    </w:rPr>
                                    <w:t>案例場消毒，</w:t>
                                  </w:r>
                                  <w:proofErr w:type="gramStart"/>
                                  <w:r w:rsidRPr="00260E8E">
                                    <w:rPr>
                                      <w:rFonts w:ascii="標楷體" w:eastAsia="標楷體" w:hAnsi="標楷體" w:cs="新細明體" w:hint="eastAsia"/>
                                      <w:color w:val="000000"/>
                                      <w:spacing w:val="-2"/>
                                      <w:kern w:val="0"/>
                                      <w:sz w:val="20"/>
                                    </w:rPr>
                                    <w:t>爰</w:t>
                                  </w:r>
                                  <w:proofErr w:type="gramEnd"/>
                                  <w:r w:rsidRPr="00B30DAD">
                                    <w:rPr>
                                      <w:rFonts w:ascii="標楷體" w:eastAsia="標楷體" w:hAnsi="標楷體" w:cs="新細明體" w:hint="eastAsia"/>
                                      <w:color w:val="000000"/>
                                      <w:kern w:val="0"/>
                                      <w:sz w:val="20"/>
                                    </w:rPr>
                                    <w:t>農業部獸醫研究所</w:t>
                                  </w:r>
                                  <w:r w:rsidRPr="00260E8E">
                                    <w:rPr>
                                      <w:rFonts w:ascii="標楷體" w:eastAsia="標楷體" w:hAnsi="標楷體" w:cs="新細明體" w:hint="eastAsia"/>
                                      <w:color w:val="000000"/>
                                      <w:spacing w:val="-2"/>
                                      <w:kern w:val="0"/>
                                      <w:sz w:val="20"/>
                                    </w:rPr>
                                    <w:t>另擇期到場</w:t>
                                  </w:r>
                                  <w:proofErr w:type="gramStart"/>
                                  <w:r w:rsidRPr="00260E8E">
                                    <w:rPr>
                                      <w:rFonts w:ascii="標楷體" w:eastAsia="標楷體" w:hAnsi="標楷體" w:cs="新細明體" w:hint="eastAsia"/>
                                      <w:color w:val="000000"/>
                                      <w:spacing w:val="-2"/>
                                      <w:kern w:val="0"/>
                                      <w:sz w:val="20"/>
                                    </w:rPr>
                                    <w:t>採</w:t>
                                  </w:r>
                                  <w:proofErr w:type="gramEnd"/>
                                  <w:r w:rsidRPr="00260E8E">
                                    <w:rPr>
                                      <w:rFonts w:ascii="標楷體" w:eastAsia="標楷體" w:hAnsi="標楷體" w:cs="新細明體" w:hint="eastAsia"/>
                                      <w:color w:val="000000"/>
                                      <w:spacing w:val="-2"/>
                                      <w:kern w:val="0"/>
                                      <w:sz w:val="20"/>
                                    </w:rPr>
                                    <w:t>樣。</w:t>
                                  </w:r>
                                </w:p>
                              </w:tc>
                            </w:tr>
                            <w:tr w:rsidR="005943BD" w:rsidRPr="00B30DAD" w14:paraId="1F6CF9A0" w14:textId="77777777" w:rsidTr="00447B56">
                              <w:trPr>
                                <w:trHeight w:val="335"/>
                              </w:trPr>
                              <w:tc>
                                <w:tcPr>
                                  <w:tcW w:w="284" w:type="dxa"/>
                                  <w:tcBorders>
                                    <w:top w:val="nil"/>
                                    <w:left w:val="single" w:sz="4" w:space="0" w:color="auto"/>
                                    <w:bottom w:val="single" w:sz="4" w:space="0" w:color="auto"/>
                                    <w:right w:val="single" w:sz="4" w:space="0" w:color="auto"/>
                                  </w:tcBorders>
                                  <w:noWrap/>
                                  <w:vAlign w:val="center"/>
                                  <w:hideMark/>
                                </w:tcPr>
                                <w:p w14:paraId="6EF8A07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noWrap/>
                                  <w:vAlign w:val="center"/>
                                  <w:hideMark/>
                                </w:tcPr>
                                <w:p w14:paraId="5330EA91"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3</w:t>
                                  </w:r>
                                </w:p>
                              </w:tc>
                              <w:tc>
                                <w:tcPr>
                                  <w:tcW w:w="4253" w:type="dxa"/>
                                  <w:tcBorders>
                                    <w:top w:val="nil"/>
                                    <w:left w:val="nil"/>
                                    <w:bottom w:val="single" w:sz="4" w:space="0" w:color="auto"/>
                                    <w:right w:val="single" w:sz="4" w:space="0" w:color="auto"/>
                                  </w:tcBorders>
                                  <w:vAlign w:val="center"/>
                                  <w:hideMark/>
                                </w:tcPr>
                                <w:p w14:paraId="16A3A7E7"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農業部發布</w:t>
                                  </w:r>
                                  <w:r>
                                    <w:rPr>
                                      <w:rFonts w:ascii="標楷體" w:eastAsia="標楷體" w:hAnsi="標楷體" w:cs="新細明體" w:hint="eastAsia"/>
                                      <w:color w:val="000000"/>
                                      <w:kern w:val="0"/>
                                      <w:sz w:val="20"/>
                                    </w:rPr>
                                    <w:t>調查結論：本案為單一案例、單一來源、無擴散跡象</w:t>
                                  </w:r>
                                  <w:r w:rsidRPr="00B30DAD">
                                    <w:rPr>
                                      <w:rFonts w:ascii="標楷體" w:eastAsia="標楷體" w:hAnsi="標楷體" w:cs="新細明體" w:hint="eastAsia"/>
                                      <w:color w:val="000000"/>
                                      <w:kern w:val="0"/>
                                      <w:sz w:val="20"/>
                                    </w:rPr>
                                    <w:t>。</w:t>
                                  </w:r>
                                </w:p>
                              </w:tc>
                            </w:tr>
                            <w:tr w:rsidR="005943BD" w:rsidRPr="00B30DAD" w14:paraId="63BBDF80" w14:textId="77777777" w:rsidTr="00447B56">
                              <w:trPr>
                                <w:trHeight w:val="251"/>
                              </w:trPr>
                              <w:tc>
                                <w:tcPr>
                                  <w:tcW w:w="284" w:type="dxa"/>
                                  <w:tcBorders>
                                    <w:top w:val="nil"/>
                                    <w:left w:val="single" w:sz="4" w:space="0" w:color="auto"/>
                                    <w:bottom w:val="single" w:sz="4" w:space="0" w:color="auto"/>
                                    <w:right w:val="single" w:sz="4" w:space="0" w:color="auto"/>
                                  </w:tcBorders>
                                  <w:shd w:val="clear" w:color="auto" w:fill="E6F9FE"/>
                                  <w:noWrap/>
                                  <w:vAlign w:val="center"/>
                                </w:tcPr>
                                <w:p w14:paraId="32B12526"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283" w:type="dxa"/>
                                  <w:tcBorders>
                                    <w:top w:val="nil"/>
                                    <w:left w:val="nil"/>
                                    <w:bottom w:val="single" w:sz="4" w:space="0" w:color="auto"/>
                                    <w:right w:val="single" w:sz="4" w:space="0" w:color="auto"/>
                                  </w:tcBorders>
                                  <w:shd w:val="clear" w:color="auto" w:fill="E6F9FE"/>
                                  <w:noWrap/>
                                  <w:vAlign w:val="center"/>
                                </w:tcPr>
                                <w:p w14:paraId="50EAFB3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1</w:t>
                                  </w:r>
                                </w:p>
                              </w:tc>
                              <w:tc>
                                <w:tcPr>
                                  <w:tcW w:w="4253" w:type="dxa"/>
                                  <w:tcBorders>
                                    <w:top w:val="nil"/>
                                    <w:left w:val="nil"/>
                                    <w:bottom w:val="single" w:sz="4" w:space="0" w:color="auto"/>
                                    <w:right w:val="single" w:sz="4" w:space="0" w:color="auto"/>
                                  </w:tcBorders>
                                  <w:shd w:val="clear" w:color="auto" w:fill="E6F9FE"/>
                                  <w:vAlign w:val="center"/>
                                </w:tcPr>
                                <w:p w14:paraId="61B47A12"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農業部獸醫研究所</w:t>
                                  </w:r>
                                  <w:r>
                                    <w:rPr>
                                      <w:rFonts w:ascii="標楷體" w:eastAsia="標楷體" w:hAnsi="標楷體" w:cs="新細明體" w:hint="eastAsia"/>
                                      <w:color w:val="000000"/>
                                      <w:kern w:val="0"/>
                                      <w:sz w:val="20"/>
                                    </w:rPr>
                                    <w:t>對案例場環境</w:t>
                                  </w:r>
                                  <w:proofErr w:type="gramStart"/>
                                  <w:r>
                                    <w:rPr>
                                      <w:rFonts w:ascii="標楷體" w:eastAsia="標楷體" w:hAnsi="標楷體" w:cs="新細明體" w:hint="eastAsia"/>
                                      <w:color w:val="000000"/>
                                      <w:kern w:val="0"/>
                                      <w:sz w:val="20"/>
                                    </w:rPr>
                                    <w:t>採</w:t>
                                  </w:r>
                                  <w:proofErr w:type="gramEnd"/>
                                  <w:r>
                                    <w:rPr>
                                      <w:rFonts w:ascii="標楷體" w:eastAsia="標楷體" w:hAnsi="標楷體" w:cs="新細明體" w:hint="eastAsia"/>
                                      <w:color w:val="000000"/>
                                      <w:kern w:val="0"/>
                                      <w:sz w:val="20"/>
                                    </w:rPr>
                                    <w:t>樣52處，檢驗結果皆為陰性。</w:t>
                                  </w:r>
                                </w:p>
                              </w:tc>
                            </w:tr>
                            <w:tr w:rsidR="005943BD" w:rsidRPr="00B30DAD" w14:paraId="1B3A816D" w14:textId="77777777" w:rsidTr="00447B56">
                              <w:trPr>
                                <w:trHeight w:val="297"/>
                              </w:trPr>
                              <w:tc>
                                <w:tcPr>
                                  <w:tcW w:w="284" w:type="dxa"/>
                                  <w:tcBorders>
                                    <w:top w:val="nil"/>
                                    <w:left w:val="single" w:sz="4" w:space="0" w:color="auto"/>
                                    <w:bottom w:val="single" w:sz="4" w:space="0" w:color="auto"/>
                                    <w:right w:val="single" w:sz="4" w:space="0" w:color="auto"/>
                                  </w:tcBorders>
                                  <w:noWrap/>
                                  <w:vAlign w:val="center"/>
                                  <w:hideMark/>
                                </w:tcPr>
                                <w:p w14:paraId="397A1EF9"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noWrap/>
                                  <w:vAlign w:val="center"/>
                                  <w:hideMark/>
                                </w:tcPr>
                                <w:p w14:paraId="1D02F86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28</w:t>
                                  </w:r>
                                </w:p>
                              </w:tc>
                              <w:tc>
                                <w:tcPr>
                                  <w:tcW w:w="4253" w:type="dxa"/>
                                  <w:tcBorders>
                                    <w:top w:val="nil"/>
                                    <w:left w:val="nil"/>
                                    <w:bottom w:val="single" w:sz="4" w:space="0" w:color="auto"/>
                                    <w:right w:val="single" w:sz="4" w:space="0" w:color="auto"/>
                                  </w:tcBorders>
                                  <w:vAlign w:val="center"/>
                                  <w:hideMark/>
                                </w:tcPr>
                                <w:p w14:paraId="16000E8A" w14:textId="77777777" w:rsidR="005943BD" w:rsidRPr="00260E8E" w:rsidRDefault="005943BD" w:rsidP="00AD08B6">
                                  <w:pPr>
                                    <w:widowControl/>
                                    <w:spacing w:line="240" w:lineRule="exact"/>
                                    <w:jc w:val="both"/>
                                    <w:rPr>
                                      <w:rFonts w:ascii="標楷體" w:eastAsia="標楷體" w:hAnsi="標楷體" w:cs="新細明體"/>
                                      <w:color w:val="000000"/>
                                      <w:spacing w:val="-2"/>
                                      <w:kern w:val="0"/>
                                      <w:sz w:val="20"/>
                                    </w:rPr>
                                  </w:pPr>
                                  <w:r w:rsidRPr="00260E8E">
                                    <w:rPr>
                                      <w:rFonts w:ascii="標楷體" w:eastAsia="標楷體" w:hAnsi="標楷體" w:cs="新細明體" w:hint="eastAsia"/>
                                      <w:color w:val="000000"/>
                                      <w:spacing w:val="-2"/>
                                      <w:kern w:val="0"/>
                                      <w:sz w:val="20"/>
                                    </w:rPr>
                                    <w:t>非洲豬瘟中央災害應變中心宣布阻絕本案非洲豬瘟案例傳播風險。</w:t>
                                  </w:r>
                                </w:p>
                              </w:tc>
                            </w:tr>
                          </w:tbl>
                          <w:p w14:paraId="2E83FC67" w14:textId="77777777" w:rsidR="005943BD" w:rsidRPr="00215057" w:rsidRDefault="005943BD" w:rsidP="005943BD">
                            <w:pPr>
                              <w:spacing w:line="240" w:lineRule="exact"/>
                              <w:rPr>
                                <w:rFonts w:ascii="標楷體" w:eastAsia="標楷體" w:hAnsi="標楷體"/>
                                <w:sz w:val="18"/>
                                <w:szCs w:val="18"/>
                              </w:rPr>
                            </w:pPr>
                            <w:r w:rsidRPr="00215057">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中市動物保護防疫處</w:t>
                            </w:r>
                            <w:r w:rsidRPr="00215057">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2F3009" id="_x0000_s1083" type="#_x0000_t202" style="position:absolute;left:0;text-align:left;margin-left:201.35pt;margin-top:42.8pt;width:252.55pt;height:337.8pt;z-index:251784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" stroked="f">
                <v:textbox>
                  <w:txbxContent>
                    <w:tbl>
                      <w:tblPr>
                        <w:tblW w:w="4820" w:type="dxa"/>
                        <w:tblCellMar>
                          <w:left w:w="28" w:type="dxa"/>
                          <w:right w:w="28" w:type="dxa"/>
                        </w:tblCellMar>
                        <w:tblLook w:val="04A0" w:firstRow="1" w:lastRow="0" w:firstColumn="1" w:lastColumn="0" w:noHBand="0" w:noVBand="1"/>
                      </w:tblPr>
                      <w:tblGrid>
                        <w:gridCol w:w="284"/>
                        <w:gridCol w:w="283"/>
                        <w:gridCol w:w="4253"/>
                      </w:tblGrid>
                      <w:tr w:rsidR="005943BD" w:rsidRPr="00762275" w14:paraId="10CB42EA" w14:textId="77777777" w:rsidTr="00447B56">
                        <w:trPr>
                          <w:trHeight w:val="335"/>
                        </w:trPr>
                        <w:tc>
                          <w:tcPr>
                            <w:tcW w:w="4820" w:type="dxa"/>
                            <w:gridSpan w:val="3"/>
                            <w:tcBorders>
                              <w:bottom w:val="single" w:sz="4" w:space="0" w:color="auto"/>
                            </w:tcBorders>
                            <w:noWrap/>
                            <w:vAlign w:val="center"/>
                          </w:tcPr>
                          <w:p w14:paraId="5103907F" w14:textId="77777777" w:rsidR="005943BD" w:rsidRPr="00260E8E" w:rsidRDefault="005943BD" w:rsidP="00366645">
                            <w:pPr>
                              <w:widowControl/>
                              <w:spacing w:line="240" w:lineRule="exact"/>
                              <w:jc w:val="center"/>
                              <w:rPr>
                                <w:rFonts w:ascii="標楷體" w:eastAsia="標楷體" w:hAnsi="標楷體" w:cs="新細明體"/>
                                <w:b/>
                                <w:bCs/>
                                <w:color w:val="000000"/>
                                <w:kern w:val="0"/>
                              </w:rPr>
                            </w:pPr>
                            <w:r w:rsidRPr="00260E8E">
                              <w:rPr>
                                <w:rFonts w:ascii="標楷體" w:eastAsia="標楷體" w:hAnsi="標楷體" w:cs="新細明體" w:hint="eastAsia"/>
                                <w:b/>
                                <w:bCs/>
                                <w:color w:val="000000"/>
                                <w:kern w:val="0"/>
                              </w:rPr>
                              <w:t>表</w:t>
                            </w:r>
                            <w:r>
                              <w:rPr>
                                <w:rFonts w:ascii="標楷體" w:eastAsia="標楷體" w:hAnsi="標楷體" w:cs="新細明體"/>
                                <w:b/>
                                <w:bCs/>
                                <w:color w:val="000000"/>
                                <w:kern w:val="0"/>
                              </w:rPr>
                              <w:t>4</w:t>
                            </w:r>
                            <w:r w:rsidRPr="00260E8E">
                              <w:rPr>
                                <w:rFonts w:ascii="標楷體" w:eastAsia="標楷體" w:hAnsi="標楷體" w:cs="新細明體"/>
                                <w:b/>
                                <w:bCs/>
                                <w:color w:val="000000"/>
                                <w:kern w:val="0"/>
                              </w:rPr>
                              <w:t xml:space="preserve">  </w:t>
                            </w:r>
                            <w:proofErr w:type="gramStart"/>
                            <w:r>
                              <w:rPr>
                                <w:rFonts w:ascii="標楷體" w:eastAsia="標楷體" w:hAnsi="標楷體" w:cs="新細明體"/>
                                <w:b/>
                                <w:bCs/>
                                <w:color w:val="000000"/>
                                <w:kern w:val="0"/>
                              </w:rPr>
                              <w:t>114</w:t>
                            </w:r>
                            <w:proofErr w:type="gramEnd"/>
                            <w:r>
                              <w:rPr>
                                <w:rFonts w:ascii="標楷體" w:eastAsia="標楷體" w:hAnsi="標楷體" w:cs="新細明體" w:hint="eastAsia"/>
                                <w:b/>
                                <w:bCs/>
                                <w:color w:val="000000"/>
                                <w:kern w:val="0"/>
                              </w:rPr>
                              <w:t>年度</w:t>
                            </w:r>
                            <w:proofErr w:type="gramStart"/>
                            <w:r w:rsidRPr="00260E8E">
                              <w:rPr>
                                <w:rFonts w:ascii="標楷體" w:eastAsia="標楷體" w:hAnsi="標楷體" w:cs="新細明體" w:hint="eastAsia"/>
                                <w:b/>
                                <w:bCs/>
                                <w:color w:val="000000"/>
                                <w:kern w:val="0"/>
                              </w:rPr>
                              <w:t>臺</w:t>
                            </w:r>
                            <w:proofErr w:type="gramEnd"/>
                            <w:r w:rsidRPr="00260E8E">
                              <w:rPr>
                                <w:rFonts w:ascii="標楷體" w:eastAsia="標楷體" w:hAnsi="標楷體" w:cs="新細明體" w:hint="eastAsia"/>
                                <w:b/>
                                <w:bCs/>
                                <w:color w:val="000000"/>
                                <w:kern w:val="0"/>
                              </w:rPr>
                              <w:t>中市非洲豬瘟案件大事紀</w:t>
                            </w:r>
                          </w:p>
                        </w:tc>
                      </w:tr>
                      <w:tr w:rsidR="005943BD" w:rsidRPr="00B30DAD" w14:paraId="1D91D332" w14:textId="77777777" w:rsidTr="00447B56">
                        <w:trPr>
                          <w:trHeight w:val="232"/>
                        </w:trPr>
                        <w:tc>
                          <w:tcPr>
                            <w:tcW w:w="284" w:type="dxa"/>
                            <w:tcBorders>
                              <w:top w:val="single" w:sz="4" w:space="0" w:color="auto"/>
                              <w:left w:val="single" w:sz="4" w:space="0" w:color="auto"/>
                              <w:bottom w:val="single" w:sz="4" w:space="0" w:color="auto"/>
                              <w:right w:val="single" w:sz="4" w:space="0" w:color="auto"/>
                            </w:tcBorders>
                            <w:shd w:val="clear" w:color="auto" w:fill="CAEDFB"/>
                            <w:noWrap/>
                            <w:vAlign w:val="center"/>
                            <w:hideMark/>
                          </w:tcPr>
                          <w:p w14:paraId="60D2B843"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月</w:t>
                            </w:r>
                          </w:p>
                        </w:tc>
                        <w:tc>
                          <w:tcPr>
                            <w:tcW w:w="283" w:type="dxa"/>
                            <w:tcBorders>
                              <w:top w:val="single" w:sz="4" w:space="0" w:color="auto"/>
                              <w:left w:val="nil"/>
                              <w:bottom w:val="single" w:sz="4" w:space="0" w:color="auto"/>
                              <w:right w:val="single" w:sz="4" w:space="0" w:color="auto"/>
                            </w:tcBorders>
                            <w:shd w:val="clear" w:color="auto" w:fill="CAEDFB"/>
                            <w:noWrap/>
                            <w:vAlign w:val="center"/>
                            <w:hideMark/>
                          </w:tcPr>
                          <w:p w14:paraId="0EF3D77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日</w:t>
                            </w:r>
                          </w:p>
                        </w:tc>
                        <w:tc>
                          <w:tcPr>
                            <w:tcW w:w="4253" w:type="dxa"/>
                            <w:tcBorders>
                              <w:top w:val="single" w:sz="4" w:space="0" w:color="auto"/>
                              <w:left w:val="nil"/>
                              <w:bottom w:val="single" w:sz="4" w:space="0" w:color="auto"/>
                              <w:right w:val="single" w:sz="4" w:space="0" w:color="auto"/>
                            </w:tcBorders>
                            <w:shd w:val="clear" w:color="auto" w:fill="CAEDFB"/>
                            <w:vAlign w:val="center"/>
                            <w:hideMark/>
                          </w:tcPr>
                          <w:p w14:paraId="3B9D534F"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事</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B30DAD">
                              <w:rPr>
                                <w:rFonts w:ascii="標楷體" w:eastAsia="標楷體" w:hAnsi="標楷體" w:cs="新細明體" w:hint="eastAsia"/>
                                <w:color w:val="000000"/>
                                <w:kern w:val="0"/>
                                <w:sz w:val="20"/>
                              </w:rPr>
                              <w:t>件</w:t>
                            </w:r>
                          </w:p>
                        </w:tc>
                      </w:tr>
                      <w:tr w:rsidR="005943BD" w:rsidRPr="00B30DAD" w14:paraId="17EFE0D5" w14:textId="77777777" w:rsidTr="00447B56">
                        <w:trPr>
                          <w:trHeight w:val="308"/>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7E5FE24D"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3F79AC91"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4253" w:type="dxa"/>
                            <w:tcBorders>
                              <w:top w:val="nil"/>
                              <w:left w:val="nil"/>
                              <w:bottom w:val="single" w:sz="4" w:space="0" w:color="auto"/>
                              <w:right w:val="single" w:sz="4" w:space="0" w:color="auto"/>
                            </w:tcBorders>
                            <w:shd w:val="clear" w:color="auto" w:fill="E6F9FE"/>
                            <w:vAlign w:val="center"/>
                            <w:hideMark/>
                          </w:tcPr>
                          <w:p w14:paraId="39DE159C"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sidRPr="00B30DAD">
                              <w:rPr>
                                <w:rFonts w:ascii="標楷體" w:eastAsia="標楷體" w:hAnsi="標楷體" w:cs="新細明體" w:hint="eastAsia"/>
                                <w:color w:val="000000"/>
                                <w:kern w:val="0"/>
                                <w:sz w:val="20"/>
                              </w:rPr>
                              <w:t>中市養豬協會</w:t>
                            </w:r>
                            <w:r>
                              <w:rPr>
                                <w:rFonts w:ascii="標楷體" w:eastAsia="標楷體" w:hAnsi="標楷體" w:cs="新細明體" w:hint="eastAsia"/>
                                <w:color w:val="000000"/>
                                <w:kern w:val="0"/>
                                <w:sz w:val="20"/>
                              </w:rPr>
                              <w:t>通</w:t>
                            </w:r>
                            <w:r w:rsidRPr="00B30DAD">
                              <w:rPr>
                                <w:rFonts w:ascii="標楷體" w:eastAsia="標楷體" w:hAnsi="標楷體" w:cs="新細明體" w:hint="eastAsia"/>
                                <w:color w:val="000000"/>
                                <w:kern w:val="0"/>
                                <w:sz w:val="20"/>
                              </w:rPr>
                              <w:t>知動保處案例場</w:t>
                            </w:r>
                            <w:r>
                              <w:rPr>
                                <w:rFonts w:ascii="標楷體" w:eastAsia="標楷體" w:hAnsi="標楷體" w:cs="新細明體" w:hint="eastAsia"/>
                                <w:color w:val="000000"/>
                                <w:kern w:val="0"/>
                                <w:sz w:val="20"/>
                              </w:rPr>
                              <w:t>有</w:t>
                            </w:r>
                            <w:r w:rsidRPr="00B30DAD">
                              <w:rPr>
                                <w:rFonts w:ascii="標楷體" w:eastAsia="標楷體" w:hAnsi="標楷體" w:cs="新細明體" w:hint="eastAsia"/>
                                <w:color w:val="000000"/>
                                <w:kern w:val="0"/>
                                <w:sz w:val="20"/>
                              </w:rPr>
                              <w:t>20頭豬隻死亡</w:t>
                            </w:r>
                            <w:r>
                              <w:rPr>
                                <w:rFonts w:ascii="標楷體" w:eastAsia="標楷體" w:hAnsi="標楷體" w:cs="新細明體" w:hint="eastAsia"/>
                                <w:color w:val="000000"/>
                                <w:kern w:val="0"/>
                                <w:sz w:val="20"/>
                              </w:rPr>
                              <w:t>。</w:t>
                            </w:r>
                          </w:p>
                        </w:tc>
                      </w:tr>
                      <w:tr w:rsidR="005943BD" w:rsidRPr="00B30DAD" w14:paraId="7CF3F4D8" w14:textId="77777777" w:rsidTr="00447B56">
                        <w:trPr>
                          <w:trHeight w:val="270"/>
                        </w:trPr>
                        <w:tc>
                          <w:tcPr>
                            <w:tcW w:w="284" w:type="dxa"/>
                            <w:tcBorders>
                              <w:top w:val="nil"/>
                              <w:left w:val="single" w:sz="4" w:space="0" w:color="auto"/>
                              <w:bottom w:val="single" w:sz="4" w:space="0" w:color="auto"/>
                              <w:right w:val="single" w:sz="4" w:space="0" w:color="auto"/>
                            </w:tcBorders>
                            <w:noWrap/>
                            <w:vAlign w:val="center"/>
                            <w:hideMark/>
                          </w:tcPr>
                          <w:p w14:paraId="6891191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217BFBF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14</w:t>
                            </w:r>
                          </w:p>
                        </w:tc>
                        <w:tc>
                          <w:tcPr>
                            <w:tcW w:w="4253" w:type="dxa"/>
                            <w:tcBorders>
                              <w:top w:val="nil"/>
                              <w:left w:val="nil"/>
                              <w:bottom w:val="single" w:sz="4" w:space="0" w:color="auto"/>
                              <w:right w:val="single" w:sz="4" w:space="0" w:color="auto"/>
                            </w:tcBorders>
                            <w:vAlign w:val="center"/>
                            <w:hideMark/>
                          </w:tcPr>
                          <w:p w14:paraId="2C7E1B8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動保處</w:t>
                            </w:r>
                            <w:r>
                              <w:rPr>
                                <w:rFonts w:ascii="標楷體" w:eastAsia="標楷體" w:hAnsi="標楷體" w:cs="新細明體" w:hint="eastAsia"/>
                                <w:color w:val="000000"/>
                                <w:kern w:val="0"/>
                                <w:sz w:val="20"/>
                              </w:rPr>
                              <w:t>派員（</w:t>
                            </w:r>
                            <w:r w:rsidRPr="00B30DAD">
                              <w:rPr>
                                <w:rFonts w:ascii="標楷體" w:eastAsia="標楷體" w:hAnsi="標楷體" w:cs="新細明體" w:hint="eastAsia"/>
                                <w:color w:val="000000"/>
                                <w:kern w:val="0"/>
                                <w:sz w:val="20"/>
                              </w:rPr>
                              <w:t>獸醫</w:t>
                            </w:r>
                            <w:r>
                              <w:rPr>
                                <w:rFonts w:ascii="標楷體" w:eastAsia="標楷體" w:hAnsi="標楷體" w:cs="新細明體" w:hint="eastAsia"/>
                                <w:color w:val="000000"/>
                                <w:kern w:val="0"/>
                                <w:sz w:val="20"/>
                              </w:rPr>
                              <w:t>）</w:t>
                            </w:r>
                            <w:r w:rsidRPr="00B30DAD">
                              <w:rPr>
                                <w:rFonts w:ascii="標楷體" w:eastAsia="標楷體" w:hAnsi="標楷體" w:cs="新細明體" w:hint="eastAsia"/>
                                <w:color w:val="000000"/>
                                <w:kern w:val="0"/>
                                <w:sz w:val="20"/>
                              </w:rPr>
                              <w:t>到場訪</w:t>
                            </w:r>
                            <w:r>
                              <w:rPr>
                                <w:rFonts w:ascii="標楷體" w:eastAsia="標楷體" w:hAnsi="標楷體" w:cs="新細明體" w:hint="eastAsia"/>
                                <w:color w:val="000000"/>
                                <w:kern w:val="0"/>
                                <w:sz w:val="20"/>
                              </w:rPr>
                              <w:t>視</w:t>
                            </w:r>
                            <w:r w:rsidRPr="00B30DAD">
                              <w:rPr>
                                <w:rFonts w:ascii="標楷體" w:eastAsia="標楷體" w:hAnsi="標楷體" w:cs="新細明體" w:hint="eastAsia"/>
                                <w:color w:val="000000"/>
                                <w:kern w:val="0"/>
                                <w:sz w:val="20"/>
                              </w:rPr>
                              <w:t>，</w:t>
                            </w:r>
                            <w:proofErr w:type="gramStart"/>
                            <w:r w:rsidRPr="00B30DAD">
                              <w:rPr>
                                <w:rFonts w:ascii="標楷體" w:eastAsia="標楷體" w:hAnsi="標楷體" w:cs="新細明體" w:hint="eastAsia"/>
                                <w:color w:val="000000"/>
                                <w:kern w:val="0"/>
                                <w:sz w:val="20"/>
                              </w:rPr>
                              <w:t>畜主表示</w:t>
                            </w:r>
                            <w:proofErr w:type="gramEnd"/>
                            <w:r w:rsidRPr="00B30DAD">
                              <w:rPr>
                                <w:rFonts w:ascii="標楷體" w:eastAsia="標楷體" w:hAnsi="標楷體" w:cs="新細明體" w:hint="eastAsia"/>
                                <w:color w:val="000000"/>
                                <w:kern w:val="0"/>
                                <w:sz w:val="20"/>
                              </w:rPr>
                              <w:t>用藥後狀況有逐漸改善</w:t>
                            </w:r>
                            <w:r>
                              <w:rPr>
                                <w:rFonts w:ascii="標楷體" w:eastAsia="標楷體" w:hAnsi="標楷體" w:cs="新細明體" w:hint="eastAsia"/>
                                <w:color w:val="000000"/>
                                <w:kern w:val="0"/>
                                <w:sz w:val="20"/>
                              </w:rPr>
                              <w:t>。</w:t>
                            </w:r>
                          </w:p>
                        </w:tc>
                      </w:tr>
                      <w:tr w:rsidR="005943BD" w:rsidRPr="00B30DAD" w14:paraId="3AAF7F59" w14:textId="77777777" w:rsidTr="00447B56">
                        <w:trPr>
                          <w:trHeight w:val="415"/>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3604EFA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766A3314"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15</w:t>
                            </w:r>
                          </w:p>
                        </w:tc>
                        <w:tc>
                          <w:tcPr>
                            <w:tcW w:w="4253" w:type="dxa"/>
                            <w:tcBorders>
                              <w:top w:val="nil"/>
                              <w:left w:val="nil"/>
                              <w:bottom w:val="single" w:sz="4" w:space="0" w:color="auto"/>
                              <w:right w:val="single" w:sz="4" w:space="0" w:color="auto"/>
                            </w:tcBorders>
                            <w:shd w:val="clear" w:color="auto" w:fill="E6F9FE"/>
                            <w:vAlign w:val="center"/>
                            <w:hideMark/>
                          </w:tcPr>
                          <w:p w14:paraId="63367190"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防檢署</w:t>
                            </w:r>
                            <w:r>
                              <w:rPr>
                                <w:rFonts w:ascii="標楷體" w:eastAsia="標楷體" w:hAnsi="標楷體" w:cs="新細明體" w:hint="eastAsia"/>
                                <w:color w:val="000000"/>
                                <w:kern w:val="0"/>
                                <w:sz w:val="20"/>
                              </w:rPr>
                              <w:t>以</w:t>
                            </w:r>
                            <w:r w:rsidRPr="00B30DAD">
                              <w:rPr>
                                <w:rFonts w:ascii="標楷體" w:eastAsia="標楷體" w:hAnsi="標楷體" w:cs="新細明體" w:hint="eastAsia"/>
                                <w:color w:val="000000"/>
                                <w:kern w:val="0"/>
                                <w:sz w:val="20"/>
                              </w:rPr>
                              <w:t>示警電子郵件，通知動保處案例場於10月11日有異常死亡20頭。</w:t>
                            </w:r>
                          </w:p>
                        </w:tc>
                      </w:tr>
                      <w:tr w:rsidR="005943BD" w:rsidRPr="00B30DAD" w14:paraId="37B68713" w14:textId="77777777" w:rsidTr="00447B56">
                        <w:trPr>
                          <w:trHeight w:val="305"/>
                        </w:trPr>
                        <w:tc>
                          <w:tcPr>
                            <w:tcW w:w="284" w:type="dxa"/>
                            <w:tcBorders>
                              <w:top w:val="nil"/>
                              <w:left w:val="single" w:sz="4" w:space="0" w:color="auto"/>
                              <w:bottom w:val="single" w:sz="4" w:space="0" w:color="auto"/>
                              <w:right w:val="single" w:sz="4" w:space="0" w:color="auto"/>
                            </w:tcBorders>
                            <w:noWrap/>
                            <w:vAlign w:val="center"/>
                            <w:hideMark/>
                          </w:tcPr>
                          <w:p w14:paraId="79B5519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3C08335F"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20</w:t>
                            </w:r>
                          </w:p>
                        </w:tc>
                        <w:tc>
                          <w:tcPr>
                            <w:tcW w:w="4253" w:type="dxa"/>
                            <w:tcBorders>
                              <w:top w:val="nil"/>
                              <w:left w:val="nil"/>
                              <w:bottom w:val="single" w:sz="4" w:space="0" w:color="auto"/>
                              <w:right w:val="single" w:sz="4" w:space="0" w:color="auto"/>
                            </w:tcBorders>
                            <w:vAlign w:val="center"/>
                            <w:hideMark/>
                          </w:tcPr>
                          <w:p w14:paraId="21A7A6CB"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獸醫</w:t>
                            </w:r>
                            <w:proofErr w:type="gramStart"/>
                            <w:r w:rsidRPr="00B30DAD">
                              <w:rPr>
                                <w:rFonts w:ascii="標楷體" w:eastAsia="標楷體" w:hAnsi="標楷體" w:cs="新細明體" w:hint="eastAsia"/>
                                <w:color w:val="000000"/>
                                <w:kern w:val="0"/>
                                <w:sz w:val="20"/>
                              </w:rPr>
                              <w:t>佐</w:t>
                            </w:r>
                            <w:proofErr w:type="gramEnd"/>
                            <w:r w:rsidRPr="00B30DAD">
                              <w:rPr>
                                <w:rFonts w:ascii="標楷體" w:eastAsia="標楷體" w:hAnsi="標楷體" w:cs="新細明體" w:hint="eastAsia"/>
                                <w:color w:val="000000"/>
                                <w:kern w:val="0"/>
                                <w:sz w:val="20"/>
                              </w:rPr>
                              <w:t>通知動保處案例場有豬隻死亡，動保處派員</w:t>
                            </w:r>
                            <w:proofErr w:type="gramStart"/>
                            <w:r w:rsidRPr="00B30DAD">
                              <w:rPr>
                                <w:rFonts w:ascii="標楷體" w:eastAsia="標楷體" w:hAnsi="標楷體" w:cs="新細明體" w:hint="eastAsia"/>
                                <w:color w:val="000000"/>
                                <w:kern w:val="0"/>
                                <w:sz w:val="20"/>
                              </w:rPr>
                              <w:t>採</w:t>
                            </w:r>
                            <w:proofErr w:type="gramEnd"/>
                            <w:r w:rsidRPr="00B30DAD">
                              <w:rPr>
                                <w:rFonts w:ascii="標楷體" w:eastAsia="標楷體" w:hAnsi="標楷體" w:cs="新細明體" w:hint="eastAsia"/>
                                <w:color w:val="000000"/>
                                <w:kern w:val="0"/>
                                <w:sz w:val="20"/>
                              </w:rPr>
                              <w:t>樣，檢體送達農業部獸醫研究所。</w:t>
                            </w:r>
                          </w:p>
                        </w:tc>
                      </w:tr>
                      <w:tr w:rsidR="005943BD" w:rsidRPr="00B30DAD" w14:paraId="0C9D675B" w14:textId="77777777" w:rsidTr="00447B56">
                        <w:trPr>
                          <w:trHeight w:val="332"/>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7068A8C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shd w:val="clear" w:color="auto" w:fill="E6F9FE"/>
                            <w:noWrap/>
                            <w:vAlign w:val="center"/>
                            <w:hideMark/>
                          </w:tcPr>
                          <w:p w14:paraId="7A1F17E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21</w:t>
                            </w:r>
                          </w:p>
                        </w:tc>
                        <w:tc>
                          <w:tcPr>
                            <w:tcW w:w="4253" w:type="dxa"/>
                            <w:tcBorders>
                              <w:top w:val="nil"/>
                              <w:left w:val="nil"/>
                              <w:bottom w:val="single" w:sz="4" w:space="0" w:color="auto"/>
                              <w:right w:val="single" w:sz="4" w:space="0" w:color="auto"/>
                            </w:tcBorders>
                            <w:shd w:val="clear" w:color="auto" w:fill="E6F9FE"/>
                            <w:vAlign w:val="center"/>
                            <w:hideMark/>
                          </w:tcPr>
                          <w:p w14:paraId="15E4FBD2"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防檢署通知檢</w:t>
                            </w:r>
                            <w:r>
                              <w:rPr>
                                <w:rFonts w:ascii="標楷體" w:eastAsia="標楷體" w:hAnsi="標楷體" w:cs="新細明體" w:hint="eastAsia"/>
                                <w:color w:val="000000"/>
                                <w:kern w:val="0"/>
                                <w:sz w:val="20"/>
                              </w:rPr>
                              <w:t>驗結果</w:t>
                            </w:r>
                            <w:r w:rsidRPr="00B30DAD">
                              <w:rPr>
                                <w:rFonts w:ascii="標楷體" w:eastAsia="標楷體" w:hAnsi="標楷體" w:cs="新細明體" w:hint="eastAsia"/>
                                <w:color w:val="000000"/>
                                <w:kern w:val="0"/>
                                <w:sz w:val="20"/>
                              </w:rPr>
                              <w:t>為非洲豬瘟病毒核酸</w:t>
                            </w:r>
                            <w:r>
                              <w:rPr>
                                <w:rFonts w:ascii="標楷體" w:eastAsia="標楷體" w:hAnsi="標楷體" w:cs="新細明體" w:hint="eastAsia"/>
                                <w:color w:val="000000"/>
                                <w:kern w:val="0"/>
                                <w:sz w:val="20"/>
                              </w:rPr>
                              <w:t>陽</w:t>
                            </w:r>
                            <w:r w:rsidRPr="00B30DAD">
                              <w:rPr>
                                <w:rFonts w:ascii="標楷體" w:eastAsia="標楷體" w:hAnsi="標楷體" w:cs="新細明體" w:hint="eastAsia"/>
                                <w:color w:val="000000"/>
                                <w:kern w:val="0"/>
                                <w:sz w:val="20"/>
                              </w:rPr>
                              <w:t>性，</w:t>
                            </w:r>
                            <w:proofErr w:type="gramStart"/>
                            <w:r w:rsidRPr="00B30DAD">
                              <w:rPr>
                                <w:rFonts w:ascii="標楷體" w:eastAsia="標楷體" w:hAnsi="標楷體" w:cs="新細明體" w:hint="eastAsia"/>
                                <w:color w:val="000000"/>
                                <w:kern w:val="0"/>
                                <w:sz w:val="20"/>
                              </w:rPr>
                              <w:t>臺</w:t>
                            </w:r>
                            <w:proofErr w:type="gramEnd"/>
                            <w:r w:rsidRPr="00B30DAD">
                              <w:rPr>
                                <w:rFonts w:ascii="標楷體" w:eastAsia="標楷體" w:hAnsi="標楷體" w:cs="新細明體" w:hint="eastAsia"/>
                                <w:color w:val="000000"/>
                                <w:kern w:val="0"/>
                                <w:sz w:val="20"/>
                              </w:rPr>
                              <w:t>中市政府隨即啟動緊急防疫機制。</w:t>
                            </w:r>
                          </w:p>
                        </w:tc>
                      </w:tr>
                      <w:tr w:rsidR="005943BD" w:rsidRPr="00B30DAD" w14:paraId="305D9AB5" w14:textId="77777777" w:rsidTr="00447B56">
                        <w:trPr>
                          <w:trHeight w:val="304"/>
                        </w:trPr>
                        <w:tc>
                          <w:tcPr>
                            <w:tcW w:w="284" w:type="dxa"/>
                            <w:tcBorders>
                              <w:top w:val="nil"/>
                              <w:left w:val="single" w:sz="4" w:space="0" w:color="auto"/>
                              <w:bottom w:val="single" w:sz="4" w:space="0" w:color="auto"/>
                              <w:right w:val="single" w:sz="4" w:space="0" w:color="auto"/>
                            </w:tcBorders>
                            <w:noWrap/>
                            <w:vAlign w:val="center"/>
                            <w:hideMark/>
                          </w:tcPr>
                          <w:p w14:paraId="0D92CD2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53D5026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22</w:t>
                            </w:r>
                          </w:p>
                        </w:tc>
                        <w:tc>
                          <w:tcPr>
                            <w:tcW w:w="4253" w:type="dxa"/>
                            <w:tcBorders>
                              <w:top w:val="nil"/>
                              <w:left w:val="nil"/>
                              <w:bottom w:val="single" w:sz="4" w:space="0" w:color="auto"/>
                              <w:right w:val="single" w:sz="4" w:space="0" w:color="auto"/>
                            </w:tcBorders>
                            <w:vAlign w:val="center"/>
                            <w:hideMark/>
                          </w:tcPr>
                          <w:p w14:paraId="2DC9C37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動保處完成</w:t>
                            </w:r>
                            <w:r w:rsidRPr="00B30DAD">
                              <w:rPr>
                                <w:rFonts w:ascii="標楷體" w:eastAsia="標楷體" w:hAnsi="標楷體" w:cs="新細明體" w:hint="eastAsia"/>
                                <w:color w:val="000000"/>
                                <w:kern w:val="0"/>
                                <w:sz w:val="20"/>
                              </w:rPr>
                              <w:t>案例場195頭豬隻撲殺及掩埋。</w:t>
                            </w:r>
                          </w:p>
                        </w:tc>
                      </w:tr>
                      <w:tr w:rsidR="005943BD" w:rsidRPr="00B30DAD" w14:paraId="68B107B9" w14:textId="77777777" w:rsidTr="00447B56">
                        <w:trPr>
                          <w:trHeight w:val="335"/>
                        </w:trPr>
                        <w:tc>
                          <w:tcPr>
                            <w:tcW w:w="284" w:type="dxa"/>
                            <w:tcBorders>
                              <w:top w:val="nil"/>
                              <w:left w:val="single" w:sz="4" w:space="0" w:color="auto"/>
                              <w:bottom w:val="single" w:sz="4" w:space="0" w:color="auto"/>
                              <w:right w:val="single" w:sz="4" w:space="0" w:color="auto"/>
                            </w:tcBorders>
                            <w:shd w:val="clear" w:color="auto" w:fill="E6F9FE"/>
                            <w:noWrap/>
                            <w:vAlign w:val="center"/>
                          </w:tcPr>
                          <w:p w14:paraId="1204D4BE"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w:t>
                            </w:r>
                          </w:p>
                        </w:tc>
                        <w:tc>
                          <w:tcPr>
                            <w:tcW w:w="283" w:type="dxa"/>
                            <w:tcBorders>
                              <w:top w:val="nil"/>
                              <w:left w:val="nil"/>
                              <w:bottom w:val="single" w:sz="4" w:space="0" w:color="auto"/>
                              <w:right w:val="single" w:sz="4" w:space="0" w:color="auto"/>
                            </w:tcBorders>
                            <w:shd w:val="clear" w:color="auto" w:fill="E6F9FE"/>
                            <w:noWrap/>
                            <w:vAlign w:val="center"/>
                          </w:tcPr>
                          <w:p w14:paraId="5E623F5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2</w:t>
                            </w:r>
                          </w:p>
                        </w:tc>
                        <w:tc>
                          <w:tcPr>
                            <w:tcW w:w="4253" w:type="dxa"/>
                            <w:tcBorders>
                              <w:top w:val="nil"/>
                              <w:left w:val="nil"/>
                              <w:bottom w:val="single" w:sz="4" w:space="0" w:color="auto"/>
                              <w:right w:val="single" w:sz="4" w:space="0" w:color="auto"/>
                            </w:tcBorders>
                            <w:shd w:val="clear" w:color="auto" w:fill="E6F9FE"/>
                            <w:vAlign w:val="center"/>
                          </w:tcPr>
                          <w:p w14:paraId="7A249690" w14:textId="77777777" w:rsidR="005943BD" w:rsidRDefault="005943BD" w:rsidP="00AD08B6">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農業部公告</w:t>
                            </w:r>
                            <w:r w:rsidRPr="00A978F7">
                              <w:rPr>
                                <w:rFonts w:ascii="標楷體" w:eastAsia="標楷體" w:hAnsi="標楷體" w:cs="新細明體" w:hint="eastAsia"/>
                                <w:color w:val="000000"/>
                                <w:kern w:val="0"/>
                                <w:sz w:val="20"/>
                              </w:rPr>
                              <w:t>全面禁止搬運廚餘、動物性廢渣、畜禽屠宰下腳料至豬隻飼養場所，且不得作為飼料或飼料添加物使用</w:t>
                            </w:r>
                            <w:r>
                              <w:rPr>
                                <w:rFonts w:ascii="標楷體" w:eastAsia="標楷體" w:hAnsi="標楷體" w:cs="新細明體" w:hint="eastAsia"/>
                                <w:color w:val="000000"/>
                                <w:kern w:val="0"/>
                                <w:sz w:val="20"/>
                              </w:rPr>
                              <w:t>。</w:t>
                            </w:r>
                          </w:p>
                        </w:tc>
                      </w:tr>
                      <w:tr w:rsidR="005943BD" w:rsidRPr="00B30DAD" w14:paraId="12AAB389" w14:textId="77777777" w:rsidTr="00447B56">
                        <w:trPr>
                          <w:trHeight w:val="217"/>
                        </w:trPr>
                        <w:tc>
                          <w:tcPr>
                            <w:tcW w:w="284" w:type="dxa"/>
                            <w:tcBorders>
                              <w:top w:val="nil"/>
                              <w:left w:val="single" w:sz="4" w:space="0" w:color="auto"/>
                              <w:bottom w:val="single" w:sz="4" w:space="0" w:color="auto"/>
                              <w:right w:val="single" w:sz="4" w:space="0" w:color="auto"/>
                            </w:tcBorders>
                            <w:noWrap/>
                            <w:vAlign w:val="center"/>
                            <w:hideMark/>
                          </w:tcPr>
                          <w:p w14:paraId="6A82365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10</w:t>
                            </w:r>
                          </w:p>
                        </w:tc>
                        <w:tc>
                          <w:tcPr>
                            <w:tcW w:w="283" w:type="dxa"/>
                            <w:tcBorders>
                              <w:top w:val="nil"/>
                              <w:left w:val="nil"/>
                              <w:bottom w:val="single" w:sz="4" w:space="0" w:color="auto"/>
                              <w:right w:val="single" w:sz="4" w:space="0" w:color="auto"/>
                            </w:tcBorders>
                            <w:noWrap/>
                            <w:vAlign w:val="center"/>
                            <w:hideMark/>
                          </w:tcPr>
                          <w:p w14:paraId="206ADA22"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30</w:t>
                            </w:r>
                          </w:p>
                        </w:tc>
                        <w:tc>
                          <w:tcPr>
                            <w:tcW w:w="4253" w:type="dxa"/>
                            <w:tcBorders>
                              <w:top w:val="nil"/>
                              <w:left w:val="nil"/>
                              <w:bottom w:val="single" w:sz="4" w:space="0" w:color="auto"/>
                              <w:right w:val="single" w:sz="4" w:space="0" w:color="auto"/>
                            </w:tcBorders>
                            <w:vAlign w:val="center"/>
                            <w:hideMark/>
                          </w:tcPr>
                          <w:p w14:paraId="3E3F04DF"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國軍化學兵</w:t>
                            </w:r>
                            <w:r w:rsidRPr="003B627C">
                              <w:rPr>
                                <w:rFonts w:ascii="標楷體" w:eastAsia="標楷體" w:hAnsi="標楷體" w:cs="新細明體" w:hint="eastAsia"/>
                                <w:color w:val="000000"/>
                                <w:kern w:val="0"/>
                                <w:sz w:val="20"/>
                              </w:rPr>
                              <w:t>部隊</w:t>
                            </w:r>
                            <w:r w:rsidRPr="00B30DAD">
                              <w:rPr>
                                <w:rFonts w:ascii="標楷體" w:eastAsia="標楷體" w:hAnsi="標楷體" w:cs="新細明體" w:hint="eastAsia"/>
                                <w:color w:val="000000"/>
                                <w:kern w:val="0"/>
                                <w:sz w:val="20"/>
                              </w:rPr>
                              <w:t>進行案例場全面清潔消毒。</w:t>
                            </w:r>
                          </w:p>
                        </w:tc>
                      </w:tr>
                      <w:tr w:rsidR="005943BD" w:rsidRPr="00B30DAD" w14:paraId="2FB9337A" w14:textId="77777777" w:rsidTr="00447B56">
                        <w:trPr>
                          <w:trHeight w:val="286"/>
                        </w:trPr>
                        <w:tc>
                          <w:tcPr>
                            <w:tcW w:w="284" w:type="dxa"/>
                            <w:tcBorders>
                              <w:top w:val="nil"/>
                              <w:left w:val="single" w:sz="4" w:space="0" w:color="auto"/>
                              <w:bottom w:val="single" w:sz="4" w:space="0" w:color="auto"/>
                              <w:right w:val="single" w:sz="4" w:space="0" w:color="auto"/>
                            </w:tcBorders>
                            <w:shd w:val="clear" w:color="auto" w:fill="E6F9FE"/>
                            <w:noWrap/>
                            <w:vAlign w:val="center"/>
                            <w:hideMark/>
                          </w:tcPr>
                          <w:p w14:paraId="39B63E0D"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shd w:val="clear" w:color="auto" w:fill="E6F9FE"/>
                            <w:noWrap/>
                            <w:vAlign w:val="center"/>
                            <w:hideMark/>
                          </w:tcPr>
                          <w:p w14:paraId="1F7743CE"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w:t>
                            </w:r>
                          </w:p>
                        </w:tc>
                        <w:tc>
                          <w:tcPr>
                            <w:tcW w:w="4253" w:type="dxa"/>
                            <w:tcBorders>
                              <w:top w:val="nil"/>
                              <w:left w:val="nil"/>
                              <w:bottom w:val="single" w:sz="4" w:space="0" w:color="auto"/>
                              <w:right w:val="single" w:sz="4" w:space="0" w:color="auto"/>
                            </w:tcBorders>
                            <w:shd w:val="clear" w:color="auto" w:fill="E6F9FE"/>
                            <w:vAlign w:val="center"/>
                            <w:hideMark/>
                          </w:tcPr>
                          <w:p w14:paraId="3D70E976" w14:textId="77777777" w:rsidR="005943BD" w:rsidRPr="00260E8E" w:rsidRDefault="005943BD" w:rsidP="00AD08B6">
                            <w:pPr>
                              <w:widowControl/>
                              <w:spacing w:line="240" w:lineRule="exact"/>
                              <w:jc w:val="both"/>
                              <w:rPr>
                                <w:rFonts w:ascii="標楷體" w:eastAsia="標楷體" w:hAnsi="標楷體" w:cs="新細明體"/>
                                <w:color w:val="000000"/>
                                <w:spacing w:val="-2"/>
                                <w:kern w:val="0"/>
                                <w:sz w:val="20"/>
                              </w:rPr>
                            </w:pPr>
                            <w:r w:rsidRPr="00260E8E">
                              <w:rPr>
                                <w:rFonts w:ascii="標楷體" w:eastAsia="標楷體" w:hAnsi="標楷體" w:cs="新細明體" w:hint="eastAsia"/>
                                <w:color w:val="000000"/>
                                <w:spacing w:val="-2"/>
                                <w:kern w:val="0"/>
                                <w:sz w:val="20"/>
                              </w:rPr>
                              <w:t>動保處人員誤解中央指令</w:t>
                            </w:r>
                            <w:r>
                              <w:rPr>
                                <w:rFonts w:ascii="標楷體" w:eastAsia="標楷體" w:hAnsi="標楷體" w:cs="新細明體" w:hint="eastAsia"/>
                                <w:color w:val="000000"/>
                                <w:spacing w:val="-2"/>
                                <w:kern w:val="0"/>
                                <w:sz w:val="20"/>
                              </w:rPr>
                              <w:t>前往</w:t>
                            </w:r>
                            <w:r w:rsidRPr="00260E8E">
                              <w:rPr>
                                <w:rFonts w:ascii="標楷體" w:eastAsia="標楷體" w:hAnsi="標楷體" w:cs="新細明體" w:hint="eastAsia"/>
                                <w:color w:val="000000"/>
                                <w:spacing w:val="-2"/>
                                <w:kern w:val="0"/>
                                <w:sz w:val="20"/>
                              </w:rPr>
                              <w:t>案例場消毒，</w:t>
                            </w:r>
                            <w:proofErr w:type="gramStart"/>
                            <w:r w:rsidRPr="00260E8E">
                              <w:rPr>
                                <w:rFonts w:ascii="標楷體" w:eastAsia="標楷體" w:hAnsi="標楷體" w:cs="新細明體" w:hint="eastAsia"/>
                                <w:color w:val="000000"/>
                                <w:spacing w:val="-2"/>
                                <w:kern w:val="0"/>
                                <w:sz w:val="20"/>
                              </w:rPr>
                              <w:t>爰</w:t>
                            </w:r>
                            <w:proofErr w:type="gramEnd"/>
                            <w:r w:rsidRPr="00B30DAD">
                              <w:rPr>
                                <w:rFonts w:ascii="標楷體" w:eastAsia="標楷體" w:hAnsi="標楷體" w:cs="新細明體" w:hint="eastAsia"/>
                                <w:color w:val="000000"/>
                                <w:kern w:val="0"/>
                                <w:sz w:val="20"/>
                              </w:rPr>
                              <w:t>農業部獸醫研究所</w:t>
                            </w:r>
                            <w:r w:rsidRPr="00260E8E">
                              <w:rPr>
                                <w:rFonts w:ascii="標楷體" w:eastAsia="標楷體" w:hAnsi="標楷體" w:cs="新細明體" w:hint="eastAsia"/>
                                <w:color w:val="000000"/>
                                <w:spacing w:val="-2"/>
                                <w:kern w:val="0"/>
                                <w:sz w:val="20"/>
                              </w:rPr>
                              <w:t>另擇期到場</w:t>
                            </w:r>
                            <w:proofErr w:type="gramStart"/>
                            <w:r w:rsidRPr="00260E8E">
                              <w:rPr>
                                <w:rFonts w:ascii="標楷體" w:eastAsia="標楷體" w:hAnsi="標楷體" w:cs="新細明體" w:hint="eastAsia"/>
                                <w:color w:val="000000"/>
                                <w:spacing w:val="-2"/>
                                <w:kern w:val="0"/>
                                <w:sz w:val="20"/>
                              </w:rPr>
                              <w:t>採</w:t>
                            </w:r>
                            <w:proofErr w:type="gramEnd"/>
                            <w:r w:rsidRPr="00260E8E">
                              <w:rPr>
                                <w:rFonts w:ascii="標楷體" w:eastAsia="標楷體" w:hAnsi="標楷體" w:cs="新細明體" w:hint="eastAsia"/>
                                <w:color w:val="000000"/>
                                <w:spacing w:val="-2"/>
                                <w:kern w:val="0"/>
                                <w:sz w:val="20"/>
                              </w:rPr>
                              <w:t>樣。</w:t>
                            </w:r>
                          </w:p>
                        </w:tc>
                      </w:tr>
                      <w:tr w:rsidR="005943BD" w:rsidRPr="00B30DAD" w14:paraId="1F6CF9A0" w14:textId="77777777" w:rsidTr="00447B56">
                        <w:trPr>
                          <w:trHeight w:val="335"/>
                        </w:trPr>
                        <w:tc>
                          <w:tcPr>
                            <w:tcW w:w="284" w:type="dxa"/>
                            <w:tcBorders>
                              <w:top w:val="nil"/>
                              <w:left w:val="single" w:sz="4" w:space="0" w:color="auto"/>
                              <w:bottom w:val="single" w:sz="4" w:space="0" w:color="auto"/>
                              <w:right w:val="single" w:sz="4" w:space="0" w:color="auto"/>
                            </w:tcBorders>
                            <w:noWrap/>
                            <w:vAlign w:val="center"/>
                            <w:hideMark/>
                          </w:tcPr>
                          <w:p w14:paraId="6EF8A077"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noWrap/>
                            <w:vAlign w:val="center"/>
                            <w:hideMark/>
                          </w:tcPr>
                          <w:p w14:paraId="5330EA91"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3</w:t>
                            </w:r>
                          </w:p>
                        </w:tc>
                        <w:tc>
                          <w:tcPr>
                            <w:tcW w:w="4253" w:type="dxa"/>
                            <w:tcBorders>
                              <w:top w:val="nil"/>
                              <w:left w:val="nil"/>
                              <w:bottom w:val="single" w:sz="4" w:space="0" w:color="auto"/>
                              <w:right w:val="single" w:sz="4" w:space="0" w:color="auto"/>
                            </w:tcBorders>
                            <w:vAlign w:val="center"/>
                            <w:hideMark/>
                          </w:tcPr>
                          <w:p w14:paraId="16A3A7E7"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農業部發布</w:t>
                            </w:r>
                            <w:r>
                              <w:rPr>
                                <w:rFonts w:ascii="標楷體" w:eastAsia="標楷體" w:hAnsi="標楷體" w:cs="新細明體" w:hint="eastAsia"/>
                                <w:color w:val="000000"/>
                                <w:kern w:val="0"/>
                                <w:sz w:val="20"/>
                              </w:rPr>
                              <w:t>調查結論：本案為單一案例、單一來源、無擴散跡象</w:t>
                            </w:r>
                            <w:r w:rsidRPr="00B30DAD">
                              <w:rPr>
                                <w:rFonts w:ascii="標楷體" w:eastAsia="標楷體" w:hAnsi="標楷體" w:cs="新細明體" w:hint="eastAsia"/>
                                <w:color w:val="000000"/>
                                <w:kern w:val="0"/>
                                <w:sz w:val="20"/>
                              </w:rPr>
                              <w:t>。</w:t>
                            </w:r>
                          </w:p>
                        </w:tc>
                      </w:tr>
                      <w:tr w:rsidR="005943BD" w:rsidRPr="00B30DAD" w14:paraId="63BBDF80" w14:textId="77777777" w:rsidTr="00447B56">
                        <w:trPr>
                          <w:trHeight w:val="251"/>
                        </w:trPr>
                        <w:tc>
                          <w:tcPr>
                            <w:tcW w:w="284" w:type="dxa"/>
                            <w:tcBorders>
                              <w:top w:val="nil"/>
                              <w:left w:val="single" w:sz="4" w:space="0" w:color="auto"/>
                              <w:bottom w:val="single" w:sz="4" w:space="0" w:color="auto"/>
                              <w:right w:val="single" w:sz="4" w:space="0" w:color="auto"/>
                            </w:tcBorders>
                            <w:shd w:val="clear" w:color="auto" w:fill="E6F9FE"/>
                            <w:noWrap/>
                            <w:vAlign w:val="center"/>
                          </w:tcPr>
                          <w:p w14:paraId="32B12526"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283" w:type="dxa"/>
                            <w:tcBorders>
                              <w:top w:val="nil"/>
                              <w:left w:val="nil"/>
                              <w:bottom w:val="single" w:sz="4" w:space="0" w:color="auto"/>
                              <w:right w:val="single" w:sz="4" w:space="0" w:color="auto"/>
                            </w:tcBorders>
                            <w:shd w:val="clear" w:color="auto" w:fill="E6F9FE"/>
                            <w:noWrap/>
                            <w:vAlign w:val="center"/>
                          </w:tcPr>
                          <w:p w14:paraId="50EAFB38"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1</w:t>
                            </w:r>
                          </w:p>
                        </w:tc>
                        <w:tc>
                          <w:tcPr>
                            <w:tcW w:w="4253" w:type="dxa"/>
                            <w:tcBorders>
                              <w:top w:val="nil"/>
                              <w:left w:val="nil"/>
                              <w:bottom w:val="single" w:sz="4" w:space="0" w:color="auto"/>
                              <w:right w:val="single" w:sz="4" w:space="0" w:color="auto"/>
                            </w:tcBorders>
                            <w:shd w:val="clear" w:color="auto" w:fill="E6F9FE"/>
                            <w:vAlign w:val="center"/>
                          </w:tcPr>
                          <w:p w14:paraId="61B47A12" w14:textId="77777777" w:rsidR="005943BD" w:rsidRPr="00B30DAD" w:rsidRDefault="005943BD" w:rsidP="00AD08B6">
                            <w:pPr>
                              <w:widowControl/>
                              <w:spacing w:line="240" w:lineRule="exact"/>
                              <w:jc w:val="both"/>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農業部獸醫研究所</w:t>
                            </w:r>
                            <w:r>
                              <w:rPr>
                                <w:rFonts w:ascii="標楷體" w:eastAsia="標楷體" w:hAnsi="標楷體" w:cs="新細明體" w:hint="eastAsia"/>
                                <w:color w:val="000000"/>
                                <w:kern w:val="0"/>
                                <w:sz w:val="20"/>
                              </w:rPr>
                              <w:t>對案例場環境</w:t>
                            </w:r>
                            <w:proofErr w:type="gramStart"/>
                            <w:r>
                              <w:rPr>
                                <w:rFonts w:ascii="標楷體" w:eastAsia="標楷體" w:hAnsi="標楷體" w:cs="新細明體" w:hint="eastAsia"/>
                                <w:color w:val="000000"/>
                                <w:kern w:val="0"/>
                                <w:sz w:val="20"/>
                              </w:rPr>
                              <w:t>採</w:t>
                            </w:r>
                            <w:proofErr w:type="gramEnd"/>
                            <w:r>
                              <w:rPr>
                                <w:rFonts w:ascii="標楷體" w:eastAsia="標楷體" w:hAnsi="標楷體" w:cs="新細明體" w:hint="eastAsia"/>
                                <w:color w:val="000000"/>
                                <w:kern w:val="0"/>
                                <w:sz w:val="20"/>
                              </w:rPr>
                              <w:t>樣52處，檢驗結果皆為陰性。</w:t>
                            </w:r>
                          </w:p>
                        </w:tc>
                      </w:tr>
                      <w:tr w:rsidR="005943BD" w:rsidRPr="00B30DAD" w14:paraId="1B3A816D" w14:textId="77777777" w:rsidTr="00447B56">
                        <w:trPr>
                          <w:trHeight w:val="297"/>
                        </w:trPr>
                        <w:tc>
                          <w:tcPr>
                            <w:tcW w:w="284" w:type="dxa"/>
                            <w:tcBorders>
                              <w:top w:val="nil"/>
                              <w:left w:val="single" w:sz="4" w:space="0" w:color="auto"/>
                              <w:bottom w:val="single" w:sz="4" w:space="0" w:color="auto"/>
                              <w:right w:val="single" w:sz="4" w:space="0" w:color="auto"/>
                            </w:tcBorders>
                            <w:noWrap/>
                            <w:vAlign w:val="center"/>
                            <w:hideMark/>
                          </w:tcPr>
                          <w:p w14:paraId="397A1EF9"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11</w:t>
                            </w:r>
                          </w:p>
                        </w:tc>
                        <w:tc>
                          <w:tcPr>
                            <w:tcW w:w="283" w:type="dxa"/>
                            <w:tcBorders>
                              <w:top w:val="nil"/>
                              <w:left w:val="nil"/>
                              <w:bottom w:val="single" w:sz="4" w:space="0" w:color="auto"/>
                              <w:right w:val="single" w:sz="4" w:space="0" w:color="auto"/>
                            </w:tcBorders>
                            <w:noWrap/>
                            <w:vAlign w:val="center"/>
                            <w:hideMark/>
                          </w:tcPr>
                          <w:p w14:paraId="1D02F865" w14:textId="77777777" w:rsidR="005943BD" w:rsidRPr="00B30DAD" w:rsidRDefault="005943BD" w:rsidP="00AD08B6">
                            <w:pPr>
                              <w:widowControl/>
                              <w:spacing w:line="240" w:lineRule="exact"/>
                              <w:jc w:val="center"/>
                              <w:rPr>
                                <w:rFonts w:ascii="標楷體" w:eastAsia="標楷體" w:hAnsi="標楷體" w:cs="新細明體"/>
                                <w:color w:val="000000"/>
                                <w:kern w:val="0"/>
                                <w:sz w:val="20"/>
                              </w:rPr>
                            </w:pPr>
                            <w:r w:rsidRPr="00B30DAD">
                              <w:rPr>
                                <w:rFonts w:ascii="標楷體" w:eastAsia="標楷體" w:hAnsi="標楷體" w:cs="新細明體" w:hint="eastAsia"/>
                                <w:color w:val="000000"/>
                                <w:kern w:val="0"/>
                                <w:sz w:val="20"/>
                              </w:rPr>
                              <w:t>28</w:t>
                            </w:r>
                          </w:p>
                        </w:tc>
                        <w:tc>
                          <w:tcPr>
                            <w:tcW w:w="4253" w:type="dxa"/>
                            <w:tcBorders>
                              <w:top w:val="nil"/>
                              <w:left w:val="nil"/>
                              <w:bottom w:val="single" w:sz="4" w:space="0" w:color="auto"/>
                              <w:right w:val="single" w:sz="4" w:space="0" w:color="auto"/>
                            </w:tcBorders>
                            <w:vAlign w:val="center"/>
                            <w:hideMark/>
                          </w:tcPr>
                          <w:p w14:paraId="16000E8A" w14:textId="77777777" w:rsidR="005943BD" w:rsidRPr="00260E8E" w:rsidRDefault="005943BD" w:rsidP="00AD08B6">
                            <w:pPr>
                              <w:widowControl/>
                              <w:spacing w:line="240" w:lineRule="exact"/>
                              <w:jc w:val="both"/>
                              <w:rPr>
                                <w:rFonts w:ascii="標楷體" w:eastAsia="標楷體" w:hAnsi="標楷體" w:cs="新細明體"/>
                                <w:color w:val="000000"/>
                                <w:spacing w:val="-2"/>
                                <w:kern w:val="0"/>
                                <w:sz w:val="20"/>
                              </w:rPr>
                            </w:pPr>
                            <w:r w:rsidRPr="00260E8E">
                              <w:rPr>
                                <w:rFonts w:ascii="標楷體" w:eastAsia="標楷體" w:hAnsi="標楷體" w:cs="新細明體" w:hint="eastAsia"/>
                                <w:color w:val="000000"/>
                                <w:spacing w:val="-2"/>
                                <w:kern w:val="0"/>
                                <w:sz w:val="20"/>
                              </w:rPr>
                              <w:t>非洲豬瘟中央災害應變中心宣布阻絕本案非洲豬瘟案例傳播風險。</w:t>
                            </w:r>
                          </w:p>
                        </w:tc>
                      </w:tr>
                    </w:tbl>
                    <w:p w14:paraId="2E83FC67" w14:textId="77777777" w:rsidR="005943BD" w:rsidRPr="00215057" w:rsidRDefault="005943BD" w:rsidP="005943BD">
                      <w:pPr>
                        <w:spacing w:line="240" w:lineRule="exact"/>
                        <w:rPr>
                          <w:rFonts w:ascii="標楷體" w:eastAsia="標楷體" w:hAnsi="標楷體"/>
                          <w:sz w:val="18"/>
                          <w:szCs w:val="18"/>
                        </w:rPr>
                      </w:pPr>
                      <w:r w:rsidRPr="00215057">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中市動物保護防疫處</w:t>
                      </w:r>
                      <w:r w:rsidRPr="00215057">
                        <w:rPr>
                          <w:rFonts w:ascii="標楷體" w:eastAsia="標楷體" w:hAnsi="標楷體" w:hint="eastAsia"/>
                          <w:sz w:val="18"/>
                          <w:szCs w:val="18"/>
                        </w:rPr>
                        <w:t>提供資料。</w:t>
                      </w:r>
                    </w:p>
                  </w:txbxContent>
                </v:textbox>
                <w10:wrap type="square" anchorx="margin"/>
              </v:shape>
            </w:pict>
          </mc:Fallback>
        </mc:AlternateContent>
      </w:r>
      <w:r w:rsidR="005943BD" w:rsidRPr="002C762F">
        <w:rPr>
          <w:rFonts w:ascii="標楷體" w:eastAsia="標楷體" w:hAnsi="標楷體" w:cs="新細明體"/>
          <w:noProof/>
          <w:snapToGrid w:val="0"/>
          <w:kern w:val="0"/>
          <w:sz w:val="28"/>
          <w:szCs w:val="28"/>
          <w14:ligatures w14:val="standardContextual"/>
        </w:rPr>
        <w:t>114年10月間，臺中市梧棲區畜牧場（下稱案例場）發生豬隻異常死亡情形，經農業部獸醫研究所檢驗確認感染非洲豬瘟，該處隨即啟動防疫機制，並配合中央相關防疫政策辦理應變措施，以防堵疫情擴散，其後，非洲豬瘟中央災害應變中心於114年11月28日宣布，自10月21日至11月27日已連續超過37天未再發現新增案例，超過非洲豬瘟平均潛伏期（15天）之2倍，已阻</w:t>
      </w:r>
      <w:r w:rsidR="005943BD" w:rsidRPr="002C762F">
        <w:rPr>
          <w:rFonts w:ascii="標楷體" w:eastAsia="標楷體" w:hAnsi="標楷體" w:cs="新細明體"/>
          <w:noProof/>
          <w:snapToGrid w:val="0"/>
          <w:spacing w:val="-4"/>
          <w:kern w:val="0"/>
          <w:sz w:val="28"/>
          <w:szCs w:val="28"/>
          <w14:ligatures w14:val="standardContextual"/>
        </w:rPr>
        <w:t>絕傳播風險，顯示疫情無擴散跡象（表4）</w:t>
      </w:r>
      <w:r w:rsidR="005943BD" w:rsidRPr="002C762F">
        <w:rPr>
          <w:rFonts w:ascii="標楷體" w:eastAsia="標楷體" w:hAnsi="標楷體" w:cs="新細明體"/>
          <w:noProof/>
          <w:snapToGrid w:val="0"/>
          <w:kern w:val="0"/>
          <w:sz w:val="28"/>
          <w:szCs w:val="28"/>
          <w14:ligatures w14:val="standardContextual"/>
        </w:rPr>
        <w:t>。經查非洲豬瘟防疫作業執行情形，核有下列事項：</w:t>
      </w:r>
    </w:p>
    <w:p w14:paraId="61A2D0BE" w14:textId="5E9CC1A9" w:rsidR="005943BD" w:rsidRPr="002C762F" w:rsidRDefault="005943BD" w:rsidP="005943BD">
      <w:pPr>
        <w:widowControl/>
        <w:overflowPunct w:val="0"/>
        <w:spacing w:line="420" w:lineRule="exact"/>
        <w:ind w:firstLineChars="200" w:firstLine="561"/>
        <w:jc w:val="both"/>
        <w:rPr>
          <w:rFonts w:ascii="標楷體" w:eastAsia="標楷體" w:hAnsi="標楷體" w:cs="新細明體"/>
          <w:b/>
          <w:bCs/>
          <w:noProof/>
          <w:snapToGrid w:val="0"/>
          <w:kern w:val="0"/>
          <w:sz w:val="28"/>
          <w:szCs w:val="28"/>
          <w14:ligatures w14:val="standardContextual"/>
        </w:rPr>
      </w:pPr>
      <w:r w:rsidRPr="002C762F">
        <w:rPr>
          <w:rFonts w:ascii="標楷體" w:eastAsia="標楷體" w:hAnsi="標楷體" w:cs="新細明體"/>
          <w:b/>
          <w:bCs/>
          <w:noProof/>
          <w:snapToGrid w:val="0"/>
          <w:kern w:val="0"/>
          <w:sz w:val="28"/>
          <w:szCs w:val="28"/>
          <w14:ligatures w14:val="standardContextual"/>
        </w:rPr>
        <w:t>（1）</w:t>
      </w:r>
      <w:r w:rsidRPr="002B489D">
        <w:rPr>
          <w:rFonts w:ascii="標楷體" w:eastAsia="標楷體" w:hAnsi="標楷體" w:cs="新細明體"/>
          <w:b/>
          <w:bCs/>
          <w:noProof/>
          <w:snapToGrid w:val="0"/>
          <w:spacing w:val="2"/>
          <w:kern w:val="0"/>
          <w:sz w:val="28"/>
          <w:szCs w:val="28"/>
          <w14:ligatures w14:val="standardContextual"/>
        </w:rPr>
        <w:t>辦理豬隻異常死亡案件訪視作業，惟未及時辦理現場查核及採樣作業，致錯失即時採檢化驗時機，允宜建立疫情調查與現場訪視標準作業流程，以強化疫情風險辨識及防疫作為：</w:t>
      </w:r>
      <w:r w:rsidRPr="002B489D">
        <w:rPr>
          <w:rFonts w:ascii="標楷體" w:eastAsia="標楷體" w:hAnsi="標楷體" w:cs="新細明體"/>
          <w:noProof/>
          <w:snapToGrid w:val="0"/>
          <w:spacing w:val="2"/>
          <w:kern w:val="0"/>
          <w:sz w:val="28"/>
          <w:szCs w:val="28"/>
          <w14:ligatures w14:val="standardContextual"/>
        </w:rPr>
        <w:t>動保處於114年10月11日接獲臺中市養</w:t>
      </w:r>
      <w:r w:rsidRPr="002B489D">
        <w:rPr>
          <w:rFonts w:ascii="標楷體" w:eastAsia="標楷體" w:hAnsi="標楷體" w:cs="新細明體"/>
          <w:noProof/>
          <w:snapToGrid w:val="0"/>
          <w:spacing w:val="2"/>
          <w:kern w:val="0"/>
          <w:sz w:val="28"/>
          <w:szCs w:val="28"/>
          <w14:ligatures w14:val="standardContextual"/>
        </w:rPr>
        <w:lastRenderedPageBreak/>
        <w:t>豬協會通知，案例場發生多頭豬隻死亡情形，惟未妥為評估分析其死亡率是否異常，亦未即時啟動相關防疫查核作為，遲於114年10月14日始辦理現場訪視作業，又因畜主拒絕人員進入場區及辦理採樣送驗作業，僅依畜主口述製作訪視紀錄表，未進一步採取採樣或其他查證措施，顯示該處對於異常死亡情形之查證作業有欠周延，錯失即時採檢化驗時機，造成疫情空窗期。</w:t>
      </w:r>
      <w:r w:rsidRPr="002B489D">
        <w:rPr>
          <w:rFonts w:ascii="標楷體" w:eastAsia="標楷體" w:hAnsi="標楷體"/>
          <w:spacing w:val="2"/>
          <w:sz w:val="28"/>
          <w:szCs w:val="28"/>
          <w14:ligatures w14:val="standardContextual"/>
        </w:rPr>
        <w:t>（詳乙-</w:t>
      </w:r>
      <w:r w:rsidR="005550D7">
        <w:rPr>
          <w:rFonts w:ascii="標楷體" w:eastAsia="標楷體" w:hAnsi="標楷體" w:hint="eastAsia"/>
          <w:spacing w:val="2"/>
          <w:sz w:val="28"/>
          <w:szCs w:val="28"/>
          <w14:ligatures w14:val="standardContextual"/>
        </w:rPr>
        <w:t>112</w:t>
      </w:r>
      <w:r w:rsidRPr="002B489D">
        <w:rPr>
          <w:rFonts w:ascii="標楷體" w:eastAsia="標楷體" w:hAnsi="標楷體"/>
          <w:spacing w:val="2"/>
          <w:sz w:val="28"/>
          <w:szCs w:val="28"/>
          <w14:ligatures w14:val="standardContextual"/>
        </w:rPr>
        <w:t>頁）</w:t>
      </w:r>
    </w:p>
    <w:p w14:paraId="3E2EF4B2" w14:textId="5ABF085B" w:rsidR="005943BD" w:rsidRPr="002C762F" w:rsidRDefault="005943BD" w:rsidP="005943BD">
      <w:pPr>
        <w:widowControl/>
        <w:overflowPunct w:val="0"/>
        <w:spacing w:line="420" w:lineRule="exact"/>
        <w:ind w:firstLineChars="200" w:firstLine="553"/>
        <w:jc w:val="both"/>
        <w:rPr>
          <w:rFonts w:ascii="標楷體" w:eastAsia="標楷體" w:hAnsi="標楷體" w:cs="新細明體"/>
          <w:noProof/>
          <w:snapToGrid w:val="0"/>
          <w:kern w:val="0"/>
          <w:sz w:val="28"/>
          <w:szCs w:val="28"/>
          <w14:ligatures w14:val="standardContextual"/>
        </w:rPr>
      </w:pPr>
      <w:r w:rsidRPr="002C762F">
        <w:rPr>
          <w:rFonts w:ascii="標楷體" w:eastAsia="標楷體" w:hAnsi="標楷體" w:cs="新細明體"/>
          <w:b/>
          <w:bCs/>
          <w:noProof/>
          <w:snapToGrid w:val="0"/>
          <w:spacing w:val="-2"/>
          <w:kern w:val="0"/>
          <w:sz w:val="28"/>
          <w:szCs w:val="28"/>
          <w14:ligatures w14:val="standardContextual"/>
        </w:rPr>
        <w:t>（2）</w:t>
      </w:r>
      <w:r w:rsidRPr="002C762F">
        <w:rPr>
          <w:rFonts w:ascii="標楷體" w:eastAsia="標楷體" w:hAnsi="標楷體"/>
          <w:b/>
          <w:bCs/>
          <w:spacing w:val="-6"/>
          <w:sz w:val="28"/>
          <w:szCs w:val="28"/>
          <w14:ligatures w14:val="standardContextual"/>
        </w:rPr>
        <w:t>配合防檢署辦理</w:t>
      </w:r>
      <w:proofErr w:type="gramStart"/>
      <w:r w:rsidRPr="002C762F">
        <w:rPr>
          <w:rFonts w:ascii="標楷體" w:eastAsia="標楷體" w:hAnsi="標楷體"/>
          <w:b/>
          <w:bCs/>
          <w:spacing w:val="-6"/>
          <w:sz w:val="28"/>
          <w:szCs w:val="28"/>
          <w14:ligatures w14:val="standardContextual"/>
        </w:rPr>
        <w:t>化製量異常</w:t>
      </w:r>
      <w:proofErr w:type="gramEnd"/>
      <w:r w:rsidRPr="002C762F">
        <w:rPr>
          <w:rFonts w:ascii="標楷體" w:eastAsia="標楷體" w:hAnsi="標楷體"/>
          <w:b/>
          <w:bCs/>
          <w:spacing w:val="-6"/>
          <w:sz w:val="28"/>
          <w:szCs w:val="28"/>
          <w14:ligatures w14:val="standardContextual"/>
        </w:rPr>
        <w:t>通報及回饋機制，惟未落實代理分工及通報機制，致未能及時回應預警訊息，允宜建立</w:t>
      </w:r>
      <w:r w:rsidRPr="002C762F">
        <w:rPr>
          <w:rFonts w:ascii="標楷體" w:eastAsia="標楷體" w:hAnsi="標楷體" w:cs="新細明體"/>
          <w:b/>
          <w:bCs/>
          <w:spacing w:val="-6"/>
          <w:kern w:val="0"/>
          <w:sz w:val="28"/>
          <w:szCs w:val="28"/>
          <w14:ligatures w14:val="standardContextual"/>
        </w:rPr>
        <w:t>周延且具韌性之運作機制，以發揮應有之防疫功能：</w:t>
      </w:r>
      <w:r w:rsidRPr="002C762F">
        <w:rPr>
          <w:rFonts w:ascii="標楷體" w:eastAsia="標楷體" w:hAnsi="標楷體" w:cs="新細明體"/>
          <w:noProof/>
          <w:snapToGrid w:val="0"/>
          <w:spacing w:val="-6"/>
          <w:kern w:val="0"/>
          <w:sz w:val="28"/>
          <w:szCs w:val="28"/>
          <w14:ligatures w14:val="standardContextual"/>
        </w:rPr>
        <w:t>動保處於114年10月15日接獲防檢署之示警電子郵件，通知案例場有化製量異常情形，請該處協助進行現場訪查並回覆化製量異常統計表、疫情訪視調查表等資料，惟該處承辦人員因公出差，復因未建立適當之代理及分工機制，肇致未能即時處理相關訊息，查證作業遲至114年10月17日始回覆防檢署，顯示對於預警訊息之處理，過度依賴單一承辦人員，影響整體處理時效。</w:t>
      </w:r>
      <w:r w:rsidRPr="002C762F">
        <w:rPr>
          <w:rFonts w:ascii="標楷體" w:eastAsia="標楷體" w:hAnsi="標楷體"/>
          <w:spacing w:val="-6"/>
          <w:sz w:val="28"/>
          <w:szCs w:val="28"/>
          <w14:ligatures w14:val="standardContextual"/>
        </w:rPr>
        <w:t>（詳乙-</w:t>
      </w:r>
      <w:r w:rsidR="005550D7">
        <w:rPr>
          <w:rFonts w:ascii="標楷體" w:eastAsia="標楷體" w:hAnsi="標楷體" w:hint="eastAsia"/>
          <w:spacing w:val="-6"/>
          <w:sz w:val="28"/>
          <w:szCs w:val="28"/>
          <w14:ligatures w14:val="standardContextual"/>
        </w:rPr>
        <w:t>112</w:t>
      </w:r>
      <w:r w:rsidRPr="002C762F">
        <w:rPr>
          <w:rFonts w:ascii="標楷體" w:eastAsia="標楷體" w:hAnsi="標楷體"/>
          <w:spacing w:val="-6"/>
          <w:sz w:val="28"/>
          <w:szCs w:val="28"/>
          <w14:ligatures w14:val="standardContextual"/>
        </w:rPr>
        <w:t>頁）</w:t>
      </w:r>
    </w:p>
    <w:p w14:paraId="2A6E2B2E" w14:textId="32D23E30" w:rsidR="005943BD" w:rsidRPr="002C762F" w:rsidRDefault="005943BD" w:rsidP="005943BD">
      <w:pPr>
        <w:widowControl/>
        <w:overflowPunct w:val="0"/>
        <w:spacing w:line="420" w:lineRule="exact"/>
        <w:ind w:firstLineChars="200" w:firstLine="561"/>
        <w:jc w:val="both"/>
        <w:rPr>
          <w:rFonts w:ascii="標楷體" w:eastAsia="標楷體" w:hAnsi="標楷體" w:cs="新細明體"/>
          <w:noProof/>
          <w:snapToGrid w:val="0"/>
          <w:kern w:val="0"/>
          <w:sz w:val="28"/>
          <w:szCs w:val="28"/>
          <w14:ligatures w14:val="standardContextual"/>
        </w:rPr>
      </w:pPr>
      <w:r w:rsidRPr="002C762F">
        <w:rPr>
          <w:rFonts w:ascii="標楷體" w:eastAsia="標楷體" w:hAnsi="標楷體" w:cs="新細明體"/>
          <w:b/>
          <w:bCs/>
          <w:noProof/>
          <w:snapToGrid w:val="0"/>
          <w:kern w:val="0"/>
          <w:sz w:val="28"/>
          <w:szCs w:val="28"/>
          <w14:ligatures w14:val="standardContextual"/>
        </w:rPr>
        <w:t>（3）</w:t>
      </w:r>
      <w:r w:rsidRPr="002C762F">
        <w:rPr>
          <w:rFonts w:ascii="標楷體" w:eastAsia="標楷體" w:hAnsi="標楷體"/>
          <w:b/>
          <w:bCs/>
          <w:sz w:val="28"/>
          <w:szCs w:val="28"/>
          <w14:ligatures w14:val="standardContextual"/>
        </w:rPr>
        <w:t>辦理非洲豬瘟案例</w:t>
      </w:r>
      <w:proofErr w:type="gramStart"/>
      <w:r w:rsidRPr="002C762F">
        <w:rPr>
          <w:rFonts w:ascii="標楷體" w:eastAsia="標楷體" w:hAnsi="標楷體"/>
          <w:b/>
          <w:bCs/>
          <w:sz w:val="28"/>
          <w:szCs w:val="28"/>
          <w14:ligatures w14:val="standardContextual"/>
        </w:rPr>
        <w:t>場清消</w:t>
      </w:r>
      <w:proofErr w:type="gramEnd"/>
      <w:r w:rsidRPr="002C762F">
        <w:rPr>
          <w:rFonts w:ascii="標楷體" w:eastAsia="標楷體" w:hAnsi="標楷體"/>
          <w:b/>
          <w:bCs/>
          <w:sz w:val="28"/>
          <w:szCs w:val="28"/>
          <w14:ligatures w14:val="standardContextual"/>
        </w:rPr>
        <w:t>作業，惟未確實配合中央防疫指示辦理，亦未建立消毒車輛管理調度機制，致有誤入案例</w:t>
      </w:r>
      <w:proofErr w:type="gramStart"/>
      <w:r w:rsidRPr="002C762F">
        <w:rPr>
          <w:rFonts w:ascii="標楷體" w:eastAsia="標楷體" w:hAnsi="標楷體"/>
          <w:b/>
          <w:bCs/>
          <w:sz w:val="28"/>
          <w:szCs w:val="28"/>
          <w14:ligatures w14:val="standardContextual"/>
        </w:rPr>
        <w:t>場清消</w:t>
      </w:r>
      <w:proofErr w:type="gramEnd"/>
      <w:r w:rsidRPr="002C762F">
        <w:rPr>
          <w:rFonts w:ascii="標楷體" w:eastAsia="標楷體" w:hAnsi="標楷體"/>
          <w:b/>
          <w:bCs/>
          <w:sz w:val="28"/>
          <w:szCs w:val="28"/>
          <w14:ligatures w14:val="standardContextual"/>
        </w:rPr>
        <w:t>等情事，允宜強化消毒車輛控管機制，以落實中央防疫措施：</w:t>
      </w:r>
      <w:r w:rsidRPr="002C762F">
        <w:rPr>
          <w:rFonts w:ascii="標楷體" w:eastAsia="標楷體" w:hAnsi="標楷體" w:cs="新細明體"/>
          <w:noProof/>
          <w:snapToGrid w:val="0"/>
          <w:kern w:val="0"/>
          <w:sz w:val="28"/>
          <w:szCs w:val="28"/>
          <w14:ligatures w14:val="standardContextual"/>
        </w:rPr>
        <w:t>農業部為強化非洲豬瘟案例場消毒作業，於114年10月30日請國軍化學兵協助清消，並於114年11月1日非洲豬瘟中央災害應變中心第44次會議，由農業部部長口頭指示農業部獸醫研究所將於11月3日進行採驗，請各單位3日內勿再針對案場進行清消。經查動保處未確實傳達中</w:t>
      </w:r>
      <w:r w:rsidRPr="002C762F">
        <w:rPr>
          <w:rFonts w:ascii="標楷體" w:eastAsia="標楷體" w:hAnsi="標楷體" w:cs="新細明體"/>
          <w:noProof/>
          <w:snapToGrid w:val="0"/>
          <w:spacing w:val="-8"/>
          <w:kern w:val="0"/>
          <w:sz w:val="28"/>
          <w:szCs w:val="28"/>
          <w14:ligatures w14:val="standardContextual"/>
        </w:rPr>
        <w:t>央防疫政策，並督導相關人員配合辦理，亦未建立消毒車輛管理調度機制，致114年11月2日仍有消毒車輛前往案例場進行清消，違反上開中央防疫指示，致中央採驗作業延期，顯示人員任務指派及消毒車輛之管理仍待精進。</w:t>
      </w:r>
      <w:r w:rsidRPr="002C762F">
        <w:rPr>
          <w:rFonts w:ascii="標楷體" w:eastAsia="標楷體" w:hAnsi="標楷體"/>
          <w:spacing w:val="-8"/>
          <w:sz w:val="28"/>
          <w:szCs w:val="28"/>
          <w14:ligatures w14:val="standardContextual"/>
        </w:rPr>
        <w:t>（詳乙-</w:t>
      </w:r>
      <w:r w:rsidR="005550D7">
        <w:rPr>
          <w:rFonts w:ascii="標楷體" w:eastAsia="標楷體" w:hAnsi="標楷體" w:hint="eastAsia"/>
          <w:spacing w:val="-8"/>
          <w:sz w:val="28"/>
          <w:szCs w:val="28"/>
          <w14:ligatures w14:val="standardContextual"/>
        </w:rPr>
        <w:t>113</w:t>
      </w:r>
      <w:r w:rsidRPr="002C762F">
        <w:rPr>
          <w:rFonts w:ascii="標楷體" w:eastAsia="標楷體" w:hAnsi="標楷體"/>
          <w:spacing w:val="-8"/>
          <w:sz w:val="28"/>
          <w:szCs w:val="28"/>
          <w14:ligatures w14:val="standardContextual"/>
        </w:rPr>
        <w:t>頁）</w:t>
      </w:r>
    </w:p>
    <w:p w14:paraId="5F7B475F" w14:textId="563517C1" w:rsidR="005943BD" w:rsidRPr="002C762F" w:rsidRDefault="005943BD" w:rsidP="005943BD">
      <w:pPr>
        <w:widowControl/>
        <w:overflowPunct w:val="0"/>
        <w:spacing w:line="420" w:lineRule="exact"/>
        <w:ind w:firstLineChars="200" w:firstLine="553"/>
        <w:jc w:val="both"/>
        <w:rPr>
          <w:rFonts w:ascii="標楷體" w:eastAsia="標楷體" w:hAnsi="標楷體" w:cs="新細明體"/>
          <w:noProof/>
          <w:snapToGrid w:val="0"/>
          <w:spacing w:val="4"/>
          <w:kern w:val="0"/>
          <w:sz w:val="28"/>
          <w:szCs w:val="28"/>
          <w14:ligatures w14:val="standardContextual"/>
        </w:rPr>
      </w:pPr>
      <w:r w:rsidRPr="002C762F">
        <w:rPr>
          <w:rFonts w:ascii="標楷體" w:eastAsia="標楷體" w:hAnsi="標楷體" w:cs="新細明體"/>
          <w:b/>
          <w:bCs/>
          <w:noProof/>
          <w:snapToGrid w:val="0"/>
          <w:spacing w:val="-2"/>
          <w:kern w:val="0"/>
          <w:sz w:val="28"/>
          <w:szCs w:val="28"/>
          <w14:ligatures w14:val="standardContextual"/>
        </w:rPr>
        <w:t>（4）</w:t>
      </w:r>
      <w:r w:rsidRPr="002C762F">
        <w:rPr>
          <w:rFonts w:ascii="標楷體" w:eastAsia="標楷體" w:hAnsi="標楷體"/>
          <w:b/>
          <w:bCs/>
          <w:sz w:val="28"/>
          <w:szCs w:val="28"/>
          <w14:ligatures w14:val="standardContextual"/>
        </w:rPr>
        <w:t>訂定</w:t>
      </w:r>
      <w:proofErr w:type="gramStart"/>
      <w:r w:rsidRPr="002C762F">
        <w:rPr>
          <w:rFonts w:ascii="標楷體" w:eastAsia="標楷體" w:hAnsi="標楷體"/>
          <w:b/>
          <w:bCs/>
          <w:sz w:val="28"/>
          <w:szCs w:val="28"/>
          <w14:ligatures w14:val="standardContextual"/>
        </w:rPr>
        <w:t>臺</w:t>
      </w:r>
      <w:proofErr w:type="gramEnd"/>
      <w:r w:rsidRPr="002C762F">
        <w:rPr>
          <w:rFonts w:ascii="標楷體" w:eastAsia="標楷體" w:hAnsi="標楷體"/>
          <w:b/>
          <w:bCs/>
          <w:sz w:val="28"/>
          <w:szCs w:val="28"/>
          <w14:ligatures w14:val="standardContextual"/>
        </w:rPr>
        <w:t>中市防範非洲豬瘟緊急應變措施手冊，惟相關作業多屬原則性規範及任務分工，尚未建立作業程序與管考機制，允宜妥為修訂應變措施手冊，以建構具備預警、應變及復原能力之防疫體系：</w:t>
      </w:r>
      <w:r w:rsidRPr="002C762F">
        <w:rPr>
          <w:rFonts w:ascii="標楷體" w:eastAsia="標楷體" w:hAnsi="標楷體"/>
          <w:sz w:val="28"/>
          <w:szCs w:val="28"/>
          <w14:ligatures w14:val="standardContextual"/>
        </w:rPr>
        <w:t>市府</w:t>
      </w:r>
      <w:r w:rsidRPr="002C762F">
        <w:rPr>
          <w:rFonts w:ascii="標楷體" w:eastAsia="標楷體" w:hAnsi="標楷體"/>
          <w:spacing w:val="4"/>
          <w:sz w:val="28"/>
          <w:szCs w:val="28"/>
          <w14:ligatures w14:val="standardContextual"/>
        </w:rPr>
        <w:t>於114年9月間修訂「</w:t>
      </w:r>
      <w:proofErr w:type="gramStart"/>
      <w:r w:rsidRPr="002C762F">
        <w:rPr>
          <w:rFonts w:ascii="標楷體" w:eastAsia="標楷體" w:hAnsi="標楷體"/>
          <w:spacing w:val="4"/>
          <w:sz w:val="28"/>
          <w:szCs w:val="28"/>
          <w14:ligatures w14:val="standardContextual"/>
        </w:rPr>
        <w:t>臺</w:t>
      </w:r>
      <w:proofErr w:type="gramEnd"/>
      <w:r w:rsidRPr="002C762F">
        <w:rPr>
          <w:rFonts w:ascii="標楷體" w:eastAsia="標楷體" w:hAnsi="標楷體"/>
          <w:spacing w:val="4"/>
          <w:sz w:val="28"/>
          <w:szCs w:val="28"/>
          <w14:ligatures w14:val="standardContextual"/>
        </w:rPr>
        <w:t>中市防範非洲豬瘟緊急應變措施手冊</w:t>
      </w:r>
      <w:r w:rsidRPr="002C762F">
        <w:rPr>
          <w:rFonts w:ascii="標楷體" w:eastAsia="標楷體" w:hAnsi="標楷體" w:cs="新細明體"/>
          <w:noProof/>
          <w:snapToGrid w:val="0"/>
          <w:spacing w:val="4"/>
          <w:kern w:val="0"/>
          <w:sz w:val="28"/>
          <w:szCs w:val="28"/>
          <w14:ligatures w14:val="standardContextual"/>
        </w:rPr>
        <w:t>（</w:t>
      </w:r>
      <w:r w:rsidRPr="002C762F">
        <w:rPr>
          <w:rFonts w:ascii="標楷體" w:eastAsia="標楷體" w:hAnsi="標楷體"/>
          <w:spacing w:val="4"/>
          <w:sz w:val="28"/>
          <w:szCs w:val="28"/>
          <w14:ligatures w14:val="standardContextual"/>
        </w:rPr>
        <w:t>第二版）」雖訂有通報、</w:t>
      </w:r>
      <w:proofErr w:type="gramStart"/>
      <w:r w:rsidRPr="002C762F">
        <w:rPr>
          <w:rFonts w:ascii="標楷體" w:eastAsia="標楷體" w:hAnsi="標楷體"/>
          <w:spacing w:val="4"/>
          <w:sz w:val="28"/>
          <w:szCs w:val="28"/>
          <w14:ligatures w14:val="standardContextual"/>
        </w:rPr>
        <w:t>疫</w:t>
      </w:r>
      <w:proofErr w:type="gramEnd"/>
      <w:r w:rsidRPr="002C762F">
        <w:rPr>
          <w:rFonts w:ascii="標楷體" w:eastAsia="標楷體" w:hAnsi="標楷體"/>
          <w:spacing w:val="4"/>
          <w:sz w:val="28"/>
          <w:szCs w:val="28"/>
          <w14:ligatures w14:val="standardContextual"/>
        </w:rPr>
        <w:t>情調查及移動管制等應變事項，惟多屬原則性規範及任務分工，未就</w:t>
      </w:r>
      <w:proofErr w:type="gramStart"/>
      <w:r w:rsidRPr="002C762F">
        <w:rPr>
          <w:rFonts w:ascii="標楷體" w:eastAsia="標楷體" w:hAnsi="標楷體"/>
          <w:spacing w:val="4"/>
          <w:sz w:val="28"/>
          <w:szCs w:val="28"/>
          <w14:ligatures w14:val="standardContextual"/>
        </w:rPr>
        <w:t>化製量異常</w:t>
      </w:r>
      <w:proofErr w:type="gramEnd"/>
      <w:r w:rsidRPr="002C762F">
        <w:rPr>
          <w:rFonts w:ascii="標楷體" w:eastAsia="標楷體" w:hAnsi="標楷體"/>
          <w:spacing w:val="4"/>
          <w:sz w:val="28"/>
          <w:szCs w:val="28"/>
          <w14:ligatures w14:val="standardContextual"/>
        </w:rPr>
        <w:t>、豬隻異常死亡或疑似</w:t>
      </w:r>
      <w:proofErr w:type="gramStart"/>
      <w:r w:rsidRPr="002C762F">
        <w:rPr>
          <w:rFonts w:ascii="標楷體" w:eastAsia="標楷體" w:hAnsi="標楷體"/>
          <w:spacing w:val="4"/>
          <w:sz w:val="28"/>
          <w:szCs w:val="28"/>
          <w14:ligatures w14:val="standardContextual"/>
        </w:rPr>
        <w:t>疫</w:t>
      </w:r>
      <w:proofErr w:type="gramEnd"/>
      <w:r w:rsidRPr="002C762F">
        <w:rPr>
          <w:rFonts w:ascii="標楷體" w:eastAsia="標楷體" w:hAnsi="標楷體"/>
          <w:spacing w:val="4"/>
          <w:sz w:val="28"/>
          <w:szCs w:val="28"/>
          <w14:ligatures w14:val="standardContextual"/>
        </w:rPr>
        <w:t>情等高風險情形，建立預警啟動門檻、現場訪查、</w:t>
      </w:r>
      <w:proofErr w:type="gramStart"/>
      <w:r w:rsidRPr="002C762F">
        <w:rPr>
          <w:rFonts w:ascii="標楷體" w:eastAsia="標楷體" w:hAnsi="標楷體"/>
          <w:spacing w:val="4"/>
          <w:sz w:val="28"/>
          <w:szCs w:val="28"/>
          <w14:ligatures w14:val="standardContextual"/>
        </w:rPr>
        <w:t>採</w:t>
      </w:r>
      <w:proofErr w:type="gramEnd"/>
      <w:r w:rsidRPr="002C762F">
        <w:rPr>
          <w:rFonts w:ascii="標楷體" w:eastAsia="標楷體" w:hAnsi="標楷體"/>
          <w:spacing w:val="4"/>
          <w:sz w:val="28"/>
          <w:szCs w:val="28"/>
          <w14:ligatures w14:val="standardContextual"/>
        </w:rPr>
        <w:t>樣</w:t>
      </w:r>
      <w:proofErr w:type="gramStart"/>
      <w:r w:rsidRPr="002C762F">
        <w:rPr>
          <w:rFonts w:ascii="標楷體" w:eastAsia="標楷體" w:hAnsi="標楷體"/>
          <w:spacing w:val="4"/>
          <w:sz w:val="28"/>
          <w:szCs w:val="28"/>
          <w14:ligatures w14:val="standardContextual"/>
        </w:rPr>
        <w:t>送驗等具體</w:t>
      </w:r>
      <w:proofErr w:type="gramEnd"/>
      <w:r w:rsidRPr="002C762F">
        <w:rPr>
          <w:rFonts w:ascii="標楷體" w:eastAsia="標楷體" w:hAnsi="標楷體"/>
          <w:spacing w:val="4"/>
          <w:sz w:val="28"/>
          <w:szCs w:val="28"/>
          <w14:ligatures w14:val="standardContextual"/>
        </w:rPr>
        <w:t>作業程序與管考機制，致</w:t>
      </w:r>
      <w:proofErr w:type="gramStart"/>
      <w:r w:rsidRPr="002C762F">
        <w:rPr>
          <w:rFonts w:ascii="標楷體" w:eastAsia="標楷體" w:hAnsi="標楷體"/>
          <w:spacing w:val="4"/>
          <w:sz w:val="28"/>
          <w:szCs w:val="28"/>
          <w14:ligatures w14:val="standardContextual"/>
        </w:rPr>
        <w:t>疫</w:t>
      </w:r>
      <w:proofErr w:type="gramEnd"/>
      <w:r w:rsidRPr="002C762F">
        <w:rPr>
          <w:rFonts w:ascii="標楷體" w:eastAsia="標楷體" w:hAnsi="標楷體"/>
          <w:spacing w:val="4"/>
          <w:sz w:val="28"/>
          <w:szCs w:val="28"/>
          <w14:ligatures w14:val="standardContextual"/>
        </w:rPr>
        <w:t>情發生時，前揭防疫措施多有疏漏，顯示手冊規範尚不符實務所需，允宜透過</w:t>
      </w:r>
      <w:proofErr w:type="gramStart"/>
      <w:r w:rsidRPr="002C762F">
        <w:rPr>
          <w:rFonts w:ascii="標楷體" w:eastAsia="標楷體" w:hAnsi="標楷體"/>
          <w:spacing w:val="4"/>
          <w:sz w:val="28"/>
          <w:szCs w:val="28"/>
          <w14:ligatures w14:val="standardContextual"/>
        </w:rPr>
        <w:t>疫</w:t>
      </w:r>
      <w:proofErr w:type="gramEnd"/>
      <w:r w:rsidRPr="002C762F">
        <w:rPr>
          <w:rFonts w:ascii="標楷體" w:eastAsia="標楷體" w:hAnsi="標楷體"/>
          <w:spacing w:val="4"/>
          <w:sz w:val="28"/>
          <w:szCs w:val="28"/>
          <w14:ligatures w14:val="standardContextual"/>
        </w:rPr>
        <w:t>情實務經驗，強化制度與實務運作之連結，妥為修訂應變措施手冊內容，以建構具備預警、應變及復原能力之防疫體系，提升整體防</w:t>
      </w:r>
      <w:r w:rsidRPr="002C762F">
        <w:rPr>
          <w:rFonts w:ascii="標楷體" w:eastAsia="標楷體" w:hAnsi="標楷體" w:cs="新細明體"/>
          <w:noProof/>
          <w:snapToGrid w:val="0"/>
          <w:spacing w:val="4"/>
          <w:kern w:val="0"/>
          <w:sz w:val="28"/>
          <w:szCs w:val="28"/>
          <w14:ligatures w14:val="standardContextual"/>
        </w:rPr>
        <w:t>疫作業之韌性。</w:t>
      </w:r>
      <w:r w:rsidRPr="002C762F">
        <w:rPr>
          <w:rFonts w:ascii="標楷體" w:eastAsia="標楷體" w:hAnsi="標楷體"/>
          <w:spacing w:val="4"/>
          <w:sz w:val="28"/>
          <w:szCs w:val="28"/>
          <w14:ligatures w14:val="standardContextual"/>
        </w:rPr>
        <w:t>（詳乙-</w:t>
      </w:r>
      <w:r w:rsidR="005550D7">
        <w:rPr>
          <w:rFonts w:ascii="標楷體" w:eastAsia="標楷體" w:hAnsi="標楷體" w:hint="eastAsia"/>
          <w:spacing w:val="4"/>
          <w:sz w:val="28"/>
          <w:szCs w:val="28"/>
          <w14:ligatures w14:val="standardContextual"/>
        </w:rPr>
        <w:t>113</w:t>
      </w:r>
      <w:r w:rsidRPr="002C762F">
        <w:rPr>
          <w:rFonts w:ascii="標楷體" w:eastAsia="標楷體" w:hAnsi="標楷體"/>
          <w:spacing w:val="4"/>
          <w:sz w:val="28"/>
          <w:szCs w:val="28"/>
          <w14:ligatures w14:val="standardContextual"/>
        </w:rPr>
        <w:t>頁）</w:t>
      </w:r>
    </w:p>
    <w:p w14:paraId="176DE22E" w14:textId="736C9313" w:rsidR="005943BD" w:rsidRPr="002C762F" w:rsidRDefault="005943BD" w:rsidP="005943BD">
      <w:pPr>
        <w:widowControl/>
        <w:overflowPunct w:val="0"/>
        <w:spacing w:line="420" w:lineRule="exact"/>
        <w:ind w:firstLineChars="200" w:firstLine="561"/>
        <w:jc w:val="both"/>
        <w:rPr>
          <w:rFonts w:ascii="標楷體" w:eastAsia="標楷體" w:hAnsi="標楷體" w:cs="新細明體"/>
          <w:b/>
          <w:bCs/>
          <w:kern w:val="0"/>
          <w:sz w:val="28"/>
          <w:szCs w:val="28"/>
          <w14:ligatures w14:val="standardContextual"/>
        </w:rPr>
      </w:pPr>
      <w:r w:rsidRPr="002C762F">
        <w:rPr>
          <w:rFonts w:ascii="標楷體" w:eastAsia="標楷體" w:hAnsi="標楷體" w:cs="新細明體"/>
          <w:b/>
          <w:bCs/>
          <w:noProof/>
          <w:snapToGrid w:val="0"/>
          <w:kern w:val="0"/>
          <w:sz w:val="28"/>
          <w:szCs w:val="28"/>
          <w14:ligatures w14:val="standardContextual"/>
        </w:rPr>
        <w:t>（5）</w:t>
      </w:r>
      <w:r w:rsidRPr="002C762F">
        <w:rPr>
          <w:rFonts w:ascii="標楷體" w:eastAsia="標楷體" w:hAnsi="標楷體"/>
          <w:b/>
          <w:bCs/>
          <w:sz w:val="28"/>
          <w:szCs w:val="28"/>
          <w14:ligatures w14:val="standardContextual"/>
        </w:rPr>
        <w:t>配合防檢署導入電子化製三聯單系統，強化預警機制，惟仍有部分畜牧場尚未啟用，致未能達成防檢署全面啟用之目標，允宜積極輔導，以健全防疫監控</w:t>
      </w:r>
      <w:r w:rsidRPr="002C762F">
        <w:rPr>
          <w:rFonts w:ascii="標楷體" w:eastAsia="標楷體" w:hAnsi="標楷體"/>
          <w:b/>
          <w:bCs/>
          <w:sz w:val="28"/>
          <w:szCs w:val="28"/>
          <w14:ligatures w14:val="standardContextual"/>
        </w:rPr>
        <w:lastRenderedPageBreak/>
        <w:t>機制：</w:t>
      </w:r>
      <w:r w:rsidRPr="002C762F">
        <w:rPr>
          <w:rFonts w:ascii="標楷體" w:eastAsia="標楷體" w:hAnsi="標楷體"/>
          <w:sz w:val="28"/>
          <w:szCs w:val="28"/>
          <w14:ligatures w14:val="standardContextual"/>
        </w:rPr>
        <w:t>依114年11月28日非洲豬瘟中央災害應變中心第52次會議決議略</w:t>
      </w:r>
      <w:proofErr w:type="gramStart"/>
      <w:r w:rsidRPr="002C762F">
        <w:rPr>
          <w:rFonts w:ascii="標楷體" w:eastAsia="標楷體" w:hAnsi="標楷體"/>
          <w:sz w:val="28"/>
          <w:szCs w:val="28"/>
          <w14:ligatures w14:val="standardContextual"/>
        </w:rPr>
        <w:t>以</w:t>
      </w:r>
      <w:proofErr w:type="gramEnd"/>
      <w:r w:rsidRPr="002C762F">
        <w:rPr>
          <w:rFonts w:ascii="標楷體" w:eastAsia="標楷體" w:hAnsi="標楷體"/>
          <w:sz w:val="28"/>
          <w:szCs w:val="28"/>
          <w14:ligatures w14:val="standardContextual"/>
        </w:rPr>
        <w:t>，</w:t>
      </w:r>
      <w:proofErr w:type="gramStart"/>
      <w:r w:rsidRPr="002C762F">
        <w:rPr>
          <w:rFonts w:ascii="標楷體" w:eastAsia="標楷體" w:hAnsi="標楷體"/>
          <w:sz w:val="28"/>
          <w:szCs w:val="28"/>
          <w14:ligatures w14:val="standardContextual"/>
        </w:rPr>
        <w:t>請防檢</w:t>
      </w:r>
      <w:proofErr w:type="gramEnd"/>
      <w:r w:rsidRPr="002C762F">
        <w:rPr>
          <w:rFonts w:ascii="標楷體" w:eastAsia="標楷體" w:hAnsi="標楷體"/>
          <w:sz w:val="28"/>
          <w:szCs w:val="28"/>
          <w14:ligatures w14:val="standardContextual"/>
        </w:rPr>
        <w:t>署於115年1月1日</w:t>
      </w:r>
      <w:proofErr w:type="gramStart"/>
      <w:r w:rsidRPr="002C762F">
        <w:rPr>
          <w:rFonts w:ascii="標楷體" w:eastAsia="標楷體" w:hAnsi="標楷體"/>
          <w:sz w:val="28"/>
          <w:szCs w:val="28"/>
          <w14:ligatures w14:val="standardContextual"/>
        </w:rPr>
        <w:t>啟動斃死畜禽化</w:t>
      </w:r>
      <w:proofErr w:type="gramEnd"/>
      <w:r w:rsidRPr="002C762F">
        <w:rPr>
          <w:rFonts w:ascii="標楷體" w:eastAsia="標楷體" w:hAnsi="標楷體"/>
          <w:sz w:val="28"/>
          <w:szCs w:val="28"/>
          <w14:ligatures w14:val="standardContextual"/>
        </w:rPr>
        <w:t>製電子三聯單系統，啟動初期</w:t>
      </w:r>
      <w:proofErr w:type="gramStart"/>
      <w:r w:rsidRPr="002C762F">
        <w:rPr>
          <w:rFonts w:ascii="標楷體" w:eastAsia="標楷體" w:hAnsi="標楷體"/>
          <w:sz w:val="28"/>
          <w:szCs w:val="28"/>
          <w14:ligatures w14:val="standardContextual"/>
        </w:rPr>
        <w:t>採</w:t>
      </w:r>
      <w:proofErr w:type="gramEnd"/>
      <w:r w:rsidRPr="002C762F">
        <w:rPr>
          <w:rFonts w:ascii="標楷體" w:eastAsia="標楷體" w:hAnsi="標楷體" w:cs="新細明體"/>
          <w:b/>
          <w:bCs/>
          <w:noProof/>
          <w:kern w:val="0"/>
          <w:sz w:val="28"/>
          <w:szCs w:val="28"/>
          <w:lang w:val="zh-TW"/>
          <w14:ligatures w14:val="standardContextual"/>
        </w:rPr>
        <mc:AlternateContent>
          <mc:Choice Requires="wpg">
            <w:drawing>
              <wp:anchor distT="0" distB="0" distL="114300" distR="114300" simplePos="0" relativeHeight="251787264" behindDoc="0" locked="0" layoutInCell="1" allowOverlap="1" wp14:anchorId="26FA1BCF" wp14:editId="64098F9E">
                <wp:simplePos x="0" y="0"/>
                <wp:positionH relativeFrom="margin">
                  <wp:align>right</wp:align>
                </wp:positionH>
                <wp:positionV relativeFrom="paragraph">
                  <wp:posOffset>793115</wp:posOffset>
                </wp:positionV>
                <wp:extent cx="2549525" cy="2217420"/>
                <wp:effectExtent l="0" t="0" r="3175" b="0"/>
                <wp:wrapSquare wrapText="bothSides"/>
                <wp:docPr id="317408202" name="群組 28"/>
                <wp:cNvGraphicFramePr/>
                <a:graphic xmlns:a="http://schemas.openxmlformats.org/drawingml/2006/main">
                  <a:graphicData uri="http://schemas.microsoft.com/office/word/2010/wordprocessingGroup">
                    <wpg:wgp>
                      <wpg:cNvGrpSpPr/>
                      <wpg:grpSpPr>
                        <a:xfrm>
                          <a:off x="0" y="0"/>
                          <a:ext cx="2549525" cy="2217420"/>
                          <a:chOff x="0" y="0"/>
                          <a:chExt cx="2549525" cy="2217520"/>
                        </a:xfrm>
                      </wpg:grpSpPr>
                      <wps:wsp>
                        <wps:cNvPr id="1493660141" name="文字方塊 26"/>
                        <wps:cNvSpPr txBox="1"/>
                        <wps:spPr>
                          <a:xfrm>
                            <a:off x="0" y="0"/>
                            <a:ext cx="2483318" cy="1905802"/>
                          </a:xfrm>
                          <a:prstGeom prst="rect">
                            <a:avLst/>
                          </a:prstGeom>
                          <a:solidFill>
                            <a:sysClr val="window" lastClr="FFFFFF"/>
                          </a:solidFill>
                          <a:ln w="6350">
                            <a:noFill/>
                          </a:ln>
                        </wps:spPr>
                        <wps:txbx>
                          <w:txbxContent>
                            <w:p w14:paraId="21647C36" w14:textId="77777777" w:rsidR="005943BD" w:rsidRDefault="005943BD" w:rsidP="005943BD">
                              <w:r>
                                <w:rPr>
                                  <w:noProof/>
                                </w:rPr>
                                <w:drawing>
                                  <wp:inline distT="0" distB="0" distL="0" distR="0" wp14:anchorId="76AF7D2B" wp14:editId="4561CAB7">
                                    <wp:extent cx="2152650" cy="1518130"/>
                                    <wp:effectExtent l="133350" t="76200" r="95250" b="139700"/>
                                    <wp:docPr id="20594804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48045" name=""/>
                                            <pic:cNvPicPr/>
                                          </pic:nvPicPr>
                                          <pic:blipFill>
                                            <a:blip r:embed="rId51"/>
                                            <a:stretch>
                                              <a:fillRect/>
                                            </a:stretch>
                                          </pic:blipFill>
                                          <pic:spPr>
                                            <a:xfrm>
                                              <a:off x="0" y="0"/>
                                              <a:ext cx="2173574" cy="153288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0216429" name="文字方塊 27"/>
                        <wps:cNvSpPr txBox="1"/>
                        <wps:spPr>
                          <a:xfrm>
                            <a:off x="0" y="1731745"/>
                            <a:ext cx="2549525" cy="485775"/>
                          </a:xfrm>
                          <a:prstGeom prst="rect">
                            <a:avLst/>
                          </a:prstGeom>
                          <a:solidFill>
                            <a:sysClr val="window" lastClr="FFFFFF"/>
                          </a:solidFill>
                          <a:ln w="6350">
                            <a:noFill/>
                          </a:ln>
                        </wps:spPr>
                        <wps:txbx>
                          <w:txbxContent>
                            <w:p w14:paraId="53AA9E21"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b/>
                                  <w:bCs/>
                                </w:rPr>
                                <w:t>電子化製三聯單系統Q&amp;A</w:t>
                              </w:r>
                            </w:p>
                            <w:p w14:paraId="5381350C" w14:textId="77777777" w:rsidR="005943BD" w:rsidRPr="007868CF" w:rsidRDefault="005943BD" w:rsidP="005943BD">
                              <w:pPr>
                                <w:spacing w:line="240" w:lineRule="exact"/>
                                <w:ind w:leftChars="-118" w:left="-19" w:rightChars="-100" w:right="-240" w:hangingChars="157" w:hanging="264"/>
                                <w:jc w:val="center"/>
                                <w:rPr>
                                  <w:rFonts w:ascii="標楷體" w:eastAsia="標楷體" w:hAnsi="標楷體"/>
                                  <w:spacing w:val="-6"/>
                                </w:rPr>
                              </w:pPr>
                              <w:proofErr w:type="gramStart"/>
                              <w:r w:rsidRPr="007868CF">
                                <w:rPr>
                                  <w:rFonts w:ascii="標楷體" w:eastAsia="標楷體" w:hAnsi="標楷體" w:hint="eastAsia"/>
                                  <w:spacing w:val="-6"/>
                                  <w:sz w:val="18"/>
                                  <w:szCs w:val="18"/>
                                </w:rPr>
                                <w:t>（</w:t>
                              </w:r>
                              <w:proofErr w:type="gramEnd"/>
                              <w:r w:rsidRPr="007868CF">
                                <w:rPr>
                                  <w:rFonts w:ascii="標楷體" w:eastAsia="標楷體" w:hAnsi="標楷體" w:hint="eastAsia"/>
                                  <w:spacing w:val="-6"/>
                                  <w:sz w:val="18"/>
                                  <w:szCs w:val="18"/>
                                </w:rPr>
                                <w:t>圖片</w:t>
                              </w:r>
                              <w:r w:rsidRPr="007868CF">
                                <w:rPr>
                                  <w:rFonts w:ascii="標楷體" w:eastAsia="標楷體" w:hAnsi="標楷體"/>
                                  <w:spacing w:val="-6"/>
                                  <w:sz w:val="18"/>
                                  <w:szCs w:val="18"/>
                                </w:rPr>
                                <w:t>來源：擷取自農業部</w:t>
                              </w:r>
                              <w:r w:rsidRPr="007868CF">
                                <w:rPr>
                                  <w:rFonts w:ascii="標楷體" w:eastAsia="標楷體" w:hAnsi="標楷體" w:hint="eastAsia"/>
                                  <w:spacing w:val="-6"/>
                                  <w:sz w:val="18"/>
                                  <w:szCs w:val="18"/>
                                </w:rPr>
                                <w:t>動植物防疫檢疫署</w:t>
                              </w:r>
                              <w:r w:rsidRPr="007868CF">
                                <w:rPr>
                                  <w:rFonts w:ascii="標楷體" w:eastAsia="標楷體" w:hAnsi="標楷體"/>
                                  <w:spacing w:val="-6"/>
                                  <w:sz w:val="18"/>
                                  <w:szCs w:val="18"/>
                                </w:rPr>
                                <w:t>網站</w:t>
                              </w:r>
                              <w:proofErr w:type="gramStart"/>
                              <w:r w:rsidRPr="007868CF">
                                <w:rPr>
                                  <w:rFonts w:ascii="標楷體" w:eastAsia="標楷體" w:hAnsi="標楷體" w:hint="eastAsia"/>
                                  <w:spacing w:val="-6"/>
                                  <w:sz w:val="18"/>
                                  <w:szCs w:val="18"/>
                                </w:rPr>
                                <w:t>）</w:t>
                              </w:r>
                              <w:proofErr w:type="gramEnd"/>
                            </w:p>
                            <w:p w14:paraId="1EDCFE21" w14:textId="77777777" w:rsidR="005943BD" w:rsidRPr="008406CC" w:rsidRDefault="005943BD" w:rsidP="005943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6FA1BCF" id="群組 28" o:spid="_x0000_s1084" style="position:absolute;left:0;text-align:left;margin-left:149.55pt;margin-top:62.45pt;width:200.75pt;height:174.6pt;z-index:251787264;mso-position-horizontal:right;mso-position-horizontal-relative:margin" coordsize="25495,2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">
                <v:shape id="文字方塊 26" o:spid="_x0000_s1085" type="#_x0000_t202" style="position:absolute;width:24833;height:19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" fillcolor="window" stroked="f" strokeweight=".5pt">
                  <v:textbox>
                    <w:txbxContent>
                      <w:p w14:paraId="21647C36" w14:textId="77777777" w:rsidR="005943BD" w:rsidRDefault="005943BD" w:rsidP="005943BD">
                        <w:r>
                          <w:rPr>
                            <w:noProof/>
                          </w:rPr>
                          <w:drawing>
                            <wp:inline distT="0" distB="0" distL="0" distR="0" wp14:anchorId="76AF7D2B" wp14:editId="4561CAB7">
                              <wp:extent cx="2152650" cy="1518130"/>
                              <wp:effectExtent l="133350" t="76200" r="95250" b="139700"/>
                              <wp:docPr id="20594804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48045" name=""/>
                                      <pic:cNvPicPr/>
                                    </pic:nvPicPr>
                                    <pic:blipFill>
                                      <a:blip r:embed="rId51"/>
                                      <a:stretch>
                                        <a:fillRect/>
                                      </a:stretch>
                                    </pic:blipFill>
                                    <pic:spPr>
                                      <a:xfrm>
                                        <a:off x="0" y="0"/>
                                        <a:ext cx="2173574" cy="1532887"/>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27" o:spid="_x0000_s1086" type="#_x0000_t202" style="position:absolute;top:17317;width:25495;height:4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" fillcolor="window" stroked="f" strokeweight=".5pt">
                  <v:textbox>
                    <w:txbxContent>
                      <w:p w14:paraId="53AA9E21"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b/>
                            <w:bCs/>
                          </w:rPr>
                          <w:t>電子化製三聯單系統Q&amp;A</w:t>
                        </w:r>
                      </w:p>
                      <w:p w14:paraId="5381350C" w14:textId="77777777" w:rsidR="005943BD" w:rsidRPr="007868CF" w:rsidRDefault="005943BD" w:rsidP="005943BD">
                        <w:pPr>
                          <w:spacing w:line="240" w:lineRule="exact"/>
                          <w:ind w:leftChars="-118" w:left="-19" w:rightChars="-100" w:right="-240" w:hangingChars="157" w:hanging="264"/>
                          <w:jc w:val="center"/>
                          <w:rPr>
                            <w:rFonts w:ascii="標楷體" w:eastAsia="標楷體" w:hAnsi="標楷體"/>
                            <w:spacing w:val="-6"/>
                          </w:rPr>
                        </w:pPr>
                        <w:proofErr w:type="gramStart"/>
                        <w:r w:rsidRPr="007868CF">
                          <w:rPr>
                            <w:rFonts w:ascii="標楷體" w:eastAsia="標楷體" w:hAnsi="標楷體" w:hint="eastAsia"/>
                            <w:spacing w:val="-6"/>
                            <w:sz w:val="18"/>
                            <w:szCs w:val="18"/>
                          </w:rPr>
                          <w:t>（</w:t>
                        </w:r>
                        <w:proofErr w:type="gramEnd"/>
                        <w:r w:rsidRPr="007868CF">
                          <w:rPr>
                            <w:rFonts w:ascii="標楷體" w:eastAsia="標楷體" w:hAnsi="標楷體" w:hint="eastAsia"/>
                            <w:spacing w:val="-6"/>
                            <w:sz w:val="18"/>
                            <w:szCs w:val="18"/>
                          </w:rPr>
                          <w:t>圖片</w:t>
                        </w:r>
                        <w:r w:rsidRPr="007868CF">
                          <w:rPr>
                            <w:rFonts w:ascii="標楷體" w:eastAsia="標楷體" w:hAnsi="標楷體"/>
                            <w:spacing w:val="-6"/>
                            <w:sz w:val="18"/>
                            <w:szCs w:val="18"/>
                          </w:rPr>
                          <w:t>來源：擷取自農業部</w:t>
                        </w:r>
                        <w:r w:rsidRPr="007868CF">
                          <w:rPr>
                            <w:rFonts w:ascii="標楷體" w:eastAsia="標楷體" w:hAnsi="標楷體" w:hint="eastAsia"/>
                            <w:spacing w:val="-6"/>
                            <w:sz w:val="18"/>
                            <w:szCs w:val="18"/>
                          </w:rPr>
                          <w:t>動植物防疫檢疫署</w:t>
                        </w:r>
                        <w:r w:rsidRPr="007868CF">
                          <w:rPr>
                            <w:rFonts w:ascii="標楷體" w:eastAsia="標楷體" w:hAnsi="標楷體"/>
                            <w:spacing w:val="-6"/>
                            <w:sz w:val="18"/>
                            <w:szCs w:val="18"/>
                          </w:rPr>
                          <w:t>網站</w:t>
                        </w:r>
                        <w:proofErr w:type="gramStart"/>
                        <w:r w:rsidRPr="007868CF">
                          <w:rPr>
                            <w:rFonts w:ascii="標楷體" w:eastAsia="標楷體" w:hAnsi="標楷體" w:hint="eastAsia"/>
                            <w:spacing w:val="-6"/>
                            <w:sz w:val="18"/>
                            <w:szCs w:val="18"/>
                          </w:rPr>
                          <w:t>）</w:t>
                        </w:r>
                        <w:proofErr w:type="gramEnd"/>
                      </w:p>
                      <w:p w14:paraId="1EDCFE21" w14:textId="77777777" w:rsidR="005943BD" w:rsidRPr="008406CC" w:rsidRDefault="005943BD" w:rsidP="005943BD"/>
                    </w:txbxContent>
                  </v:textbox>
                </v:shape>
                <w10:wrap type="square" anchorx="margin"/>
              </v:group>
            </w:pict>
          </mc:Fallback>
        </mc:AlternateContent>
      </w:r>
      <w:r w:rsidRPr="002C762F">
        <w:rPr>
          <w:rFonts w:ascii="標楷體" w:eastAsia="標楷體" w:hAnsi="標楷體"/>
          <w:sz w:val="28"/>
          <w:szCs w:val="28"/>
          <w14:ligatures w14:val="standardContextual"/>
        </w:rPr>
        <w:t>紙本及電子雙軌並行，並預定於115年4月1日全面實施電子化作業，請農業部畜牧司、各地方政府配合辦理，及請中央畜產會協助宣導</w:t>
      </w:r>
      <w:r w:rsidRPr="002C762F">
        <w:rPr>
          <w:rFonts w:ascii="標楷體" w:eastAsia="標楷體" w:hAnsi="標楷體" w:cs="新細明體"/>
          <w:noProof/>
          <w:snapToGrid w:val="0"/>
          <w:kern w:val="0"/>
          <w:sz w:val="28"/>
          <w:szCs w:val="28"/>
          <w14:ligatures w14:val="standardContextual"/>
        </w:rPr>
        <w:t>。經查截至本處查核日（115年5月5日）止，經勾稽檢視防檢署死亡畜禽化製流向查核管制系統資料結果，仍有11場畜牧場尚未使用電子化製三聯單，其中大安區計9場、烏日區及龍井區各1場，未能達成115年4月1日全面使用之目標，允宜積極輔導畜牧場啟用相關系統，以健全防疫監控機制。</w:t>
      </w:r>
      <w:r w:rsidRPr="002C762F">
        <w:rPr>
          <w:rFonts w:ascii="標楷體" w:eastAsia="標楷體" w:hAnsi="標楷體"/>
          <w:sz w:val="28"/>
          <w:szCs w:val="28"/>
          <w14:ligatures w14:val="standardContextual"/>
        </w:rPr>
        <w:t>（詳乙-</w:t>
      </w:r>
      <w:r w:rsidR="005550D7">
        <w:rPr>
          <w:rFonts w:ascii="標楷體" w:eastAsia="標楷體" w:hAnsi="標楷體" w:hint="eastAsia"/>
          <w:sz w:val="28"/>
          <w:szCs w:val="28"/>
          <w14:ligatures w14:val="standardContextual"/>
        </w:rPr>
        <w:t>113</w:t>
      </w:r>
      <w:r w:rsidRPr="002C762F">
        <w:rPr>
          <w:rFonts w:ascii="標楷體" w:eastAsia="標楷體" w:hAnsi="標楷體"/>
          <w:sz w:val="28"/>
          <w:szCs w:val="28"/>
          <w14:ligatures w14:val="standardContextual"/>
        </w:rPr>
        <w:t>頁）</w:t>
      </w:r>
    </w:p>
    <w:p w14:paraId="6D8AA9F1" w14:textId="77777777" w:rsidR="005943BD" w:rsidRPr="002C762F" w:rsidRDefault="005943BD" w:rsidP="005943BD">
      <w:pPr>
        <w:overflowPunct w:val="0"/>
        <w:spacing w:beforeLines="50" w:before="180" w:line="440" w:lineRule="exact"/>
        <w:ind w:firstLineChars="200" w:firstLine="480"/>
        <w:jc w:val="both"/>
        <w:rPr>
          <w:rFonts w:ascii="標楷體" w:eastAsia="標楷體" w:hAnsi="標楷體" w:cs="新細明體"/>
          <w:b/>
          <w:bCs/>
          <w:kern w:val="0"/>
          <w:sz w:val="28"/>
          <w:szCs w:val="28"/>
          <w14:ligatures w14:val="standardContextual"/>
        </w:rPr>
      </w:pPr>
      <w:r w:rsidRPr="002C762F">
        <w:rPr>
          <w:rFonts w:ascii="Aptos" w:hAnsi="Aptos"/>
          <w:noProof/>
          <w:szCs w:val="24"/>
          <w14:ligatures w14:val="standardContextual"/>
        </w:rPr>
        <w:drawing>
          <wp:anchor distT="0" distB="0" distL="114300" distR="114300" simplePos="0" relativeHeight="251778048" behindDoc="0" locked="0" layoutInCell="1" allowOverlap="1" wp14:anchorId="5DD77BCF" wp14:editId="2847CE38">
            <wp:simplePos x="0" y="0"/>
            <wp:positionH relativeFrom="column">
              <wp:posOffset>2017444</wp:posOffset>
            </wp:positionH>
            <wp:positionV relativeFrom="paragraph">
              <wp:posOffset>92945</wp:posOffset>
            </wp:positionV>
            <wp:extent cx="314699" cy="324000"/>
            <wp:effectExtent l="0" t="0" r="9525" b="0"/>
            <wp:wrapNone/>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1177" t="9546" r="13877" b="13293"/>
                    <a:stretch/>
                  </pic:blipFill>
                  <pic:spPr bwMode="auto">
                    <a:xfrm>
                      <a:off x="0" y="0"/>
                      <a:ext cx="314699" cy="3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762F">
        <w:rPr>
          <w:rFonts w:ascii="標楷體" w:eastAsia="標楷體" w:hAnsi="標楷體" w:cs="新細明體"/>
          <w:b/>
          <w:bCs/>
          <w:kern w:val="0"/>
          <w:sz w:val="28"/>
          <w:szCs w:val="28"/>
          <w14:ligatures w14:val="standardContextual"/>
        </w:rPr>
        <w:t>3.永續發展計畫面向</w:t>
      </w:r>
    </w:p>
    <w:p w14:paraId="7BA67B55" w14:textId="4F41F236" w:rsidR="005943BD" w:rsidRPr="002C762F" w:rsidRDefault="005943BD" w:rsidP="005943BD">
      <w:pPr>
        <w:widowControl/>
        <w:overflowPunct w:val="0"/>
        <w:spacing w:line="440" w:lineRule="exact"/>
        <w:ind w:firstLineChars="200" w:firstLine="560"/>
        <w:jc w:val="both"/>
        <w:rPr>
          <w:rFonts w:ascii="標楷體" w:eastAsia="標楷體" w:hAnsi="標楷體"/>
          <w:sz w:val="28"/>
          <w:szCs w:val="28"/>
          <w14:ligatures w14:val="standardContextual"/>
        </w:rPr>
      </w:pPr>
      <w:bookmarkStart w:id="26" w:name="_Hlk232338819"/>
      <w:r w:rsidRPr="002C762F">
        <w:rPr>
          <w:rFonts w:ascii="標楷體" w:eastAsia="標楷體" w:hAnsi="標楷體"/>
          <w:noProof/>
          <w:sz w:val="28"/>
          <w:szCs w:val="28"/>
          <w14:ligatures w14:val="standardContextual"/>
        </w:rPr>
        <mc:AlternateContent>
          <mc:Choice Requires="wpg">
            <w:drawing>
              <wp:anchor distT="0" distB="0" distL="114300" distR="114300" simplePos="0" relativeHeight="251785216" behindDoc="0" locked="0" layoutInCell="1" allowOverlap="1" wp14:anchorId="098C3F7A" wp14:editId="646BDB0C">
                <wp:simplePos x="0" y="0"/>
                <wp:positionH relativeFrom="margin">
                  <wp:posOffset>3529330</wp:posOffset>
                </wp:positionH>
                <wp:positionV relativeFrom="paragraph">
                  <wp:posOffset>2671445</wp:posOffset>
                </wp:positionV>
                <wp:extent cx="2887345" cy="2381250"/>
                <wp:effectExtent l="0" t="0" r="8255" b="0"/>
                <wp:wrapSquare wrapText="bothSides"/>
                <wp:docPr id="1471837066" name="群組 19"/>
                <wp:cNvGraphicFramePr/>
                <a:graphic xmlns:a="http://schemas.openxmlformats.org/drawingml/2006/main">
                  <a:graphicData uri="http://schemas.microsoft.com/office/word/2010/wordprocessingGroup">
                    <wpg:wgp>
                      <wpg:cNvGrpSpPr/>
                      <wpg:grpSpPr>
                        <a:xfrm>
                          <a:off x="0" y="0"/>
                          <a:ext cx="2887345" cy="2381250"/>
                          <a:chOff x="1" y="0"/>
                          <a:chExt cx="2982011" cy="2719389"/>
                        </a:xfrm>
                      </wpg:grpSpPr>
                      <wps:wsp>
                        <wps:cNvPr id="443959915" name="文字方塊 3"/>
                        <wps:cNvSpPr txBox="1"/>
                        <wps:spPr>
                          <a:xfrm>
                            <a:off x="1" y="0"/>
                            <a:ext cx="2982011" cy="2660650"/>
                          </a:xfrm>
                          <a:prstGeom prst="rect">
                            <a:avLst/>
                          </a:prstGeom>
                          <a:solidFill>
                            <a:sysClr val="window" lastClr="FFFFFF"/>
                          </a:solidFill>
                          <a:ln w="6350">
                            <a:noFill/>
                          </a:ln>
                        </wps:spPr>
                        <wps:txbx>
                          <w:txbxContent>
                            <w:p w14:paraId="762E4D75" w14:textId="77777777" w:rsidR="005943BD" w:rsidRDefault="005943BD" w:rsidP="005943BD">
                              <w:r>
                                <w:rPr>
                                  <w:noProof/>
                                </w:rPr>
                                <w:drawing>
                                  <wp:inline distT="0" distB="0" distL="0" distR="0" wp14:anchorId="67D40365" wp14:editId="4B932C55">
                                    <wp:extent cx="2516369" cy="1661160"/>
                                    <wp:effectExtent l="133350" t="76200" r="93980" b="148590"/>
                                    <wp:docPr id="12559740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81452" name=""/>
                                            <pic:cNvPicPr/>
                                          </pic:nvPicPr>
                                          <pic:blipFill>
                                            <a:blip r:embed="rId53"/>
                                            <a:stretch>
                                              <a:fillRect/>
                                            </a:stretch>
                                          </pic:blipFill>
                                          <pic:spPr>
                                            <a:xfrm>
                                              <a:off x="0" y="0"/>
                                              <a:ext cx="2516369" cy="166116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146400" name="文字方塊 18"/>
                        <wps:cNvSpPr txBox="1"/>
                        <wps:spPr>
                          <a:xfrm>
                            <a:off x="261263" y="2221356"/>
                            <a:ext cx="2482850" cy="498033"/>
                          </a:xfrm>
                          <a:prstGeom prst="rect">
                            <a:avLst/>
                          </a:prstGeom>
                          <a:solidFill>
                            <a:sysClr val="window" lastClr="FFFFFF"/>
                          </a:solidFill>
                          <a:ln w="6350">
                            <a:noFill/>
                          </a:ln>
                        </wps:spPr>
                        <wps:txbx>
                          <w:txbxContent>
                            <w:p w14:paraId="68188F45"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hint="eastAsia"/>
                                  <w:b/>
                                  <w:bCs/>
                                </w:rPr>
                                <w:t>農業部推出雞舍改建補助政策</w:t>
                              </w:r>
                            </w:p>
                            <w:p w14:paraId="113D3478" w14:textId="77777777" w:rsidR="005943BD" w:rsidRPr="00E93AC5" w:rsidRDefault="005943BD" w:rsidP="005943BD">
                              <w:pPr>
                                <w:spacing w:line="240" w:lineRule="exact"/>
                                <w:jc w:val="center"/>
                              </w:pPr>
                              <w:r w:rsidRPr="00AF04E3">
                                <w:rPr>
                                  <w:rFonts w:ascii="標楷體" w:eastAsia="標楷體" w:hAnsi="標楷體" w:hint="eastAsia"/>
                                  <w:sz w:val="18"/>
                                  <w:szCs w:val="18"/>
                                </w:rPr>
                                <w:t>(圖片來源：</w:t>
                              </w:r>
                              <w:proofErr w:type="gramStart"/>
                              <w:r w:rsidRPr="00AF04E3">
                                <w:rPr>
                                  <w:rFonts w:ascii="標楷體" w:eastAsia="標楷體" w:hAnsi="標楷體" w:hint="eastAsia"/>
                                  <w:sz w:val="18"/>
                                  <w:szCs w:val="18"/>
                                </w:rPr>
                                <w:t>臺</w:t>
                              </w:r>
                              <w:proofErr w:type="gramEnd"/>
                              <w:r w:rsidRPr="00AF04E3">
                                <w:rPr>
                                  <w:rFonts w:ascii="標楷體" w:eastAsia="標楷體" w:hAnsi="標楷體" w:hint="eastAsia"/>
                                  <w:sz w:val="18"/>
                                  <w:szCs w:val="18"/>
                                </w:rPr>
                                <w:t>中市政府</w:t>
                              </w:r>
                              <w:r>
                                <w:rPr>
                                  <w:rFonts w:ascii="標楷體" w:eastAsia="標楷體" w:hAnsi="標楷體" w:hint="eastAsia"/>
                                  <w:sz w:val="18"/>
                                  <w:szCs w:val="18"/>
                                </w:rPr>
                                <w:t>農業局提供)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8C3F7A" id="群組 19" o:spid="_x0000_s1087" style="position:absolute;left:0;text-align:left;margin-left:277.9pt;margin-top:210.35pt;width:227.35pt;height:187.5pt;z-index:251785216;mso-position-horizontal-relative:margin;mso-width-relative:margin;mso-height-relative:margin" coordorigin="" coordsize="29820,27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">
                <v:shape id="文字方塊 3" o:spid="_x0000_s1088" type="#_x0000_t202" style="position:absolute;width:29820;height:26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" fillcolor="window" stroked="f" strokeweight=".5pt">
                  <v:textbox>
                    <w:txbxContent>
                      <w:p w14:paraId="762E4D75" w14:textId="77777777" w:rsidR="005943BD" w:rsidRDefault="005943BD" w:rsidP="005943BD">
                        <w:r>
                          <w:rPr>
                            <w:noProof/>
                          </w:rPr>
                          <w:drawing>
                            <wp:inline distT="0" distB="0" distL="0" distR="0" wp14:anchorId="67D40365" wp14:editId="4B932C55">
                              <wp:extent cx="2516369" cy="1661160"/>
                              <wp:effectExtent l="133350" t="76200" r="93980" b="148590"/>
                              <wp:docPr id="12559740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81452" name=""/>
                                      <pic:cNvPicPr/>
                                    </pic:nvPicPr>
                                    <pic:blipFill>
                                      <a:blip r:embed="rId53"/>
                                      <a:stretch>
                                        <a:fillRect/>
                                      </a:stretch>
                                    </pic:blipFill>
                                    <pic:spPr>
                                      <a:xfrm>
                                        <a:off x="0" y="0"/>
                                        <a:ext cx="2516369" cy="166116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18" o:spid="_x0000_s1089" type="#_x0000_t202" style="position:absolute;left:2612;top:22213;width:24829;height:4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" fillcolor="window" stroked="f" strokeweight=".5pt">
                  <v:textbox>
                    <w:txbxContent>
                      <w:p w14:paraId="68188F45"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hint="eastAsia"/>
                            <w:b/>
                            <w:bCs/>
                          </w:rPr>
                          <w:t>農業部推出雞舍改建補助政策</w:t>
                        </w:r>
                      </w:p>
                      <w:p w14:paraId="113D3478" w14:textId="77777777" w:rsidR="005943BD" w:rsidRPr="00E93AC5" w:rsidRDefault="005943BD" w:rsidP="005943BD">
                        <w:pPr>
                          <w:spacing w:line="240" w:lineRule="exact"/>
                          <w:jc w:val="center"/>
                        </w:pPr>
                        <w:r w:rsidRPr="00AF04E3">
                          <w:rPr>
                            <w:rFonts w:ascii="標楷體" w:eastAsia="標楷體" w:hAnsi="標楷體" w:hint="eastAsia"/>
                            <w:sz w:val="18"/>
                            <w:szCs w:val="18"/>
                          </w:rPr>
                          <w:t>(圖片來源：</w:t>
                        </w:r>
                        <w:proofErr w:type="gramStart"/>
                        <w:r w:rsidRPr="00AF04E3">
                          <w:rPr>
                            <w:rFonts w:ascii="標楷體" w:eastAsia="標楷體" w:hAnsi="標楷體" w:hint="eastAsia"/>
                            <w:sz w:val="18"/>
                            <w:szCs w:val="18"/>
                          </w:rPr>
                          <w:t>臺</w:t>
                        </w:r>
                        <w:proofErr w:type="gramEnd"/>
                        <w:r w:rsidRPr="00AF04E3">
                          <w:rPr>
                            <w:rFonts w:ascii="標楷體" w:eastAsia="標楷體" w:hAnsi="標楷體" w:hint="eastAsia"/>
                            <w:sz w:val="18"/>
                            <w:szCs w:val="18"/>
                          </w:rPr>
                          <w:t>中市政府</w:t>
                        </w:r>
                        <w:r>
                          <w:rPr>
                            <w:rFonts w:ascii="標楷體" w:eastAsia="標楷體" w:hAnsi="標楷體" w:hint="eastAsia"/>
                            <w:sz w:val="18"/>
                            <w:szCs w:val="18"/>
                          </w:rPr>
                          <w:t>農業局提供)</w:t>
                        </w:r>
                      </w:p>
                    </w:txbxContent>
                  </v:textbox>
                </v:shape>
                <w10:wrap type="square" anchorx="margin"/>
              </v:group>
            </w:pict>
          </mc:Fallback>
        </mc:AlternateContent>
      </w:r>
      <w:r w:rsidRPr="002C762F">
        <w:rPr>
          <w:rFonts w:ascii="標楷體" w:eastAsia="標楷體" w:hAnsi="標楷體" w:cs="新細明體"/>
          <w:b/>
          <w:bCs/>
          <w:noProof/>
          <w:snapToGrid w:val="0"/>
          <w:spacing w:val="4"/>
          <w:kern w:val="0"/>
          <w:sz w:val="28"/>
          <w:szCs w:val="28"/>
          <w14:ligatures w14:val="standardContextual"/>
        </w:rPr>
        <w:t>（1）</w:t>
      </w:r>
      <w:bookmarkEnd w:id="26"/>
      <w:proofErr w:type="gramStart"/>
      <w:r w:rsidRPr="002C762F">
        <w:rPr>
          <w:rFonts w:ascii="標楷體" w:eastAsia="標楷體" w:hAnsi="標楷體"/>
          <w:b/>
          <w:bCs/>
          <w:spacing w:val="4"/>
          <w:sz w:val="28"/>
          <w:szCs w:val="28"/>
          <w:lang w:eastAsia="x-none"/>
          <w14:ligatures w14:val="standardContextual"/>
        </w:rPr>
        <w:t>辦理畜</w:t>
      </w:r>
      <w:proofErr w:type="gramEnd"/>
      <w:r w:rsidRPr="002C762F">
        <w:rPr>
          <w:rFonts w:ascii="標楷體" w:eastAsia="標楷體" w:hAnsi="標楷體"/>
          <w:b/>
          <w:bCs/>
          <w:spacing w:val="4"/>
          <w:sz w:val="28"/>
          <w:szCs w:val="28"/>
          <w:lang w:eastAsia="x-none"/>
          <w14:ligatures w14:val="standardContextual"/>
        </w:rPr>
        <w:t>禽產業升級轉型及畜牧廢棄物資源化補助計畫，有助提升畜禽生產效率、氣候調適能力及污染防治效能，惟計畫執行成效未如預期、雞糞源頭管理及高污染風險畜牧場輔導仍</w:t>
      </w:r>
      <w:r w:rsidRPr="002C762F">
        <w:rPr>
          <w:rFonts w:ascii="標楷體" w:eastAsia="標楷體" w:hAnsi="標楷體"/>
          <w:b/>
          <w:bCs/>
          <w:spacing w:val="4"/>
          <w:sz w:val="28"/>
          <w:szCs w:val="28"/>
          <w14:ligatures w14:val="standardContextual"/>
        </w:rPr>
        <w:t>有精進空間</w:t>
      </w:r>
      <w:r w:rsidRPr="002C762F">
        <w:rPr>
          <w:rFonts w:ascii="標楷體" w:eastAsia="標楷體" w:hAnsi="標楷體"/>
          <w:b/>
          <w:bCs/>
          <w:spacing w:val="4"/>
          <w:sz w:val="28"/>
          <w:szCs w:val="28"/>
          <w:lang w:eastAsia="x-none"/>
          <w14:ligatures w14:val="standardContextual"/>
        </w:rPr>
        <w:t>，</w:t>
      </w:r>
      <w:proofErr w:type="spellStart"/>
      <w:r w:rsidRPr="002C762F">
        <w:rPr>
          <w:rFonts w:ascii="標楷體" w:eastAsia="標楷體" w:hAnsi="標楷體"/>
          <w:b/>
          <w:bCs/>
          <w:spacing w:val="4"/>
          <w:sz w:val="28"/>
          <w:szCs w:val="28"/>
          <w14:ligatures w14:val="standardContextual"/>
        </w:rPr>
        <w:t>亟待</w:t>
      </w:r>
      <w:proofErr w:type="gramStart"/>
      <w:r w:rsidRPr="002C762F">
        <w:rPr>
          <w:rFonts w:ascii="標楷體" w:eastAsia="標楷體" w:hAnsi="標楷體"/>
          <w:b/>
          <w:bCs/>
          <w:spacing w:val="4"/>
          <w:sz w:val="28"/>
          <w:szCs w:val="28"/>
          <w14:ligatures w14:val="standardContextual"/>
        </w:rPr>
        <w:t>研</w:t>
      </w:r>
      <w:proofErr w:type="gramEnd"/>
      <w:r w:rsidRPr="002C762F">
        <w:rPr>
          <w:rFonts w:ascii="標楷體" w:eastAsia="標楷體" w:hAnsi="標楷體"/>
          <w:b/>
          <w:bCs/>
          <w:spacing w:val="4"/>
          <w:sz w:val="28"/>
          <w:szCs w:val="28"/>
          <w14:ligatures w14:val="standardContextual"/>
        </w:rPr>
        <w:t>謀改善，以提升補助資源運用效益</w:t>
      </w:r>
      <w:proofErr w:type="spellEnd"/>
      <w:r w:rsidRPr="002C762F">
        <w:rPr>
          <w:rFonts w:ascii="標楷體" w:eastAsia="標楷體" w:hAnsi="標楷體"/>
          <w:b/>
          <w:bCs/>
          <w:spacing w:val="4"/>
          <w:sz w:val="28"/>
          <w:szCs w:val="28"/>
          <w14:ligatures w14:val="standardContextual"/>
        </w:rPr>
        <w:t>，</w:t>
      </w:r>
      <w:proofErr w:type="spellStart"/>
      <w:proofErr w:type="gramStart"/>
      <w:r w:rsidRPr="002C762F">
        <w:rPr>
          <w:rFonts w:ascii="標楷體" w:eastAsia="標楷體" w:hAnsi="標楷體"/>
          <w:b/>
          <w:bCs/>
          <w:spacing w:val="4"/>
          <w:sz w:val="28"/>
          <w:szCs w:val="28"/>
          <w:lang w:eastAsia="x-none"/>
          <w14:ligatures w14:val="standardContextual"/>
        </w:rPr>
        <w:t>促進畜</w:t>
      </w:r>
      <w:proofErr w:type="gramEnd"/>
      <w:r w:rsidRPr="002C762F">
        <w:rPr>
          <w:rFonts w:ascii="標楷體" w:eastAsia="標楷體" w:hAnsi="標楷體"/>
          <w:b/>
          <w:bCs/>
          <w:spacing w:val="4"/>
          <w:sz w:val="28"/>
          <w:szCs w:val="28"/>
          <w:lang w:eastAsia="x-none"/>
          <w14:ligatures w14:val="standardContextual"/>
        </w:rPr>
        <w:t>禽產業</w:t>
      </w:r>
      <w:r w:rsidRPr="002C762F">
        <w:rPr>
          <w:rFonts w:ascii="標楷體" w:eastAsia="標楷體" w:hAnsi="標楷體"/>
          <w:b/>
          <w:bCs/>
          <w:spacing w:val="4"/>
          <w:sz w:val="28"/>
          <w:szCs w:val="28"/>
          <w14:ligatures w14:val="standardContextual"/>
        </w:rPr>
        <w:t>永續</w:t>
      </w:r>
      <w:proofErr w:type="spellEnd"/>
      <w:r w:rsidRPr="002C762F">
        <w:rPr>
          <w:rFonts w:ascii="標楷體" w:eastAsia="標楷體" w:hAnsi="標楷體"/>
          <w:b/>
          <w:bCs/>
          <w:spacing w:val="4"/>
          <w:sz w:val="28"/>
          <w:szCs w:val="28"/>
          <w:lang w:eastAsia="x-none"/>
          <w14:ligatures w14:val="standardContextual"/>
        </w:rPr>
        <w:t>發展</w:t>
      </w:r>
      <w:bookmarkStart w:id="27" w:name="_Hlk232338978"/>
      <w:r w:rsidRPr="002C762F">
        <w:rPr>
          <w:rFonts w:ascii="標楷體" w:eastAsia="標楷體" w:hAnsi="標楷體"/>
          <w:b/>
          <w:bCs/>
          <w:spacing w:val="4"/>
          <w:sz w:val="28"/>
          <w:szCs w:val="28"/>
          <w14:ligatures w14:val="standardContextual"/>
        </w:rPr>
        <w:t>：</w:t>
      </w:r>
      <w:r w:rsidRPr="002C762F">
        <w:rPr>
          <w:rFonts w:ascii="標楷體" w:eastAsia="標楷體" w:hAnsi="標楷體"/>
          <w:bCs/>
          <w:spacing w:val="4"/>
          <w:sz w:val="28"/>
          <w:szCs w:val="28"/>
          <w14:ligatures w14:val="standardContextual"/>
        </w:rPr>
        <w:t>農</w:t>
      </w:r>
      <w:r w:rsidRPr="006E294F">
        <w:rPr>
          <w:rFonts w:ascii="標楷體" w:eastAsia="標楷體" w:hAnsi="標楷體"/>
          <w:bCs/>
          <w:spacing w:val="-2"/>
          <w:sz w:val="28"/>
          <w:szCs w:val="28"/>
          <w14:ligatures w14:val="standardContextual"/>
        </w:rPr>
        <w:t>業部近年透過</w:t>
      </w:r>
      <w:proofErr w:type="gramStart"/>
      <w:r w:rsidRPr="006E294F">
        <w:rPr>
          <w:rFonts w:ascii="標楷體" w:eastAsia="標楷體" w:hAnsi="標楷體"/>
          <w:bCs/>
          <w:spacing w:val="-2"/>
          <w:sz w:val="28"/>
          <w:szCs w:val="28"/>
          <w14:ligatures w14:val="standardContextual"/>
        </w:rPr>
        <w:t>補助畜</w:t>
      </w:r>
      <w:proofErr w:type="gramEnd"/>
      <w:r w:rsidRPr="006E294F">
        <w:rPr>
          <w:rFonts w:ascii="標楷體" w:eastAsia="標楷體" w:hAnsi="標楷體"/>
          <w:bCs/>
          <w:spacing w:val="-2"/>
          <w:sz w:val="28"/>
          <w:szCs w:val="28"/>
          <w14:ligatures w14:val="standardContextual"/>
        </w:rPr>
        <w:t>禽舍改建、現代化設施設備、污染防治設備及智慧管理系統，</w:t>
      </w:r>
      <w:proofErr w:type="gramStart"/>
      <w:r w:rsidRPr="006E294F">
        <w:rPr>
          <w:rFonts w:ascii="標楷體" w:eastAsia="標楷體" w:hAnsi="標楷體"/>
          <w:bCs/>
          <w:spacing w:val="-2"/>
          <w:sz w:val="28"/>
          <w:szCs w:val="28"/>
          <w14:ligatures w14:val="standardContextual"/>
        </w:rPr>
        <w:t>協助畜</w:t>
      </w:r>
      <w:proofErr w:type="gramEnd"/>
      <w:r w:rsidRPr="006E294F">
        <w:rPr>
          <w:rFonts w:ascii="標楷體" w:eastAsia="標楷體" w:hAnsi="標楷體"/>
          <w:bCs/>
          <w:spacing w:val="-2"/>
          <w:sz w:val="28"/>
          <w:szCs w:val="28"/>
          <w14:ligatures w14:val="standardContextual"/>
        </w:rPr>
        <w:t>禽產業升級轉型，以提升產業競爭力、生產效率及環境友善效益。農業局112至114年度獲農業部核定補助經費計3億733萬餘元，執行數計1億6,764萬餘元，經查計畫執行情形，核有</w:t>
      </w:r>
      <w:bookmarkEnd w:id="27"/>
      <w:r w:rsidRPr="006E294F">
        <w:rPr>
          <w:rFonts w:ascii="標楷體" w:eastAsia="標楷體" w:hAnsi="標楷體"/>
          <w:spacing w:val="-2"/>
          <w:sz w:val="28"/>
          <w:szCs w:val="28"/>
          <w14:ligatures w14:val="standardContextual"/>
        </w:rPr>
        <w:t>：A.</w:t>
      </w:r>
      <w:r w:rsidRPr="006E294F">
        <w:rPr>
          <w:rFonts w:ascii="標楷體" w:eastAsia="標楷體" w:hAnsi="標楷體"/>
          <w:bCs/>
          <w:spacing w:val="-2"/>
          <w:sz w:val="28"/>
          <w:szCs w:val="28"/>
          <w14:ligatures w14:val="standardContextual"/>
        </w:rPr>
        <w:t>113及</w:t>
      </w:r>
      <w:proofErr w:type="gramStart"/>
      <w:r w:rsidRPr="006E294F">
        <w:rPr>
          <w:rFonts w:ascii="標楷體" w:eastAsia="標楷體" w:hAnsi="標楷體"/>
          <w:bCs/>
          <w:spacing w:val="-2"/>
          <w:sz w:val="28"/>
          <w:szCs w:val="28"/>
          <w14:ligatures w14:val="standardContextual"/>
        </w:rPr>
        <w:t>114</w:t>
      </w:r>
      <w:proofErr w:type="gramEnd"/>
      <w:r w:rsidRPr="006E294F">
        <w:rPr>
          <w:rFonts w:ascii="標楷體" w:eastAsia="標楷體" w:hAnsi="標楷體"/>
          <w:bCs/>
          <w:spacing w:val="-2"/>
          <w:sz w:val="28"/>
          <w:szCs w:val="28"/>
          <w14:ligatures w14:val="standardContextual"/>
        </w:rPr>
        <w:t>年度獲農業部核定補助「</w:t>
      </w:r>
      <w:proofErr w:type="gramStart"/>
      <w:r w:rsidRPr="006E294F">
        <w:rPr>
          <w:rFonts w:ascii="標楷體" w:eastAsia="標楷體" w:hAnsi="標楷體"/>
          <w:bCs/>
          <w:spacing w:val="-2"/>
          <w:sz w:val="28"/>
          <w:szCs w:val="28"/>
          <w14:ligatures w14:val="standardContextual"/>
        </w:rPr>
        <w:t>疫</w:t>
      </w:r>
      <w:proofErr w:type="gramEnd"/>
      <w:r w:rsidRPr="006E294F">
        <w:rPr>
          <w:rFonts w:ascii="標楷體" w:eastAsia="標楷體" w:hAnsi="標楷體"/>
          <w:bCs/>
          <w:spacing w:val="-2"/>
          <w:sz w:val="28"/>
          <w:szCs w:val="28"/>
          <w14:ligatures w14:val="standardContextual"/>
        </w:rPr>
        <w:t>後增進畜牧業經濟韌性協助措施－禽舍現代化升級計畫」經費分別為2,008萬元及2,015萬元，各補助3場及</w:t>
      </w:r>
      <w:proofErr w:type="gramStart"/>
      <w:r w:rsidRPr="006E294F">
        <w:rPr>
          <w:rFonts w:ascii="標楷體" w:eastAsia="標楷體" w:hAnsi="標楷體"/>
          <w:bCs/>
          <w:spacing w:val="-2"/>
          <w:sz w:val="28"/>
          <w:szCs w:val="28"/>
          <w14:ligatures w14:val="standardContextual"/>
        </w:rPr>
        <w:t>2場養禽場</w:t>
      </w:r>
      <w:proofErr w:type="gramEnd"/>
      <w:r w:rsidRPr="006E294F">
        <w:rPr>
          <w:rFonts w:ascii="標楷體" w:eastAsia="標楷體" w:hAnsi="標楷體"/>
          <w:bCs/>
          <w:spacing w:val="-2"/>
          <w:sz w:val="28"/>
          <w:szCs w:val="28"/>
          <w14:ligatures w14:val="standardContextual"/>
        </w:rPr>
        <w:t>辦理密閉水</w:t>
      </w:r>
      <w:proofErr w:type="gramStart"/>
      <w:r w:rsidRPr="006E294F">
        <w:rPr>
          <w:rFonts w:ascii="標楷體" w:eastAsia="標楷體" w:hAnsi="標楷體"/>
          <w:bCs/>
          <w:spacing w:val="-2"/>
          <w:sz w:val="28"/>
          <w:szCs w:val="28"/>
          <w14:ligatures w14:val="standardContextual"/>
        </w:rPr>
        <w:t>簾式或非</w:t>
      </w:r>
      <w:proofErr w:type="gramEnd"/>
      <w:r w:rsidRPr="006E294F">
        <w:rPr>
          <w:rFonts w:ascii="標楷體" w:eastAsia="標楷體" w:hAnsi="標楷體"/>
          <w:bCs/>
          <w:spacing w:val="-2"/>
          <w:sz w:val="28"/>
          <w:szCs w:val="28"/>
          <w14:ligatures w14:val="standardContextual"/>
        </w:rPr>
        <w:t>開放禽舍升級，惟後續因業者擬重建而非改建、建築線及建照問題、二代接班意願不足、完工後風扇出風口與周界距離規定影響飼養動線與面積、資金不足及未來經營規劃等因素，均放棄補助並經申請全數註銷，計畫執行成效未如預期</w:t>
      </w:r>
      <w:r w:rsidRPr="006E294F">
        <w:rPr>
          <w:rFonts w:ascii="標楷體" w:eastAsia="標楷體" w:hAnsi="標楷體" w:cs="新細明體"/>
          <w:noProof/>
          <w:snapToGrid w:val="0"/>
          <w:spacing w:val="-2"/>
          <w:kern w:val="0"/>
          <w:sz w:val="28"/>
          <w:szCs w:val="28"/>
          <w14:ligatures w14:val="standardContextual"/>
        </w:rPr>
        <w:t>；</w:t>
      </w:r>
      <w:r w:rsidRPr="006E294F">
        <w:rPr>
          <w:rFonts w:ascii="標楷體" w:eastAsia="標楷體" w:hAnsi="標楷體"/>
          <w:bCs/>
          <w:spacing w:val="-2"/>
          <w:sz w:val="28"/>
          <w:szCs w:val="28"/>
          <w14:ligatures w14:val="standardContextual"/>
        </w:rPr>
        <w:t>B.據該局提供</w:t>
      </w:r>
      <w:proofErr w:type="gramStart"/>
      <w:r w:rsidRPr="006E294F">
        <w:rPr>
          <w:rFonts w:ascii="標楷體" w:eastAsia="標楷體" w:hAnsi="標楷體"/>
          <w:bCs/>
          <w:spacing w:val="-2"/>
          <w:sz w:val="28"/>
          <w:szCs w:val="28"/>
          <w14:ligatures w14:val="standardContextual"/>
        </w:rPr>
        <w:t>114</w:t>
      </w:r>
      <w:proofErr w:type="gramEnd"/>
      <w:r w:rsidRPr="006E294F">
        <w:rPr>
          <w:rFonts w:ascii="標楷體" w:eastAsia="標楷體" w:hAnsi="標楷體"/>
          <w:bCs/>
          <w:spacing w:val="-2"/>
          <w:sz w:val="28"/>
          <w:szCs w:val="28"/>
          <w14:ligatures w14:val="standardContextual"/>
        </w:rPr>
        <w:t>年度養雞場查察結果統計表及養雞場雞糞處理查核表，其中養雞場設置堆肥舍者計118場，未設置堆肥舍者計47場；</w:t>
      </w:r>
      <w:proofErr w:type="gramStart"/>
      <w:r w:rsidRPr="006E294F">
        <w:rPr>
          <w:rFonts w:ascii="標楷體" w:eastAsia="標楷體" w:hAnsi="標楷體"/>
          <w:bCs/>
          <w:spacing w:val="-2"/>
          <w:sz w:val="28"/>
          <w:szCs w:val="28"/>
          <w14:ligatures w14:val="standardContextual"/>
        </w:rPr>
        <w:t>惟查養雞場</w:t>
      </w:r>
      <w:proofErr w:type="gramEnd"/>
      <w:r w:rsidRPr="006E294F">
        <w:rPr>
          <w:rFonts w:ascii="標楷體" w:eastAsia="標楷體" w:hAnsi="標楷體"/>
          <w:bCs/>
          <w:spacing w:val="-2"/>
          <w:sz w:val="28"/>
          <w:szCs w:val="28"/>
          <w14:ligatures w14:val="standardContextual"/>
        </w:rPr>
        <w:t>未設置</w:t>
      </w:r>
      <w:r w:rsidRPr="006E294F">
        <w:rPr>
          <w:rFonts w:ascii="標楷體" w:eastAsia="標楷體" w:hAnsi="標楷體"/>
          <w:bCs/>
          <w:spacing w:val="-2"/>
          <w:sz w:val="28"/>
          <w:szCs w:val="28"/>
          <w14:ligatures w14:val="standardContextual"/>
        </w:rPr>
        <w:lastRenderedPageBreak/>
        <w:t>堆肥舍或簽訂委託代處理合約而於禽舍內發酵，</w:t>
      </w:r>
      <w:proofErr w:type="gramStart"/>
      <w:r w:rsidRPr="006E294F">
        <w:rPr>
          <w:rFonts w:ascii="標楷體" w:eastAsia="標楷體" w:hAnsi="標楷體"/>
          <w:bCs/>
          <w:spacing w:val="-2"/>
          <w:sz w:val="28"/>
          <w:szCs w:val="28"/>
          <w14:ligatures w14:val="standardContextual"/>
        </w:rPr>
        <w:t>涉未符</w:t>
      </w:r>
      <w:proofErr w:type="gramEnd"/>
      <w:r w:rsidRPr="006E294F">
        <w:rPr>
          <w:rFonts w:ascii="標楷體" w:eastAsia="標楷體" w:hAnsi="標楷體"/>
          <w:bCs/>
          <w:spacing w:val="-2"/>
          <w:sz w:val="28"/>
          <w:szCs w:val="28"/>
          <w14:ligatures w14:val="standardContextual"/>
        </w:rPr>
        <w:t>畜牧法規者計24場；另6場雖簽訂委託清運契約，惟環境保護局申報資料查無受託單位收受申報紀錄，存有雞糞流向未明及未妥善處理風險；部分大型養雞場</w:t>
      </w:r>
      <w:proofErr w:type="gramStart"/>
      <w:r w:rsidRPr="006E294F">
        <w:rPr>
          <w:rFonts w:ascii="標楷體" w:eastAsia="標楷體" w:hAnsi="標楷體"/>
          <w:bCs/>
          <w:spacing w:val="-2"/>
          <w:sz w:val="28"/>
          <w:szCs w:val="28"/>
          <w14:ligatures w14:val="standardContextual"/>
        </w:rPr>
        <w:t>亦因雞糞</w:t>
      </w:r>
      <w:proofErr w:type="gramEnd"/>
      <w:r w:rsidRPr="006E294F">
        <w:rPr>
          <w:rFonts w:ascii="標楷體" w:eastAsia="標楷體" w:hAnsi="標楷體"/>
          <w:bCs/>
          <w:spacing w:val="-2"/>
          <w:sz w:val="28"/>
          <w:szCs w:val="28"/>
          <w14:ligatures w14:val="standardContextual"/>
        </w:rPr>
        <w:t>異味逸散多次</w:t>
      </w:r>
      <w:proofErr w:type="gramStart"/>
      <w:r w:rsidRPr="006E294F">
        <w:rPr>
          <w:rFonts w:ascii="標楷體" w:eastAsia="標楷體" w:hAnsi="標楷體"/>
          <w:bCs/>
          <w:spacing w:val="-2"/>
          <w:sz w:val="28"/>
          <w:szCs w:val="28"/>
          <w14:ligatures w14:val="standardContextual"/>
        </w:rPr>
        <w:t>遭裁罰等情</w:t>
      </w:r>
      <w:proofErr w:type="gramEnd"/>
      <w:r w:rsidRPr="006E294F">
        <w:rPr>
          <w:rFonts w:ascii="標楷體" w:eastAsia="標楷體" w:hAnsi="標楷體"/>
          <w:bCs/>
          <w:spacing w:val="-2"/>
          <w:sz w:val="28"/>
          <w:szCs w:val="28"/>
          <w14:ligatures w14:val="standardContextual"/>
        </w:rPr>
        <w:t>，</w:t>
      </w:r>
      <w:bookmarkStart w:id="28" w:name="_Hlk232339352"/>
      <w:r w:rsidRPr="006E294F">
        <w:rPr>
          <w:rFonts w:ascii="標楷體" w:eastAsia="標楷體" w:hAnsi="標楷體"/>
          <w:bCs/>
          <w:spacing w:val="-2"/>
          <w:sz w:val="28"/>
          <w:szCs w:val="28"/>
          <w14:ligatures w14:val="standardContextual"/>
        </w:rPr>
        <w:t>允宜加強查察輔導，推動</w:t>
      </w:r>
      <w:proofErr w:type="gramStart"/>
      <w:r w:rsidRPr="006E294F">
        <w:rPr>
          <w:rFonts w:ascii="標楷體" w:eastAsia="標楷體" w:hAnsi="標楷體"/>
          <w:bCs/>
          <w:spacing w:val="-2"/>
          <w:sz w:val="28"/>
          <w:szCs w:val="28"/>
          <w14:ligatures w14:val="standardContextual"/>
        </w:rPr>
        <w:t>雞糞清運</w:t>
      </w:r>
      <w:proofErr w:type="gramEnd"/>
      <w:r w:rsidRPr="006E294F">
        <w:rPr>
          <w:rFonts w:ascii="標楷體" w:eastAsia="標楷體" w:hAnsi="標楷體"/>
          <w:bCs/>
          <w:spacing w:val="-2"/>
          <w:sz w:val="28"/>
          <w:szCs w:val="28"/>
          <w14:ligatures w14:val="standardContextual"/>
        </w:rPr>
        <w:t>遞送聯單等源頭管理措施</w:t>
      </w:r>
      <w:bookmarkEnd w:id="28"/>
      <w:r w:rsidRPr="006E294F">
        <w:rPr>
          <w:rFonts w:ascii="標楷體" w:eastAsia="標楷體" w:hAnsi="標楷體" w:cs="新細明體"/>
          <w:noProof/>
          <w:snapToGrid w:val="0"/>
          <w:spacing w:val="-2"/>
          <w:kern w:val="0"/>
          <w:sz w:val="28"/>
          <w:szCs w:val="28"/>
          <w14:ligatures w14:val="standardContextual"/>
        </w:rPr>
        <w:t>；</w:t>
      </w:r>
      <w:r w:rsidRPr="006E294F">
        <w:rPr>
          <w:rFonts w:ascii="標楷體" w:eastAsia="標楷體" w:hAnsi="標楷體"/>
          <w:spacing w:val="-2"/>
          <w:sz w:val="28"/>
          <w:szCs w:val="28"/>
          <w14:ligatures w14:val="standardContextual"/>
        </w:rPr>
        <w:t>C.</w:t>
      </w:r>
      <w:proofErr w:type="gramStart"/>
      <w:r w:rsidRPr="006E294F">
        <w:rPr>
          <w:rFonts w:ascii="標楷體" w:eastAsia="標楷體" w:hAnsi="標楷體"/>
          <w:bCs/>
          <w:spacing w:val="-2"/>
          <w:sz w:val="28"/>
          <w:szCs w:val="28"/>
          <w14:ligatures w14:val="standardContextual"/>
        </w:rPr>
        <w:t>臺</w:t>
      </w:r>
      <w:proofErr w:type="gramEnd"/>
      <w:r w:rsidRPr="006E294F">
        <w:rPr>
          <w:rFonts w:ascii="標楷體" w:eastAsia="標楷體" w:hAnsi="標楷體"/>
          <w:bCs/>
          <w:spacing w:val="-2"/>
          <w:sz w:val="28"/>
          <w:szCs w:val="28"/>
          <w14:ligatures w14:val="standardContextual"/>
        </w:rPr>
        <w:t>中市114年底養豬場145場、</w:t>
      </w:r>
      <w:proofErr w:type="gramStart"/>
      <w:r w:rsidRPr="006E294F">
        <w:rPr>
          <w:rFonts w:ascii="標楷體" w:eastAsia="標楷體" w:hAnsi="標楷體"/>
          <w:bCs/>
          <w:spacing w:val="-2"/>
          <w:sz w:val="28"/>
          <w:szCs w:val="28"/>
          <w14:ligatures w14:val="standardContextual"/>
        </w:rPr>
        <w:t>在養量</w:t>
      </w:r>
      <w:proofErr w:type="gramEnd"/>
      <w:r w:rsidRPr="006E294F">
        <w:rPr>
          <w:rFonts w:ascii="標楷體" w:eastAsia="標楷體" w:hAnsi="標楷體"/>
          <w:bCs/>
          <w:spacing w:val="-2"/>
          <w:sz w:val="28"/>
          <w:szCs w:val="28"/>
          <w14:ligatures w14:val="standardContextual"/>
        </w:rPr>
        <w:t>83,337頭，經運用Excel軟體排</w:t>
      </w:r>
      <w:r w:rsidR="006E294F" w:rsidRPr="006E294F">
        <w:rPr>
          <w:rFonts w:ascii="標楷體" w:eastAsia="標楷體" w:hAnsi="標楷體"/>
          <w:noProof/>
          <w:spacing w:val="-2"/>
          <w:sz w:val="28"/>
          <w:szCs w:val="28"/>
          <w14:ligatures w14:val="standardContextual"/>
        </w:rPr>
        <mc:AlternateContent>
          <mc:Choice Requires="wpg">
            <w:drawing>
              <wp:anchor distT="0" distB="0" distL="114300" distR="114300" simplePos="0" relativeHeight="251771904" behindDoc="0" locked="0" layoutInCell="1" allowOverlap="1" wp14:anchorId="18BF5040" wp14:editId="491CAE23">
                <wp:simplePos x="0" y="0"/>
                <wp:positionH relativeFrom="column">
                  <wp:posOffset>3355557</wp:posOffset>
                </wp:positionH>
                <wp:positionV relativeFrom="paragraph">
                  <wp:posOffset>1510207</wp:posOffset>
                </wp:positionV>
                <wp:extent cx="3009900" cy="2368550"/>
                <wp:effectExtent l="0" t="0" r="0" b="0"/>
                <wp:wrapSquare wrapText="bothSides"/>
                <wp:docPr id="217956885" name="群組 29"/>
                <wp:cNvGraphicFramePr/>
                <a:graphic xmlns:a="http://schemas.openxmlformats.org/drawingml/2006/main">
                  <a:graphicData uri="http://schemas.microsoft.com/office/word/2010/wordprocessingGroup">
                    <wpg:wgp>
                      <wpg:cNvGrpSpPr/>
                      <wpg:grpSpPr>
                        <a:xfrm>
                          <a:off x="0" y="0"/>
                          <a:ext cx="3009900" cy="2368550"/>
                          <a:chOff x="0" y="0"/>
                          <a:chExt cx="3009900" cy="2368550"/>
                        </a:xfrm>
                      </wpg:grpSpPr>
                      <wps:wsp>
                        <wps:cNvPr id="2132178006" name="文字方塊 5"/>
                        <wps:cNvSpPr txBox="1"/>
                        <wps:spPr>
                          <a:xfrm>
                            <a:off x="0" y="0"/>
                            <a:ext cx="3009900" cy="2368550"/>
                          </a:xfrm>
                          <a:prstGeom prst="rect">
                            <a:avLst/>
                          </a:prstGeom>
                          <a:solidFill>
                            <a:sysClr val="window" lastClr="FFFFFF"/>
                          </a:solidFill>
                          <a:ln w="6350">
                            <a:noFill/>
                          </a:ln>
                        </wps:spPr>
                        <wps:txbx>
                          <w:txbxContent>
                            <w:p w14:paraId="07396FDF" w14:textId="77777777" w:rsidR="005943BD" w:rsidRDefault="005943BD" w:rsidP="005943BD">
                              <w:r>
                                <w:rPr>
                                  <w:noProof/>
                                </w:rPr>
                                <w:drawing>
                                  <wp:inline distT="0" distB="0" distL="0" distR="0" wp14:anchorId="3690A365" wp14:editId="65D928E3">
                                    <wp:extent cx="2630973" cy="1594757"/>
                                    <wp:effectExtent l="133350" t="76200" r="93345" b="139065"/>
                                    <wp:docPr id="572045158" name="圖片 6" descr="密閉式水簾高床豬舍建置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密閉式水簾高床豬舍建置_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0973" cy="1594757"/>
                                            </a:xfrm>
                                            <a:prstGeom prst="roundRect">
                                              <a:avLst/>
                                            </a:prstGeom>
                                            <a:ln w="19050">
                                              <a:solidFill>
                                                <a:srgbClr val="15608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2397423" name="文字方塊 17"/>
                        <wps:cNvSpPr txBox="1"/>
                        <wps:spPr>
                          <a:xfrm>
                            <a:off x="264695" y="1804737"/>
                            <a:ext cx="2595245" cy="412750"/>
                          </a:xfrm>
                          <a:prstGeom prst="rect">
                            <a:avLst/>
                          </a:prstGeom>
                          <a:solidFill>
                            <a:sysClr val="window" lastClr="FFFFFF"/>
                          </a:solidFill>
                          <a:ln w="6350">
                            <a:noFill/>
                          </a:ln>
                        </wps:spPr>
                        <wps:txbx>
                          <w:txbxContent>
                            <w:p w14:paraId="57028C71"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hint="eastAsia"/>
                                  <w:b/>
                                  <w:bCs/>
                                </w:rPr>
                                <w:t>密閉式</w:t>
                              </w:r>
                              <w:proofErr w:type="gramStart"/>
                              <w:r w:rsidRPr="008406CC">
                                <w:rPr>
                                  <w:rFonts w:ascii="標楷體" w:eastAsia="標楷體" w:hAnsi="標楷體" w:hint="eastAsia"/>
                                  <w:b/>
                                  <w:bCs/>
                                </w:rPr>
                                <w:t>水簾高床</w:t>
                              </w:r>
                              <w:proofErr w:type="gramEnd"/>
                              <w:r w:rsidRPr="008406CC">
                                <w:rPr>
                                  <w:rFonts w:ascii="標楷體" w:eastAsia="標楷體" w:hAnsi="標楷體" w:hint="eastAsia"/>
                                  <w:b/>
                                  <w:bCs/>
                                </w:rPr>
                                <w:t>豬舍建置</w:t>
                              </w:r>
                            </w:p>
                            <w:p w14:paraId="17D2AE2F" w14:textId="77777777" w:rsidR="005943BD" w:rsidRPr="00AF04E3" w:rsidRDefault="005943BD" w:rsidP="005943BD">
                              <w:pPr>
                                <w:spacing w:line="240" w:lineRule="exact"/>
                                <w:jc w:val="center"/>
                                <w:rPr>
                                  <w:rFonts w:ascii="標楷體" w:eastAsia="標楷體" w:hAnsi="標楷體"/>
                                  <w:sz w:val="18"/>
                                  <w:szCs w:val="18"/>
                                </w:rPr>
                              </w:pPr>
                              <w:r w:rsidRPr="00AF04E3">
                                <w:rPr>
                                  <w:rFonts w:ascii="標楷體" w:eastAsia="標楷體" w:hAnsi="標楷體" w:hint="eastAsia"/>
                                  <w:sz w:val="18"/>
                                  <w:szCs w:val="18"/>
                                </w:rPr>
                                <w:t>(圖片來源：擷取自</w:t>
                              </w:r>
                              <w:proofErr w:type="gramStart"/>
                              <w:r w:rsidRPr="00AF04E3">
                                <w:rPr>
                                  <w:rFonts w:ascii="標楷體" w:eastAsia="標楷體" w:hAnsi="標楷體" w:hint="eastAsia"/>
                                  <w:sz w:val="18"/>
                                  <w:szCs w:val="18"/>
                                </w:rPr>
                                <w:t>臺</w:t>
                              </w:r>
                              <w:proofErr w:type="gramEnd"/>
                              <w:r w:rsidRPr="00AF04E3">
                                <w:rPr>
                                  <w:rFonts w:ascii="標楷體" w:eastAsia="標楷體" w:hAnsi="標楷體" w:hint="eastAsia"/>
                                  <w:sz w:val="18"/>
                                  <w:szCs w:val="18"/>
                                </w:rPr>
                                <w:t>中市政府網站)</w:t>
                              </w:r>
                            </w:p>
                            <w:p w14:paraId="08710078" w14:textId="77777777" w:rsidR="005943BD" w:rsidRPr="00E93AC5" w:rsidRDefault="005943BD" w:rsidP="005943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8BF5040" id="群組 29" o:spid="_x0000_s1090" style="position:absolute;left:0;text-align:left;margin-left:264.2pt;margin-top:118.9pt;width:237pt;height:186.5pt;z-index:251771904" coordsize="30099,23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">
                <v:shape id="文字方塊 5" o:spid="_x0000_s1091" type="#_x0000_t202" style="position:absolute;width:30099;height:2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" fillcolor="window" stroked="f" strokeweight=".5pt">
                  <v:textbox>
                    <w:txbxContent>
                      <w:p w14:paraId="07396FDF" w14:textId="77777777" w:rsidR="005943BD" w:rsidRDefault="005943BD" w:rsidP="005943BD">
                        <w:r>
                          <w:rPr>
                            <w:noProof/>
                          </w:rPr>
                          <w:drawing>
                            <wp:inline distT="0" distB="0" distL="0" distR="0" wp14:anchorId="3690A365" wp14:editId="65D928E3">
                              <wp:extent cx="2630973" cy="1594757"/>
                              <wp:effectExtent l="133350" t="76200" r="93345" b="139065"/>
                              <wp:docPr id="572045158" name="圖片 6" descr="密閉式水簾高床豬舍建置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密閉式水簾高床豬舍建置_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0973" cy="1594757"/>
                                      </a:xfrm>
                                      <a:prstGeom prst="roundRect">
                                        <a:avLst/>
                                      </a:prstGeom>
                                      <a:ln w="19050">
                                        <a:solidFill>
                                          <a:srgbClr val="15608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v:shape>
                <v:shape id="文字方塊 17" o:spid="_x0000_s1092" type="#_x0000_t202" style="position:absolute;left:2646;top:18047;width:25953;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" fillcolor="window" stroked="f" strokeweight=".5pt">
                  <v:textbox>
                    <w:txbxContent>
                      <w:p w14:paraId="57028C71" w14:textId="77777777" w:rsidR="005943BD" w:rsidRPr="008406CC" w:rsidRDefault="005943BD" w:rsidP="005943BD">
                        <w:pPr>
                          <w:spacing w:line="240" w:lineRule="exact"/>
                          <w:jc w:val="center"/>
                          <w:rPr>
                            <w:rFonts w:ascii="標楷體" w:eastAsia="標楷體" w:hAnsi="標楷體"/>
                            <w:b/>
                            <w:bCs/>
                          </w:rPr>
                        </w:pPr>
                        <w:r w:rsidRPr="008406CC">
                          <w:rPr>
                            <w:rFonts w:ascii="標楷體" w:eastAsia="標楷體" w:hAnsi="標楷體" w:hint="eastAsia"/>
                            <w:b/>
                            <w:bCs/>
                          </w:rPr>
                          <w:t>密閉式</w:t>
                        </w:r>
                        <w:proofErr w:type="gramStart"/>
                        <w:r w:rsidRPr="008406CC">
                          <w:rPr>
                            <w:rFonts w:ascii="標楷體" w:eastAsia="標楷體" w:hAnsi="標楷體" w:hint="eastAsia"/>
                            <w:b/>
                            <w:bCs/>
                          </w:rPr>
                          <w:t>水簾高床</w:t>
                        </w:r>
                        <w:proofErr w:type="gramEnd"/>
                        <w:r w:rsidRPr="008406CC">
                          <w:rPr>
                            <w:rFonts w:ascii="標楷體" w:eastAsia="標楷體" w:hAnsi="標楷體" w:hint="eastAsia"/>
                            <w:b/>
                            <w:bCs/>
                          </w:rPr>
                          <w:t>豬舍建置</w:t>
                        </w:r>
                      </w:p>
                      <w:p w14:paraId="17D2AE2F" w14:textId="77777777" w:rsidR="005943BD" w:rsidRPr="00AF04E3" w:rsidRDefault="005943BD" w:rsidP="005943BD">
                        <w:pPr>
                          <w:spacing w:line="240" w:lineRule="exact"/>
                          <w:jc w:val="center"/>
                          <w:rPr>
                            <w:rFonts w:ascii="標楷體" w:eastAsia="標楷體" w:hAnsi="標楷體"/>
                            <w:sz w:val="18"/>
                            <w:szCs w:val="18"/>
                          </w:rPr>
                        </w:pPr>
                        <w:r w:rsidRPr="00AF04E3">
                          <w:rPr>
                            <w:rFonts w:ascii="標楷體" w:eastAsia="標楷體" w:hAnsi="標楷體" w:hint="eastAsia"/>
                            <w:sz w:val="18"/>
                            <w:szCs w:val="18"/>
                          </w:rPr>
                          <w:t>(圖片來源：擷取自</w:t>
                        </w:r>
                        <w:proofErr w:type="gramStart"/>
                        <w:r w:rsidRPr="00AF04E3">
                          <w:rPr>
                            <w:rFonts w:ascii="標楷體" w:eastAsia="標楷體" w:hAnsi="標楷體" w:hint="eastAsia"/>
                            <w:sz w:val="18"/>
                            <w:szCs w:val="18"/>
                          </w:rPr>
                          <w:t>臺</w:t>
                        </w:r>
                        <w:proofErr w:type="gramEnd"/>
                        <w:r w:rsidRPr="00AF04E3">
                          <w:rPr>
                            <w:rFonts w:ascii="標楷體" w:eastAsia="標楷體" w:hAnsi="標楷體" w:hint="eastAsia"/>
                            <w:sz w:val="18"/>
                            <w:szCs w:val="18"/>
                          </w:rPr>
                          <w:t>中市政府網站)</w:t>
                        </w:r>
                      </w:p>
                      <w:p w14:paraId="08710078" w14:textId="77777777" w:rsidR="005943BD" w:rsidRPr="00E93AC5" w:rsidRDefault="005943BD" w:rsidP="005943BD"/>
                    </w:txbxContent>
                  </v:textbox>
                </v:shape>
                <w10:wrap type="square"/>
              </v:group>
            </w:pict>
          </mc:Fallback>
        </mc:AlternateContent>
      </w:r>
      <w:proofErr w:type="gramStart"/>
      <w:r w:rsidRPr="006E294F">
        <w:rPr>
          <w:rFonts w:ascii="標楷體" w:eastAsia="標楷體" w:hAnsi="標楷體"/>
          <w:bCs/>
          <w:spacing w:val="-2"/>
          <w:sz w:val="28"/>
          <w:szCs w:val="28"/>
          <w14:ligatures w14:val="standardContextual"/>
        </w:rPr>
        <w:t>序並勾稽</w:t>
      </w:r>
      <w:proofErr w:type="gramEnd"/>
      <w:r w:rsidRPr="006E294F">
        <w:rPr>
          <w:rFonts w:ascii="標楷體" w:eastAsia="標楷體" w:hAnsi="標楷體"/>
          <w:bCs/>
          <w:spacing w:val="-2"/>
          <w:sz w:val="28"/>
          <w:szCs w:val="28"/>
          <w14:ligatures w14:val="standardContextual"/>
        </w:rPr>
        <w:t>該局提供近</w:t>
      </w:r>
      <w:proofErr w:type="gramStart"/>
      <w:r w:rsidRPr="006E294F">
        <w:rPr>
          <w:rFonts w:ascii="標楷體" w:eastAsia="標楷體" w:hAnsi="標楷體"/>
          <w:bCs/>
          <w:spacing w:val="-2"/>
          <w:sz w:val="28"/>
          <w:szCs w:val="28"/>
          <w14:ligatures w14:val="standardContextual"/>
        </w:rPr>
        <w:t>3</w:t>
      </w:r>
      <w:proofErr w:type="gramEnd"/>
      <w:r w:rsidRPr="006E294F">
        <w:rPr>
          <w:rFonts w:ascii="標楷體" w:eastAsia="標楷體" w:hAnsi="標楷體"/>
          <w:bCs/>
          <w:spacing w:val="-2"/>
          <w:sz w:val="28"/>
          <w:szCs w:val="28"/>
          <w14:ligatures w14:val="standardContextual"/>
        </w:rPr>
        <w:t>年度（112至114年度）輔導養豬場轉型計畫補助清冊及列管畜牧業清冊，其中獲補助者36場（占24.83％），尚未獲補助者109場（占75.17％）。另勾</w:t>
      </w:r>
      <w:proofErr w:type="gramStart"/>
      <w:r w:rsidRPr="006E294F">
        <w:rPr>
          <w:rFonts w:ascii="標楷體" w:eastAsia="標楷體" w:hAnsi="標楷體"/>
          <w:bCs/>
          <w:spacing w:val="-2"/>
          <w:sz w:val="28"/>
          <w:szCs w:val="28"/>
          <w14:ligatures w14:val="standardContextual"/>
        </w:rPr>
        <w:t>稽環境部列管</w:t>
      </w:r>
      <w:proofErr w:type="gramEnd"/>
      <w:r w:rsidRPr="006E294F">
        <w:rPr>
          <w:rFonts w:ascii="標楷體" w:eastAsia="標楷體" w:hAnsi="標楷體"/>
          <w:bCs/>
          <w:spacing w:val="-2"/>
          <w:sz w:val="28"/>
          <w:szCs w:val="28"/>
          <w14:ligatures w14:val="standardContextual"/>
        </w:rPr>
        <w:t>污染源裁處資訊，110至114年間養豬業者因廢水未依許可內容處理、未取得簡易排放許可或放流水不符標準</w:t>
      </w:r>
      <w:proofErr w:type="gramStart"/>
      <w:r w:rsidRPr="006E294F">
        <w:rPr>
          <w:rFonts w:ascii="標楷體" w:eastAsia="標楷體" w:hAnsi="標楷體"/>
          <w:bCs/>
          <w:spacing w:val="-2"/>
          <w:sz w:val="28"/>
          <w:szCs w:val="28"/>
          <w14:ligatures w14:val="standardContextual"/>
        </w:rPr>
        <w:t>等遭裁罰</w:t>
      </w:r>
      <w:proofErr w:type="gramEnd"/>
      <w:r w:rsidRPr="006E294F">
        <w:rPr>
          <w:rFonts w:ascii="標楷體" w:eastAsia="標楷體" w:hAnsi="標楷體"/>
          <w:bCs/>
          <w:spacing w:val="-2"/>
          <w:sz w:val="28"/>
          <w:szCs w:val="28"/>
          <w14:ligatures w14:val="standardContextual"/>
        </w:rPr>
        <w:t>者計17場，其中部分</w:t>
      </w:r>
      <w:proofErr w:type="gramStart"/>
      <w:r w:rsidRPr="006E294F">
        <w:rPr>
          <w:rFonts w:ascii="標楷體" w:eastAsia="標楷體" w:hAnsi="標楷體"/>
          <w:bCs/>
          <w:spacing w:val="-2"/>
          <w:sz w:val="28"/>
          <w:szCs w:val="28"/>
          <w14:ligatures w14:val="standardContextual"/>
        </w:rPr>
        <w:t>業者遭裁罰</w:t>
      </w:r>
      <w:proofErr w:type="gramEnd"/>
      <w:r w:rsidRPr="006E294F">
        <w:rPr>
          <w:rFonts w:ascii="標楷體" w:eastAsia="標楷體" w:hAnsi="標楷體"/>
          <w:bCs/>
          <w:spacing w:val="-2"/>
          <w:sz w:val="28"/>
          <w:szCs w:val="28"/>
          <w14:ligatures w14:val="standardContextual"/>
        </w:rPr>
        <w:t>2至5次；</w:t>
      </w:r>
      <w:proofErr w:type="gramStart"/>
      <w:r w:rsidRPr="006E294F">
        <w:rPr>
          <w:rFonts w:ascii="標楷體" w:eastAsia="標楷體" w:hAnsi="標楷體"/>
          <w:bCs/>
          <w:spacing w:val="-2"/>
          <w:sz w:val="28"/>
          <w:szCs w:val="28"/>
          <w14:ligatures w14:val="standardContextual"/>
        </w:rPr>
        <w:t>惟</w:t>
      </w:r>
      <w:proofErr w:type="gramEnd"/>
      <w:r w:rsidRPr="006E294F">
        <w:rPr>
          <w:rFonts w:ascii="標楷體" w:eastAsia="標楷體" w:hAnsi="標楷體"/>
          <w:bCs/>
          <w:spacing w:val="-2"/>
          <w:sz w:val="28"/>
          <w:szCs w:val="28"/>
          <w14:ligatures w14:val="standardContextual"/>
        </w:rPr>
        <w:t>112至114年度未申請設施改善補助者仍有11場</w:t>
      </w:r>
      <w:bookmarkStart w:id="29" w:name="_Hlk232339321"/>
      <w:r w:rsidRPr="006E294F">
        <w:rPr>
          <w:rFonts w:ascii="標楷體" w:eastAsia="標楷體" w:hAnsi="標楷體"/>
          <w:bCs/>
          <w:spacing w:val="-2"/>
          <w:sz w:val="28"/>
          <w:szCs w:val="28"/>
          <w14:ligatures w14:val="standardContextual"/>
        </w:rPr>
        <w:t>，允宜針對</w:t>
      </w:r>
      <w:proofErr w:type="gramStart"/>
      <w:r w:rsidRPr="006E294F">
        <w:rPr>
          <w:rFonts w:ascii="標楷體" w:eastAsia="標楷體" w:hAnsi="標楷體"/>
          <w:bCs/>
          <w:spacing w:val="-2"/>
          <w:sz w:val="28"/>
          <w:szCs w:val="28"/>
          <w14:ligatures w14:val="standardContextual"/>
        </w:rPr>
        <w:t>屢遭裁罰</w:t>
      </w:r>
      <w:proofErr w:type="gramEnd"/>
      <w:r w:rsidRPr="006E294F">
        <w:rPr>
          <w:rFonts w:ascii="標楷體" w:eastAsia="標楷體" w:hAnsi="標楷體"/>
          <w:bCs/>
          <w:spacing w:val="-2"/>
          <w:sz w:val="28"/>
          <w:szCs w:val="28"/>
          <w14:ligatures w14:val="standardContextual"/>
        </w:rPr>
        <w:t>或污染風險較高之養豬場建立優先輔導名單，加強引導業者改善廢水處理設施，以降低水污染風險並維護環境品質</w:t>
      </w:r>
      <w:bookmarkEnd w:id="29"/>
      <w:r w:rsidRPr="006E294F">
        <w:rPr>
          <w:rFonts w:ascii="標楷體" w:eastAsia="標楷體" w:hAnsi="標楷體"/>
          <w:bCs/>
          <w:spacing w:val="-2"/>
          <w:sz w:val="28"/>
          <w:szCs w:val="28"/>
          <w14:ligatures w14:val="standardContextual"/>
        </w:rPr>
        <w:t>。</w:t>
      </w:r>
      <w:r w:rsidRPr="006E294F">
        <w:rPr>
          <w:rFonts w:ascii="標楷體" w:eastAsia="標楷體" w:hAnsi="標楷體"/>
          <w:spacing w:val="-2"/>
          <w:sz w:val="28"/>
          <w:szCs w:val="28"/>
          <w14:ligatures w14:val="standardContextual"/>
        </w:rPr>
        <w:t>（詳乙-</w:t>
      </w:r>
      <w:r w:rsidR="005550D7" w:rsidRPr="006E294F">
        <w:rPr>
          <w:rFonts w:ascii="標楷體" w:eastAsia="標楷體" w:hAnsi="標楷體" w:hint="eastAsia"/>
          <w:spacing w:val="-2"/>
          <w:sz w:val="28"/>
          <w:szCs w:val="28"/>
          <w14:ligatures w14:val="standardContextual"/>
        </w:rPr>
        <w:t>116</w:t>
      </w:r>
      <w:r w:rsidRPr="006E294F">
        <w:rPr>
          <w:rFonts w:ascii="標楷體" w:eastAsia="標楷體" w:hAnsi="標楷體"/>
          <w:spacing w:val="-2"/>
          <w:sz w:val="28"/>
          <w:szCs w:val="28"/>
          <w14:ligatures w14:val="standardContextual"/>
        </w:rPr>
        <w:t>頁）</w:t>
      </w:r>
    </w:p>
    <w:p w14:paraId="3CD66497" w14:textId="5324D1A9" w:rsidR="005943BD" w:rsidRPr="002C762F" w:rsidRDefault="005943BD" w:rsidP="005943BD">
      <w:pPr>
        <w:widowControl/>
        <w:overflowPunct w:val="0"/>
        <w:spacing w:line="420" w:lineRule="exact"/>
        <w:ind w:firstLineChars="200" w:firstLine="561"/>
        <w:jc w:val="both"/>
        <w:rPr>
          <w:rFonts w:ascii="標楷體" w:eastAsia="標楷體" w:hAnsi="標楷體" w:cs="新細明體"/>
          <w:b/>
          <w:bCs/>
          <w:kern w:val="0"/>
          <w:sz w:val="28"/>
          <w:szCs w:val="28"/>
          <w14:ligatures w14:val="standardContextual"/>
        </w:rPr>
      </w:pPr>
      <w:r w:rsidRPr="002C762F">
        <w:rPr>
          <w:rFonts w:ascii="標楷體" w:eastAsia="標楷體" w:hAnsi="標楷體" w:cs="新細明體"/>
          <w:b/>
          <w:noProof/>
          <w:spacing w:val="-2"/>
          <w:kern w:val="0"/>
          <w:sz w:val="28"/>
          <w:szCs w:val="28"/>
          <w:lang w:val="zh-TW"/>
          <w14:ligatures w14:val="standardContextual"/>
        </w:rPr>
        <mc:AlternateContent>
          <mc:Choice Requires="wpg">
            <w:drawing>
              <wp:anchor distT="0" distB="0" distL="114300" distR="114300" simplePos="0" relativeHeight="251788288" behindDoc="0" locked="0" layoutInCell="1" allowOverlap="1" wp14:anchorId="1F944B73" wp14:editId="0F2F709F">
                <wp:simplePos x="0" y="0"/>
                <wp:positionH relativeFrom="margin">
                  <wp:posOffset>2072054</wp:posOffset>
                </wp:positionH>
                <wp:positionV relativeFrom="paragraph">
                  <wp:posOffset>879377</wp:posOffset>
                </wp:positionV>
                <wp:extent cx="4362450" cy="3251835"/>
                <wp:effectExtent l="0" t="0" r="0" b="5715"/>
                <wp:wrapSquare wrapText="bothSides"/>
                <wp:docPr id="1707592609" name="群組 30"/>
                <wp:cNvGraphicFramePr/>
                <a:graphic xmlns:a="http://schemas.openxmlformats.org/drawingml/2006/main">
                  <a:graphicData uri="http://schemas.microsoft.com/office/word/2010/wordprocessingGroup">
                    <wpg:wgp>
                      <wpg:cNvGrpSpPr/>
                      <wpg:grpSpPr>
                        <a:xfrm>
                          <a:off x="0" y="0"/>
                          <a:ext cx="4362450" cy="3251835"/>
                          <a:chOff x="0" y="0"/>
                          <a:chExt cx="4362450" cy="3384550"/>
                        </a:xfrm>
                      </wpg:grpSpPr>
                      <wps:wsp>
                        <wps:cNvPr id="1712697384" name="文字方塊 22"/>
                        <wps:cNvSpPr txBox="1"/>
                        <wps:spPr>
                          <a:xfrm>
                            <a:off x="0" y="0"/>
                            <a:ext cx="4362450" cy="3384550"/>
                          </a:xfrm>
                          <a:prstGeom prst="rect">
                            <a:avLst/>
                          </a:prstGeom>
                          <a:solidFill>
                            <a:sysClr val="window" lastClr="FFFFFF"/>
                          </a:solidFill>
                          <a:ln w="6350">
                            <a:noFill/>
                          </a:ln>
                        </wps:spPr>
                        <wps:txbx>
                          <w:txbxContent>
                            <w:p w14:paraId="0EFF6D33" w14:textId="77777777" w:rsidR="005943BD" w:rsidRDefault="005943BD" w:rsidP="00A20C50">
                              <w:pPr>
                                <w:ind w:left="1560" w:hangingChars="650" w:hanging="1560"/>
                              </w:pPr>
                              <w:r>
                                <w:rPr>
                                  <w:noProof/>
                                </w:rPr>
                                <w:drawing>
                                  <wp:inline distT="0" distB="0" distL="0" distR="0" wp14:anchorId="24F6747C" wp14:editId="4D626E12">
                                    <wp:extent cx="4023995" cy="2825750"/>
                                    <wp:effectExtent l="0" t="0" r="0" b="0"/>
                                    <wp:docPr id="589945551" name="圖表 1">
                                      <a:extLst xmlns:a="http://schemas.openxmlformats.org/drawingml/2006/main">
                                        <a:ext uri="{FF2B5EF4-FFF2-40B4-BE49-F238E27FC236}">
                                          <a16:creationId xmlns:a16="http://schemas.microsoft.com/office/drawing/2014/main" id="{17BE3AF3-79F8-BA26-3EED-9DCCFB6DF0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47937562" name="文字方塊 24"/>
                        <wps:cNvSpPr txBox="1"/>
                        <wps:spPr>
                          <a:xfrm>
                            <a:off x="125384" y="3025235"/>
                            <a:ext cx="3643162" cy="240431"/>
                          </a:xfrm>
                          <a:prstGeom prst="rect">
                            <a:avLst/>
                          </a:prstGeom>
                          <a:solidFill>
                            <a:sysClr val="window" lastClr="FFFFFF"/>
                          </a:solidFill>
                          <a:ln w="6350">
                            <a:noFill/>
                          </a:ln>
                        </wps:spPr>
                        <wps:txbx>
                          <w:txbxContent>
                            <w:p w14:paraId="20B79251" w14:textId="77777777" w:rsidR="005943BD" w:rsidRPr="009D395A" w:rsidRDefault="005943BD" w:rsidP="005943BD">
                              <w:pPr>
                                <w:spacing w:line="240" w:lineRule="exact"/>
                              </w:pPr>
                              <w:r w:rsidRPr="009D395A">
                                <w:rPr>
                                  <w:rFonts w:ascii="標楷體" w:eastAsia="標楷體" w:hAnsi="標楷體" w:cs="新細明體" w:hint="eastAsia"/>
                                  <w:sz w:val="18"/>
                                  <w:szCs w:val="18"/>
                                </w:rPr>
                                <w:t>資料來源：整理自</w:t>
                              </w:r>
                              <w:proofErr w:type="gramStart"/>
                              <w:r w:rsidRPr="009D395A">
                                <w:rPr>
                                  <w:rFonts w:ascii="標楷體" w:eastAsia="標楷體" w:hAnsi="標楷體" w:cs="新細明體" w:hint="eastAsia"/>
                                  <w:sz w:val="18"/>
                                  <w:szCs w:val="18"/>
                                </w:rPr>
                                <w:t>臺</w:t>
                              </w:r>
                              <w:proofErr w:type="gramEnd"/>
                              <w:r w:rsidRPr="009D395A">
                                <w:rPr>
                                  <w:rFonts w:ascii="標楷體" w:eastAsia="標楷體" w:hAnsi="標楷體" w:cs="新細明體" w:hint="eastAsia"/>
                                  <w:sz w:val="18"/>
                                  <w:szCs w:val="18"/>
                                </w:rPr>
                                <w:t>中市政府環境保護局提供資料。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F944B73" id="_x0000_s1093" style="position:absolute;left:0;text-align:left;margin-left:163.15pt;margin-top:69.25pt;width:343.5pt;height:256.05pt;z-index:251788288;mso-position-horizontal-relative:margin;mso-height-relative:margin" coordsize="43624,3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">
                <v:shape id="文字方塊 22" o:spid="_x0000_s1094" type="#_x0000_t202" style="position:absolute;width:43624;height:33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" fillcolor="window" stroked="f" strokeweight=".5pt">
                  <v:textbox>
                    <w:txbxContent>
                      <w:p w14:paraId="0EFF6D33" w14:textId="77777777" w:rsidR="005943BD" w:rsidRDefault="005943BD" w:rsidP="00A20C50">
                        <w:pPr>
                          <w:ind w:left="1560" w:hangingChars="650" w:hanging="1560"/>
                        </w:pPr>
                        <w:r>
                          <w:rPr>
                            <w:noProof/>
                          </w:rPr>
                          <w:drawing>
                            <wp:inline distT="0" distB="0" distL="0" distR="0" wp14:anchorId="24F6747C" wp14:editId="4D626E12">
                              <wp:extent cx="4023995" cy="2825750"/>
                              <wp:effectExtent l="0" t="0" r="0" b="0"/>
                              <wp:docPr id="589945551" name="圖表 1">
                                <a:extLst xmlns:a="http://schemas.openxmlformats.org/drawingml/2006/main">
                                  <a:ext uri="{FF2B5EF4-FFF2-40B4-BE49-F238E27FC236}">
                                    <a16:creationId xmlns:a16="http://schemas.microsoft.com/office/drawing/2014/main" id="{17BE3AF3-79F8-BA26-3EED-9DCCFB6DF0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xbxContent>
                  </v:textbox>
                </v:shape>
                <v:shape id="文字方塊 24" o:spid="_x0000_s1095" type="#_x0000_t202" style="position:absolute;left:1253;top:30252;width:36432;height:2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" fillcolor="window" stroked="f" strokeweight=".5pt">
                  <v:textbox>
                    <w:txbxContent>
                      <w:p w14:paraId="20B79251" w14:textId="77777777" w:rsidR="005943BD" w:rsidRPr="009D395A" w:rsidRDefault="005943BD" w:rsidP="005943BD">
                        <w:pPr>
                          <w:spacing w:line="240" w:lineRule="exact"/>
                        </w:pPr>
                        <w:r w:rsidRPr="009D395A">
                          <w:rPr>
                            <w:rFonts w:ascii="標楷體" w:eastAsia="標楷體" w:hAnsi="標楷體" w:cs="新細明體" w:hint="eastAsia"/>
                            <w:sz w:val="18"/>
                            <w:szCs w:val="18"/>
                          </w:rPr>
                          <w:t>資料來源：整理自</w:t>
                        </w:r>
                        <w:proofErr w:type="gramStart"/>
                        <w:r w:rsidRPr="009D395A">
                          <w:rPr>
                            <w:rFonts w:ascii="標楷體" w:eastAsia="標楷體" w:hAnsi="標楷體" w:cs="新細明體" w:hint="eastAsia"/>
                            <w:sz w:val="18"/>
                            <w:szCs w:val="18"/>
                          </w:rPr>
                          <w:t>臺</w:t>
                        </w:r>
                        <w:proofErr w:type="gramEnd"/>
                        <w:r w:rsidRPr="009D395A">
                          <w:rPr>
                            <w:rFonts w:ascii="標楷體" w:eastAsia="標楷體" w:hAnsi="標楷體" w:cs="新細明體" w:hint="eastAsia"/>
                            <w:sz w:val="18"/>
                            <w:szCs w:val="18"/>
                          </w:rPr>
                          <w:t>中市政府環境保護局提供資料。</w:t>
                        </w:r>
                      </w:p>
                    </w:txbxContent>
                  </v:textbox>
                </v:shape>
                <w10:wrap type="square" anchorx="margin"/>
              </v:group>
            </w:pict>
          </mc:Fallback>
        </mc:AlternateContent>
      </w:r>
      <w:r w:rsidRPr="002C762F">
        <w:rPr>
          <w:rFonts w:ascii="標楷體" w:eastAsia="標楷體" w:hAnsi="標楷體" w:cs="新細明體"/>
          <w:b/>
          <w:noProof/>
          <w:snapToGrid w:val="0"/>
          <w:spacing w:val="-2"/>
          <w:kern w:val="0"/>
          <w:sz w:val="28"/>
          <w:szCs w:val="28"/>
          <w14:ligatures w14:val="standardContextual"/>
        </w:rPr>
        <w:t>（2）</w:t>
      </w:r>
      <w:r w:rsidRPr="002C762F">
        <w:rPr>
          <w:rFonts w:ascii="標楷體" w:eastAsia="標楷體" w:hAnsi="標楷體"/>
          <w:b/>
          <w:sz w:val="28"/>
          <w:szCs w:val="28"/>
          <w14:ligatures w14:val="standardContextual"/>
        </w:rPr>
        <w:t>積極</w:t>
      </w:r>
      <w:proofErr w:type="spellStart"/>
      <w:r w:rsidRPr="002C762F">
        <w:rPr>
          <w:rFonts w:ascii="標楷體" w:eastAsia="標楷體" w:hAnsi="標楷體"/>
          <w:b/>
          <w:sz w:val="28"/>
          <w:szCs w:val="28"/>
          <w:lang w:eastAsia="x-none"/>
          <w14:ligatures w14:val="standardContextual"/>
        </w:rPr>
        <w:t>推動畜牧廢水</w:t>
      </w:r>
      <w:proofErr w:type="gramStart"/>
      <w:r w:rsidRPr="002C762F">
        <w:rPr>
          <w:rFonts w:ascii="標楷體" w:eastAsia="標楷體" w:hAnsi="標楷體"/>
          <w:b/>
          <w:sz w:val="28"/>
          <w:szCs w:val="28"/>
          <w:lang w:eastAsia="x-none"/>
          <w14:ligatures w14:val="standardContextual"/>
        </w:rPr>
        <w:t>管制及糞尿</w:t>
      </w:r>
      <w:proofErr w:type="gramEnd"/>
      <w:r w:rsidRPr="002C762F">
        <w:rPr>
          <w:rFonts w:ascii="標楷體" w:eastAsia="標楷體" w:hAnsi="標楷體"/>
          <w:b/>
          <w:sz w:val="28"/>
          <w:szCs w:val="28"/>
          <w:lang w:eastAsia="x-none"/>
          <w14:ligatures w14:val="standardContextual"/>
        </w:rPr>
        <w:t>資源化措施</w:t>
      </w:r>
      <w:r w:rsidRPr="002C762F">
        <w:rPr>
          <w:rFonts w:ascii="標楷體" w:eastAsia="標楷體" w:hAnsi="標楷體"/>
          <w:b/>
          <w:sz w:val="28"/>
          <w:szCs w:val="28"/>
          <w14:ligatures w14:val="standardContextual"/>
        </w:rPr>
        <w:t>，已具循環利用與污染削減效益</w:t>
      </w:r>
      <w:proofErr w:type="spellEnd"/>
      <w:r w:rsidRPr="002C762F">
        <w:rPr>
          <w:rFonts w:ascii="標楷體" w:eastAsia="標楷體" w:hAnsi="標楷體"/>
          <w:b/>
          <w:sz w:val="28"/>
          <w:szCs w:val="28"/>
          <w:lang w:eastAsia="x-none"/>
          <w14:ligatures w14:val="standardContextual"/>
        </w:rPr>
        <w:t>，</w:t>
      </w:r>
      <w:proofErr w:type="spellStart"/>
      <w:r w:rsidRPr="002C762F">
        <w:rPr>
          <w:rFonts w:ascii="標楷體" w:eastAsia="標楷體" w:hAnsi="標楷體"/>
          <w:b/>
          <w:sz w:val="28"/>
          <w:szCs w:val="28"/>
          <w:lang w:eastAsia="x-none"/>
          <w14:ligatures w14:val="standardContextual"/>
        </w:rPr>
        <w:t>惟部分畜牧</w:t>
      </w:r>
      <w:r w:rsidRPr="002C762F">
        <w:rPr>
          <w:rFonts w:ascii="標楷體" w:eastAsia="標楷體" w:hAnsi="標楷體"/>
          <w:b/>
          <w:sz w:val="28"/>
          <w:szCs w:val="28"/>
          <w14:ligatures w14:val="standardContextual"/>
        </w:rPr>
        <w:t>場</w:t>
      </w:r>
      <w:r w:rsidRPr="002C762F">
        <w:rPr>
          <w:rFonts w:ascii="標楷體" w:eastAsia="標楷體" w:hAnsi="標楷體"/>
          <w:b/>
          <w:sz w:val="28"/>
          <w:szCs w:val="28"/>
          <w:lang w:eastAsia="x-none"/>
          <w14:ligatures w14:val="standardContextual"/>
        </w:rPr>
        <w:t>飼養量</w:t>
      </w:r>
      <w:r w:rsidRPr="002C762F">
        <w:rPr>
          <w:rFonts w:ascii="標楷體" w:eastAsia="標楷體" w:hAnsi="標楷體"/>
          <w:b/>
          <w:sz w:val="28"/>
          <w:szCs w:val="28"/>
          <w14:ligatures w14:val="standardContextual"/>
        </w:rPr>
        <w:t>超</w:t>
      </w:r>
      <w:r w:rsidRPr="002C762F">
        <w:rPr>
          <w:rFonts w:ascii="標楷體" w:eastAsia="標楷體" w:hAnsi="標楷體"/>
          <w:b/>
          <w:sz w:val="28"/>
          <w:szCs w:val="28"/>
          <w:lang w:eastAsia="x-none"/>
          <w14:ligatures w14:val="standardContextual"/>
        </w:rPr>
        <w:t>逾許可規模，資源化</w:t>
      </w:r>
      <w:proofErr w:type="gramStart"/>
      <w:r w:rsidRPr="002C762F">
        <w:rPr>
          <w:rFonts w:ascii="標楷體" w:eastAsia="標楷體" w:hAnsi="標楷體"/>
          <w:b/>
          <w:sz w:val="28"/>
          <w:szCs w:val="28"/>
          <w:lang w:eastAsia="x-none"/>
          <w14:ligatures w14:val="standardContextual"/>
        </w:rPr>
        <w:t>及施灌管理</w:t>
      </w:r>
      <w:proofErr w:type="gramEnd"/>
      <w:r w:rsidRPr="002C762F">
        <w:rPr>
          <w:rFonts w:ascii="標楷體" w:eastAsia="標楷體" w:hAnsi="標楷體"/>
          <w:b/>
          <w:sz w:val="28"/>
          <w:szCs w:val="28"/>
          <w14:ligatures w14:val="standardContextual"/>
        </w:rPr>
        <w:t>、稽查作業尚有精進空間</w:t>
      </w:r>
      <w:proofErr w:type="spellEnd"/>
      <w:r w:rsidRPr="002C762F">
        <w:rPr>
          <w:rFonts w:ascii="標楷體" w:eastAsia="標楷體" w:hAnsi="標楷體"/>
          <w:b/>
          <w:sz w:val="28"/>
          <w:szCs w:val="28"/>
          <w:lang w:eastAsia="x-none"/>
          <w14:ligatures w14:val="standardContextual"/>
        </w:rPr>
        <w:t>，</w:t>
      </w:r>
      <w:proofErr w:type="spellStart"/>
      <w:r w:rsidRPr="002C762F">
        <w:rPr>
          <w:rFonts w:ascii="標楷體" w:eastAsia="標楷體" w:hAnsi="標楷體"/>
          <w:b/>
          <w:sz w:val="28"/>
          <w:szCs w:val="28"/>
          <w:lang w:eastAsia="x-none"/>
          <w14:ligatures w14:val="standardContextual"/>
        </w:rPr>
        <w:t>允宜強化輔導及稽查機制，以</w:t>
      </w:r>
      <w:r w:rsidRPr="002C762F">
        <w:rPr>
          <w:rFonts w:ascii="標楷體" w:eastAsia="標楷體" w:hAnsi="標楷體"/>
          <w:b/>
          <w:sz w:val="28"/>
          <w:szCs w:val="28"/>
          <w14:ligatures w14:val="standardContextual"/>
        </w:rPr>
        <w:t>確保環境品質及達成環境永續發展目</w:t>
      </w:r>
      <w:r w:rsidRPr="002C762F">
        <w:rPr>
          <w:rFonts w:ascii="標楷體" w:eastAsia="標楷體" w:hAnsi="標楷體"/>
          <w:b/>
          <w:sz w:val="28"/>
          <w:szCs w:val="28"/>
          <w:lang w:eastAsia="x-none"/>
          <w14:ligatures w14:val="standardContextual"/>
        </w:rPr>
        <w:t>標</w:t>
      </w:r>
      <w:r w:rsidRPr="002C762F">
        <w:rPr>
          <w:rFonts w:ascii="標楷體" w:eastAsia="標楷體" w:hAnsi="標楷體"/>
          <w:b/>
          <w:sz w:val="28"/>
          <w:szCs w:val="28"/>
          <w14:ligatures w14:val="standardContextual"/>
        </w:rPr>
        <w:t>：</w:t>
      </w:r>
      <w:r w:rsidRPr="002C762F">
        <w:rPr>
          <w:rFonts w:ascii="標楷體" w:eastAsia="標楷體" w:hAnsi="標楷體"/>
          <w:bCs/>
          <w:sz w:val="28"/>
          <w:szCs w:val="28"/>
          <w14:ligatures w14:val="standardContextual"/>
        </w:rPr>
        <w:t>環境保護局辦理畜牧永續發展計畫</w:t>
      </w:r>
      <w:r w:rsidRPr="002C762F">
        <w:rPr>
          <w:rFonts w:ascii="標楷體" w:eastAsia="標楷體" w:hAnsi="標楷體" w:cs="標楷體"/>
          <w:bCs/>
          <w:noProof/>
          <w:sz w:val="28"/>
          <w:szCs w:val="28"/>
          <w14:ligatures w14:val="standardContextual"/>
        </w:rPr>
        <w:t>執行情形，核有</w:t>
      </w:r>
      <w:proofErr w:type="spellEnd"/>
      <w:r w:rsidRPr="002C762F">
        <w:rPr>
          <w:rFonts w:ascii="標楷體" w:eastAsia="標楷體" w:hAnsi="標楷體" w:cs="標楷體"/>
          <w:bCs/>
          <w:noProof/>
          <w:sz w:val="28"/>
          <w:szCs w:val="28"/>
          <w14:ligatures w14:val="standardContextual"/>
        </w:rPr>
        <w:t>：</w:t>
      </w:r>
      <w:r w:rsidRPr="002C762F">
        <w:rPr>
          <w:rFonts w:ascii="標楷體" w:eastAsia="標楷體" w:hAnsi="標楷體" w:cs="標楷體"/>
          <w:bCs/>
          <w:sz w:val="28"/>
          <w:szCs w:val="28"/>
          <w14:ligatures w14:val="standardContextual"/>
        </w:rPr>
        <w:t>A.經勾</w:t>
      </w:r>
      <w:proofErr w:type="gramStart"/>
      <w:r w:rsidRPr="002C762F">
        <w:rPr>
          <w:rFonts w:ascii="標楷體" w:eastAsia="標楷體" w:hAnsi="標楷體" w:cs="標楷體"/>
          <w:bCs/>
          <w:sz w:val="28"/>
          <w:szCs w:val="28"/>
          <w14:ligatures w14:val="standardContextual"/>
        </w:rPr>
        <w:t>稽</w:t>
      </w:r>
      <w:proofErr w:type="gramEnd"/>
      <w:r w:rsidRPr="002C762F">
        <w:rPr>
          <w:rFonts w:ascii="標楷體" w:eastAsia="標楷體" w:hAnsi="標楷體" w:cs="標楷體"/>
          <w:bCs/>
          <w:noProof/>
          <w:sz w:val="28"/>
          <w:szCs w:val="28"/>
          <w14:ligatures w14:val="standardContextual"/>
        </w:rPr>
        <w:t>環境保護局</w:t>
      </w:r>
      <w:r w:rsidRPr="002C762F">
        <w:rPr>
          <w:rFonts w:ascii="標楷體" w:eastAsia="標楷體" w:hAnsi="標楷體" w:cs="標楷體"/>
          <w:bCs/>
          <w:sz w:val="28"/>
          <w:szCs w:val="28"/>
          <w14:ligatures w14:val="standardContextual"/>
        </w:rPr>
        <w:t>水污染列管資料、農業局畜牧場登記資料及動保處</w:t>
      </w:r>
      <w:r w:rsidR="005550D7">
        <w:rPr>
          <w:rFonts w:ascii="標楷體" w:eastAsia="標楷體" w:hAnsi="標楷體" w:cs="標楷體" w:hint="eastAsia"/>
          <w:bCs/>
          <w:sz w:val="28"/>
          <w:szCs w:val="28"/>
          <w14:ligatures w14:val="standardContextual"/>
        </w:rPr>
        <w:t>養</w:t>
      </w:r>
      <w:r w:rsidRPr="002C762F">
        <w:rPr>
          <w:rFonts w:ascii="標楷體" w:eastAsia="標楷體" w:hAnsi="標楷體" w:cs="標楷體"/>
          <w:bCs/>
          <w:sz w:val="28"/>
          <w:szCs w:val="28"/>
          <w14:ligatures w14:val="standardContextual"/>
        </w:rPr>
        <w:t>豬場清冊，發現6家養豬場實際飼養數量逾水污染排放許可證核定規模，涉有未依許可登記事項運作及短繳水污染防治費情事；B.</w:t>
      </w:r>
      <w:proofErr w:type="gramStart"/>
      <w:r w:rsidRPr="002C762F">
        <w:rPr>
          <w:rFonts w:ascii="標楷體" w:eastAsia="標楷體" w:hAnsi="標楷體" w:cs="標楷體"/>
          <w:bCs/>
          <w:sz w:val="28"/>
          <w:szCs w:val="28"/>
          <w14:ligatures w14:val="standardContextual"/>
        </w:rPr>
        <w:t>臺</w:t>
      </w:r>
      <w:proofErr w:type="gramEnd"/>
      <w:r w:rsidRPr="002C762F">
        <w:rPr>
          <w:rFonts w:ascii="標楷體" w:eastAsia="標楷體" w:hAnsi="標楷體" w:cs="標楷體"/>
          <w:bCs/>
          <w:sz w:val="28"/>
          <w:szCs w:val="28"/>
          <w14:ligatures w14:val="standardContextual"/>
        </w:rPr>
        <w:t>中市</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年度受水污染</w:t>
      </w:r>
      <w:proofErr w:type="gramStart"/>
      <w:r w:rsidRPr="002C762F">
        <w:rPr>
          <w:rFonts w:ascii="標楷體" w:eastAsia="標楷體" w:hAnsi="標楷體" w:cs="標楷體"/>
          <w:bCs/>
          <w:sz w:val="28"/>
          <w:szCs w:val="28"/>
          <w14:ligatures w14:val="standardContextual"/>
        </w:rPr>
        <w:t>防治法列管</w:t>
      </w:r>
      <w:proofErr w:type="gramEnd"/>
      <w:r w:rsidRPr="002C762F">
        <w:rPr>
          <w:rFonts w:ascii="標楷體" w:eastAsia="標楷體" w:hAnsi="標楷體" w:cs="標楷體"/>
          <w:bCs/>
          <w:sz w:val="28"/>
          <w:szCs w:val="28"/>
          <w14:ligatures w14:val="standardContextual"/>
        </w:rPr>
        <w:t>畜牧業計144場，其中1場停工，</w:t>
      </w:r>
      <w:r w:rsidRPr="002C762F">
        <w:rPr>
          <w:rFonts w:ascii="標楷體" w:eastAsia="標楷體" w:hAnsi="標楷體" w:cs="標楷體"/>
          <w:bCs/>
          <w:sz w:val="28"/>
          <w:szCs w:val="28"/>
          <w14:ligatures w14:val="standardContextual"/>
        </w:rPr>
        <w:lastRenderedPageBreak/>
        <w:t>其餘</w:t>
      </w:r>
      <w:proofErr w:type="gramStart"/>
      <w:r w:rsidRPr="002C762F">
        <w:rPr>
          <w:rFonts w:ascii="標楷體" w:eastAsia="標楷體" w:hAnsi="標楷體" w:cs="標楷體"/>
          <w:bCs/>
          <w:sz w:val="28"/>
          <w:szCs w:val="28"/>
          <w14:ligatures w14:val="standardContextual"/>
        </w:rPr>
        <w:t>143場均已達成114</w:t>
      </w:r>
      <w:proofErr w:type="gramEnd"/>
      <w:r w:rsidRPr="002C762F">
        <w:rPr>
          <w:rFonts w:ascii="標楷體" w:eastAsia="標楷體" w:hAnsi="標楷體" w:cs="標楷體"/>
          <w:bCs/>
          <w:sz w:val="28"/>
          <w:szCs w:val="28"/>
          <w14:ligatures w14:val="standardContextual"/>
        </w:rPr>
        <w:t>年度畜牧糞尿資源化處理比率5％以上法定目標。惟尚有11場養豬場資源化比率低於10％。為因應116及</w:t>
      </w:r>
      <w:proofErr w:type="gramStart"/>
      <w:r w:rsidRPr="002C762F">
        <w:rPr>
          <w:rFonts w:ascii="標楷體" w:eastAsia="標楷體" w:hAnsi="標楷體" w:cs="標楷體"/>
          <w:bCs/>
          <w:sz w:val="28"/>
          <w:szCs w:val="28"/>
          <w14:ligatures w14:val="standardContextual"/>
        </w:rPr>
        <w:t>118</w:t>
      </w:r>
      <w:proofErr w:type="gramEnd"/>
      <w:r w:rsidRPr="002C762F">
        <w:rPr>
          <w:rFonts w:ascii="標楷體" w:eastAsia="標楷體" w:hAnsi="標楷體" w:cs="標楷體"/>
          <w:bCs/>
          <w:sz w:val="28"/>
          <w:szCs w:val="28"/>
          <w14:ligatures w14:val="standardContextual"/>
        </w:rPr>
        <w:t>年度應達成資源化比率10％</w:t>
      </w:r>
      <w:r w:rsidRPr="002C762F">
        <w:rPr>
          <w:rFonts w:ascii="標楷體" w:eastAsia="標楷體" w:hAnsi="標楷體"/>
          <w:bCs/>
          <w:sz w:val="28"/>
          <w:szCs w:val="28"/>
          <w14:ligatures w14:val="standardContextual"/>
        </w:rPr>
        <w:t>，</w:t>
      </w:r>
      <w:r w:rsidRPr="002C762F">
        <w:rPr>
          <w:rFonts w:ascii="標楷體" w:eastAsia="標楷體" w:hAnsi="標楷體" w:cs="標楷體"/>
          <w:bCs/>
          <w:sz w:val="28"/>
          <w:szCs w:val="28"/>
          <w14:ligatures w14:val="standardContextual"/>
        </w:rPr>
        <w:t>允宜持續輔導畜牧業者提升糞尿資源化比率，以</w:t>
      </w:r>
      <w:r w:rsidRPr="002C762F">
        <w:rPr>
          <w:rFonts w:ascii="標楷體" w:eastAsia="標楷體" w:hAnsi="標楷體"/>
          <w:bCs/>
          <w:sz w:val="28"/>
          <w:szCs w:val="28"/>
          <w14:ligatures w14:val="standardContextual"/>
        </w:rPr>
        <w:t>達成減少河川污染並落實友善環境之目標</w:t>
      </w:r>
      <w:r w:rsidRPr="002C762F">
        <w:rPr>
          <w:rFonts w:ascii="標楷體" w:eastAsia="標楷體" w:hAnsi="標楷體" w:cs="標楷體"/>
          <w:bCs/>
          <w:sz w:val="28"/>
          <w:szCs w:val="28"/>
          <w14:ligatures w14:val="standardContextual"/>
        </w:rPr>
        <w:t>；C.</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年度經核准且有效之</w:t>
      </w:r>
      <w:proofErr w:type="gramStart"/>
      <w:r w:rsidRPr="002C762F">
        <w:rPr>
          <w:rFonts w:ascii="標楷體" w:eastAsia="標楷體" w:hAnsi="標楷體" w:cs="標楷體"/>
          <w:bCs/>
          <w:sz w:val="28"/>
          <w:szCs w:val="28"/>
          <w14:ligatures w14:val="standardContextual"/>
        </w:rPr>
        <w:t>沼</w:t>
      </w:r>
      <w:proofErr w:type="gramEnd"/>
      <w:r w:rsidRPr="002C762F">
        <w:rPr>
          <w:rFonts w:ascii="標楷體" w:eastAsia="標楷體" w:hAnsi="標楷體" w:cs="標楷體"/>
          <w:bCs/>
          <w:sz w:val="28"/>
          <w:szCs w:val="28"/>
          <w14:ligatures w14:val="standardContextual"/>
        </w:rPr>
        <w:t>液</w:t>
      </w:r>
      <w:proofErr w:type="gramStart"/>
      <w:r w:rsidRPr="002C762F">
        <w:rPr>
          <w:rFonts w:ascii="標楷體" w:eastAsia="標楷體" w:hAnsi="標楷體" w:cs="標楷體"/>
          <w:bCs/>
          <w:sz w:val="28"/>
          <w:szCs w:val="28"/>
          <w14:ligatures w14:val="standardContextual"/>
        </w:rPr>
        <w:t>沼</w:t>
      </w:r>
      <w:proofErr w:type="gramEnd"/>
      <w:r w:rsidRPr="002C762F">
        <w:rPr>
          <w:rFonts w:ascii="標楷體" w:eastAsia="標楷體" w:hAnsi="標楷體" w:cs="標楷體"/>
          <w:bCs/>
          <w:sz w:val="28"/>
          <w:szCs w:val="28"/>
          <w14:ligatures w14:val="standardContextual"/>
        </w:rPr>
        <w:t>渣農地肥分使用計畫場數計54場，較</w:t>
      </w:r>
      <w:proofErr w:type="gramStart"/>
      <w:r w:rsidRPr="002C762F">
        <w:rPr>
          <w:rFonts w:ascii="標楷體" w:eastAsia="標楷體" w:hAnsi="標楷體" w:cs="標楷體"/>
          <w:bCs/>
          <w:sz w:val="28"/>
          <w:szCs w:val="28"/>
          <w14:ligatures w14:val="standardContextual"/>
        </w:rPr>
        <w:t>113</w:t>
      </w:r>
      <w:proofErr w:type="gramEnd"/>
      <w:r w:rsidRPr="002C762F">
        <w:rPr>
          <w:rFonts w:ascii="標楷體" w:eastAsia="標楷體" w:hAnsi="標楷體" w:cs="標楷體"/>
          <w:bCs/>
          <w:sz w:val="28"/>
          <w:szCs w:val="28"/>
          <w14:ligatures w14:val="standardContextual"/>
        </w:rPr>
        <w:t>年度之62場減少8場</w:t>
      </w:r>
      <w:r w:rsidRPr="002C762F">
        <w:rPr>
          <w:rFonts w:ascii="標楷體" w:eastAsia="標楷體" w:hAnsi="標楷體"/>
          <w:bCs/>
          <w:sz w:val="28"/>
          <w:szCs w:val="28"/>
          <w14:ligatures w14:val="standardContextual"/>
        </w:rPr>
        <w:t>；</w:t>
      </w:r>
      <w:bookmarkStart w:id="30" w:name="_Hlk232767160"/>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w:t>
      </w:r>
      <w:proofErr w:type="gramStart"/>
      <w:r w:rsidRPr="002C762F">
        <w:rPr>
          <w:rFonts w:ascii="標楷體" w:eastAsia="標楷體" w:hAnsi="標楷體" w:cs="標楷體"/>
          <w:bCs/>
          <w:sz w:val="28"/>
          <w:szCs w:val="28"/>
          <w14:ligatures w14:val="standardContextual"/>
        </w:rPr>
        <w:t>之</w:t>
      </w:r>
      <w:r w:rsidRPr="002C762F">
        <w:rPr>
          <w:rFonts w:ascii="標楷體" w:eastAsia="標楷體" w:hAnsi="標楷體"/>
          <w:bCs/>
          <w:sz w:val="28"/>
          <w:szCs w:val="28"/>
          <w14:ligatures w14:val="standardContextual"/>
        </w:rPr>
        <w:t>施灌比率</w:t>
      </w:r>
      <w:proofErr w:type="gramEnd"/>
      <w:r w:rsidRPr="002C762F">
        <w:rPr>
          <w:rFonts w:ascii="標楷體" w:eastAsia="標楷體" w:hAnsi="標楷體"/>
          <w:bCs/>
          <w:sz w:val="28"/>
          <w:szCs w:val="28"/>
          <w14:ligatures w14:val="standardContextual"/>
        </w:rPr>
        <w:t>87.28％，</w:t>
      </w:r>
      <w:r w:rsidRPr="002C762F">
        <w:rPr>
          <w:rFonts w:ascii="標楷體" w:eastAsia="標楷體" w:hAnsi="標楷體" w:cs="標楷體"/>
          <w:bCs/>
          <w:sz w:val="28"/>
          <w:szCs w:val="28"/>
          <w14:ligatures w14:val="standardContextual"/>
        </w:rPr>
        <w:t>較</w:t>
      </w:r>
      <w:proofErr w:type="gramStart"/>
      <w:r w:rsidRPr="002C762F">
        <w:rPr>
          <w:rFonts w:ascii="標楷體" w:eastAsia="標楷體" w:hAnsi="標楷體" w:cs="標楷體"/>
          <w:bCs/>
          <w:sz w:val="28"/>
          <w:szCs w:val="28"/>
          <w14:ligatures w14:val="standardContextual"/>
        </w:rPr>
        <w:t>113</w:t>
      </w:r>
      <w:proofErr w:type="gramEnd"/>
      <w:r w:rsidRPr="002C762F">
        <w:rPr>
          <w:rFonts w:ascii="標楷體" w:eastAsia="標楷體" w:hAnsi="標楷體" w:cs="標楷體"/>
          <w:bCs/>
          <w:sz w:val="28"/>
          <w:szCs w:val="28"/>
          <w14:ligatures w14:val="standardContextual"/>
        </w:rPr>
        <w:t>年度之</w:t>
      </w:r>
      <w:r w:rsidRPr="002C762F">
        <w:rPr>
          <w:rFonts w:ascii="標楷體" w:eastAsia="標楷體" w:hAnsi="標楷體"/>
          <w:bCs/>
          <w:sz w:val="28"/>
          <w:szCs w:val="28"/>
          <w14:ligatures w14:val="standardContextual"/>
        </w:rPr>
        <w:t>90.27％</w:t>
      </w:r>
      <w:r w:rsidRPr="002C762F">
        <w:rPr>
          <w:rFonts w:ascii="標楷體" w:eastAsia="標楷體" w:hAnsi="標楷體" w:cs="標楷體"/>
          <w:bCs/>
          <w:sz w:val="28"/>
          <w:szCs w:val="28"/>
          <w14:ligatures w14:val="standardContextual"/>
        </w:rPr>
        <w:t>減少2.99個百分點</w:t>
      </w:r>
      <w:r w:rsidRPr="002C762F">
        <w:rPr>
          <w:rFonts w:ascii="標楷體" w:eastAsia="標楷體" w:hAnsi="標楷體" w:cs="新細明體"/>
          <w:bCs/>
          <w:noProof/>
          <w:snapToGrid w:val="0"/>
          <w:spacing w:val="4"/>
          <w:kern w:val="0"/>
          <w:sz w:val="28"/>
          <w:szCs w:val="28"/>
          <w14:ligatures w14:val="standardContextual"/>
        </w:rPr>
        <w:t>（圖7）</w:t>
      </w:r>
      <w:r w:rsidRPr="002C762F">
        <w:rPr>
          <w:rFonts w:ascii="標楷體" w:eastAsia="標楷體" w:hAnsi="標楷體" w:cs="標楷體"/>
          <w:bCs/>
          <w:sz w:val="28"/>
          <w:szCs w:val="28"/>
          <w14:ligatures w14:val="standardContextual"/>
        </w:rPr>
        <w:t>；</w:t>
      </w:r>
      <w:bookmarkEnd w:id="30"/>
      <w:r w:rsidRPr="002C762F">
        <w:rPr>
          <w:rFonts w:ascii="標楷體" w:eastAsia="標楷體" w:hAnsi="標楷體" w:cs="標楷體"/>
          <w:bCs/>
          <w:sz w:val="28"/>
          <w:szCs w:val="28"/>
          <w14:ligatures w14:val="standardContextual"/>
        </w:rPr>
        <w:t>另</w:t>
      </w:r>
      <w:proofErr w:type="gramStart"/>
      <w:r w:rsidRPr="002C762F">
        <w:rPr>
          <w:rFonts w:ascii="標楷體" w:eastAsia="標楷體" w:hAnsi="標楷體" w:cs="標楷體"/>
          <w:bCs/>
          <w:sz w:val="28"/>
          <w:szCs w:val="28"/>
          <w14:ligatures w14:val="standardContextual"/>
        </w:rPr>
        <w:t>114</w:t>
      </w:r>
      <w:proofErr w:type="gramEnd"/>
      <w:r w:rsidRPr="002C762F">
        <w:rPr>
          <w:rFonts w:ascii="標楷體" w:eastAsia="標楷體" w:hAnsi="標楷體" w:cs="標楷體"/>
          <w:bCs/>
          <w:sz w:val="28"/>
          <w:szCs w:val="28"/>
          <w14:ligatures w14:val="standardContextual"/>
        </w:rPr>
        <w:t>年度有6場實際無</w:t>
      </w:r>
      <w:proofErr w:type="gramStart"/>
      <w:r w:rsidRPr="002C762F">
        <w:rPr>
          <w:rFonts w:ascii="標楷體" w:eastAsia="標楷體" w:hAnsi="標楷體" w:cs="標楷體"/>
          <w:bCs/>
          <w:sz w:val="28"/>
          <w:szCs w:val="28"/>
          <w14:ligatures w14:val="standardContextual"/>
        </w:rPr>
        <w:t>施灌量</w:t>
      </w:r>
      <w:proofErr w:type="gramEnd"/>
      <w:r w:rsidRPr="002C762F">
        <w:rPr>
          <w:rFonts w:ascii="標楷體" w:eastAsia="標楷體" w:hAnsi="標楷體" w:cs="標楷體"/>
          <w:bCs/>
          <w:sz w:val="28"/>
          <w:szCs w:val="28"/>
          <w14:ligatures w14:val="standardContextual"/>
        </w:rPr>
        <w:t>或未達核定</w:t>
      </w:r>
      <w:proofErr w:type="gramStart"/>
      <w:r w:rsidRPr="002C762F">
        <w:rPr>
          <w:rFonts w:ascii="標楷體" w:eastAsia="標楷體" w:hAnsi="標楷體" w:cs="標楷體"/>
          <w:bCs/>
          <w:sz w:val="28"/>
          <w:szCs w:val="28"/>
          <w14:ligatures w14:val="standardContextual"/>
        </w:rPr>
        <w:t>施灌量8成</w:t>
      </w:r>
      <w:proofErr w:type="gramEnd"/>
      <w:r w:rsidRPr="002C762F">
        <w:rPr>
          <w:rFonts w:ascii="標楷體" w:eastAsia="標楷體" w:hAnsi="標楷體" w:cs="標楷體"/>
          <w:bCs/>
          <w:sz w:val="28"/>
          <w:szCs w:val="28"/>
          <w14:ligatures w14:val="standardContextual"/>
        </w:rPr>
        <w:t>；D.近</w:t>
      </w:r>
      <w:proofErr w:type="gramStart"/>
      <w:r w:rsidRPr="002C762F">
        <w:rPr>
          <w:rFonts w:ascii="標楷體" w:eastAsia="標楷體" w:hAnsi="標楷體" w:cs="標楷體"/>
          <w:bCs/>
          <w:sz w:val="28"/>
          <w:szCs w:val="28"/>
          <w14:ligatures w14:val="standardContextual"/>
        </w:rPr>
        <w:t>3</w:t>
      </w:r>
      <w:proofErr w:type="gramEnd"/>
      <w:r w:rsidRPr="002C762F">
        <w:rPr>
          <w:rFonts w:ascii="標楷體" w:eastAsia="標楷體" w:hAnsi="標楷體" w:cs="標楷體"/>
          <w:bCs/>
          <w:sz w:val="28"/>
          <w:szCs w:val="28"/>
          <w14:ligatures w14:val="standardContextual"/>
        </w:rPr>
        <w:t>年度辦理畜牧業廢水稽查場次分別為160場次、145場次及94場次，惟截至114年底止，該局列管畜牧場近</w:t>
      </w:r>
      <w:proofErr w:type="gramStart"/>
      <w:r w:rsidRPr="002C762F">
        <w:rPr>
          <w:rFonts w:ascii="標楷體" w:eastAsia="標楷體" w:hAnsi="標楷體" w:cs="標楷體"/>
          <w:bCs/>
          <w:sz w:val="28"/>
          <w:szCs w:val="28"/>
          <w14:ligatures w14:val="standardContextual"/>
        </w:rPr>
        <w:t>3</w:t>
      </w:r>
      <w:proofErr w:type="gramEnd"/>
      <w:r w:rsidRPr="002C762F">
        <w:rPr>
          <w:rFonts w:ascii="標楷體" w:eastAsia="標楷體" w:hAnsi="標楷體" w:cs="標楷體"/>
          <w:bCs/>
          <w:sz w:val="28"/>
          <w:szCs w:val="28"/>
          <w14:ligatures w14:val="standardContextual"/>
        </w:rPr>
        <w:t>年度未列入廢水稽查對象者計有18場，允宜妥善調配稽查資源，以提升稽查涵蓋率</w:t>
      </w:r>
      <w:r w:rsidRPr="002C762F">
        <w:rPr>
          <w:rFonts w:ascii="標楷體" w:eastAsia="標楷體" w:hAnsi="標楷體"/>
          <w:bCs/>
          <w:sz w:val="28"/>
          <w:szCs w:val="28"/>
          <w14:ligatures w14:val="standardContextual"/>
        </w:rPr>
        <w:t>等情事</w:t>
      </w:r>
      <w:r w:rsidRPr="002C762F">
        <w:rPr>
          <w:rFonts w:ascii="標楷體" w:eastAsia="標楷體" w:hAnsi="標楷體"/>
          <w:bCs/>
          <w:spacing w:val="-20"/>
          <w:sz w:val="28"/>
          <w:szCs w:val="28"/>
          <w14:ligatures w14:val="standardContextual"/>
        </w:rPr>
        <w:t>。</w:t>
      </w:r>
      <w:r w:rsidRPr="005550D7">
        <w:rPr>
          <w:rFonts w:ascii="標楷體" w:eastAsia="標楷體" w:hAnsi="標楷體"/>
          <w:bCs/>
          <w:spacing w:val="-4"/>
          <w:sz w:val="28"/>
          <w:szCs w:val="28"/>
          <w14:ligatures w14:val="standardContextual"/>
        </w:rPr>
        <w:t>（詳乙-</w:t>
      </w:r>
      <w:r w:rsidR="005550D7" w:rsidRPr="005550D7">
        <w:rPr>
          <w:rFonts w:ascii="標楷體" w:eastAsia="標楷體" w:hAnsi="標楷體" w:hint="eastAsia"/>
          <w:bCs/>
          <w:spacing w:val="-4"/>
          <w:sz w:val="28"/>
          <w:szCs w:val="28"/>
          <w14:ligatures w14:val="standardContextual"/>
        </w:rPr>
        <w:t>196</w:t>
      </w:r>
      <w:r w:rsidRPr="002C762F">
        <w:rPr>
          <w:rFonts w:ascii="標楷體" w:eastAsia="標楷體" w:hAnsi="標楷體"/>
          <w:bCs/>
          <w:sz w:val="28"/>
          <w:szCs w:val="28"/>
          <w14:ligatures w14:val="standardContextual"/>
        </w:rPr>
        <w:t>頁）</w:t>
      </w:r>
    </w:p>
    <w:p w14:paraId="07DDC050" w14:textId="77777777" w:rsidR="005943BD" w:rsidRPr="002C762F" w:rsidRDefault="005943BD" w:rsidP="005550D7">
      <w:pPr>
        <w:overflowPunct w:val="0"/>
        <w:spacing w:beforeLines="50" w:before="180" w:line="340" w:lineRule="exact"/>
        <w:ind w:firstLineChars="200" w:firstLine="480"/>
        <w:jc w:val="both"/>
        <w:rPr>
          <w:rFonts w:ascii="標楷體" w:eastAsia="標楷體" w:hAnsi="標楷體" w:cs="新細明體"/>
          <w:b/>
          <w:bCs/>
          <w:kern w:val="0"/>
          <w:sz w:val="28"/>
          <w:szCs w:val="28"/>
          <w14:ligatures w14:val="standardContextual"/>
        </w:rPr>
      </w:pPr>
      <w:r w:rsidRPr="002C762F">
        <w:rPr>
          <w:rFonts w:ascii="Aptos" w:hAnsi="Aptos"/>
          <w:noProof/>
          <w:szCs w:val="24"/>
          <w14:ligatures w14:val="standardContextual"/>
        </w:rPr>
        <w:drawing>
          <wp:anchor distT="0" distB="0" distL="114300" distR="114300" simplePos="0" relativeHeight="251786240" behindDoc="0" locked="0" layoutInCell="1" allowOverlap="1" wp14:anchorId="238BB649" wp14:editId="4E44EBBA">
            <wp:simplePos x="0" y="0"/>
            <wp:positionH relativeFrom="column">
              <wp:posOffset>3073107</wp:posOffset>
            </wp:positionH>
            <wp:positionV relativeFrom="paragraph">
              <wp:posOffset>5724</wp:posOffset>
            </wp:positionV>
            <wp:extent cx="468799" cy="384940"/>
            <wp:effectExtent l="0" t="0" r="7620" b="0"/>
            <wp:wrapNone/>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5965" t="13078" r="5730" b="14414"/>
                    <a:stretch/>
                  </pic:blipFill>
                  <pic:spPr bwMode="auto">
                    <a:xfrm>
                      <a:off x="0" y="0"/>
                      <a:ext cx="468799" cy="3849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762F">
        <w:rPr>
          <w:rFonts w:ascii="標楷體" w:eastAsia="標楷體" w:hAnsi="標楷體" w:cs="新細明體"/>
          <w:b/>
          <w:bCs/>
          <w:kern w:val="0"/>
          <w:sz w:val="28"/>
          <w:szCs w:val="28"/>
          <w14:ligatures w14:val="standardContextual"/>
        </w:rPr>
        <w:t>4.</w:t>
      </w:r>
      <w:r w:rsidRPr="002C762F">
        <w:rPr>
          <w:rFonts w:ascii="標楷體" w:eastAsia="標楷體" w:hAnsi="標楷體"/>
          <w:b/>
          <w:bCs/>
          <w:sz w:val="28"/>
          <w:szCs w:val="28"/>
          <w14:ligatures w14:val="standardContextual"/>
        </w:rPr>
        <w:t>稽查廚餘再利用檢核養豬場情形</w:t>
      </w:r>
    </w:p>
    <w:p w14:paraId="30838B73" w14:textId="7A243DB0" w:rsidR="00291921" w:rsidRDefault="00291921" w:rsidP="005943BD">
      <w:pPr>
        <w:widowControl/>
        <w:overflowPunct w:val="0"/>
        <w:spacing w:line="440" w:lineRule="exact"/>
        <w:ind w:firstLineChars="200" w:firstLine="561"/>
        <w:jc w:val="both"/>
        <w:rPr>
          <w:rFonts w:ascii="標楷體" w:eastAsia="標楷體" w:hAnsi="標楷體" w:cs="標楷體"/>
          <w:noProof/>
          <w:sz w:val="28"/>
          <w:szCs w:val="28"/>
          <w14:ligatures w14:val="standardContextual"/>
        </w:rPr>
      </w:pPr>
      <w:r w:rsidRPr="00291921">
        <w:rPr>
          <w:rFonts w:ascii="標楷體" w:eastAsia="標楷體" w:hAnsi="標楷體" w:cs="標楷體"/>
          <w:b/>
          <w:bCs/>
          <w:noProof/>
          <w:sz w:val="28"/>
          <w:szCs w:val="28"/>
          <w14:ligatures w14:val="standardContextual"/>
        </w:rPr>
        <w:t>辦理廚餘再利用養豬場稽查管理及流向管制作業，惟部分養豬場蒸煮申報異常，流向管制機制未能有效發揮預警功能，允宜強化風險監控及追蹤管理作為，以降低廚餘養豬疫病傳播風險。</w:t>
      </w:r>
    </w:p>
    <w:p w14:paraId="61276D2A" w14:textId="366BFF45" w:rsidR="005943BD" w:rsidRPr="002C762F" w:rsidRDefault="005943BD" w:rsidP="005943BD">
      <w:pPr>
        <w:widowControl/>
        <w:overflowPunct w:val="0"/>
        <w:spacing w:line="440" w:lineRule="exact"/>
        <w:ind w:firstLineChars="200" w:firstLine="560"/>
        <w:jc w:val="both"/>
        <w:rPr>
          <w:rFonts w:ascii="標楷體" w:eastAsia="標楷體" w:hAnsi="標楷體"/>
          <w:sz w:val="28"/>
          <w:szCs w:val="28"/>
          <w14:ligatures w14:val="standardContextual"/>
        </w:rPr>
      </w:pPr>
      <w:r w:rsidRPr="002C762F">
        <w:rPr>
          <w:rFonts w:ascii="標楷體" w:eastAsia="標楷體" w:hAnsi="標楷體" w:cs="標楷體"/>
          <w:noProof/>
          <w:sz w:val="28"/>
          <w:szCs w:val="28"/>
          <w14:ligatures w14:val="standardContextual"/>
        </w:rPr>
        <w:t>環境保護局</w:t>
      </w:r>
      <w:r w:rsidRPr="002C762F">
        <w:rPr>
          <w:rFonts w:ascii="標楷體" w:eastAsia="標楷體" w:hAnsi="標楷體"/>
          <w:sz w:val="28"/>
          <w:szCs w:val="28"/>
          <w14:ligatures w14:val="standardContextual"/>
        </w:rPr>
        <w:t>為督促廚餘再利用養豬場確實落實高溫蒸煮作業，依環境</w:t>
      </w:r>
      <w:proofErr w:type="gramStart"/>
      <w:r w:rsidRPr="002C762F">
        <w:rPr>
          <w:rFonts w:ascii="標楷體" w:eastAsia="標楷體" w:hAnsi="標楷體"/>
          <w:sz w:val="28"/>
          <w:szCs w:val="28"/>
          <w14:ligatures w14:val="standardContextual"/>
        </w:rPr>
        <w:t>部函頒「</w:t>
      </w:r>
      <w:proofErr w:type="gramEnd"/>
      <w:r w:rsidRPr="002C762F">
        <w:rPr>
          <w:rFonts w:ascii="標楷體" w:eastAsia="標楷體" w:hAnsi="標楷體"/>
          <w:sz w:val="28"/>
          <w:szCs w:val="28"/>
          <w14:ligatures w14:val="standardContextual"/>
        </w:rPr>
        <w:t>地方環保機關持續加強稽查廚餘再利用檢核養豬場計畫」辦理養豬場稽查管理，建立養豬場自主申報機制，要求養豬場每日</w:t>
      </w:r>
      <w:proofErr w:type="gramStart"/>
      <w:r w:rsidRPr="002C762F">
        <w:rPr>
          <w:rFonts w:ascii="標楷體" w:eastAsia="標楷體" w:hAnsi="標楷體"/>
          <w:sz w:val="28"/>
          <w:szCs w:val="28"/>
          <w14:ligatures w14:val="standardContextual"/>
        </w:rPr>
        <w:t>於廚餘蒸</w:t>
      </w:r>
      <w:proofErr w:type="gramEnd"/>
      <w:r w:rsidRPr="002C762F">
        <w:rPr>
          <w:rFonts w:ascii="標楷體" w:eastAsia="標楷體" w:hAnsi="標楷體"/>
          <w:sz w:val="28"/>
          <w:szCs w:val="28"/>
          <w14:ligatures w14:val="standardContextual"/>
        </w:rPr>
        <w:t>煮申報系統上</w:t>
      </w:r>
      <w:proofErr w:type="gramStart"/>
      <w:r w:rsidRPr="002C762F">
        <w:rPr>
          <w:rFonts w:ascii="標楷體" w:eastAsia="標楷體" w:hAnsi="標楷體"/>
          <w:sz w:val="28"/>
          <w:szCs w:val="28"/>
          <w14:ligatures w14:val="standardContextual"/>
        </w:rPr>
        <w:t>傳蒸煮廚</w:t>
      </w:r>
      <w:proofErr w:type="gramEnd"/>
      <w:r w:rsidRPr="002C762F">
        <w:rPr>
          <w:rFonts w:ascii="標楷體" w:eastAsia="標楷體" w:hAnsi="標楷體"/>
          <w:sz w:val="28"/>
          <w:szCs w:val="28"/>
          <w14:ligatures w14:val="standardContextual"/>
        </w:rPr>
        <w:t>餘照片或影片，並依飼養頭數規模訂定差異化稽查頻率；另配合中央非洲豬瘟防疫措施，陸續建置</w:t>
      </w:r>
      <w:proofErr w:type="gramStart"/>
      <w:r w:rsidRPr="002C762F">
        <w:rPr>
          <w:rFonts w:ascii="標楷體" w:eastAsia="標楷體" w:hAnsi="標楷體"/>
          <w:sz w:val="28"/>
          <w:szCs w:val="28"/>
          <w14:ligatures w14:val="standardContextual"/>
        </w:rPr>
        <w:t>廚餘蒸煮</w:t>
      </w:r>
      <w:proofErr w:type="gramEnd"/>
      <w:r w:rsidRPr="002C762F">
        <w:rPr>
          <w:rFonts w:ascii="標楷體" w:eastAsia="標楷體" w:hAnsi="標楷體"/>
          <w:sz w:val="28"/>
          <w:szCs w:val="28"/>
          <w14:ligatures w14:val="standardContextual"/>
        </w:rPr>
        <w:t>設備即時溫度及影像監控系統（</w:t>
      </w:r>
      <w:proofErr w:type="spellStart"/>
      <w:r w:rsidRPr="002C762F">
        <w:rPr>
          <w:rFonts w:ascii="標楷體" w:eastAsia="標楷體" w:hAnsi="標楷體"/>
          <w:sz w:val="28"/>
          <w:szCs w:val="28"/>
          <w14:ligatures w14:val="standardContextual"/>
        </w:rPr>
        <w:t>AIoT</w:t>
      </w:r>
      <w:proofErr w:type="spellEnd"/>
      <w:r w:rsidRPr="002C762F">
        <w:rPr>
          <w:rFonts w:ascii="標楷體" w:eastAsia="標楷體" w:hAnsi="標楷體"/>
          <w:sz w:val="28"/>
          <w:szCs w:val="28"/>
          <w14:ligatures w14:val="standardContextual"/>
        </w:rPr>
        <w:t>）及</w:t>
      </w:r>
      <w:proofErr w:type="gramStart"/>
      <w:r w:rsidRPr="002C762F">
        <w:rPr>
          <w:rFonts w:ascii="標楷體" w:eastAsia="標楷體" w:hAnsi="標楷體"/>
          <w:sz w:val="28"/>
          <w:szCs w:val="28"/>
          <w14:ligatures w14:val="standardContextual"/>
        </w:rPr>
        <w:t>廚餘清運</w:t>
      </w:r>
      <w:proofErr w:type="gramEnd"/>
      <w:r w:rsidRPr="002C762F">
        <w:rPr>
          <w:rFonts w:ascii="標楷體" w:eastAsia="標楷體" w:hAnsi="標楷體"/>
          <w:sz w:val="28"/>
          <w:szCs w:val="28"/>
          <w14:ligatures w14:val="standardContextual"/>
        </w:rPr>
        <w:t>車輛GPS即時追蹤機制，以掌握</w:t>
      </w:r>
      <w:proofErr w:type="gramStart"/>
      <w:r w:rsidRPr="002C762F">
        <w:rPr>
          <w:rFonts w:ascii="標楷體" w:eastAsia="標楷體" w:hAnsi="標楷體"/>
          <w:sz w:val="28"/>
          <w:szCs w:val="28"/>
          <w14:ligatures w14:val="standardContextual"/>
        </w:rPr>
        <w:t>廚餘蒸煮</w:t>
      </w:r>
      <w:proofErr w:type="gramEnd"/>
      <w:r w:rsidRPr="002C762F">
        <w:rPr>
          <w:rFonts w:ascii="標楷體" w:eastAsia="標楷體" w:hAnsi="標楷體"/>
          <w:sz w:val="28"/>
          <w:szCs w:val="28"/>
          <w14:ligatures w14:val="standardContextual"/>
        </w:rPr>
        <w:t>作業及流向管理情形。截至115年3月底止，</w:t>
      </w:r>
      <w:proofErr w:type="gramStart"/>
      <w:r w:rsidRPr="002C762F">
        <w:rPr>
          <w:rFonts w:ascii="標楷體" w:eastAsia="標楷體" w:hAnsi="標楷體"/>
          <w:sz w:val="28"/>
          <w:szCs w:val="28"/>
          <w14:ligatures w14:val="standardContextual"/>
        </w:rPr>
        <w:t>臺</w:t>
      </w:r>
      <w:proofErr w:type="gramEnd"/>
      <w:r w:rsidRPr="002C762F">
        <w:rPr>
          <w:rFonts w:ascii="標楷體" w:eastAsia="標楷體" w:hAnsi="標楷體"/>
          <w:sz w:val="28"/>
          <w:szCs w:val="28"/>
          <w14:ligatures w14:val="standardContextual"/>
        </w:rPr>
        <w:t>中市轄內經核准使用廚餘再利用之養豬場計32場。經查稽查管理及流向管制作業辦理情形，核有下列事項：</w:t>
      </w:r>
    </w:p>
    <w:p w14:paraId="4093D5A0" w14:textId="0ED0F631" w:rsidR="005943BD" w:rsidRPr="002C762F" w:rsidRDefault="005550D7" w:rsidP="00A36CC2">
      <w:pPr>
        <w:widowControl/>
        <w:overflowPunct w:val="0"/>
        <w:spacing w:line="420" w:lineRule="exact"/>
        <w:ind w:firstLineChars="200" w:firstLine="561"/>
        <w:jc w:val="both"/>
        <w:rPr>
          <w:rFonts w:ascii="標楷體" w:eastAsia="標楷體" w:hAnsi="標楷體" w:cs="標楷體"/>
          <w:spacing w:val="4"/>
          <w:sz w:val="28"/>
          <w:szCs w:val="28"/>
          <w14:ligatures w14:val="standardContextual"/>
        </w:rPr>
      </w:pPr>
      <w:r w:rsidRPr="002C762F">
        <w:rPr>
          <w:rFonts w:ascii="標楷體" w:eastAsia="標楷體" w:hAnsi="標楷體" w:cs="標楷體"/>
          <w:b/>
          <w:bCs/>
          <w:noProof/>
          <w:spacing w:val="4"/>
          <w:sz w:val="28"/>
          <w:szCs w:val="28"/>
          <w:lang w:val="zh-TW"/>
          <w14:ligatures w14:val="standardContextual"/>
        </w:rPr>
        <mc:AlternateContent>
          <mc:Choice Requires="wpg">
            <w:drawing>
              <wp:anchor distT="0" distB="0" distL="114300" distR="114300" simplePos="0" relativeHeight="251789312" behindDoc="0" locked="0" layoutInCell="1" allowOverlap="1" wp14:anchorId="50134264" wp14:editId="6661BAB7">
                <wp:simplePos x="0" y="0"/>
                <wp:positionH relativeFrom="margin">
                  <wp:align>right</wp:align>
                </wp:positionH>
                <wp:positionV relativeFrom="margin">
                  <wp:posOffset>6481509</wp:posOffset>
                </wp:positionV>
                <wp:extent cx="2682875" cy="2195195"/>
                <wp:effectExtent l="133350" t="76200" r="98425" b="0"/>
                <wp:wrapSquare wrapText="bothSides"/>
                <wp:docPr id="1883908540" name="群組 20"/>
                <wp:cNvGraphicFramePr/>
                <a:graphic xmlns:a="http://schemas.openxmlformats.org/drawingml/2006/main">
                  <a:graphicData uri="http://schemas.microsoft.com/office/word/2010/wordprocessingGroup">
                    <wpg:wgp>
                      <wpg:cNvGrpSpPr/>
                      <wpg:grpSpPr>
                        <a:xfrm>
                          <a:off x="0" y="0"/>
                          <a:ext cx="2682875" cy="2195195"/>
                          <a:chOff x="0" y="0"/>
                          <a:chExt cx="2682875" cy="2195767"/>
                        </a:xfrm>
                      </wpg:grpSpPr>
                      <wps:wsp>
                        <wps:cNvPr id="476261497" name="文字方塊 2"/>
                        <wps:cNvSpPr txBox="1">
                          <a:spLocks noChangeArrowheads="1"/>
                        </wps:cNvSpPr>
                        <wps:spPr bwMode="auto">
                          <a:xfrm>
                            <a:off x="29613" y="1784287"/>
                            <a:ext cx="2653030" cy="411480"/>
                          </a:xfrm>
                          <a:prstGeom prst="rect">
                            <a:avLst/>
                          </a:prstGeom>
                          <a:noFill/>
                          <a:ln w="9525">
                            <a:noFill/>
                            <a:miter lim="800000"/>
                            <a:headEnd/>
                            <a:tailEnd/>
                          </a:ln>
                        </wps:spPr>
                        <wps:txbx>
                          <w:txbxContent>
                            <w:p w14:paraId="4BBBE35C" w14:textId="77777777" w:rsidR="005943BD" w:rsidRPr="00C70898" w:rsidRDefault="005943BD" w:rsidP="005943BD">
                              <w:pPr>
                                <w:spacing w:line="240" w:lineRule="exact"/>
                                <w:jc w:val="center"/>
                                <w:rPr>
                                  <w:rFonts w:ascii="標楷體" w:eastAsia="標楷體" w:hAnsi="標楷體"/>
                                  <w:b/>
                                  <w:bCs/>
                                  <w:sz w:val="20"/>
                                  <w:szCs w:val="20"/>
                                </w:rPr>
                              </w:pPr>
                              <w:r w:rsidRPr="00FD7CCB">
                                <w:rPr>
                                  <w:rFonts w:ascii="標楷體" w:eastAsia="標楷體" w:hAnsi="標楷體" w:hint="eastAsia"/>
                                  <w:b/>
                                  <w:bCs/>
                                </w:rPr>
                                <w:t>高溫蒸煮設備</w:t>
                              </w:r>
                              <w:r>
                                <w:rPr>
                                  <w:rFonts w:ascii="標楷體" w:eastAsia="標楷體" w:hAnsi="標楷體"/>
                                  <w:b/>
                                  <w:bCs/>
                                  <w:sz w:val="20"/>
                                  <w:szCs w:val="20"/>
                                </w:rPr>
                                <w:br/>
                              </w:r>
                              <w:proofErr w:type="gramStart"/>
                              <w:r w:rsidRPr="00C70898">
                                <w:rPr>
                                  <w:rFonts w:ascii="標楷體" w:eastAsia="標楷體" w:hAnsi="標楷體" w:hint="eastAsia"/>
                                  <w:sz w:val="18"/>
                                  <w:szCs w:val="18"/>
                                </w:rPr>
                                <w:t>（</w:t>
                              </w:r>
                              <w:proofErr w:type="gramEnd"/>
                              <w:r w:rsidRPr="00C70898">
                                <w:rPr>
                                  <w:rFonts w:ascii="標楷體" w:eastAsia="標楷體" w:hAnsi="標楷體" w:hint="eastAsia"/>
                                  <w:sz w:val="18"/>
                                  <w:szCs w:val="18"/>
                                </w:rPr>
                                <w:t>圖片來源：</w:t>
                              </w:r>
                              <w:r>
                                <w:rPr>
                                  <w:rFonts w:ascii="標楷體" w:eastAsia="標楷體" w:hAnsi="標楷體" w:hint="eastAsia"/>
                                  <w:sz w:val="18"/>
                                  <w:szCs w:val="18"/>
                                </w:rPr>
                                <w:t>擷取自環境部網站</w:t>
                              </w:r>
                              <w:proofErr w:type="gramStart"/>
                              <w:r w:rsidRPr="00C70898">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pic:pic xmlns:pic="http://schemas.openxmlformats.org/drawingml/2006/picture">
                        <pic:nvPicPr>
                          <pic:cNvPr id="48394518" name="圖片 19"/>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82875" cy="1787525"/>
                          </a:xfrm>
                          <a:prstGeom prst="roundRect">
                            <a:avLst>
                              <a:gd name="adj" fmla="val 16667"/>
                            </a:avLst>
                          </a:prstGeom>
                          <a:ln w="19050">
                            <a:solidFill>
                              <a:srgbClr val="15608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anchor>
            </w:drawing>
          </mc:Choice>
          <mc:Fallback>
            <w:pict>
              <v:group w14:anchorId="50134264" id="群組 20" o:spid="_x0000_s1096" style="position:absolute;left:0;text-align:left;margin-left:160.05pt;margin-top:510.35pt;width:211.25pt;height:172.85pt;z-index:251789312;mso-position-horizontal:right;mso-position-horizontal-relative:margin;mso-position-vertical-relative:margin" coordsize="26828,219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4CAAAyAgAAGwAAALX/AADnBAAAC/j//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ABAAAAABAACAAB&#10;AAEAgALgAQAAAAAAAAAAAAAIAI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AAAAAKoBgAIAAAAAAAAAAAAAAAAAgAAAAAAAAAAAAAAAgAAAAAAA&#10;AAAAAAAAgAAAAAAAAPj/AAAAAAAAAAAAAAAAAAAAAAAAAAAAAAAAAAAAgAAAAAAAAAAAAAAAgAAA&#10;AAAAAAAAAAAAgAAACgA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">
                <v:shape id="_x0000_s1097" type="#_x0000_t202" style="position:absolute;left:296;top:17842;width:26530;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" filled="f" stroked="f">
                  <v:textbox>
                    <w:txbxContent>
                      <w:p w14:paraId="4BBBE35C" w14:textId="77777777" w:rsidR="005943BD" w:rsidRPr="00C70898" w:rsidRDefault="005943BD" w:rsidP="005943BD">
                        <w:pPr>
                          <w:spacing w:line="240" w:lineRule="exact"/>
                          <w:jc w:val="center"/>
                          <w:rPr>
                            <w:rFonts w:ascii="標楷體" w:eastAsia="標楷體" w:hAnsi="標楷體"/>
                            <w:b/>
                            <w:bCs/>
                            <w:sz w:val="20"/>
                            <w:szCs w:val="20"/>
                          </w:rPr>
                        </w:pPr>
                        <w:r w:rsidRPr="00FD7CCB">
                          <w:rPr>
                            <w:rFonts w:ascii="標楷體" w:eastAsia="標楷體" w:hAnsi="標楷體" w:hint="eastAsia"/>
                            <w:b/>
                            <w:bCs/>
                          </w:rPr>
                          <w:t>高溫蒸煮設備</w:t>
                        </w:r>
                        <w:r>
                          <w:rPr>
                            <w:rFonts w:ascii="標楷體" w:eastAsia="標楷體" w:hAnsi="標楷體"/>
                            <w:b/>
                            <w:bCs/>
                            <w:sz w:val="20"/>
                            <w:szCs w:val="20"/>
                          </w:rPr>
                          <w:br/>
                        </w:r>
                        <w:proofErr w:type="gramStart"/>
                        <w:r w:rsidRPr="00C70898">
                          <w:rPr>
                            <w:rFonts w:ascii="標楷體" w:eastAsia="標楷體" w:hAnsi="標楷體" w:hint="eastAsia"/>
                            <w:sz w:val="18"/>
                            <w:szCs w:val="18"/>
                          </w:rPr>
                          <w:t>（</w:t>
                        </w:r>
                        <w:proofErr w:type="gramEnd"/>
                        <w:r w:rsidRPr="00C70898">
                          <w:rPr>
                            <w:rFonts w:ascii="標楷體" w:eastAsia="標楷體" w:hAnsi="標楷體" w:hint="eastAsia"/>
                            <w:sz w:val="18"/>
                            <w:szCs w:val="18"/>
                          </w:rPr>
                          <w:t>圖片來源：</w:t>
                        </w:r>
                        <w:r>
                          <w:rPr>
                            <w:rFonts w:ascii="標楷體" w:eastAsia="標楷體" w:hAnsi="標楷體" w:hint="eastAsia"/>
                            <w:sz w:val="18"/>
                            <w:szCs w:val="18"/>
                          </w:rPr>
                          <w:t>擷取自環境部網站</w:t>
                        </w:r>
                        <w:proofErr w:type="gramStart"/>
                        <w:r w:rsidRPr="00C70898">
                          <w:rPr>
                            <w:rFonts w:ascii="標楷體" w:eastAsia="標楷體" w:hAnsi="標楷體" w:hint="eastAsia"/>
                            <w:sz w:val="18"/>
                            <w:szCs w:val="18"/>
                          </w:rPr>
                          <w:t>）</w:t>
                        </w:r>
                        <w:proofErr w:type="gramEnd"/>
                      </w:p>
                    </w:txbxContent>
                  </v:textbox>
                </v:shape>
                <v:shape id="圖片 19" o:spid="_x0000_s1098" type="#_x0000_t75" style="position:absolute;width:26828;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" adj="3600" stroked="t" strokecolor="#156082" strokeweight="1.5pt">
                  <v:imagedata r:id="rId58" o:title=""/>
                  <v:shadow on="t" color="black" opacity="26214f" origin="-.5,-.5" offset="-.68028mm,.81072mm"/>
                  <v:path arrowok="t"/>
                </v:shape>
                <w10:wrap type="square" anchorx="margin" anchory="margin"/>
              </v:group>
            </w:pict>
          </mc:Fallback>
        </mc:AlternateContent>
      </w:r>
      <w:r w:rsidR="005943BD" w:rsidRPr="002C762F">
        <w:rPr>
          <w:rFonts w:ascii="標楷體" w:eastAsia="標楷體" w:hAnsi="標楷體" w:cs="新細明體"/>
          <w:b/>
          <w:noProof/>
          <w:snapToGrid w:val="0"/>
          <w:spacing w:val="4"/>
          <w:kern w:val="0"/>
          <w:sz w:val="28"/>
          <w:szCs w:val="28"/>
          <w14:ligatures w14:val="standardContextual"/>
        </w:rPr>
        <w:t>（1）</w:t>
      </w:r>
      <w:r w:rsidR="005943BD" w:rsidRPr="002C762F">
        <w:rPr>
          <w:rFonts w:ascii="標楷體" w:eastAsia="標楷體" w:hAnsi="標楷體" w:cs="標楷體"/>
          <w:b/>
          <w:spacing w:val="4"/>
          <w:sz w:val="28"/>
          <w:szCs w:val="28"/>
          <w14:ligatures w14:val="standardContextual"/>
        </w:rPr>
        <w:t>部分養豬場</w:t>
      </w:r>
      <w:proofErr w:type="gramStart"/>
      <w:r w:rsidR="005943BD" w:rsidRPr="002C762F">
        <w:rPr>
          <w:rFonts w:ascii="標楷體" w:eastAsia="標楷體" w:hAnsi="標楷體" w:cs="標楷體"/>
          <w:b/>
          <w:spacing w:val="4"/>
          <w:sz w:val="28"/>
          <w:szCs w:val="28"/>
          <w14:ligatures w14:val="standardContextual"/>
        </w:rPr>
        <w:t>廚餘蒸煮</w:t>
      </w:r>
      <w:proofErr w:type="gramEnd"/>
      <w:r w:rsidR="005943BD" w:rsidRPr="002C762F">
        <w:rPr>
          <w:rFonts w:ascii="標楷體" w:eastAsia="標楷體" w:hAnsi="標楷體" w:cs="標楷體"/>
          <w:b/>
          <w:spacing w:val="4"/>
          <w:sz w:val="28"/>
          <w:szCs w:val="28"/>
          <w14:ligatures w14:val="standardContextual"/>
        </w:rPr>
        <w:t>申報資料長期異常且涉有重複上傳相同照片疑慮，惟未依規定適時提高稽查頻率：</w:t>
      </w:r>
      <w:r w:rsidR="005943BD" w:rsidRPr="006E294F">
        <w:rPr>
          <w:rFonts w:ascii="標楷體" w:eastAsia="標楷體" w:hAnsi="標楷體" w:cs="標楷體"/>
          <w:spacing w:val="-2"/>
          <w:sz w:val="28"/>
          <w:szCs w:val="28"/>
          <w14:ligatures w14:val="standardContextual"/>
        </w:rPr>
        <w:t>依環境部「共通性事業廢棄物再利用管理辦法」第4條附表編號七、廚餘之再利用管理方式規定略</w:t>
      </w:r>
      <w:proofErr w:type="gramStart"/>
      <w:r w:rsidR="005943BD" w:rsidRPr="006E294F">
        <w:rPr>
          <w:rFonts w:ascii="標楷體" w:eastAsia="標楷體" w:hAnsi="標楷體" w:cs="標楷體"/>
          <w:spacing w:val="-2"/>
          <w:sz w:val="28"/>
          <w:szCs w:val="28"/>
          <w14:ligatures w14:val="standardContextual"/>
        </w:rPr>
        <w:t>以</w:t>
      </w:r>
      <w:proofErr w:type="gramEnd"/>
      <w:r w:rsidR="005943BD" w:rsidRPr="006E294F">
        <w:rPr>
          <w:rFonts w:ascii="標楷體" w:eastAsia="標楷體" w:hAnsi="標楷體" w:cs="標楷體"/>
          <w:spacing w:val="-2"/>
          <w:sz w:val="28"/>
          <w:szCs w:val="28"/>
          <w14:ligatures w14:val="standardContextual"/>
        </w:rPr>
        <w:t>，養豬場所收</w:t>
      </w:r>
      <w:proofErr w:type="gramStart"/>
      <w:r w:rsidR="005943BD" w:rsidRPr="006E294F">
        <w:rPr>
          <w:rFonts w:ascii="標楷體" w:eastAsia="標楷體" w:hAnsi="標楷體" w:cs="標楷體"/>
          <w:spacing w:val="-2"/>
          <w:sz w:val="28"/>
          <w:szCs w:val="28"/>
          <w14:ligatures w14:val="standardContextual"/>
        </w:rPr>
        <w:t>受廚餘須</w:t>
      </w:r>
      <w:proofErr w:type="gramEnd"/>
      <w:r w:rsidR="005943BD" w:rsidRPr="006E294F">
        <w:rPr>
          <w:rFonts w:ascii="標楷體" w:eastAsia="標楷體" w:hAnsi="標楷體" w:cs="標楷體"/>
          <w:spacing w:val="-2"/>
          <w:sz w:val="28"/>
          <w:szCs w:val="28"/>
          <w14:ligatures w14:val="standardContextual"/>
        </w:rPr>
        <w:t>高溫蒸煮90度以上且持續1小時以上，始得</w:t>
      </w:r>
      <w:proofErr w:type="gramStart"/>
      <w:r w:rsidR="005943BD" w:rsidRPr="006E294F">
        <w:rPr>
          <w:rFonts w:ascii="標楷體" w:eastAsia="標楷體" w:hAnsi="標楷體" w:cs="標楷體"/>
          <w:spacing w:val="-2"/>
          <w:sz w:val="28"/>
          <w:szCs w:val="28"/>
          <w14:ligatures w14:val="standardContextual"/>
        </w:rPr>
        <w:t>餵</w:t>
      </w:r>
      <w:proofErr w:type="gramEnd"/>
      <w:r w:rsidR="005943BD" w:rsidRPr="006E294F">
        <w:rPr>
          <w:rFonts w:ascii="標楷體" w:eastAsia="標楷體" w:hAnsi="標楷體" w:cs="標楷體"/>
          <w:spacing w:val="-2"/>
          <w:sz w:val="28"/>
          <w:szCs w:val="28"/>
          <w14:ligatures w14:val="standardContextual"/>
        </w:rPr>
        <w:t>飼豬隻；養豬場未每日</w:t>
      </w:r>
      <w:proofErr w:type="gramStart"/>
      <w:r w:rsidR="005943BD" w:rsidRPr="006E294F">
        <w:rPr>
          <w:rFonts w:ascii="標楷體" w:eastAsia="標楷體" w:hAnsi="標楷體" w:cs="標楷體"/>
          <w:spacing w:val="-2"/>
          <w:sz w:val="28"/>
          <w:szCs w:val="28"/>
          <w14:ligatures w14:val="standardContextual"/>
        </w:rPr>
        <w:t>上傳蒸煮</w:t>
      </w:r>
      <w:proofErr w:type="gramEnd"/>
      <w:r w:rsidR="005943BD" w:rsidRPr="006E294F">
        <w:rPr>
          <w:rFonts w:ascii="標楷體" w:eastAsia="標楷體" w:hAnsi="標楷體" w:cs="標楷體"/>
          <w:spacing w:val="-2"/>
          <w:sz w:val="28"/>
          <w:szCs w:val="28"/>
          <w14:ligatures w14:val="standardContextual"/>
        </w:rPr>
        <w:t>照片者，地方環保機關應每月稽查1次，並得依自主管理情形調整稽查頻率。經調</w:t>
      </w:r>
      <w:proofErr w:type="gramStart"/>
      <w:r w:rsidR="005943BD" w:rsidRPr="006E294F">
        <w:rPr>
          <w:rFonts w:ascii="標楷體" w:eastAsia="標楷體" w:hAnsi="標楷體" w:cs="標楷體"/>
          <w:spacing w:val="-2"/>
          <w:sz w:val="28"/>
          <w:szCs w:val="28"/>
          <w14:ligatures w14:val="standardContextual"/>
        </w:rPr>
        <w:t>閱廚餘蒸</w:t>
      </w:r>
      <w:proofErr w:type="gramEnd"/>
      <w:r w:rsidR="005943BD" w:rsidRPr="006E294F">
        <w:rPr>
          <w:rFonts w:ascii="標楷體" w:eastAsia="標楷體" w:hAnsi="標楷體" w:cs="標楷體"/>
          <w:spacing w:val="-2"/>
          <w:sz w:val="28"/>
          <w:szCs w:val="28"/>
          <w14:ligatures w14:val="standardContextual"/>
        </w:rPr>
        <w:t>煮系統113至114年度申報明細資料，依申報情形進行風險評估</w:t>
      </w:r>
      <w:proofErr w:type="gramStart"/>
      <w:r w:rsidR="005943BD" w:rsidRPr="006E294F">
        <w:rPr>
          <w:rFonts w:ascii="標楷體" w:eastAsia="標楷體" w:hAnsi="標楷體" w:cs="標楷體"/>
          <w:spacing w:val="-2"/>
          <w:sz w:val="28"/>
          <w:szCs w:val="28"/>
          <w14:ligatures w14:val="standardContextual"/>
        </w:rPr>
        <w:t>並抽核2家</w:t>
      </w:r>
      <w:proofErr w:type="gramEnd"/>
      <w:r w:rsidR="005943BD" w:rsidRPr="006E294F">
        <w:rPr>
          <w:rFonts w:ascii="標楷體" w:eastAsia="標楷體" w:hAnsi="標楷體" w:cs="標楷體"/>
          <w:spacing w:val="-2"/>
          <w:sz w:val="28"/>
          <w:szCs w:val="28"/>
          <w14:ligatures w14:val="standardContextual"/>
        </w:rPr>
        <w:t>高風險養豬場，發現該2場113至114年度累計未申報天數</w:t>
      </w:r>
      <w:r w:rsidR="005943BD" w:rsidRPr="006E294F">
        <w:rPr>
          <w:rFonts w:ascii="標楷體" w:eastAsia="標楷體" w:hAnsi="標楷體" w:cs="標楷體"/>
          <w:spacing w:val="-2"/>
          <w:sz w:val="28"/>
          <w:szCs w:val="28"/>
          <w14:ligatures w14:val="standardContextual"/>
        </w:rPr>
        <w:lastRenderedPageBreak/>
        <w:t>分別達330天及197天，部分月份未申報天數逾20天，惟該局卻未依規定將稽查頻率調整為每月1次，仍維持原訂稽查頻率辦理稽查；再經調閱其中1家養豬場近3年（112至114年）上傳之</w:t>
      </w:r>
      <w:proofErr w:type="gramStart"/>
      <w:r w:rsidR="005943BD" w:rsidRPr="006E294F">
        <w:rPr>
          <w:rFonts w:ascii="標楷體" w:eastAsia="標楷體" w:hAnsi="標楷體" w:cs="標楷體"/>
          <w:spacing w:val="-2"/>
          <w:sz w:val="28"/>
          <w:szCs w:val="28"/>
          <w14:ligatures w14:val="standardContextual"/>
        </w:rPr>
        <w:t>蒸煮廚餘</w:t>
      </w:r>
      <w:proofErr w:type="gramEnd"/>
      <w:r w:rsidR="005943BD" w:rsidRPr="006E294F">
        <w:rPr>
          <w:rFonts w:ascii="標楷體" w:eastAsia="標楷體" w:hAnsi="標楷體" w:cs="標楷體"/>
          <w:spacing w:val="-2"/>
          <w:sz w:val="28"/>
          <w:szCs w:val="28"/>
          <w14:ligatures w14:val="standardContextual"/>
        </w:rPr>
        <w:t>照片，運用Visual Similarity Duplicate Image Finder照片相似度比對軟體分析結果，發現該場以33組照片重複上傳2次至158次不等，申報資料之真實性存有疑義，惟相關異常情形均未經系統或稽查機制發現，顯示風險辨識及差異化管理作為仍有強化空間。</w:t>
      </w:r>
      <w:r w:rsidR="005943BD" w:rsidRPr="006E294F">
        <w:rPr>
          <w:rFonts w:ascii="標楷體" w:eastAsia="標楷體" w:hAnsi="標楷體"/>
          <w:spacing w:val="-2"/>
          <w:sz w:val="28"/>
          <w:szCs w:val="28"/>
          <w14:ligatures w14:val="standardContextual"/>
        </w:rPr>
        <w:t>（詳乙-</w:t>
      </w:r>
      <w:r w:rsidRPr="006E294F">
        <w:rPr>
          <w:rFonts w:ascii="標楷體" w:eastAsia="標楷體" w:hAnsi="標楷體" w:hint="eastAsia"/>
          <w:spacing w:val="-2"/>
          <w:sz w:val="28"/>
          <w:szCs w:val="28"/>
          <w14:ligatures w14:val="standardContextual"/>
        </w:rPr>
        <w:t>194</w:t>
      </w:r>
      <w:r w:rsidR="005943BD" w:rsidRPr="006E294F">
        <w:rPr>
          <w:rFonts w:ascii="標楷體" w:eastAsia="標楷體" w:hAnsi="標楷體"/>
          <w:spacing w:val="-2"/>
          <w:sz w:val="28"/>
          <w:szCs w:val="28"/>
          <w14:ligatures w14:val="standardContextual"/>
        </w:rPr>
        <w:t>頁）</w:t>
      </w:r>
    </w:p>
    <w:p w14:paraId="02772E26" w14:textId="292F36C8" w:rsidR="005943BD" w:rsidRPr="002C762F" w:rsidRDefault="005943BD" w:rsidP="00A36CC2">
      <w:pPr>
        <w:widowControl/>
        <w:overflowPunct w:val="0"/>
        <w:spacing w:line="440" w:lineRule="exact"/>
        <w:ind w:firstLineChars="200" w:firstLine="553"/>
        <w:jc w:val="both"/>
        <w:rPr>
          <w:rFonts w:ascii="標楷體" w:eastAsia="標楷體" w:hAnsi="標楷體"/>
          <w:sz w:val="28"/>
          <w:szCs w:val="28"/>
          <w14:ligatures w14:val="standardContextual"/>
        </w:rPr>
      </w:pPr>
      <w:r w:rsidRPr="002C762F">
        <w:rPr>
          <w:rFonts w:ascii="標楷體" w:eastAsia="標楷體" w:hAnsi="標楷體" w:cs="新細明體"/>
          <w:b/>
          <w:noProof/>
          <w:snapToGrid w:val="0"/>
          <w:spacing w:val="-2"/>
          <w:kern w:val="0"/>
          <w:sz w:val="28"/>
          <w:szCs w:val="28"/>
          <w14:ligatures w14:val="standardContextual"/>
        </w:rPr>
        <w:t>（2）</w:t>
      </w:r>
      <w:r w:rsidRPr="002C762F">
        <w:rPr>
          <w:rFonts w:ascii="標楷體" w:eastAsia="標楷體" w:hAnsi="標楷體" w:cs="標楷體"/>
          <w:b/>
          <w:spacing w:val="-4"/>
          <w:sz w:val="28"/>
          <w:szCs w:val="28"/>
          <w14:ligatures w14:val="standardContextual"/>
        </w:rPr>
        <w:t>部</w:t>
      </w:r>
      <w:r w:rsidRPr="005943BD">
        <w:rPr>
          <w:rFonts w:ascii="標楷體" w:eastAsia="標楷體" w:hAnsi="標楷體" w:cs="標楷體"/>
          <w:b/>
          <w:sz w:val="28"/>
          <w:szCs w:val="28"/>
          <w14:ligatures w14:val="standardContextual"/>
        </w:rPr>
        <w:t>分養豬場</w:t>
      </w:r>
      <w:proofErr w:type="spellStart"/>
      <w:r w:rsidRPr="005943BD">
        <w:rPr>
          <w:rFonts w:ascii="標楷體" w:eastAsia="標楷體" w:hAnsi="標楷體" w:cs="標楷體"/>
          <w:b/>
          <w:sz w:val="28"/>
          <w:szCs w:val="28"/>
          <w14:ligatures w14:val="standardContextual"/>
        </w:rPr>
        <w:t>AIoT</w:t>
      </w:r>
      <w:proofErr w:type="spellEnd"/>
      <w:r w:rsidRPr="005943BD">
        <w:rPr>
          <w:rFonts w:ascii="標楷體" w:eastAsia="標楷體" w:hAnsi="標楷體" w:cs="標楷體"/>
          <w:b/>
          <w:sz w:val="28"/>
          <w:szCs w:val="28"/>
          <w14:ligatures w14:val="standardContextual"/>
        </w:rPr>
        <w:t>監控紀錄顯示連續</w:t>
      </w:r>
      <w:proofErr w:type="gramStart"/>
      <w:r w:rsidRPr="005943BD">
        <w:rPr>
          <w:rFonts w:ascii="標楷體" w:eastAsia="標楷體" w:hAnsi="標楷體" w:cs="標楷體"/>
          <w:b/>
          <w:sz w:val="28"/>
          <w:szCs w:val="28"/>
          <w14:ligatures w14:val="standardContextual"/>
        </w:rPr>
        <w:t>多日無蒸煮</w:t>
      </w:r>
      <w:proofErr w:type="gramEnd"/>
      <w:r w:rsidRPr="005943BD">
        <w:rPr>
          <w:rFonts w:ascii="標楷體" w:eastAsia="標楷體" w:hAnsi="標楷體" w:cs="標楷體"/>
          <w:b/>
          <w:sz w:val="28"/>
          <w:szCs w:val="28"/>
          <w14:ligatures w14:val="standardContextual"/>
        </w:rPr>
        <w:t>作業，惟同期仍有申報</w:t>
      </w:r>
      <w:proofErr w:type="gramStart"/>
      <w:r w:rsidRPr="005943BD">
        <w:rPr>
          <w:rFonts w:ascii="標楷體" w:eastAsia="標楷體" w:hAnsi="標楷體" w:cs="標楷體"/>
          <w:b/>
          <w:sz w:val="28"/>
          <w:szCs w:val="28"/>
          <w14:ligatures w14:val="standardContextual"/>
        </w:rPr>
        <w:t>收受廚餘</w:t>
      </w:r>
      <w:proofErr w:type="gramEnd"/>
      <w:r w:rsidRPr="005943BD">
        <w:rPr>
          <w:rFonts w:ascii="標楷體" w:eastAsia="標楷體" w:hAnsi="標楷體" w:cs="標楷體"/>
          <w:b/>
          <w:sz w:val="28"/>
          <w:szCs w:val="28"/>
          <w14:ligatures w14:val="standardContextual"/>
        </w:rPr>
        <w:t>再利用量，兩者數據存有落差：</w:t>
      </w:r>
      <w:r w:rsidRPr="005943BD">
        <w:rPr>
          <w:rFonts w:ascii="標楷體" w:eastAsia="標楷體" w:hAnsi="標楷體" w:cs="標楷體"/>
          <w:sz w:val="28"/>
          <w:szCs w:val="28"/>
          <w14:ligatures w14:val="standardContextual"/>
        </w:rPr>
        <w:t>環境部114年12月30日公告修正一般廢棄物清除處理方式公告事項附表</w:t>
      </w:r>
      <w:proofErr w:type="gramStart"/>
      <w:r w:rsidRPr="005943BD">
        <w:rPr>
          <w:rFonts w:ascii="標楷體" w:eastAsia="標楷體" w:hAnsi="標楷體" w:cs="標楷體"/>
          <w:sz w:val="28"/>
          <w:szCs w:val="28"/>
          <w14:ligatures w14:val="standardContextual"/>
        </w:rPr>
        <w:t>一</w:t>
      </w:r>
      <w:proofErr w:type="gramEnd"/>
      <w:r w:rsidRPr="005943BD">
        <w:rPr>
          <w:rFonts w:ascii="標楷體" w:eastAsia="標楷體" w:hAnsi="標楷體" w:cs="標楷體"/>
          <w:sz w:val="28"/>
          <w:szCs w:val="28"/>
          <w14:ligatures w14:val="standardContextual"/>
        </w:rPr>
        <w:t>規定，廚餘再利用於</w:t>
      </w:r>
      <w:proofErr w:type="gramStart"/>
      <w:r w:rsidRPr="005943BD">
        <w:rPr>
          <w:rFonts w:ascii="標楷體" w:eastAsia="標楷體" w:hAnsi="標楷體" w:cs="標楷體"/>
          <w:sz w:val="28"/>
          <w:szCs w:val="28"/>
          <w14:ligatures w14:val="standardContextual"/>
        </w:rPr>
        <w:t>餵</w:t>
      </w:r>
      <w:proofErr w:type="gramEnd"/>
      <w:r w:rsidRPr="005943BD">
        <w:rPr>
          <w:rFonts w:ascii="標楷體" w:eastAsia="標楷體" w:hAnsi="標楷體" w:cs="標楷體"/>
          <w:sz w:val="28"/>
          <w:szCs w:val="28"/>
          <w14:ligatures w14:val="standardContextual"/>
        </w:rPr>
        <w:t>飼豬</w:t>
      </w:r>
      <w:proofErr w:type="gramStart"/>
      <w:r w:rsidRPr="005943BD">
        <w:rPr>
          <w:rFonts w:ascii="標楷體" w:eastAsia="標楷體" w:hAnsi="標楷體" w:cs="標楷體"/>
          <w:sz w:val="28"/>
          <w:szCs w:val="28"/>
          <w14:ligatures w14:val="standardContextual"/>
        </w:rPr>
        <w:t>隻者，準</w:t>
      </w:r>
      <w:proofErr w:type="gramEnd"/>
      <w:r w:rsidRPr="005943BD">
        <w:rPr>
          <w:rFonts w:ascii="標楷體" w:eastAsia="標楷體" w:hAnsi="標楷體" w:cs="標楷體"/>
          <w:sz w:val="28"/>
          <w:szCs w:val="28"/>
          <w14:ligatures w14:val="standardContextual"/>
        </w:rPr>
        <w:t>用共通性事業廢棄物再利用管理辦法第4條附表編號七規定，應設置蒸煮設施溫度監測及影像攝錄系統（</w:t>
      </w:r>
      <w:proofErr w:type="spellStart"/>
      <w:r w:rsidRPr="005943BD">
        <w:rPr>
          <w:rFonts w:ascii="標楷體" w:eastAsia="標楷體" w:hAnsi="標楷體" w:cs="標楷體"/>
          <w:sz w:val="28"/>
          <w:szCs w:val="28"/>
          <w14:ligatures w14:val="standardContextual"/>
        </w:rPr>
        <w:t>AIoT</w:t>
      </w:r>
      <w:proofErr w:type="spellEnd"/>
      <w:r w:rsidRPr="005943BD">
        <w:rPr>
          <w:rFonts w:ascii="標楷體" w:eastAsia="標楷體" w:hAnsi="標楷體" w:cs="標楷體"/>
          <w:sz w:val="28"/>
          <w:szCs w:val="28"/>
          <w14:ligatures w14:val="standardContextual"/>
        </w:rPr>
        <w:t>），高溫蒸煮時應持續攪拌並維持蒸煮溫度達攝氏90度以上，蒸煮至少1小時以上。</w:t>
      </w:r>
      <w:r w:rsidRPr="005943BD">
        <w:rPr>
          <w:rFonts w:ascii="標楷體" w:eastAsia="標楷體" w:hAnsi="標楷體" w:cs="標楷體"/>
          <w:spacing w:val="-2"/>
          <w:sz w:val="28"/>
          <w:szCs w:val="28"/>
          <w14:ligatures w14:val="standardContextual"/>
        </w:rPr>
        <w:t>經運用</w:t>
      </w:r>
      <w:proofErr w:type="spellStart"/>
      <w:r w:rsidRPr="005943BD">
        <w:rPr>
          <w:rFonts w:ascii="標楷體" w:eastAsia="標楷體" w:hAnsi="標楷體" w:cs="標楷體"/>
          <w:spacing w:val="-2"/>
          <w:sz w:val="28"/>
          <w:szCs w:val="28"/>
          <w14:ligatures w14:val="standardContextual"/>
        </w:rPr>
        <w:t>AIoT</w:t>
      </w:r>
      <w:proofErr w:type="spellEnd"/>
      <w:r w:rsidRPr="005943BD">
        <w:rPr>
          <w:rFonts w:ascii="標楷體" w:eastAsia="標楷體" w:hAnsi="標楷體" w:cs="標楷體"/>
          <w:spacing w:val="-2"/>
          <w:sz w:val="28"/>
          <w:szCs w:val="28"/>
          <w14:ligatures w14:val="standardContextual"/>
        </w:rPr>
        <w:t>即時溫度及影像監控系統抽查該局所列管32家養豬場</w:t>
      </w:r>
      <w:proofErr w:type="gramStart"/>
      <w:r w:rsidRPr="005943BD">
        <w:rPr>
          <w:rFonts w:ascii="標楷體" w:eastAsia="標楷體" w:hAnsi="標楷體" w:cs="標楷體"/>
          <w:spacing w:val="-2"/>
          <w:sz w:val="28"/>
          <w:szCs w:val="28"/>
          <w14:ligatures w14:val="standardContextual"/>
        </w:rPr>
        <w:t>廚餘蒸煮</w:t>
      </w:r>
      <w:proofErr w:type="gramEnd"/>
      <w:r w:rsidRPr="005943BD">
        <w:rPr>
          <w:rFonts w:ascii="標楷體" w:eastAsia="標楷體" w:hAnsi="標楷體" w:cs="標楷體"/>
          <w:spacing w:val="-2"/>
          <w:sz w:val="28"/>
          <w:szCs w:val="28"/>
          <w14:ligatures w14:val="standardContextual"/>
        </w:rPr>
        <w:t>情形，發現4家養豬場連續48小時至72小時</w:t>
      </w:r>
      <w:proofErr w:type="gramStart"/>
      <w:r w:rsidRPr="005943BD">
        <w:rPr>
          <w:rFonts w:ascii="標楷體" w:eastAsia="標楷體" w:hAnsi="標楷體" w:cs="標楷體"/>
          <w:spacing w:val="-2"/>
          <w:sz w:val="28"/>
          <w:szCs w:val="28"/>
          <w14:ligatures w14:val="standardContextual"/>
        </w:rPr>
        <w:t>均無蒸</w:t>
      </w:r>
      <w:proofErr w:type="gramEnd"/>
      <w:r w:rsidRPr="005943BD">
        <w:rPr>
          <w:rFonts w:ascii="標楷體" w:eastAsia="標楷體" w:hAnsi="標楷體" w:cs="標楷體"/>
          <w:spacing w:val="-2"/>
          <w:sz w:val="28"/>
          <w:szCs w:val="28"/>
          <w14:ligatures w14:val="standardContextual"/>
        </w:rPr>
        <w:t>煮作業紀錄；復經調閱該等畜牧場同期間廢棄物再利用營運申報資料，其中有3家養豬場</w:t>
      </w:r>
      <w:proofErr w:type="gramStart"/>
      <w:r w:rsidRPr="005943BD">
        <w:rPr>
          <w:rFonts w:ascii="標楷體" w:eastAsia="標楷體" w:hAnsi="標楷體" w:cs="標楷體"/>
          <w:spacing w:val="-2"/>
          <w:sz w:val="28"/>
          <w:szCs w:val="28"/>
          <w14:ligatures w14:val="standardContextual"/>
        </w:rPr>
        <w:t>於無蒸煮</w:t>
      </w:r>
      <w:proofErr w:type="gramEnd"/>
      <w:r w:rsidRPr="005943BD">
        <w:rPr>
          <w:rFonts w:ascii="標楷體" w:eastAsia="標楷體" w:hAnsi="標楷體" w:cs="標楷體"/>
          <w:spacing w:val="-2"/>
          <w:sz w:val="28"/>
          <w:szCs w:val="28"/>
          <w14:ligatures w14:val="standardContextual"/>
        </w:rPr>
        <w:t>作業紀錄期間仍有申報廚餘再利用數量情形，顯示蒸煮監測資料與再利用申報資訊間存有差異，相關廚餘</w:t>
      </w:r>
      <w:proofErr w:type="gramStart"/>
      <w:r w:rsidRPr="005943BD">
        <w:rPr>
          <w:rFonts w:ascii="標楷體" w:eastAsia="標楷體" w:hAnsi="標楷體" w:cs="標楷體"/>
          <w:spacing w:val="-2"/>
          <w:sz w:val="28"/>
          <w:szCs w:val="28"/>
          <w14:ligatures w14:val="standardContextual"/>
        </w:rPr>
        <w:t>是否確依規定</w:t>
      </w:r>
      <w:proofErr w:type="gramEnd"/>
      <w:r w:rsidRPr="005943BD">
        <w:rPr>
          <w:rFonts w:ascii="標楷體" w:eastAsia="標楷體" w:hAnsi="標楷體" w:cs="標楷體"/>
          <w:spacing w:val="-2"/>
          <w:sz w:val="28"/>
          <w:szCs w:val="28"/>
          <w14:ligatures w14:val="standardContextual"/>
        </w:rPr>
        <w:t>完成高溫蒸煮程序存有疑義</w:t>
      </w:r>
      <w:r w:rsidRPr="005943BD">
        <w:rPr>
          <w:rFonts w:ascii="標楷體" w:eastAsia="標楷體" w:hAnsi="標楷體"/>
          <w:spacing w:val="-2"/>
          <w:sz w:val="28"/>
          <w:szCs w:val="28"/>
          <w14:ligatures w14:val="standardContextual"/>
        </w:rPr>
        <w:t>。（詳乙-</w:t>
      </w:r>
      <w:r w:rsidR="005550D7">
        <w:rPr>
          <w:rFonts w:ascii="標楷體" w:eastAsia="標楷體" w:hAnsi="標楷體" w:hint="eastAsia"/>
          <w:spacing w:val="-2"/>
          <w:sz w:val="28"/>
          <w:szCs w:val="28"/>
          <w14:ligatures w14:val="standardContextual"/>
        </w:rPr>
        <w:t>195</w:t>
      </w:r>
      <w:r w:rsidRPr="005943BD">
        <w:rPr>
          <w:rFonts w:ascii="標楷體" w:eastAsia="標楷體" w:hAnsi="標楷體"/>
          <w:spacing w:val="-2"/>
          <w:sz w:val="28"/>
          <w:szCs w:val="28"/>
          <w14:ligatures w14:val="standardContextual"/>
        </w:rPr>
        <w:t>頁）</w:t>
      </w:r>
    </w:p>
    <w:p w14:paraId="3132252C" w14:textId="781E5345" w:rsidR="005943BD" w:rsidRPr="002C762F" w:rsidRDefault="005943BD" w:rsidP="005943BD">
      <w:pPr>
        <w:widowControl/>
        <w:overflowPunct w:val="0"/>
        <w:spacing w:line="440" w:lineRule="exact"/>
        <w:ind w:firstLineChars="200" w:firstLine="561"/>
        <w:jc w:val="both"/>
        <w:rPr>
          <w:rFonts w:ascii="標楷體" w:eastAsia="標楷體" w:hAnsi="標楷體"/>
          <w:sz w:val="28"/>
          <w:szCs w:val="28"/>
          <w14:ligatures w14:val="standardContextual"/>
        </w:rPr>
      </w:pPr>
      <w:r w:rsidRPr="002C762F">
        <w:rPr>
          <w:rFonts w:ascii="標楷體" w:eastAsia="標楷體" w:hAnsi="標楷體" w:cs="新細明體"/>
          <w:b/>
          <w:bCs/>
          <w:noProof/>
          <w:snapToGrid w:val="0"/>
          <w:kern w:val="0"/>
          <w:sz w:val="28"/>
          <w:szCs w:val="28"/>
          <w14:ligatures w14:val="standardContextual"/>
        </w:rPr>
        <w:t>（3）</w:t>
      </w:r>
      <w:r w:rsidRPr="002C762F">
        <w:rPr>
          <w:rFonts w:ascii="標楷體" w:eastAsia="標楷體" w:hAnsi="標楷體" w:cs="標楷體"/>
          <w:b/>
          <w:sz w:val="28"/>
          <w:szCs w:val="28"/>
          <w14:ligatures w14:val="standardContextual"/>
        </w:rPr>
        <w:t>部分養豬場廚</w:t>
      </w:r>
      <w:proofErr w:type="gramStart"/>
      <w:r w:rsidRPr="002C762F">
        <w:rPr>
          <w:rFonts w:ascii="標楷體" w:eastAsia="標楷體" w:hAnsi="標楷體" w:cs="標楷體"/>
          <w:b/>
          <w:sz w:val="28"/>
          <w:szCs w:val="28"/>
          <w14:ligatures w14:val="standardContextual"/>
        </w:rPr>
        <w:t>餘清運車涉</w:t>
      </w:r>
      <w:proofErr w:type="gramEnd"/>
      <w:r w:rsidRPr="002C762F">
        <w:rPr>
          <w:rFonts w:ascii="標楷體" w:eastAsia="標楷體" w:hAnsi="標楷體" w:cs="標楷體"/>
          <w:b/>
          <w:sz w:val="28"/>
          <w:szCs w:val="28"/>
          <w14:ligatures w14:val="standardContextual"/>
        </w:rPr>
        <w:t>於非</w:t>
      </w:r>
      <w:proofErr w:type="gramStart"/>
      <w:r w:rsidRPr="002C762F">
        <w:rPr>
          <w:rFonts w:ascii="標楷體" w:eastAsia="標楷體" w:hAnsi="標楷體" w:cs="標楷體"/>
          <w:b/>
          <w:sz w:val="28"/>
          <w:szCs w:val="28"/>
          <w14:ligatures w14:val="standardContextual"/>
        </w:rPr>
        <w:t>核准產源地點</w:t>
      </w:r>
      <w:proofErr w:type="gramEnd"/>
      <w:r w:rsidRPr="002C762F">
        <w:rPr>
          <w:rFonts w:ascii="標楷體" w:eastAsia="標楷體" w:hAnsi="標楷體" w:cs="標楷體"/>
          <w:b/>
          <w:sz w:val="28"/>
          <w:szCs w:val="28"/>
          <w14:ligatures w14:val="standardContextual"/>
        </w:rPr>
        <w:t>收集廢棄物，並有頻繁停靠住宅區，</w:t>
      </w:r>
      <w:proofErr w:type="gramStart"/>
      <w:r w:rsidRPr="002C762F">
        <w:rPr>
          <w:rFonts w:ascii="標楷體" w:eastAsia="標楷體" w:hAnsi="標楷體" w:cs="標楷體"/>
          <w:b/>
          <w:sz w:val="28"/>
          <w:szCs w:val="28"/>
          <w14:ligatures w14:val="standardContextual"/>
        </w:rPr>
        <w:t>疑</w:t>
      </w:r>
      <w:proofErr w:type="gramEnd"/>
      <w:r w:rsidRPr="002C762F">
        <w:rPr>
          <w:rFonts w:ascii="標楷體" w:eastAsia="標楷體" w:hAnsi="標楷體" w:cs="標楷體"/>
          <w:b/>
          <w:sz w:val="28"/>
          <w:szCs w:val="28"/>
          <w14:ligatures w14:val="standardContextual"/>
        </w:rPr>
        <w:t>涉違規</w:t>
      </w:r>
      <w:proofErr w:type="gramStart"/>
      <w:r w:rsidRPr="002C762F">
        <w:rPr>
          <w:rFonts w:ascii="標楷體" w:eastAsia="標楷體" w:hAnsi="標楷體" w:cs="標楷體"/>
          <w:b/>
          <w:sz w:val="28"/>
          <w:szCs w:val="28"/>
          <w14:ligatures w14:val="standardContextual"/>
        </w:rPr>
        <w:t>收運家戶</w:t>
      </w:r>
      <w:proofErr w:type="gramEnd"/>
      <w:r w:rsidRPr="002C762F">
        <w:rPr>
          <w:rFonts w:ascii="標楷體" w:eastAsia="標楷體" w:hAnsi="標楷體" w:cs="標楷體"/>
          <w:b/>
          <w:sz w:val="28"/>
          <w:szCs w:val="28"/>
          <w14:ligatures w14:val="standardContextual"/>
        </w:rPr>
        <w:t>廚餘，流向管制機制未能有效發揮監控功能：</w:t>
      </w:r>
      <w:r w:rsidRPr="006E294F">
        <w:rPr>
          <w:rFonts w:ascii="標楷體" w:eastAsia="標楷體" w:hAnsi="標楷體" w:cs="標楷體"/>
          <w:spacing w:val="-2"/>
          <w:sz w:val="28"/>
          <w:szCs w:val="28"/>
          <w14:ligatures w14:val="standardContextual"/>
        </w:rPr>
        <w:t>環境部114年12月29日公告修訂應裝置即時追蹤系統之清運機具規定，增</w:t>
      </w:r>
      <w:proofErr w:type="gramStart"/>
      <w:r w:rsidRPr="006E294F">
        <w:rPr>
          <w:rFonts w:ascii="標楷體" w:eastAsia="標楷體" w:hAnsi="標楷體" w:cs="標楷體"/>
          <w:spacing w:val="-2"/>
          <w:sz w:val="28"/>
          <w:szCs w:val="28"/>
          <w14:ligatures w14:val="standardContextual"/>
        </w:rPr>
        <w:t>列廚餘清</w:t>
      </w:r>
      <w:proofErr w:type="gramEnd"/>
      <w:r w:rsidRPr="006E294F">
        <w:rPr>
          <w:rFonts w:ascii="標楷體" w:eastAsia="標楷體" w:hAnsi="標楷體" w:cs="標楷體"/>
          <w:spacing w:val="-2"/>
          <w:sz w:val="28"/>
          <w:szCs w:val="28"/>
          <w14:ligatures w14:val="standardContextual"/>
        </w:rPr>
        <w:t>運車輛應加裝GPS；又依農業部</w:t>
      </w:r>
      <w:proofErr w:type="gramStart"/>
      <w:r w:rsidRPr="006E294F">
        <w:rPr>
          <w:rFonts w:ascii="標楷體" w:eastAsia="標楷體" w:hAnsi="標楷體" w:cs="標楷體"/>
          <w:spacing w:val="-2"/>
          <w:sz w:val="28"/>
          <w:szCs w:val="28"/>
          <w14:ligatures w14:val="standardContextual"/>
        </w:rPr>
        <w:t>廚餘養豬</w:t>
      </w:r>
      <w:proofErr w:type="gramEnd"/>
      <w:r w:rsidRPr="006E294F">
        <w:rPr>
          <w:rFonts w:ascii="標楷體" w:eastAsia="標楷體" w:hAnsi="標楷體" w:cs="標楷體"/>
          <w:spacing w:val="-2"/>
          <w:sz w:val="28"/>
          <w:szCs w:val="28"/>
          <w14:ligatures w14:val="standardContextual"/>
        </w:rPr>
        <w:t>政策調整方案，</w:t>
      </w:r>
      <w:proofErr w:type="gramStart"/>
      <w:r w:rsidRPr="006E294F">
        <w:rPr>
          <w:rFonts w:ascii="標楷體" w:eastAsia="標楷體" w:hAnsi="標楷體" w:cs="標楷體"/>
          <w:spacing w:val="-2"/>
          <w:sz w:val="28"/>
          <w:szCs w:val="28"/>
          <w14:ligatures w14:val="standardContextual"/>
        </w:rPr>
        <w:t>廚餘養豬</w:t>
      </w:r>
      <w:proofErr w:type="gramEnd"/>
      <w:r w:rsidRPr="006E294F">
        <w:rPr>
          <w:rFonts w:ascii="標楷體" w:eastAsia="標楷體" w:hAnsi="標楷體" w:cs="標楷體"/>
          <w:spacing w:val="-2"/>
          <w:sz w:val="28"/>
          <w:szCs w:val="28"/>
          <w14:ligatures w14:val="standardContextual"/>
        </w:rPr>
        <w:t>戶應提出收取廚餘之料源場所清單予地方政府審核，並自115年1月1日起禁止使用家戶廚餘</w:t>
      </w:r>
      <w:proofErr w:type="gramStart"/>
      <w:r w:rsidRPr="006E294F">
        <w:rPr>
          <w:rFonts w:ascii="標楷體" w:eastAsia="標楷體" w:hAnsi="標楷體" w:cs="標楷體"/>
          <w:spacing w:val="-2"/>
          <w:sz w:val="28"/>
          <w:szCs w:val="28"/>
          <w14:ligatures w14:val="standardContextual"/>
        </w:rPr>
        <w:t>餵</w:t>
      </w:r>
      <w:proofErr w:type="gramEnd"/>
      <w:r w:rsidRPr="006E294F">
        <w:rPr>
          <w:rFonts w:ascii="標楷體" w:eastAsia="標楷體" w:hAnsi="標楷體" w:cs="標楷體"/>
          <w:spacing w:val="-2"/>
          <w:sz w:val="28"/>
          <w:szCs w:val="28"/>
          <w14:ligatures w14:val="standardContextual"/>
        </w:rPr>
        <w:t>飼豬隻，違者將按違規次數處以20萬元至300萬元罰鍰。經抽查部分養豬場</w:t>
      </w:r>
      <w:proofErr w:type="gramStart"/>
      <w:r w:rsidRPr="006E294F">
        <w:rPr>
          <w:rFonts w:ascii="標楷體" w:eastAsia="標楷體" w:hAnsi="標楷體" w:cs="標楷體"/>
          <w:spacing w:val="-2"/>
          <w:sz w:val="28"/>
          <w:szCs w:val="28"/>
          <w14:ligatures w14:val="standardContextual"/>
        </w:rPr>
        <w:t>廚餘清運</w:t>
      </w:r>
      <w:proofErr w:type="gramEnd"/>
      <w:r w:rsidRPr="006E294F">
        <w:rPr>
          <w:rFonts w:ascii="標楷體" w:eastAsia="標楷體" w:hAnsi="標楷體" w:cs="標楷體"/>
          <w:spacing w:val="-2"/>
          <w:sz w:val="28"/>
          <w:szCs w:val="28"/>
          <w14:ligatures w14:val="standardContextual"/>
        </w:rPr>
        <w:t>車GPS軌跡資料，運用Python解析KML格式軌跡檔案，依車輛停留行為特徵識別廚餘收集地點，並與</w:t>
      </w:r>
      <w:proofErr w:type="gramStart"/>
      <w:r w:rsidRPr="006E294F">
        <w:rPr>
          <w:rFonts w:ascii="標楷體" w:eastAsia="標楷體" w:hAnsi="標楷體" w:cs="標楷體"/>
          <w:spacing w:val="-2"/>
          <w:sz w:val="28"/>
          <w:szCs w:val="28"/>
          <w14:ligatures w14:val="standardContextual"/>
        </w:rPr>
        <w:t>核准產源清單</w:t>
      </w:r>
      <w:proofErr w:type="gramEnd"/>
      <w:r w:rsidRPr="006E294F">
        <w:rPr>
          <w:rFonts w:ascii="標楷體" w:eastAsia="標楷體" w:hAnsi="標楷體" w:cs="標楷體"/>
          <w:spacing w:val="-2"/>
          <w:sz w:val="28"/>
          <w:szCs w:val="28"/>
          <w14:ligatures w14:val="standardContextual"/>
        </w:rPr>
        <w:t>進行地理距離計算及縣市行政</w:t>
      </w:r>
      <w:proofErr w:type="gramStart"/>
      <w:r w:rsidRPr="006E294F">
        <w:rPr>
          <w:rFonts w:ascii="標楷體" w:eastAsia="標楷體" w:hAnsi="標楷體" w:cs="標楷體"/>
          <w:spacing w:val="-2"/>
          <w:sz w:val="28"/>
          <w:szCs w:val="28"/>
          <w14:ligatures w14:val="standardContextual"/>
        </w:rPr>
        <w:t>界圖資</w:t>
      </w:r>
      <w:proofErr w:type="gramEnd"/>
      <w:r w:rsidRPr="006E294F">
        <w:rPr>
          <w:rFonts w:ascii="標楷體" w:eastAsia="標楷體" w:hAnsi="標楷體" w:cs="標楷體"/>
          <w:spacing w:val="-2"/>
          <w:sz w:val="28"/>
          <w:szCs w:val="28"/>
          <w14:ligatures w14:val="standardContextual"/>
        </w:rPr>
        <w:t>比對，發現3家養豬場所屬清</w:t>
      </w:r>
      <w:proofErr w:type="gramStart"/>
      <w:r w:rsidRPr="006E294F">
        <w:rPr>
          <w:rFonts w:ascii="標楷體" w:eastAsia="標楷體" w:hAnsi="標楷體" w:cs="標楷體"/>
          <w:spacing w:val="-2"/>
          <w:sz w:val="28"/>
          <w:szCs w:val="28"/>
          <w14:ligatures w14:val="standardContextual"/>
        </w:rPr>
        <w:t>運車涉有</w:t>
      </w:r>
      <w:proofErr w:type="gramEnd"/>
      <w:r w:rsidRPr="006E294F">
        <w:rPr>
          <w:rFonts w:ascii="標楷體" w:eastAsia="標楷體" w:hAnsi="標楷體" w:cs="標楷體"/>
          <w:spacing w:val="-2"/>
          <w:sz w:val="28"/>
          <w:szCs w:val="28"/>
          <w14:ligatures w14:val="standardContextual"/>
        </w:rPr>
        <w:t>於彰化縣境內多處固定地點停留</w:t>
      </w:r>
      <w:proofErr w:type="gramStart"/>
      <w:r w:rsidRPr="006E294F">
        <w:rPr>
          <w:rFonts w:ascii="標楷體" w:eastAsia="標楷體" w:hAnsi="標楷體" w:cs="標楷體"/>
          <w:spacing w:val="-2"/>
          <w:sz w:val="28"/>
          <w:szCs w:val="28"/>
          <w14:ligatures w14:val="standardContextual"/>
        </w:rPr>
        <w:t>並具廚餘</w:t>
      </w:r>
      <w:proofErr w:type="gramEnd"/>
      <w:r w:rsidRPr="006E294F">
        <w:rPr>
          <w:rFonts w:ascii="標楷體" w:eastAsia="標楷體" w:hAnsi="標楷體" w:cs="標楷體"/>
          <w:spacing w:val="-2"/>
          <w:sz w:val="28"/>
          <w:szCs w:val="28"/>
          <w14:ligatures w14:val="standardContextual"/>
        </w:rPr>
        <w:t>收集行為特徵，且停靠</w:t>
      </w:r>
      <w:proofErr w:type="gramStart"/>
      <w:r w:rsidRPr="006E294F">
        <w:rPr>
          <w:rFonts w:ascii="標楷體" w:eastAsia="標楷體" w:hAnsi="標楷體" w:cs="標楷體"/>
          <w:spacing w:val="-2"/>
          <w:sz w:val="28"/>
          <w:szCs w:val="28"/>
          <w14:ligatures w14:val="standardContextual"/>
        </w:rPr>
        <w:t>地點均非經核准產源</w:t>
      </w:r>
      <w:proofErr w:type="gramEnd"/>
      <w:r w:rsidRPr="006E294F">
        <w:rPr>
          <w:rFonts w:ascii="標楷體" w:eastAsia="標楷體" w:hAnsi="標楷體" w:cs="標楷體"/>
          <w:spacing w:val="-2"/>
          <w:sz w:val="28"/>
          <w:szCs w:val="28"/>
          <w14:ligatures w14:val="standardContextual"/>
        </w:rPr>
        <w:t>，嗣後直接載運進入</w:t>
      </w:r>
      <w:proofErr w:type="gramStart"/>
      <w:r w:rsidRPr="006E294F">
        <w:rPr>
          <w:rFonts w:ascii="標楷體" w:eastAsia="標楷體" w:hAnsi="標楷體" w:cs="標楷體"/>
          <w:spacing w:val="-2"/>
          <w:sz w:val="28"/>
          <w:szCs w:val="28"/>
          <w14:ligatures w14:val="standardContextual"/>
        </w:rPr>
        <w:t>臺</w:t>
      </w:r>
      <w:proofErr w:type="gramEnd"/>
      <w:r w:rsidRPr="006E294F">
        <w:rPr>
          <w:rFonts w:ascii="標楷體" w:eastAsia="標楷體" w:hAnsi="標楷體" w:cs="標楷體"/>
          <w:spacing w:val="-2"/>
          <w:sz w:val="28"/>
          <w:szCs w:val="28"/>
          <w14:ligatures w14:val="standardContextual"/>
        </w:rPr>
        <w:t>中市養豬場；另有部分車輛頻繁停靠於</w:t>
      </w:r>
      <w:proofErr w:type="gramStart"/>
      <w:r w:rsidRPr="006E294F">
        <w:rPr>
          <w:rFonts w:ascii="標楷體" w:eastAsia="標楷體" w:hAnsi="標楷體" w:cs="標楷體"/>
          <w:spacing w:val="-2"/>
          <w:sz w:val="28"/>
          <w:szCs w:val="28"/>
          <w14:ligatures w14:val="standardContextual"/>
        </w:rPr>
        <w:t>臺</w:t>
      </w:r>
      <w:proofErr w:type="gramEnd"/>
      <w:r w:rsidRPr="006E294F">
        <w:rPr>
          <w:rFonts w:ascii="標楷體" w:eastAsia="標楷體" w:hAnsi="標楷體" w:cs="標楷體"/>
          <w:spacing w:val="-2"/>
          <w:sz w:val="28"/>
          <w:szCs w:val="28"/>
          <w14:ligatures w14:val="standardContextual"/>
        </w:rPr>
        <w:t>中市境內</w:t>
      </w:r>
      <w:proofErr w:type="gramStart"/>
      <w:r w:rsidRPr="006E294F">
        <w:rPr>
          <w:rFonts w:ascii="標楷體" w:eastAsia="標楷體" w:hAnsi="標楷體" w:cs="標楷體"/>
          <w:spacing w:val="-2"/>
          <w:sz w:val="28"/>
          <w:szCs w:val="28"/>
          <w14:ligatures w14:val="standardContextual"/>
        </w:rPr>
        <w:t>核准產源以外</w:t>
      </w:r>
      <w:proofErr w:type="gramEnd"/>
      <w:r w:rsidRPr="006E294F">
        <w:rPr>
          <w:rFonts w:ascii="標楷體" w:eastAsia="標楷體" w:hAnsi="標楷體" w:cs="標楷體"/>
          <w:spacing w:val="-2"/>
          <w:sz w:val="28"/>
          <w:szCs w:val="28"/>
          <w14:ligatures w14:val="standardContextual"/>
        </w:rPr>
        <w:t>之地點，其中1處停靠點位於集合住宅區，</w:t>
      </w:r>
      <w:proofErr w:type="gramStart"/>
      <w:r w:rsidRPr="006E294F">
        <w:rPr>
          <w:rFonts w:ascii="標楷體" w:eastAsia="標楷體" w:hAnsi="標楷體" w:cs="標楷體"/>
          <w:spacing w:val="-2"/>
          <w:sz w:val="28"/>
          <w:szCs w:val="28"/>
          <w14:ligatures w14:val="standardContextual"/>
        </w:rPr>
        <w:t>疑</w:t>
      </w:r>
      <w:proofErr w:type="gramEnd"/>
      <w:r w:rsidRPr="006E294F">
        <w:rPr>
          <w:rFonts w:ascii="標楷體" w:eastAsia="標楷體" w:hAnsi="標楷體" w:cs="標楷體"/>
          <w:spacing w:val="-2"/>
          <w:sz w:val="28"/>
          <w:szCs w:val="28"/>
          <w14:ligatures w14:val="standardContextual"/>
        </w:rPr>
        <w:t>涉</w:t>
      </w:r>
      <w:proofErr w:type="gramStart"/>
      <w:r w:rsidRPr="006E294F">
        <w:rPr>
          <w:rFonts w:ascii="標楷體" w:eastAsia="標楷體" w:hAnsi="標楷體" w:cs="標楷體"/>
          <w:spacing w:val="-2"/>
          <w:sz w:val="28"/>
          <w:szCs w:val="28"/>
          <w14:ligatures w14:val="standardContextual"/>
        </w:rPr>
        <w:t>收運家戶廚餘並供</w:t>
      </w:r>
      <w:proofErr w:type="gramEnd"/>
      <w:r w:rsidRPr="006E294F">
        <w:rPr>
          <w:rFonts w:ascii="標楷體" w:eastAsia="標楷體" w:hAnsi="標楷體" w:cs="標楷體"/>
          <w:spacing w:val="-2"/>
          <w:sz w:val="28"/>
          <w:szCs w:val="28"/>
          <w14:ligatures w14:val="standardContextual"/>
        </w:rPr>
        <w:t>作飼料使用，顯示實際清運行為與核准內容及申報制度間存有明顯落差，惟現行以GPS即時追蹤</w:t>
      </w:r>
      <w:proofErr w:type="gramStart"/>
      <w:r w:rsidRPr="006E294F">
        <w:rPr>
          <w:rFonts w:ascii="標楷體" w:eastAsia="標楷體" w:hAnsi="標楷體" w:cs="標楷體"/>
          <w:spacing w:val="-2"/>
          <w:sz w:val="28"/>
          <w:szCs w:val="28"/>
          <w14:ligatures w14:val="standardContextual"/>
        </w:rPr>
        <w:t>及產源清單</w:t>
      </w:r>
      <w:proofErr w:type="gramEnd"/>
      <w:r w:rsidRPr="006E294F">
        <w:rPr>
          <w:rFonts w:ascii="標楷體" w:eastAsia="標楷體" w:hAnsi="標楷體" w:cs="標楷體"/>
          <w:spacing w:val="-2"/>
          <w:sz w:val="28"/>
          <w:szCs w:val="28"/>
          <w14:ligatures w14:val="standardContextual"/>
        </w:rPr>
        <w:t>管控為核心之廢棄物流向管理機制，尚未有效發揮即時監控及異常預警功能，致相關高風險行為未能即時發現及處置，不僅影響廚餘流向之可追溯性及管理時效，亦增加違規收運未經核准</w:t>
      </w:r>
      <w:proofErr w:type="gramStart"/>
      <w:r w:rsidRPr="006E294F">
        <w:rPr>
          <w:rFonts w:ascii="標楷體" w:eastAsia="標楷體" w:hAnsi="標楷體" w:cs="標楷體"/>
          <w:spacing w:val="-2"/>
          <w:sz w:val="28"/>
          <w:szCs w:val="28"/>
          <w14:ligatures w14:val="standardContextual"/>
        </w:rPr>
        <w:t>產源廚</w:t>
      </w:r>
      <w:proofErr w:type="gramEnd"/>
      <w:r w:rsidRPr="006E294F">
        <w:rPr>
          <w:rFonts w:ascii="標楷體" w:eastAsia="標楷體" w:hAnsi="標楷體" w:cs="標楷體"/>
          <w:spacing w:val="-2"/>
          <w:sz w:val="28"/>
          <w:szCs w:val="28"/>
          <w14:ligatures w14:val="standardContextual"/>
        </w:rPr>
        <w:t>餘之風險</w:t>
      </w:r>
      <w:r w:rsidRPr="006E294F">
        <w:rPr>
          <w:rFonts w:ascii="標楷體" w:eastAsia="標楷體" w:hAnsi="標楷體"/>
          <w:spacing w:val="-2"/>
          <w:sz w:val="28"/>
          <w:szCs w:val="28"/>
          <w14:ligatures w14:val="standardContextual"/>
        </w:rPr>
        <w:t>。（詳乙-</w:t>
      </w:r>
      <w:r w:rsidR="005550D7" w:rsidRPr="006E294F">
        <w:rPr>
          <w:rFonts w:ascii="標楷體" w:eastAsia="標楷體" w:hAnsi="標楷體" w:hint="eastAsia"/>
          <w:spacing w:val="-2"/>
          <w:sz w:val="28"/>
          <w:szCs w:val="28"/>
          <w14:ligatures w14:val="standardContextual"/>
        </w:rPr>
        <w:t>195</w:t>
      </w:r>
      <w:r w:rsidRPr="006E294F">
        <w:rPr>
          <w:rFonts w:ascii="標楷體" w:eastAsia="標楷體" w:hAnsi="標楷體"/>
          <w:spacing w:val="-2"/>
          <w:sz w:val="28"/>
          <w:szCs w:val="28"/>
          <w14:ligatures w14:val="standardContextual"/>
        </w:rPr>
        <w:t>頁）</w:t>
      </w:r>
    </w:p>
    <w:p w14:paraId="11DC745A" w14:textId="77777777" w:rsidR="005943BD" w:rsidRPr="005943BD" w:rsidRDefault="005943BD" w:rsidP="005943BD">
      <w:pPr>
        <w:widowControl/>
        <w:snapToGrid w:val="0"/>
        <w:spacing w:line="460" w:lineRule="exact"/>
        <w:rPr>
          <w:rFonts w:ascii="標楷體" w:eastAsia="標楷體" w:hAnsi="標楷體"/>
          <w:b/>
          <w:sz w:val="36"/>
        </w:rPr>
      </w:pPr>
      <w:r>
        <w:rPr>
          <w:color w:val="000000" w:themeColor="text1"/>
          <w:sz w:val="18"/>
          <w:szCs w:val="18"/>
        </w:rPr>
        <w:br w:type="page"/>
      </w:r>
      <w:r w:rsidRPr="005943BD">
        <w:rPr>
          <w:rFonts w:ascii="標楷體" w:eastAsia="標楷體" w:hAnsi="標楷體"/>
          <w:b/>
          <w:sz w:val="36"/>
        </w:rPr>
        <w:lastRenderedPageBreak/>
        <w:t>二、</w:t>
      </w:r>
      <w:proofErr w:type="gramStart"/>
      <w:r w:rsidRPr="005943BD">
        <w:rPr>
          <w:rFonts w:ascii="標楷體" w:eastAsia="標楷體" w:hAnsi="標楷體"/>
          <w:b/>
          <w:sz w:val="36"/>
        </w:rPr>
        <w:t>臺</w:t>
      </w:r>
      <w:proofErr w:type="gramEnd"/>
      <w:r w:rsidRPr="005943BD">
        <w:rPr>
          <w:rFonts w:ascii="標楷體" w:eastAsia="標楷體" w:hAnsi="標楷體"/>
          <w:b/>
          <w:sz w:val="36"/>
        </w:rPr>
        <w:t>中市政府推動財政自主及財務管理執行情形</w:t>
      </w:r>
    </w:p>
    <w:p w14:paraId="51684F00" w14:textId="44DAB7BD" w:rsidR="005943BD" w:rsidRPr="005943BD" w:rsidRDefault="005943BD" w:rsidP="005943BD">
      <w:pPr>
        <w:overflowPunct w:val="0"/>
        <w:snapToGrid w:val="0"/>
        <w:spacing w:line="460" w:lineRule="exact"/>
        <w:ind w:firstLineChars="200" w:firstLine="560"/>
        <w:jc w:val="both"/>
        <w:rPr>
          <w:rFonts w:ascii="標楷體" w:eastAsia="標楷體" w:hAnsi="標楷體"/>
          <w:kern w:val="0"/>
          <w:sz w:val="28"/>
          <w:szCs w:val="24"/>
          <w14:ligatures w14:val="standardContextual"/>
        </w:rPr>
      </w:pPr>
      <w:r w:rsidRPr="005943BD">
        <w:rPr>
          <w:rFonts w:ascii="標楷體" w:eastAsia="標楷體" w:hAnsi="標楷體"/>
          <w:sz w:val="28"/>
        </w:rPr>
        <w:t>地方財政為政府推動公共建設、提供公共服務及落實各項施政之重要基礎，其財政資源配置及運作效能，不僅</w:t>
      </w:r>
      <w:proofErr w:type="gramStart"/>
      <w:r w:rsidRPr="005943BD">
        <w:rPr>
          <w:rFonts w:ascii="標楷體" w:eastAsia="標楷體" w:hAnsi="標楷體"/>
          <w:sz w:val="28"/>
        </w:rPr>
        <w:t>攸</w:t>
      </w:r>
      <w:proofErr w:type="gramEnd"/>
      <w:r w:rsidRPr="005943BD">
        <w:rPr>
          <w:rFonts w:ascii="標楷體" w:eastAsia="標楷體" w:hAnsi="標楷體"/>
          <w:sz w:val="28"/>
        </w:rPr>
        <w:t>關政府施政成效，亦直接影響交通建設、社會福利、教育文化、環境</w:t>
      </w:r>
      <w:proofErr w:type="gramStart"/>
      <w:r w:rsidRPr="005943BD">
        <w:rPr>
          <w:rFonts w:ascii="標楷體" w:eastAsia="標楷體" w:hAnsi="標楷體"/>
          <w:sz w:val="28"/>
        </w:rPr>
        <w:t>永續及產業</w:t>
      </w:r>
      <w:proofErr w:type="gramEnd"/>
      <w:r w:rsidRPr="005943BD">
        <w:rPr>
          <w:rFonts w:ascii="標楷體" w:eastAsia="標楷體" w:hAnsi="標楷體"/>
          <w:sz w:val="28"/>
        </w:rPr>
        <w:t>發展等公共服務品質，與民眾生活福祉及城市永續發展密切相關。近年地方政府面對高齡化、少子女化、</w:t>
      </w:r>
      <w:proofErr w:type="gramStart"/>
      <w:r w:rsidRPr="005943BD">
        <w:rPr>
          <w:rFonts w:ascii="標楷體" w:eastAsia="標楷體" w:hAnsi="標楷體"/>
          <w:sz w:val="28"/>
        </w:rPr>
        <w:t>淨零轉型</w:t>
      </w:r>
      <w:proofErr w:type="gramEnd"/>
      <w:r w:rsidRPr="005943BD">
        <w:rPr>
          <w:rFonts w:ascii="標楷體" w:eastAsia="標楷體" w:hAnsi="標楷體"/>
          <w:sz w:val="28"/>
        </w:rPr>
        <w:t>及重大公共建設等多重挑戰，地方財政運作已由傳統歲入歲出管理，逐步朝向兼顧財政治理、資源配置效率及永續發展之目標邁進。財政收支劃分法（下稱財劃法）歷經114年3月及12月2次修正通過，重新調整中央與地方財政收支劃分機制及統籌分配稅款制度，強化地方財政自主，並重</w:t>
      </w:r>
      <w:proofErr w:type="gramStart"/>
      <w:r w:rsidRPr="005943BD">
        <w:rPr>
          <w:rFonts w:ascii="標楷體" w:eastAsia="標楷體" w:hAnsi="標楷體"/>
          <w:sz w:val="28"/>
        </w:rPr>
        <w:t>塑</w:t>
      </w:r>
      <w:proofErr w:type="gramEnd"/>
      <w:r w:rsidRPr="005943BD">
        <w:rPr>
          <w:rFonts w:ascii="標楷體" w:eastAsia="標楷體" w:hAnsi="標楷體"/>
          <w:sz w:val="28"/>
        </w:rPr>
        <w:t>中央與地方財政資源配置架構，地方政府獲配財源增加之同時，亦須承擔更高之財政規劃、資源配置及支出管理責任，地方財政治理面臨新的發展契機與挑戰。</w:t>
      </w:r>
      <w:proofErr w:type="gramStart"/>
      <w:r w:rsidRPr="005943BD">
        <w:rPr>
          <w:rFonts w:ascii="標楷體" w:eastAsia="標楷體" w:hAnsi="標楷體"/>
          <w:sz w:val="28"/>
        </w:rPr>
        <w:t>臺</w:t>
      </w:r>
      <w:proofErr w:type="gramEnd"/>
      <w:r w:rsidRPr="005943BD">
        <w:rPr>
          <w:rFonts w:ascii="標楷體" w:eastAsia="標楷體" w:hAnsi="標楷體"/>
          <w:sz w:val="28"/>
        </w:rPr>
        <w:t>中市近年因應公共建設、社會福利及各項施政需求，歲入及歲出</w:t>
      </w:r>
      <w:proofErr w:type="gramStart"/>
      <w:r w:rsidRPr="005943BD">
        <w:rPr>
          <w:rFonts w:ascii="標楷體" w:eastAsia="標楷體" w:hAnsi="標楷體"/>
          <w:sz w:val="28"/>
        </w:rPr>
        <w:t>規模均呈成長</w:t>
      </w:r>
      <w:proofErr w:type="gramEnd"/>
      <w:r w:rsidRPr="005943BD">
        <w:rPr>
          <w:rFonts w:ascii="標楷體" w:eastAsia="標楷體" w:hAnsi="標楷體"/>
          <w:sz w:val="28"/>
        </w:rPr>
        <w:t>趨勢，顯示市政推動所需財政資源持續增加，面對財劃法修正後中央與地方財政權責及財源配置機制之變革，如何兼顧公共建設、社會福利及各項施政需求，妥適配置財政資源，提升財政自主能力及資源配置效益，並落實債務管理、財政紀律及永續發展，</w:t>
      </w:r>
      <w:r w:rsidR="00244026">
        <w:rPr>
          <w:rFonts w:ascii="標楷體" w:eastAsia="標楷體" w:hAnsi="標楷體" w:hint="eastAsia"/>
          <w:sz w:val="28"/>
        </w:rPr>
        <w:t>其制度運作之良</w:t>
      </w:r>
      <w:proofErr w:type="gramStart"/>
      <w:r w:rsidR="00244026">
        <w:rPr>
          <w:rFonts w:ascii="標楷體" w:eastAsia="標楷體" w:hAnsi="標楷體" w:hint="eastAsia"/>
          <w:sz w:val="28"/>
        </w:rPr>
        <w:t>窳</w:t>
      </w:r>
      <w:proofErr w:type="gramEnd"/>
      <w:r w:rsidR="00244026">
        <w:rPr>
          <w:rFonts w:ascii="標楷體" w:eastAsia="標楷體" w:hAnsi="標楷體" w:hint="eastAsia"/>
          <w:sz w:val="28"/>
        </w:rPr>
        <w:t>，</w:t>
      </w:r>
      <w:r w:rsidRPr="005943BD">
        <w:rPr>
          <w:rFonts w:ascii="標楷體" w:eastAsia="標楷體" w:hAnsi="標楷體"/>
          <w:sz w:val="28"/>
        </w:rPr>
        <w:t>已成為市府財政治理之重要課題。</w:t>
      </w:r>
      <w:r w:rsidRPr="005943BD">
        <w:rPr>
          <w:rFonts w:ascii="標楷體" w:eastAsia="標楷體" w:hAnsi="標楷體"/>
          <w:kern w:val="0"/>
          <w:sz w:val="28"/>
          <w:szCs w:val="24"/>
          <w14:ligatures w14:val="standardContextual"/>
        </w:rPr>
        <w:t>茲將新版財劃法施行後，市府面臨之財務狀況分析及審計機關重要審核意見，說明如次：</w:t>
      </w:r>
    </w:p>
    <w:p w14:paraId="29AB9695" w14:textId="77777777" w:rsidR="005943BD" w:rsidRPr="005943BD" w:rsidRDefault="005943BD" w:rsidP="005943BD">
      <w:pPr>
        <w:widowControl/>
        <w:overflowPunct w:val="0"/>
        <w:spacing w:line="460" w:lineRule="exact"/>
        <w:outlineLvl w:val="0"/>
        <w:rPr>
          <w:rFonts w:ascii="標楷體" w:eastAsia="標楷體" w:hAnsi="標楷體"/>
          <w:b/>
          <w:sz w:val="32"/>
          <w:szCs w:val="24"/>
          <w14:ligatures w14:val="standardContextual"/>
        </w:rPr>
      </w:pPr>
      <w:r w:rsidRPr="005943BD">
        <w:rPr>
          <w:rFonts w:ascii="標楷體" w:eastAsia="標楷體" w:hAnsi="標楷體"/>
          <w:b/>
          <w:sz w:val="32"/>
          <w:szCs w:val="24"/>
          <w14:ligatures w14:val="standardContextual"/>
        </w:rPr>
        <w:t>（一）地方財政轉型契機：從財源</w:t>
      </w:r>
      <w:proofErr w:type="gramStart"/>
      <w:r w:rsidRPr="005943BD">
        <w:rPr>
          <w:rFonts w:ascii="標楷體" w:eastAsia="標楷體" w:hAnsi="標楷體"/>
          <w:b/>
          <w:sz w:val="32"/>
          <w:szCs w:val="24"/>
          <w14:ligatures w14:val="standardContextual"/>
        </w:rPr>
        <w:t>挹</w:t>
      </w:r>
      <w:proofErr w:type="gramEnd"/>
      <w:r w:rsidRPr="005943BD">
        <w:rPr>
          <w:rFonts w:ascii="標楷體" w:eastAsia="標楷體" w:hAnsi="標楷體"/>
          <w:b/>
          <w:sz w:val="32"/>
          <w:szCs w:val="24"/>
          <w14:ligatures w14:val="standardContextual"/>
        </w:rPr>
        <w:t>注邁向財政自主</w:t>
      </w:r>
    </w:p>
    <w:p w14:paraId="36BC94F7" w14:textId="0EDDE714" w:rsidR="005943BD" w:rsidRPr="005943BD" w:rsidRDefault="005943BD" w:rsidP="005943BD">
      <w:pPr>
        <w:overflowPunct w:val="0"/>
        <w:snapToGrid w:val="0"/>
        <w:spacing w:line="460" w:lineRule="exact"/>
        <w:ind w:firstLineChars="200" w:firstLine="560"/>
        <w:jc w:val="both"/>
        <w:rPr>
          <w:rFonts w:ascii="標楷體" w:eastAsia="標楷體" w:hAnsi="標楷體"/>
          <w:spacing w:val="-2"/>
          <w:sz w:val="28"/>
          <w:szCs w:val="24"/>
          <w14:ligatures w14:val="standardContextual"/>
        </w:rPr>
      </w:pPr>
      <w:r w:rsidRPr="005943BD">
        <w:rPr>
          <w:rFonts w:ascii="標楷體" w:eastAsia="標楷體" w:hAnsi="標楷體"/>
          <w:noProof/>
          <w:sz w:val="28"/>
        </w:rPr>
        <mc:AlternateContent>
          <mc:Choice Requires="wps">
            <w:drawing>
              <wp:anchor distT="45720" distB="45720" distL="114300" distR="114300" simplePos="0" relativeHeight="251802624" behindDoc="0" locked="0" layoutInCell="1" allowOverlap="1" wp14:anchorId="5CEA10CE" wp14:editId="0539ED9F">
                <wp:simplePos x="0" y="0"/>
                <wp:positionH relativeFrom="margin">
                  <wp:posOffset>3309620</wp:posOffset>
                </wp:positionH>
                <wp:positionV relativeFrom="paragraph">
                  <wp:posOffset>1220470</wp:posOffset>
                </wp:positionV>
                <wp:extent cx="2981325" cy="2419350"/>
                <wp:effectExtent l="0" t="0" r="9525"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419350"/>
                        </a:xfrm>
                        <a:prstGeom prst="rect">
                          <a:avLst/>
                        </a:prstGeom>
                        <a:solidFill>
                          <a:srgbClr val="FFFFFF"/>
                        </a:solidFill>
                        <a:ln w="9525">
                          <a:noFill/>
                          <a:miter lim="800000"/>
                          <a:headEnd/>
                          <a:tailEnd/>
                        </a:ln>
                      </wps:spPr>
                      <wps:txbx>
                        <w:txbxContent>
                          <w:tbl>
                            <w:tblPr>
                              <w:tblW w:w="4395" w:type="dxa"/>
                              <w:tblCellMar>
                                <w:left w:w="28" w:type="dxa"/>
                                <w:right w:w="28" w:type="dxa"/>
                              </w:tblCellMar>
                              <w:tblLook w:val="04A0" w:firstRow="1" w:lastRow="0" w:firstColumn="1" w:lastColumn="0" w:noHBand="0" w:noVBand="1"/>
                            </w:tblPr>
                            <w:tblGrid>
                              <w:gridCol w:w="1560"/>
                              <w:gridCol w:w="992"/>
                              <w:gridCol w:w="850"/>
                              <w:gridCol w:w="993"/>
                            </w:tblGrid>
                            <w:tr w:rsidR="005943BD" w:rsidRPr="0093582B" w14:paraId="72F00C76" w14:textId="77777777" w:rsidTr="006E7A09">
                              <w:trPr>
                                <w:trHeight w:val="330"/>
                              </w:trPr>
                              <w:tc>
                                <w:tcPr>
                                  <w:tcW w:w="4395" w:type="dxa"/>
                                  <w:gridSpan w:val="4"/>
                                  <w:tcBorders>
                                    <w:top w:val="nil"/>
                                    <w:left w:val="nil"/>
                                    <w:bottom w:val="nil"/>
                                    <w:right w:val="nil"/>
                                  </w:tcBorders>
                                  <w:noWrap/>
                                  <w:vAlign w:val="center"/>
                                  <w:hideMark/>
                                </w:tcPr>
                                <w:p w14:paraId="51A6469E" w14:textId="77777777" w:rsidR="005943BD" w:rsidRPr="0093582B" w:rsidRDefault="005943BD" w:rsidP="00A34458">
                                  <w:pPr>
                                    <w:widowControl/>
                                    <w:snapToGrid w:val="0"/>
                                    <w:spacing w:line="160" w:lineRule="atLeast"/>
                                    <w:jc w:val="center"/>
                                    <w:rPr>
                                      <w:rFonts w:ascii="標楷體" w:eastAsia="標楷體" w:hAnsi="標楷體" w:cs="新細明體"/>
                                      <w:b/>
                                      <w:bCs/>
                                      <w:color w:val="000000"/>
                                      <w:kern w:val="0"/>
                                    </w:rPr>
                                  </w:pPr>
                                  <w:r w:rsidRPr="00C474CC">
                                    <w:rPr>
                                      <w:rFonts w:ascii="標楷體" w:eastAsia="標楷體" w:hAnsi="標楷體" w:cs="新細明體" w:hint="eastAsia"/>
                                      <w:b/>
                                      <w:color w:val="000000"/>
                                    </w:rPr>
                                    <w:t>表</w:t>
                                  </w:r>
                                  <w:r>
                                    <w:rPr>
                                      <w:rFonts w:ascii="標楷體" w:eastAsia="標楷體" w:hAnsi="標楷體" w:cs="新細明體" w:hint="eastAsia"/>
                                      <w:b/>
                                      <w:color w:val="000000"/>
                                    </w:rPr>
                                    <w:t>1</w:t>
                                  </w:r>
                                  <w:r w:rsidRPr="00C474CC">
                                    <w:rPr>
                                      <w:rFonts w:ascii="標楷體" w:eastAsia="標楷體" w:hAnsi="標楷體" w:cs="新細明體" w:hint="eastAsia"/>
                                      <w:b/>
                                      <w:color w:val="000000"/>
                                    </w:rPr>
                                    <w:t xml:space="preserve">　</w:t>
                                  </w:r>
                                  <w:proofErr w:type="gramStart"/>
                                  <w:r w:rsidRPr="0093582B">
                                    <w:rPr>
                                      <w:rFonts w:ascii="標楷體" w:eastAsia="標楷體" w:hAnsi="標楷體" w:cs="新細明體" w:hint="eastAsia"/>
                                      <w:b/>
                                      <w:bCs/>
                                      <w:color w:val="000000"/>
                                      <w:kern w:val="0"/>
                                    </w:rPr>
                                    <w:t>臺</w:t>
                                  </w:r>
                                  <w:proofErr w:type="gramEnd"/>
                                  <w:r w:rsidRPr="0093582B">
                                    <w:rPr>
                                      <w:rFonts w:ascii="標楷體" w:eastAsia="標楷體" w:hAnsi="標楷體" w:cs="新細明體" w:hint="eastAsia"/>
                                      <w:b/>
                                      <w:bCs/>
                                      <w:color w:val="000000"/>
                                      <w:kern w:val="0"/>
                                    </w:rPr>
                                    <w:t>中市獲中央</w:t>
                                  </w:r>
                                  <w:proofErr w:type="gramStart"/>
                                  <w:r w:rsidRPr="0093582B">
                                    <w:rPr>
                                      <w:rFonts w:ascii="標楷體" w:eastAsia="標楷體" w:hAnsi="標楷體" w:cs="新細明體" w:hint="eastAsia"/>
                                      <w:b/>
                                      <w:bCs/>
                                      <w:color w:val="000000"/>
                                      <w:kern w:val="0"/>
                                    </w:rPr>
                                    <w:t>挹</w:t>
                                  </w:r>
                                  <w:proofErr w:type="gramEnd"/>
                                  <w:r w:rsidRPr="0093582B">
                                    <w:rPr>
                                      <w:rFonts w:ascii="標楷體" w:eastAsia="標楷體" w:hAnsi="標楷體" w:cs="新細明體" w:hint="eastAsia"/>
                                      <w:b/>
                                      <w:bCs/>
                                      <w:color w:val="000000"/>
                                      <w:kern w:val="0"/>
                                    </w:rPr>
                                    <w:t>注財源情形</w:t>
                                  </w:r>
                                </w:p>
                              </w:tc>
                            </w:tr>
                            <w:tr w:rsidR="005943BD" w:rsidRPr="0093582B" w14:paraId="6F115CDF" w14:textId="77777777" w:rsidTr="006E7A09">
                              <w:trPr>
                                <w:trHeight w:val="330"/>
                              </w:trPr>
                              <w:tc>
                                <w:tcPr>
                                  <w:tcW w:w="4395" w:type="dxa"/>
                                  <w:gridSpan w:val="4"/>
                                  <w:tcBorders>
                                    <w:top w:val="nil"/>
                                    <w:left w:val="nil"/>
                                    <w:bottom w:val="single" w:sz="4" w:space="0" w:color="auto"/>
                                    <w:right w:val="nil"/>
                                  </w:tcBorders>
                                  <w:noWrap/>
                                  <w:vAlign w:val="center"/>
                                  <w:hideMark/>
                                </w:tcPr>
                                <w:p w14:paraId="7E1B0EBD"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單位：新臺幣百萬元</w:t>
                                  </w:r>
                                </w:p>
                              </w:tc>
                            </w:tr>
                            <w:tr w:rsidR="005943BD" w:rsidRPr="0093582B" w14:paraId="26B5AC25" w14:textId="77777777" w:rsidTr="005943BD">
                              <w:trPr>
                                <w:trHeight w:val="330"/>
                              </w:trPr>
                              <w:tc>
                                <w:tcPr>
                                  <w:tcW w:w="1560" w:type="dxa"/>
                                  <w:tcBorders>
                                    <w:top w:val="nil"/>
                                    <w:left w:val="single" w:sz="4" w:space="0" w:color="auto"/>
                                    <w:bottom w:val="single" w:sz="4" w:space="0" w:color="auto"/>
                                    <w:right w:val="single" w:sz="4" w:space="0" w:color="auto"/>
                                  </w:tcBorders>
                                  <w:shd w:val="clear" w:color="auto" w:fill="DEEAF6"/>
                                  <w:noWrap/>
                                  <w:vAlign w:val="center"/>
                                  <w:hideMark/>
                                </w:tcPr>
                                <w:p w14:paraId="0824CCBA" w14:textId="77777777" w:rsidR="005943BD" w:rsidRPr="0093582B" w:rsidRDefault="005943BD" w:rsidP="0093582B">
                                  <w:pPr>
                                    <w:widowControl/>
                                    <w:snapToGrid w:val="0"/>
                                    <w:spacing w:line="160" w:lineRule="atLeast"/>
                                    <w:jc w:val="center"/>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項目</w:t>
                                  </w:r>
                                </w:p>
                              </w:tc>
                              <w:tc>
                                <w:tcPr>
                                  <w:tcW w:w="992" w:type="dxa"/>
                                  <w:tcBorders>
                                    <w:top w:val="nil"/>
                                    <w:left w:val="nil"/>
                                    <w:bottom w:val="single" w:sz="4" w:space="0" w:color="auto"/>
                                    <w:right w:val="single" w:sz="4" w:space="0" w:color="auto"/>
                                  </w:tcBorders>
                                  <w:shd w:val="clear" w:color="auto" w:fill="DEEAF6"/>
                                  <w:noWrap/>
                                  <w:vAlign w:val="center"/>
                                  <w:hideMark/>
                                </w:tcPr>
                                <w:p w14:paraId="06CEBCD6" w14:textId="77777777" w:rsidR="005943BD" w:rsidRPr="0093582B" w:rsidRDefault="005943BD" w:rsidP="0093582B">
                                  <w:pPr>
                                    <w:widowControl/>
                                    <w:snapToGrid w:val="0"/>
                                    <w:spacing w:line="160" w:lineRule="atLeast"/>
                                    <w:jc w:val="center"/>
                                    <w:rPr>
                                      <w:rFonts w:ascii="標楷體" w:eastAsia="標楷體" w:hAnsi="標楷體" w:cs="新細明體"/>
                                      <w:color w:val="000000"/>
                                      <w:kern w:val="0"/>
                                      <w:sz w:val="20"/>
                                      <w:szCs w:val="20"/>
                                    </w:rPr>
                                  </w:pPr>
                                  <w:proofErr w:type="gramStart"/>
                                  <w:r w:rsidRPr="0093582B">
                                    <w:rPr>
                                      <w:rFonts w:ascii="標楷體" w:eastAsia="標楷體" w:hAnsi="標楷體" w:cs="新細明體" w:hint="eastAsia"/>
                                      <w:color w:val="000000"/>
                                      <w:kern w:val="0"/>
                                      <w:sz w:val="20"/>
                                      <w:szCs w:val="20"/>
                                    </w:rPr>
                                    <w:t>114</w:t>
                                  </w:r>
                                  <w:proofErr w:type="gramEnd"/>
                                  <w:r>
                                    <w:rPr>
                                      <w:rFonts w:ascii="標楷體" w:eastAsia="標楷體" w:hAnsi="標楷體" w:cs="新細明體" w:hint="eastAsia"/>
                                      <w:color w:val="000000"/>
                                      <w:kern w:val="0"/>
                                      <w:sz w:val="20"/>
                                      <w:szCs w:val="20"/>
                                    </w:rPr>
                                    <w:t>年度</w:t>
                                  </w:r>
                                  <w:r w:rsidRPr="0093582B">
                                    <w:rPr>
                                      <w:rFonts w:ascii="標楷體" w:eastAsia="標楷體" w:hAnsi="標楷體" w:cs="新細明體" w:hint="eastAsia"/>
                                      <w:color w:val="000000"/>
                                      <w:kern w:val="0"/>
                                      <w:sz w:val="20"/>
                                      <w:szCs w:val="20"/>
                                    </w:rPr>
                                    <w:t>（A）</w:t>
                                  </w:r>
                                </w:p>
                              </w:tc>
                              <w:tc>
                                <w:tcPr>
                                  <w:tcW w:w="850" w:type="dxa"/>
                                  <w:tcBorders>
                                    <w:top w:val="nil"/>
                                    <w:left w:val="nil"/>
                                    <w:bottom w:val="single" w:sz="4" w:space="0" w:color="auto"/>
                                    <w:right w:val="single" w:sz="4" w:space="0" w:color="auto"/>
                                  </w:tcBorders>
                                  <w:shd w:val="clear" w:color="auto" w:fill="DEEAF6"/>
                                  <w:noWrap/>
                                  <w:vAlign w:val="center"/>
                                  <w:hideMark/>
                                </w:tcPr>
                                <w:p w14:paraId="442F193C" w14:textId="77777777" w:rsidR="005943BD" w:rsidRPr="0093582B" w:rsidRDefault="005943BD" w:rsidP="00A34458">
                                  <w:pPr>
                                    <w:widowControl/>
                                    <w:snapToGrid w:val="0"/>
                                    <w:spacing w:line="160" w:lineRule="atLeast"/>
                                    <w:jc w:val="center"/>
                                    <w:rPr>
                                      <w:rFonts w:ascii="標楷體" w:eastAsia="標楷體" w:hAnsi="標楷體" w:cs="新細明體"/>
                                      <w:color w:val="000000"/>
                                      <w:kern w:val="0"/>
                                      <w:sz w:val="20"/>
                                      <w:szCs w:val="20"/>
                                    </w:rPr>
                                  </w:pPr>
                                  <w:proofErr w:type="gramStart"/>
                                  <w:r w:rsidRPr="0093582B">
                                    <w:rPr>
                                      <w:rFonts w:ascii="標楷體" w:eastAsia="標楷體" w:hAnsi="標楷體" w:cs="新細明體" w:hint="eastAsia"/>
                                      <w:color w:val="000000"/>
                                      <w:kern w:val="0"/>
                                      <w:sz w:val="20"/>
                                      <w:szCs w:val="20"/>
                                    </w:rPr>
                                    <w:t>115</w:t>
                                  </w:r>
                                  <w:proofErr w:type="gramEnd"/>
                                  <w:r>
                                    <w:rPr>
                                      <w:rFonts w:ascii="標楷體" w:eastAsia="標楷體" w:hAnsi="標楷體" w:cs="新細明體" w:hint="eastAsia"/>
                                      <w:color w:val="000000"/>
                                      <w:kern w:val="0"/>
                                      <w:sz w:val="20"/>
                                      <w:szCs w:val="20"/>
                                    </w:rPr>
                                    <w:t>年度</w:t>
                                  </w:r>
                                  <w:r w:rsidRPr="0093582B">
                                    <w:rPr>
                                      <w:rFonts w:ascii="標楷體" w:eastAsia="標楷體" w:hAnsi="標楷體" w:cs="新細明體" w:hint="eastAsia"/>
                                      <w:color w:val="000000"/>
                                      <w:kern w:val="0"/>
                                      <w:sz w:val="20"/>
                                      <w:szCs w:val="20"/>
                                    </w:rPr>
                                    <w:t>（B）</w:t>
                                  </w:r>
                                </w:p>
                              </w:tc>
                              <w:tc>
                                <w:tcPr>
                                  <w:tcW w:w="993" w:type="dxa"/>
                                  <w:tcBorders>
                                    <w:top w:val="nil"/>
                                    <w:left w:val="nil"/>
                                    <w:bottom w:val="single" w:sz="4" w:space="0" w:color="auto"/>
                                    <w:right w:val="single" w:sz="4" w:space="0" w:color="auto"/>
                                  </w:tcBorders>
                                  <w:shd w:val="clear" w:color="auto" w:fill="DEEAF6"/>
                                  <w:noWrap/>
                                  <w:vAlign w:val="center"/>
                                  <w:hideMark/>
                                </w:tcPr>
                                <w:p w14:paraId="5DE7F52D" w14:textId="77777777" w:rsidR="005943BD" w:rsidRPr="0093582B" w:rsidRDefault="005943BD" w:rsidP="00A34458">
                                  <w:pPr>
                                    <w:widowControl/>
                                    <w:snapToGrid w:val="0"/>
                                    <w:spacing w:line="160" w:lineRule="atLeast"/>
                                    <w:jc w:val="center"/>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增減數（C=B-A）</w:t>
                                  </w:r>
                                </w:p>
                              </w:tc>
                            </w:tr>
                            <w:tr w:rsidR="005943BD" w:rsidRPr="0093582B" w14:paraId="6BAA3CC6" w14:textId="77777777" w:rsidTr="006E7A09">
                              <w:trPr>
                                <w:trHeight w:val="330"/>
                              </w:trPr>
                              <w:tc>
                                <w:tcPr>
                                  <w:tcW w:w="1560" w:type="dxa"/>
                                  <w:tcBorders>
                                    <w:top w:val="nil"/>
                                    <w:left w:val="single" w:sz="4" w:space="0" w:color="auto"/>
                                    <w:bottom w:val="single" w:sz="4" w:space="0" w:color="auto"/>
                                    <w:right w:val="single" w:sz="4" w:space="0" w:color="auto"/>
                                  </w:tcBorders>
                                  <w:shd w:val="clear" w:color="auto" w:fill="FEF6F0"/>
                                  <w:noWrap/>
                                  <w:vAlign w:val="center"/>
                                  <w:hideMark/>
                                </w:tcPr>
                                <w:p w14:paraId="2299D764" w14:textId="77777777" w:rsidR="005943BD" w:rsidRPr="0093582B" w:rsidRDefault="005943BD" w:rsidP="0093582B">
                                  <w:pPr>
                                    <w:widowControl/>
                                    <w:snapToGrid w:val="0"/>
                                    <w:spacing w:line="160" w:lineRule="atLeast"/>
                                    <w:jc w:val="center"/>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合計</w:t>
                                  </w:r>
                                </w:p>
                              </w:tc>
                              <w:tc>
                                <w:tcPr>
                                  <w:tcW w:w="992" w:type="dxa"/>
                                  <w:tcBorders>
                                    <w:top w:val="nil"/>
                                    <w:left w:val="nil"/>
                                    <w:bottom w:val="single" w:sz="4" w:space="0" w:color="auto"/>
                                    <w:right w:val="single" w:sz="4" w:space="0" w:color="auto"/>
                                  </w:tcBorders>
                                  <w:shd w:val="clear" w:color="auto" w:fill="FEF6F0"/>
                                  <w:noWrap/>
                                  <w:vAlign w:val="center"/>
                                  <w:hideMark/>
                                </w:tcPr>
                                <w:p w14:paraId="02E8E9E7" w14:textId="77777777" w:rsidR="005943BD" w:rsidRPr="0093582B" w:rsidRDefault="005943BD" w:rsidP="0093582B">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  97,621 </w:t>
                                  </w:r>
                                </w:p>
                              </w:tc>
                              <w:tc>
                                <w:tcPr>
                                  <w:tcW w:w="850" w:type="dxa"/>
                                  <w:tcBorders>
                                    <w:top w:val="nil"/>
                                    <w:left w:val="nil"/>
                                    <w:bottom w:val="single" w:sz="4" w:space="0" w:color="auto"/>
                                    <w:right w:val="single" w:sz="4" w:space="0" w:color="auto"/>
                                  </w:tcBorders>
                                  <w:shd w:val="clear" w:color="auto" w:fill="FEF6F0"/>
                                  <w:noWrap/>
                                  <w:vAlign w:val="center"/>
                                  <w:hideMark/>
                                </w:tcPr>
                                <w:p w14:paraId="3C61FCD7" w14:textId="77777777" w:rsidR="005943BD" w:rsidRPr="0093582B" w:rsidRDefault="005943BD" w:rsidP="00A34458">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112,524 </w:t>
                                  </w:r>
                                </w:p>
                              </w:tc>
                              <w:tc>
                                <w:tcPr>
                                  <w:tcW w:w="993" w:type="dxa"/>
                                  <w:tcBorders>
                                    <w:top w:val="nil"/>
                                    <w:left w:val="nil"/>
                                    <w:bottom w:val="single" w:sz="4" w:space="0" w:color="auto"/>
                                    <w:right w:val="single" w:sz="4" w:space="0" w:color="auto"/>
                                  </w:tcBorders>
                                  <w:shd w:val="clear" w:color="auto" w:fill="FEF6F0"/>
                                  <w:noWrap/>
                                  <w:vAlign w:val="center"/>
                                  <w:hideMark/>
                                </w:tcPr>
                                <w:p w14:paraId="162D873F" w14:textId="77777777" w:rsidR="005943BD" w:rsidRPr="0093582B" w:rsidRDefault="005943BD" w:rsidP="00A34458">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   14,902 </w:t>
                                  </w:r>
                                </w:p>
                              </w:tc>
                            </w:tr>
                            <w:tr w:rsidR="005943BD" w:rsidRPr="0093582B" w14:paraId="63FB9C72" w14:textId="77777777" w:rsidTr="005943BD">
                              <w:trPr>
                                <w:trHeight w:val="330"/>
                              </w:trPr>
                              <w:tc>
                                <w:tcPr>
                                  <w:tcW w:w="1560" w:type="dxa"/>
                                  <w:tcBorders>
                                    <w:top w:val="nil"/>
                                    <w:left w:val="single" w:sz="4" w:space="0" w:color="auto"/>
                                    <w:bottom w:val="single" w:sz="4" w:space="0" w:color="auto"/>
                                    <w:right w:val="single" w:sz="4" w:space="0" w:color="auto"/>
                                  </w:tcBorders>
                                  <w:shd w:val="clear" w:color="auto" w:fill="FBE4D5"/>
                                  <w:noWrap/>
                                  <w:vAlign w:val="center"/>
                                  <w:hideMark/>
                                </w:tcPr>
                                <w:p w14:paraId="7CEA5D4E" w14:textId="77777777" w:rsidR="005943BD" w:rsidRPr="0093582B" w:rsidRDefault="005943BD" w:rsidP="006E7A09">
                                  <w:pPr>
                                    <w:widowControl/>
                                    <w:snapToGrid w:val="0"/>
                                    <w:spacing w:line="160" w:lineRule="atLeast"/>
                                    <w:jc w:val="both"/>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普通統籌分配稅</w:t>
                                  </w:r>
                                </w:p>
                              </w:tc>
                              <w:tc>
                                <w:tcPr>
                                  <w:tcW w:w="992" w:type="dxa"/>
                                  <w:tcBorders>
                                    <w:top w:val="nil"/>
                                    <w:left w:val="nil"/>
                                    <w:bottom w:val="single" w:sz="4" w:space="0" w:color="auto"/>
                                    <w:right w:val="single" w:sz="4" w:space="0" w:color="auto"/>
                                  </w:tcBorders>
                                  <w:shd w:val="clear" w:color="auto" w:fill="FBE4D5"/>
                                  <w:noWrap/>
                                  <w:vAlign w:val="center"/>
                                  <w:hideMark/>
                                </w:tcPr>
                                <w:p w14:paraId="460A7066"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44,590 </w:t>
                                  </w:r>
                                </w:p>
                              </w:tc>
                              <w:tc>
                                <w:tcPr>
                                  <w:tcW w:w="850" w:type="dxa"/>
                                  <w:tcBorders>
                                    <w:top w:val="nil"/>
                                    <w:left w:val="nil"/>
                                    <w:bottom w:val="single" w:sz="4" w:space="0" w:color="auto"/>
                                    <w:right w:val="single" w:sz="4" w:space="0" w:color="auto"/>
                                  </w:tcBorders>
                                  <w:shd w:val="clear" w:color="auto" w:fill="FBE4D5"/>
                                  <w:noWrap/>
                                  <w:vAlign w:val="center"/>
                                  <w:hideMark/>
                                </w:tcPr>
                                <w:p w14:paraId="1986C4A9"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75,235 </w:t>
                                  </w:r>
                                </w:p>
                              </w:tc>
                              <w:tc>
                                <w:tcPr>
                                  <w:tcW w:w="993" w:type="dxa"/>
                                  <w:tcBorders>
                                    <w:top w:val="nil"/>
                                    <w:left w:val="nil"/>
                                    <w:bottom w:val="single" w:sz="4" w:space="0" w:color="auto"/>
                                    <w:right w:val="single" w:sz="4" w:space="0" w:color="auto"/>
                                  </w:tcBorders>
                                  <w:shd w:val="clear" w:color="auto" w:fill="FBE4D5"/>
                                  <w:noWrap/>
                                  <w:vAlign w:val="center"/>
                                  <w:hideMark/>
                                </w:tcPr>
                                <w:p w14:paraId="6233456F"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30,644 </w:t>
                                  </w:r>
                                </w:p>
                              </w:tc>
                            </w:tr>
                            <w:tr w:rsidR="005943BD" w:rsidRPr="0093582B" w14:paraId="76F1CDCC" w14:textId="77777777" w:rsidTr="00CE78B2">
                              <w:trPr>
                                <w:trHeight w:val="330"/>
                              </w:trPr>
                              <w:tc>
                                <w:tcPr>
                                  <w:tcW w:w="1560" w:type="dxa"/>
                                  <w:tcBorders>
                                    <w:top w:val="nil"/>
                                    <w:left w:val="single" w:sz="4" w:space="0" w:color="auto"/>
                                    <w:bottom w:val="single" w:sz="4" w:space="0" w:color="auto"/>
                                    <w:right w:val="single" w:sz="4" w:space="0" w:color="auto"/>
                                  </w:tcBorders>
                                  <w:shd w:val="clear" w:color="auto" w:fill="EFFFF7"/>
                                  <w:noWrap/>
                                  <w:vAlign w:val="center"/>
                                  <w:hideMark/>
                                </w:tcPr>
                                <w:p w14:paraId="46ADBB8C" w14:textId="77777777" w:rsidR="005943BD" w:rsidRPr="0093582B" w:rsidRDefault="005943BD" w:rsidP="006E7A09">
                                  <w:pPr>
                                    <w:widowControl/>
                                    <w:snapToGrid w:val="0"/>
                                    <w:spacing w:line="160" w:lineRule="atLeast"/>
                                    <w:jc w:val="both"/>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補助及協助收入</w:t>
                                  </w:r>
                                </w:p>
                              </w:tc>
                              <w:tc>
                                <w:tcPr>
                                  <w:tcW w:w="992" w:type="dxa"/>
                                  <w:tcBorders>
                                    <w:top w:val="nil"/>
                                    <w:left w:val="nil"/>
                                    <w:bottom w:val="single" w:sz="4" w:space="0" w:color="auto"/>
                                    <w:right w:val="single" w:sz="4" w:space="0" w:color="auto"/>
                                  </w:tcBorders>
                                  <w:shd w:val="clear" w:color="auto" w:fill="EFFFF7"/>
                                  <w:noWrap/>
                                  <w:vAlign w:val="center"/>
                                  <w:hideMark/>
                                </w:tcPr>
                                <w:p w14:paraId="1200C68C"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53,031 </w:t>
                                  </w:r>
                                </w:p>
                              </w:tc>
                              <w:tc>
                                <w:tcPr>
                                  <w:tcW w:w="850" w:type="dxa"/>
                                  <w:tcBorders>
                                    <w:top w:val="nil"/>
                                    <w:left w:val="nil"/>
                                    <w:bottom w:val="single" w:sz="4" w:space="0" w:color="auto"/>
                                    <w:right w:val="single" w:sz="4" w:space="0" w:color="auto"/>
                                  </w:tcBorders>
                                  <w:shd w:val="clear" w:color="auto" w:fill="EFFFF7"/>
                                  <w:noWrap/>
                                  <w:vAlign w:val="center"/>
                                  <w:hideMark/>
                                </w:tcPr>
                                <w:p w14:paraId="42CDB6C9"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w:t>
                                  </w:r>
                                  <w:r>
                                    <w:rPr>
                                      <w:rFonts w:ascii="標楷體" w:eastAsia="標楷體" w:hAnsi="標楷體" w:cs="新細明體" w:hint="eastAsia"/>
                                      <w:color w:val="000000"/>
                                      <w:kern w:val="0"/>
                                      <w:sz w:val="20"/>
                                      <w:szCs w:val="20"/>
                                    </w:rPr>
                                    <w:t>7</w:t>
                                  </w:r>
                                  <w:r w:rsidRPr="0093582B">
                                    <w:rPr>
                                      <w:rFonts w:ascii="標楷體" w:eastAsia="標楷體" w:hAnsi="標楷體" w:cs="新細明體" w:hint="eastAsia"/>
                                      <w:color w:val="000000"/>
                                      <w:kern w:val="0"/>
                                      <w:sz w:val="20"/>
                                      <w:szCs w:val="20"/>
                                    </w:rPr>
                                    <w:t>,28</w:t>
                                  </w:r>
                                  <w:r>
                                    <w:rPr>
                                      <w:rFonts w:ascii="標楷體" w:eastAsia="標楷體" w:hAnsi="標楷體" w:cs="新細明體" w:hint="eastAsia"/>
                                      <w:color w:val="000000"/>
                                      <w:kern w:val="0"/>
                                      <w:sz w:val="20"/>
                                      <w:szCs w:val="20"/>
                                    </w:rPr>
                                    <w:t>9</w:t>
                                  </w:r>
                                  <w:r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shd w:val="clear" w:color="auto" w:fill="EFFFF7"/>
                                  <w:noWrap/>
                                  <w:vAlign w:val="center"/>
                                  <w:hideMark/>
                                </w:tcPr>
                                <w:p w14:paraId="68EA1343"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3B0A89">
                                    <w:rPr>
                                      <w:rFonts w:ascii="標楷體" w:eastAsia="標楷體" w:hAnsi="標楷體" w:cs="新細明體" w:hint="eastAsia"/>
                                      <w:kern w:val="0"/>
                                      <w:sz w:val="20"/>
                                      <w:szCs w:val="20"/>
                                    </w:rPr>
                                    <w:t>-</w:t>
                                  </w:r>
                                  <w:r w:rsidRPr="0093582B">
                                    <w:rPr>
                                      <w:rFonts w:ascii="標楷體" w:eastAsia="標楷體" w:hAnsi="標楷體" w:cs="新細明體" w:hint="eastAsia"/>
                                      <w:color w:val="000000"/>
                                      <w:kern w:val="0"/>
                                      <w:sz w:val="20"/>
                                      <w:szCs w:val="20"/>
                                    </w:rPr>
                                    <w:t xml:space="preserve"> 15,741 </w:t>
                                  </w:r>
                                </w:p>
                              </w:tc>
                            </w:tr>
                            <w:tr w:rsidR="005943BD" w:rsidRPr="0093582B" w14:paraId="3CF64C85" w14:textId="77777777" w:rsidTr="00CE78B2">
                              <w:trPr>
                                <w:trHeight w:val="330"/>
                              </w:trPr>
                              <w:tc>
                                <w:tcPr>
                                  <w:tcW w:w="1560" w:type="dxa"/>
                                  <w:tcBorders>
                                    <w:top w:val="nil"/>
                                    <w:left w:val="single" w:sz="4" w:space="0" w:color="auto"/>
                                    <w:bottom w:val="single" w:sz="4" w:space="0" w:color="auto"/>
                                    <w:right w:val="single" w:sz="4" w:space="0" w:color="auto"/>
                                  </w:tcBorders>
                                  <w:noWrap/>
                                  <w:vAlign w:val="center"/>
                                  <w:hideMark/>
                                </w:tcPr>
                                <w:p w14:paraId="357110DB" w14:textId="77777777" w:rsidR="005943BD" w:rsidRPr="00244026" w:rsidRDefault="005943BD" w:rsidP="00244026">
                                  <w:pPr>
                                    <w:widowControl/>
                                    <w:snapToGrid w:val="0"/>
                                    <w:spacing w:line="160" w:lineRule="atLeast"/>
                                    <w:ind w:firstLineChars="100" w:firstLine="184"/>
                                    <w:jc w:val="both"/>
                                    <w:rPr>
                                      <w:rFonts w:ascii="標楷體" w:eastAsia="標楷體" w:hAnsi="標楷體" w:cs="新細明體"/>
                                      <w:color w:val="000000"/>
                                      <w:spacing w:val="-8"/>
                                      <w:kern w:val="0"/>
                                      <w:sz w:val="20"/>
                                      <w:szCs w:val="20"/>
                                    </w:rPr>
                                  </w:pPr>
                                  <w:r w:rsidRPr="00244026">
                                    <w:rPr>
                                      <w:rFonts w:ascii="標楷體" w:eastAsia="標楷體" w:hAnsi="標楷體" w:cs="新細明體" w:hint="eastAsia"/>
                                      <w:color w:val="000000"/>
                                      <w:spacing w:val="-8"/>
                                      <w:kern w:val="0"/>
                                      <w:sz w:val="20"/>
                                      <w:szCs w:val="20"/>
                                    </w:rPr>
                                    <w:t>一般性補助收入</w:t>
                                  </w:r>
                                </w:p>
                              </w:tc>
                              <w:tc>
                                <w:tcPr>
                                  <w:tcW w:w="992" w:type="dxa"/>
                                  <w:tcBorders>
                                    <w:top w:val="nil"/>
                                    <w:left w:val="nil"/>
                                    <w:bottom w:val="single" w:sz="4" w:space="0" w:color="auto"/>
                                    <w:right w:val="single" w:sz="4" w:space="0" w:color="auto"/>
                                  </w:tcBorders>
                                  <w:noWrap/>
                                  <w:vAlign w:val="center"/>
                                  <w:hideMark/>
                                </w:tcPr>
                                <w:p w14:paraId="4DA0843D"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14,053 </w:t>
                                  </w:r>
                                </w:p>
                              </w:tc>
                              <w:tc>
                                <w:tcPr>
                                  <w:tcW w:w="850" w:type="dxa"/>
                                  <w:tcBorders>
                                    <w:top w:val="nil"/>
                                    <w:left w:val="nil"/>
                                    <w:bottom w:val="single" w:sz="4" w:space="0" w:color="auto"/>
                                    <w:right w:val="single" w:sz="4" w:space="0" w:color="auto"/>
                                  </w:tcBorders>
                                  <w:noWrap/>
                                  <w:vAlign w:val="center"/>
                                  <w:hideMark/>
                                </w:tcPr>
                                <w:p w14:paraId="21FDFA78" w14:textId="627A021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w:t>
                                  </w:r>
                                  <w:r w:rsidR="00C833CE">
                                    <w:rPr>
                                      <w:rFonts w:ascii="標楷體" w:eastAsia="標楷體" w:hAnsi="標楷體" w:cs="新細明體" w:hint="eastAsia"/>
                                      <w:color w:val="000000"/>
                                      <w:kern w:val="0"/>
                                      <w:sz w:val="20"/>
                                      <w:szCs w:val="20"/>
                                    </w:rPr>
                                    <w:t>19</w:t>
                                  </w:r>
                                  <w:r w:rsidRPr="0093582B">
                                    <w:rPr>
                                      <w:rFonts w:ascii="標楷體" w:eastAsia="標楷體" w:hAnsi="標楷體" w:cs="新細明體" w:hint="eastAsia"/>
                                      <w:color w:val="000000"/>
                                      <w:kern w:val="0"/>
                                      <w:sz w:val="20"/>
                                      <w:szCs w:val="20"/>
                                    </w:rPr>
                                    <w:t>,</w:t>
                                  </w:r>
                                  <w:r w:rsidR="00C833CE">
                                    <w:rPr>
                                      <w:rFonts w:ascii="標楷體" w:eastAsia="標楷體" w:hAnsi="標楷體" w:cs="新細明體" w:hint="eastAsia"/>
                                      <w:color w:val="000000"/>
                                      <w:kern w:val="0"/>
                                      <w:sz w:val="20"/>
                                      <w:szCs w:val="20"/>
                                    </w:rPr>
                                    <w:t>301</w:t>
                                  </w:r>
                                  <w:r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noWrap/>
                                  <w:vAlign w:val="center"/>
                                  <w:hideMark/>
                                </w:tcPr>
                                <w:p w14:paraId="277E8D0F" w14:textId="734575CF" w:rsidR="005943BD" w:rsidRPr="0093582B" w:rsidRDefault="00C833CE" w:rsidP="00A34458">
                                  <w:pPr>
                                    <w:widowControl/>
                                    <w:snapToGrid w:val="0"/>
                                    <w:spacing w:line="16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sidR="005943BD" w:rsidRPr="0093582B">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248</w:t>
                                  </w:r>
                                  <w:r w:rsidR="005943BD" w:rsidRPr="0093582B">
                                    <w:rPr>
                                      <w:rFonts w:ascii="標楷體" w:eastAsia="標楷體" w:hAnsi="標楷體" w:cs="新細明體" w:hint="eastAsia"/>
                                      <w:color w:val="000000"/>
                                      <w:kern w:val="0"/>
                                      <w:sz w:val="20"/>
                                      <w:szCs w:val="20"/>
                                    </w:rPr>
                                    <w:t xml:space="preserve"> </w:t>
                                  </w:r>
                                </w:p>
                              </w:tc>
                            </w:tr>
                            <w:tr w:rsidR="005943BD" w:rsidRPr="0093582B" w14:paraId="235E5BB8" w14:textId="77777777" w:rsidTr="00CE78B2">
                              <w:trPr>
                                <w:trHeight w:val="330"/>
                              </w:trPr>
                              <w:tc>
                                <w:tcPr>
                                  <w:tcW w:w="1560" w:type="dxa"/>
                                  <w:tcBorders>
                                    <w:top w:val="nil"/>
                                    <w:left w:val="single" w:sz="4" w:space="0" w:color="auto"/>
                                    <w:bottom w:val="single" w:sz="4" w:space="0" w:color="auto"/>
                                    <w:right w:val="single" w:sz="4" w:space="0" w:color="auto"/>
                                  </w:tcBorders>
                                  <w:noWrap/>
                                  <w:vAlign w:val="center"/>
                                  <w:hideMark/>
                                </w:tcPr>
                                <w:p w14:paraId="4FE25C83" w14:textId="77777777" w:rsidR="005943BD" w:rsidRPr="0093582B" w:rsidRDefault="005943BD" w:rsidP="00244026">
                                  <w:pPr>
                                    <w:widowControl/>
                                    <w:snapToGrid w:val="0"/>
                                    <w:spacing w:line="160" w:lineRule="atLeast"/>
                                    <w:ind w:firstLineChars="100" w:firstLine="184"/>
                                    <w:jc w:val="both"/>
                                    <w:rPr>
                                      <w:rFonts w:ascii="標楷體" w:eastAsia="標楷體" w:hAnsi="標楷體" w:cs="新細明體"/>
                                      <w:color w:val="000000"/>
                                      <w:kern w:val="0"/>
                                      <w:sz w:val="20"/>
                                      <w:szCs w:val="20"/>
                                    </w:rPr>
                                  </w:pPr>
                                  <w:r w:rsidRPr="00244026">
                                    <w:rPr>
                                      <w:rFonts w:ascii="標楷體" w:eastAsia="標楷體" w:hAnsi="標楷體" w:cs="新細明體" w:hint="eastAsia"/>
                                      <w:color w:val="000000"/>
                                      <w:spacing w:val="-8"/>
                                      <w:kern w:val="0"/>
                                      <w:sz w:val="20"/>
                                      <w:szCs w:val="20"/>
                                    </w:rPr>
                                    <w:t>計畫型補助收入</w:t>
                                  </w:r>
                                </w:p>
                              </w:tc>
                              <w:tc>
                                <w:tcPr>
                                  <w:tcW w:w="992" w:type="dxa"/>
                                  <w:tcBorders>
                                    <w:top w:val="nil"/>
                                    <w:left w:val="nil"/>
                                    <w:bottom w:val="single" w:sz="4" w:space="0" w:color="auto"/>
                                    <w:right w:val="single" w:sz="4" w:space="0" w:color="auto"/>
                                  </w:tcBorders>
                                  <w:noWrap/>
                                  <w:vAlign w:val="center"/>
                                  <w:hideMark/>
                                </w:tcPr>
                                <w:p w14:paraId="3A03F165"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38,978 </w:t>
                                  </w:r>
                                </w:p>
                              </w:tc>
                              <w:tc>
                                <w:tcPr>
                                  <w:tcW w:w="850" w:type="dxa"/>
                                  <w:tcBorders>
                                    <w:top w:val="nil"/>
                                    <w:left w:val="nil"/>
                                    <w:bottom w:val="single" w:sz="4" w:space="0" w:color="auto"/>
                                    <w:right w:val="single" w:sz="4" w:space="0" w:color="auto"/>
                                  </w:tcBorders>
                                  <w:noWrap/>
                                  <w:vAlign w:val="center"/>
                                  <w:hideMark/>
                                </w:tcPr>
                                <w:p w14:paraId="4450876F" w14:textId="5F1AB02F" w:rsidR="005943BD" w:rsidRPr="0093582B" w:rsidRDefault="00C833CE" w:rsidP="00A34458">
                                  <w:pPr>
                                    <w:widowControl/>
                                    <w:snapToGrid w:val="0"/>
                                    <w:spacing w:line="16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r w:rsidR="005943BD" w:rsidRPr="0093582B">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987</w:t>
                                  </w:r>
                                  <w:r w:rsidR="005943BD"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noWrap/>
                                  <w:vAlign w:val="center"/>
                                  <w:hideMark/>
                                </w:tcPr>
                                <w:p w14:paraId="60687BB3" w14:textId="7B6F7308"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color w:val="000000"/>
                                      <w:kern w:val="0"/>
                                      <w:sz w:val="20"/>
                                      <w:szCs w:val="20"/>
                                    </w:rPr>
                                    <w:t xml:space="preserve"> </w:t>
                                  </w:r>
                                  <w:r w:rsidR="00C833CE">
                                    <w:rPr>
                                      <w:rFonts w:ascii="標楷體" w:eastAsia="標楷體" w:hAnsi="標楷體" w:cs="新細明體" w:hint="eastAsia"/>
                                      <w:color w:val="000000"/>
                                      <w:kern w:val="0"/>
                                      <w:sz w:val="20"/>
                                      <w:szCs w:val="20"/>
                                    </w:rPr>
                                    <w:t>20</w:t>
                                  </w:r>
                                  <w:r>
                                    <w:rPr>
                                      <w:rFonts w:ascii="標楷體" w:eastAsia="標楷體" w:hAnsi="標楷體" w:cs="新細明體" w:hint="eastAsia"/>
                                      <w:color w:val="000000"/>
                                      <w:kern w:val="0"/>
                                      <w:sz w:val="20"/>
                                      <w:szCs w:val="20"/>
                                    </w:rPr>
                                    <w:t>,</w:t>
                                  </w:r>
                                  <w:r w:rsidR="00C833CE">
                                    <w:rPr>
                                      <w:rFonts w:ascii="標楷體" w:eastAsia="標楷體" w:hAnsi="標楷體" w:cs="新細明體" w:hint="eastAsia"/>
                                      <w:color w:val="000000"/>
                                      <w:kern w:val="0"/>
                                      <w:sz w:val="20"/>
                                      <w:szCs w:val="20"/>
                                    </w:rPr>
                                    <w:t>990</w:t>
                                  </w:r>
                                  <w:r w:rsidRPr="0093582B">
                                    <w:rPr>
                                      <w:rFonts w:ascii="標楷體" w:eastAsia="標楷體" w:hAnsi="標楷體" w:cs="新細明體" w:hint="eastAsia"/>
                                      <w:color w:val="000000"/>
                                      <w:kern w:val="0"/>
                                      <w:sz w:val="20"/>
                                      <w:szCs w:val="20"/>
                                    </w:rPr>
                                    <w:t xml:space="preserve"> </w:t>
                                  </w:r>
                                </w:p>
                              </w:tc>
                            </w:tr>
                            <w:tr w:rsidR="005943BD" w:rsidRPr="0093582B" w14:paraId="48D2C066" w14:textId="77777777" w:rsidTr="006E7A09">
                              <w:trPr>
                                <w:trHeight w:val="555"/>
                              </w:trPr>
                              <w:tc>
                                <w:tcPr>
                                  <w:tcW w:w="4395" w:type="dxa"/>
                                  <w:gridSpan w:val="4"/>
                                  <w:tcBorders>
                                    <w:top w:val="single" w:sz="4" w:space="0" w:color="auto"/>
                                    <w:left w:val="nil"/>
                                    <w:bottom w:val="nil"/>
                                    <w:right w:val="nil"/>
                                  </w:tcBorders>
                                  <w:vAlign w:val="center"/>
                                  <w:hideMark/>
                                </w:tcPr>
                                <w:p w14:paraId="78990637" w14:textId="77777777" w:rsidR="00C833CE" w:rsidRDefault="005943BD" w:rsidP="009B38E9">
                                  <w:pPr>
                                    <w:widowControl/>
                                    <w:spacing w:line="240" w:lineRule="exact"/>
                                    <w:rPr>
                                      <w:rFonts w:ascii="標楷體" w:eastAsia="標楷體" w:hAnsi="標楷體" w:cs="新細明體"/>
                                      <w:color w:val="000000"/>
                                      <w:kern w:val="0"/>
                                      <w:sz w:val="18"/>
                                      <w:szCs w:val="18"/>
                                    </w:rPr>
                                  </w:pPr>
                                  <w:proofErr w:type="gramStart"/>
                                  <w:r w:rsidRPr="0093582B">
                                    <w:rPr>
                                      <w:rFonts w:ascii="標楷體" w:eastAsia="標楷體" w:hAnsi="標楷體" w:cs="新細明體" w:hint="eastAsia"/>
                                      <w:color w:val="000000"/>
                                      <w:kern w:val="0"/>
                                      <w:sz w:val="18"/>
                                      <w:szCs w:val="18"/>
                                    </w:rPr>
                                    <w:t>註</w:t>
                                  </w:r>
                                  <w:proofErr w:type="gramEnd"/>
                                  <w:r w:rsidRPr="0093582B">
                                    <w:rPr>
                                      <w:rFonts w:ascii="標楷體" w:eastAsia="標楷體" w:hAnsi="標楷體" w:cs="新細明體" w:hint="eastAsia"/>
                                      <w:color w:val="000000"/>
                                      <w:kern w:val="0"/>
                                      <w:sz w:val="18"/>
                                      <w:szCs w:val="18"/>
                                    </w:rPr>
                                    <w:t>：1.</w:t>
                                  </w:r>
                                  <w:r w:rsidR="00C833CE">
                                    <w:rPr>
                                      <w:rFonts w:ascii="標楷體" w:eastAsia="標楷體" w:hAnsi="標楷體" w:cs="新細明體" w:hint="eastAsia"/>
                                      <w:color w:val="000000"/>
                                      <w:kern w:val="0"/>
                                      <w:sz w:val="18"/>
                                      <w:szCs w:val="18"/>
                                    </w:rPr>
                                    <w:t>普通統籌分配稅為財政部核定數</w:t>
                                  </w:r>
                                  <w:r w:rsidRPr="0093582B">
                                    <w:rPr>
                                      <w:rFonts w:ascii="標楷體" w:eastAsia="標楷體" w:hAnsi="標楷體" w:cs="新細明體" w:hint="eastAsia"/>
                                      <w:color w:val="000000"/>
                                      <w:kern w:val="0"/>
                                      <w:sz w:val="18"/>
                                      <w:szCs w:val="18"/>
                                    </w:rPr>
                                    <w:t>。</w:t>
                                  </w:r>
                                </w:p>
                                <w:p w14:paraId="75F16593" w14:textId="20FD238C" w:rsidR="005943BD" w:rsidRPr="0093582B" w:rsidRDefault="00C833CE" w:rsidP="009B38E9">
                                  <w:pPr>
                                    <w:widowControl/>
                                    <w:spacing w:line="240" w:lineRule="exact"/>
                                    <w:rPr>
                                      <w:rFonts w:ascii="標楷體" w:eastAsia="標楷體" w:hAnsi="標楷體" w:cs="新細明體"/>
                                      <w:color w:val="000000"/>
                                      <w:kern w:val="0"/>
                                      <w:sz w:val="18"/>
                                      <w:szCs w:val="18"/>
                                    </w:rPr>
                                  </w:pPr>
                                  <w:r w:rsidRPr="0093582B">
                                    <w:rPr>
                                      <w:rFonts w:ascii="標楷體" w:eastAsia="標楷體" w:hAnsi="標楷體" w:cs="新細明體" w:hint="eastAsia"/>
                                      <w:color w:val="000000"/>
                                      <w:kern w:val="0"/>
                                      <w:sz w:val="18"/>
                                      <w:szCs w:val="18"/>
                                    </w:rPr>
                                    <w:t xml:space="preserve">    2.</w:t>
                                  </w:r>
                                  <w:r>
                                    <w:rPr>
                                      <w:rFonts w:ascii="標楷體" w:eastAsia="標楷體" w:hAnsi="標楷體" w:cs="新細明體" w:hint="eastAsia"/>
                                      <w:color w:val="000000"/>
                                      <w:kern w:val="0"/>
                                      <w:sz w:val="18"/>
                                      <w:szCs w:val="18"/>
                                    </w:rPr>
                                    <w:t>補助及協助收入為原預算數</w:t>
                                  </w:r>
                                  <w:r w:rsidRPr="0093582B">
                                    <w:rPr>
                                      <w:rFonts w:ascii="標楷體" w:eastAsia="標楷體" w:hAnsi="標楷體" w:cs="新細明體" w:hint="eastAsia"/>
                                      <w:color w:val="000000"/>
                                      <w:kern w:val="0"/>
                                      <w:sz w:val="18"/>
                                      <w:szCs w:val="18"/>
                                    </w:rPr>
                                    <w:t>。</w:t>
                                  </w:r>
                                  <w:r w:rsidR="005943BD" w:rsidRPr="0093582B">
                                    <w:rPr>
                                      <w:rFonts w:ascii="標楷體" w:eastAsia="標楷體" w:hAnsi="標楷體" w:cs="新細明體" w:hint="eastAsia"/>
                                      <w:color w:val="000000"/>
                                      <w:kern w:val="0"/>
                                      <w:sz w:val="18"/>
                                      <w:szCs w:val="18"/>
                                    </w:rPr>
                                    <w:br/>
                                    <w:t xml:space="preserve">    </w:t>
                                  </w:r>
                                  <w:r>
                                    <w:rPr>
                                      <w:rFonts w:ascii="標楷體" w:eastAsia="標楷體" w:hAnsi="標楷體" w:cs="新細明體" w:hint="eastAsia"/>
                                      <w:color w:val="000000"/>
                                      <w:kern w:val="0"/>
                                      <w:sz w:val="18"/>
                                      <w:szCs w:val="18"/>
                                    </w:rPr>
                                    <w:t>3</w:t>
                                  </w:r>
                                  <w:r w:rsidR="005943BD" w:rsidRPr="0093582B">
                                    <w:rPr>
                                      <w:rFonts w:ascii="標楷體" w:eastAsia="標楷體" w:hAnsi="標楷體" w:cs="新細明體" w:hint="eastAsia"/>
                                      <w:color w:val="000000"/>
                                      <w:kern w:val="0"/>
                                      <w:sz w:val="18"/>
                                      <w:szCs w:val="18"/>
                                    </w:rPr>
                                    <w:t>.資料來源：整理自</w:t>
                                  </w:r>
                                  <w:proofErr w:type="gramStart"/>
                                  <w:r w:rsidR="005943BD" w:rsidRPr="0093582B">
                                    <w:rPr>
                                      <w:rFonts w:ascii="標楷體" w:eastAsia="標楷體" w:hAnsi="標楷體" w:cs="新細明體" w:hint="eastAsia"/>
                                      <w:color w:val="000000"/>
                                      <w:kern w:val="0"/>
                                      <w:sz w:val="18"/>
                                      <w:szCs w:val="18"/>
                                    </w:rPr>
                                    <w:t>臺</w:t>
                                  </w:r>
                                  <w:proofErr w:type="gramEnd"/>
                                  <w:r w:rsidR="005943BD" w:rsidRPr="0093582B">
                                    <w:rPr>
                                      <w:rFonts w:ascii="標楷體" w:eastAsia="標楷體" w:hAnsi="標楷體" w:cs="新細明體" w:hint="eastAsia"/>
                                      <w:color w:val="000000"/>
                                      <w:kern w:val="0"/>
                                      <w:sz w:val="18"/>
                                      <w:szCs w:val="18"/>
                                    </w:rPr>
                                    <w:t>中市政府財政局提供資料。</w:t>
                                  </w:r>
                                </w:p>
                              </w:tc>
                            </w:tr>
                          </w:tbl>
                          <w:p w14:paraId="582BD69B" w14:textId="77777777" w:rsidR="005943BD" w:rsidRPr="001E43B5" w:rsidRDefault="005943BD" w:rsidP="005943BD">
                            <w:pPr>
                              <w:overflowPunct w:val="0"/>
                              <w:snapToGrid w:val="0"/>
                              <w:spacing w:line="240" w:lineRule="atLeast"/>
                              <w:ind w:right="154"/>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EA10CE" id="_x0000_s1099" type="#_x0000_t202" style="position:absolute;left:0;text-align:left;margin-left:260.6pt;margin-top:96.1pt;width:234.75pt;height:190.5pt;z-index:251802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" stroked="f">
                <v:textbox>
                  <w:txbxContent>
                    <w:tbl>
                      <w:tblPr>
                        <w:tblW w:w="4395" w:type="dxa"/>
                        <w:tblCellMar>
                          <w:left w:w="28" w:type="dxa"/>
                          <w:right w:w="28" w:type="dxa"/>
                        </w:tblCellMar>
                        <w:tblLook w:val="04A0" w:firstRow="1" w:lastRow="0" w:firstColumn="1" w:lastColumn="0" w:noHBand="0" w:noVBand="1"/>
                      </w:tblPr>
                      <w:tblGrid>
                        <w:gridCol w:w="1560"/>
                        <w:gridCol w:w="992"/>
                        <w:gridCol w:w="850"/>
                        <w:gridCol w:w="993"/>
                      </w:tblGrid>
                      <w:tr w:rsidR="005943BD" w:rsidRPr="0093582B" w14:paraId="72F00C76" w14:textId="77777777" w:rsidTr="006E7A09">
                        <w:trPr>
                          <w:trHeight w:val="330"/>
                        </w:trPr>
                        <w:tc>
                          <w:tcPr>
                            <w:tcW w:w="4395" w:type="dxa"/>
                            <w:gridSpan w:val="4"/>
                            <w:tcBorders>
                              <w:top w:val="nil"/>
                              <w:left w:val="nil"/>
                              <w:bottom w:val="nil"/>
                              <w:right w:val="nil"/>
                            </w:tcBorders>
                            <w:noWrap/>
                            <w:vAlign w:val="center"/>
                            <w:hideMark/>
                          </w:tcPr>
                          <w:p w14:paraId="51A6469E" w14:textId="77777777" w:rsidR="005943BD" w:rsidRPr="0093582B" w:rsidRDefault="005943BD" w:rsidP="00A34458">
                            <w:pPr>
                              <w:widowControl/>
                              <w:snapToGrid w:val="0"/>
                              <w:spacing w:line="160" w:lineRule="atLeast"/>
                              <w:jc w:val="center"/>
                              <w:rPr>
                                <w:rFonts w:ascii="標楷體" w:eastAsia="標楷體" w:hAnsi="標楷體" w:cs="新細明體"/>
                                <w:b/>
                                <w:bCs/>
                                <w:color w:val="000000"/>
                                <w:kern w:val="0"/>
                              </w:rPr>
                            </w:pPr>
                            <w:r w:rsidRPr="00C474CC">
                              <w:rPr>
                                <w:rFonts w:ascii="標楷體" w:eastAsia="標楷體" w:hAnsi="標楷體" w:cs="新細明體" w:hint="eastAsia"/>
                                <w:b/>
                                <w:color w:val="000000"/>
                              </w:rPr>
                              <w:t>表</w:t>
                            </w:r>
                            <w:r>
                              <w:rPr>
                                <w:rFonts w:ascii="標楷體" w:eastAsia="標楷體" w:hAnsi="標楷體" w:cs="新細明體" w:hint="eastAsia"/>
                                <w:b/>
                                <w:color w:val="000000"/>
                              </w:rPr>
                              <w:t>1</w:t>
                            </w:r>
                            <w:r w:rsidRPr="00C474CC">
                              <w:rPr>
                                <w:rFonts w:ascii="標楷體" w:eastAsia="標楷體" w:hAnsi="標楷體" w:cs="新細明體" w:hint="eastAsia"/>
                                <w:b/>
                                <w:color w:val="000000"/>
                              </w:rPr>
                              <w:t xml:space="preserve">　</w:t>
                            </w:r>
                            <w:proofErr w:type="gramStart"/>
                            <w:r w:rsidRPr="0093582B">
                              <w:rPr>
                                <w:rFonts w:ascii="標楷體" w:eastAsia="標楷體" w:hAnsi="標楷體" w:cs="新細明體" w:hint="eastAsia"/>
                                <w:b/>
                                <w:bCs/>
                                <w:color w:val="000000"/>
                                <w:kern w:val="0"/>
                              </w:rPr>
                              <w:t>臺</w:t>
                            </w:r>
                            <w:proofErr w:type="gramEnd"/>
                            <w:r w:rsidRPr="0093582B">
                              <w:rPr>
                                <w:rFonts w:ascii="標楷體" w:eastAsia="標楷體" w:hAnsi="標楷體" w:cs="新細明體" w:hint="eastAsia"/>
                                <w:b/>
                                <w:bCs/>
                                <w:color w:val="000000"/>
                                <w:kern w:val="0"/>
                              </w:rPr>
                              <w:t>中市獲中央</w:t>
                            </w:r>
                            <w:proofErr w:type="gramStart"/>
                            <w:r w:rsidRPr="0093582B">
                              <w:rPr>
                                <w:rFonts w:ascii="標楷體" w:eastAsia="標楷體" w:hAnsi="標楷體" w:cs="新細明體" w:hint="eastAsia"/>
                                <w:b/>
                                <w:bCs/>
                                <w:color w:val="000000"/>
                                <w:kern w:val="0"/>
                              </w:rPr>
                              <w:t>挹</w:t>
                            </w:r>
                            <w:proofErr w:type="gramEnd"/>
                            <w:r w:rsidRPr="0093582B">
                              <w:rPr>
                                <w:rFonts w:ascii="標楷體" w:eastAsia="標楷體" w:hAnsi="標楷體" w:cs="新細明體" w:hint="eastAsia"/>
                                <w:b/>
                                <w:bCs/>
                                <w:color w:val="000000"/>
                                <w:kern w:val="0"/>
                              </w:rPr>
                              <w:t>注財源情形</w:t>
                            </w:r>
                          </w:p>
                        </w:tc>
                      </w:tr>
                      <w:tr w:rsidR="005943BD" w:rsidRPr="0093582B" w14:paraId="6F115CDF" w14:textId="77777777" w:rsidTr="006E7A09">
                        <w:trPr>
                          <w:trHeight w:val="330"/>
                        </w:trPr>
                        <w:tc>
                          <w:tcPr>
                            <w:tcW w:w="4395" w:type="dxa"/>
                            <w:gridSpan w:val="4"/>
                            <w:tcBorders>
                              <w:top w:val="nil"/>
                              <w:left w:val="nil"/>
                              <w:bottom w:val="single" w:sz="4" w:space="0" w:color="auto"/>
                              <w:right w:val="nil"/>
                            </w:tcBorders>
                            <w:noWrap/>
                            <w:vAlign w:val="center"/>
                            <w:hideMark/>
                          </w:tcPr>
                          <w:p w14:paraId="7E1B0EBD"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單位：新臺幣百萬元</w:t>
                            </w:r>
                          </w:p>
                        </w:tc>
                      </w:tr>
                      <w:tr w:rsidR="005943BD" w:rsidRPr="0093582B" w14:paraId="26B5AC25" w14:textId="77777777" w:rsidTr="005943BD">
                        <w:trPr>
                          <w:trHeight w:val="330"/>
                        </w:trPr>
                        <w:tc>
                          <w:tcPr>
                            <w:tcW w:w="1560" w:type="dxa"/>
                            <w:tcBorders>
                              <w:top w:val="nil"/>
                              <w:left w:val="single" w:sz="4" w:space="0" w:color="auto"/>
                              <w:bottom w:val="single" w:sz="4" w:space="0" w:color="auto"/>
                              <w:right w:val="single" w:sz="4" w:space="0" w:color="auto"/>
                            </w:tcBorders>
                            <w:shd w:val="clear" w:color="auto" w:fill="DEEAF6"/>
                            <w:noWrap/>
                            <w:vAlign w:val="center"/>
                            <w:hideMark/>
                          </w:tcPr>
                          <w:p w14:paraId="0824CCBA" w14:textId="77777777" w:rsidR="005943BD" w:rsidRPr="0093582B" w:rsidRDefault="005943BD" w:rsidP="0093582B">
                            <w:pPr>
                              <w:widowControl/>
                              <w:snapToGrid w:val="0"/>
                              <w:spacing w:line="160" w:lineRule="atLeast"/>
                              <w:jc w:val="center"/>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項目</w:t>
                            </w:r>
                          </w:p>
                        </w:tc>
                        <w:tc>
                          <w:tcPr>
                            <w:tcW w:w="992" w:type="dxa"/>
                            <w:tcBorders>
                              <w:top w:val="nil"/>
                              <w:left w:val="nil"/>
                              <w:bottom w:val="single" w:sz="4" w:space="0" w:color="auto"/>
                              <w:right w:val="single" w:sz="4" w:space="0" w:color="auto"/>
                            </w:tcBorders>
                            <w:shd w:val="clear" w:color="auto" w:fill="DEEAF6"/>
                            <w:noWrap/>
                            <w:vAlign w:val="center"/>
                            <w:hideMark/>
                          </w:tcPr>
                          <w:p w14:paraId="06CEBCD6" w14:textId="77777777" w:rsidR="005943BD" w:rsidRPr="0093582B" w:rsidRDefault="005943BD" w:rsidP="0093582B">
                            <w:pPr>
                              <w:widowControl/>
                              <w:snapToGrid w:val="0"/>
                              <w:spacing w:line="160" w:lineRule="atLeast"/>
                              <w:jc w:val="center"/>
                              <w:rPr>
                                <w:rFonts w:ascii="標楷體" w:eastAsia="標楷體" w:hAnsi="標楷體" w:cs="新細明體"/>
                                <w:color w:val="000000"/>
                                <w:kern w:val="0"/>
                                <w:sz w:val="20"/>
                                <w:szCs w:val="20"/>
                              </w:rPr>
                            </w:pPr>
                            <w:proofErr w:type="gramStart"/>
                            <w:r w:rsidRPr="0093582B">
                              <w:rPr>
                                <w:rFonts w:ascii="標楷體" w:eastAsia="標楷體" w:hAnsi="標楷體" w:cs="新細明體" w:hint="eastAsia"/>
                                <w:color w:val="000000"/>
                                <w:kern w:val="0"/>
                                <w:sz w:val="20"/>
                                <w:szCs w:val="20"/>
                              </w:rPr>
                              <w:t>114</w:t>
                            </w:r>
                            <w:proofErr w:type="gramEnd"/>
                            <w:r>
                              <w:rPr>
                                <w:rFonts w:ascii="標楷體" w:eastAsia="標楷體" w:hAnsi="標楷體" w:cs="新細明體" w:hint="eastAsia"/>
                                <w:color w:val="000000"/>
                                <w:kern w:val="0"/>
                                <w:sz w:val="20"/>
                                <w:szCs w:val="20"/>
                              </w:rPr>
                              <w:t>年度</w:t>
                            </w:r>
                            <w:r w:rsidRPr="0093582B">
                              <w:rPr>
                                <w:rFonts w:ascii="標楷體" w:eastAsia="標楷體" w:hAnsi="標楷體" w:cs="新細明體" w:hint="eastAsia"/>
                                <w:color w:val="000000"/>
                                <w:kern w:val="0"/>
                                <w:sz w:val="20"/>
                                <w:szCs w:val="20"/>
                              </w:rPr>
                              <w:t>（A）</w:t>
                            </w:r>
                          </w:p>
                        </w:tc>
                        <w:tc>
                          <w:tcPr>
                            <w:tcW w:w="850" w:type="dxa"/>
                            <w:tcBorders>
                              <w:top w:val="nil"/>
                              <w:left w:val="nil"/>
                              <w:bottom w:val="single" w:sz="4" w:space="0" w:color="auto"/>
                              <w:right w:val="single" w:sz="4" w:space="0" w:color="auto"/>
                            </w:tcBorders>
                            <w:shd w:val="clear" w:color="auto" w:fill="DEEAF6"/>
                            <w:noWrap/>
                            <w:vAlign w:val="center"/>
                            <w:hideMark/>
                          </w:tcPr>
                          <w:p w14:paraId="442F193C" w14:textId="77777777" w:rsidR="005943BD" w:rsidRPr="0093582B" w:rsidRDefault="005943BD" w:rsidP="00A34458">
                            <w:pPr>
                              <w:widowControl/>
                              <w:snapToGrid w:val="0"/>
                              <w:spacing w:line="160" w:lineRule="atLeast"/>
                              <w:jc w:val="center"/>
                              <w:rPr>
                                <w:rFonts w:ascii="標楷體" w:eastAsia="標楷體" w:hAnsi="標楷體" w:cs="新細明體"/>
                                <w:color w:val="000000"/>
                                <w:kern w:val="0"/>
                                <w:sz w:val="20"/>
                                <w:szCs w:val="20"/>
                              </w:rPr>
                            </w:pPr>
                            <w:proofErr w:type="gramStart"/>
                            <w:r w:rsidRPr="0093582B">
                              <w:rPr>
                                <w:rFonts w:ascii="標楷體" w:eastAsia="標楷體" w:hAnsi="標楷體" w:cs="新細明體" w:hint="eastAsia"/>
                                <w:color w:val="000000"/>
                                <w:kern w:val="0"/>
                                <w:sz w:val="20"/>
                                <w:szCs w:val="20"/>
                              </w:rPr>
                              <w:t>115</w:t>
                            </w:r>
                            <w:proofErr w:type="gramEnd"/>
                            <w:r>
                              <w:rPr>
                                <w:rFonts w:ascii="標楷體" w:eastAsia="標楷體" w:hAnsi="標楷體" w:cs="新細明體" w:hint="eastAsia"/>
                                <w:color w:val="000000"/>
                                <w:kern w:val="0"/>
                                <w:sz w:val="20"/>
                                <w:szCs w:val="20"/>
                              </w:rPr>
                              <w:t>年度</w:t>
                            </w:r>
                            <w:r w:rsidRPr="0093582B">
                              <w:rPr>
                                <w:rFonts w:ascii="標楷體" w:eastAsia="標楷體" w:hAnsi="標楷體" w:cs="新細明體" w:hint="eastAsia"/>
                                <w:color w:val="000000"/>
                                <w:kern w:val="0"/>
                                <w:sz w:val="20"/>
                                <w:szCs w:val="20"/>
                              </w:rPr>
                              <w:t>（B）</w:t>
                            </w:r>
                          </w:p>
                        </w:tc>
                        <w:tc>
                          <w:tcPr>
                            <w:tcW w:w="993" w:type="dxa"/>
                            <w:tcBorders>
                              <w:top w:val="nil"/>
                              <w:left w:val="nil"/>
                              <w:bottom w:val="single" w:sz="4" w:space="0" w:color="auto"/>
                              <w:right w:val="single" w:sz="4" w:space="0" w:color="auto"/>
                            </w:tcBorders>
                            <w:shd w:val="clear" w:color="auto" w:fill="DEEAF6"/>
                            <w:noWrap/>
                            <w:vAlign w:val="center"/>
                            <w:hideMark/>
                          </w:tcPr>
                          <w:p w14:paraId="5DE7F52D" w14:textId="77777777" w:rsidR="005943BD" w:rsidRPr="0093582B" w:rsidRDefault="005943BD" w:rsidP="00A34458">
                            <w:pPr>
                              <w:widowControl/>
                              <w:snapToGrid w:val="0"/>
                              <w:spacing w:line="160" w:lineRule="atLeast"/>
                              <w:jc w:val="center"/>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增減數（C=B-A）</w:t>
                            </w:r>
                          </w:p>
                        </w:tc>
                      </w:tr>
                      <w:tr w:rsidR="005943BD" w:rsidRPr="0093582B" w14:paraId="6BAA3CC6" w14:textId="77777777" w:rsidTr="006E7A09">
                        <w:trPr>
                          <w:trHeight w:val="330"/>
                        </w:trPr>
                        <w:tc>
                          <w:tcPr>
                            <w:tcW w:w="1560" w:type="dxa"/>
                            <w:tcBorders>
                              <w:top w:val="nil"/>
                              <w:left w:val="single" w:sz="4" w:space="0" w:color="auto"/>
                              <w:bottom w:val="single" w:sz="4" w:space="0" w:color="auto"/>
                              <w:right w:val="single" w:sz="4" w:space="0" w:color="auto"/>
                            </w:tcBorders>
                            <w:shd w:val="clear" w:color="auto" w:fill="FEF6F0"/>
                            <w:noWrap/>
                            <w:vAlign w:val="center"/>
                            <w:hideMark/>
                          </w:tcPr>
                          <w:p w14:paraId="2299D764" w14:textId="77777777" w:rsidR="005943BD" w:rsidRPr="0093582B" w:rsidRDefault="005943BD" w:rsidP="0093582B">
                            <w:pPr>
                              <w:widowControl/>
                              <w:snapToGrid w:val="0"/>
                              <w:spacing w:line="160" w:lineRule="atLeast"/>
                              <w:jc w:val="center"/>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合計</w:t>
                            </w:r>
                          </w:p>
                        </w:tc>
                        <w:tc>
                          <w:tcPr>
                            <w:tcW w:w="992" w:type="dxa"/>
                            <w:tcBorders>
                              <w:top w:val="nil"/>
                              <w:left w:val="nil"/>
                              <w:bottom w:val="single" w:sz="4" w:space="0" w:color="auto"/>
                              <w:right w:val="single" w:sz="4" w:space="0" w:color="auto"/>
                            </w:tcBorders>
                            <w:shd w:val="clear" w:color="auto" w:fill="FEF6F0"/>
                            <w:noWrap/>
                            <w:vAlign w:val="center"/>
                            <w:hideMark/>
                          </w:tcPr>
                          <w:p w14:paraId="02E8E9E7" w14:textId="77777777" w:rsidR="005943BD" w:rsidRPr="0093582B" w:rsidRDefault="005943BD" w:rsidP="0093582B">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  97,621 </w:t>
                            </w:r>
                          </w:p>
                        </w:tc>
                        <w:tc>
                          <w:tcPr>
                            <w:tcW w:w="850" w:type="dxa"/>
                            <w:tcBorders>
                              <w:top w:val="nil"/>
                              <w:left w:val="nil"/>
                              <w:bottom w:val="single" w:sz="4" w:space="0" w:color="auto"/>
                              <w:right w:val="single" w:sz="4" w:space="0" w:color="auto"/>
                            </w:tcBorders>
                            <w:shd w:val="clear" w:color="auto" w:fill="FEF6F0"/>
                            <w:noWrap/>
                            <w:vAlign w:val="center"/>
                            <w:hideMark/>
                          </w:tcPr>
                          <w:p w14:paraId="3C61FCD7" w14:textId="77777777" w:rsidR="005943BD" w:rsidRPr="0093582B" w:rsidRDefault="005943BD" w:rsidP="00A34458">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112,524 </w:t>
                            </w:r>
                          </w:p>
                        </w:tc>
                        <w:tc>
                          <w:tcPr>
                            <w:tcW w:w="993" w:type="dxa"/>
                            <w:tcBorders>
                              <w:top w:val="nil"/>
                              <w:left w:val="nil"/>
                              <w:bottom w:val="single" w:sz="4" w:space="0" w:color="auto"/>
                              <w:right w:val="single" w:sz="4" w:space="0" w:color="auto"/>
                            </w:tcBorders>
                            <w:shd w:val="clear" w:color="auto" w:fill="FEF6F0"/>
                            <w:noWrap/>
                            <w:vAlign w:val="center"/>
                            <w:hideMark/>
                          </w:tcPr>
                          <w:p w14:paraId="162D873F" w14:textId="77777777" w:rsidR="005943BD" w:rsidRPr="0093582B" w:rsidRDefault="005943BD" w:rsidP="00A34458">
                            <w:pPr>
                              <w:widowControl/>
                              <w:snapToGrid w:val="0"/>
                              <w:spacing w:line="160" w:lineRule="atLeast"/>
                              <w:jc w:val="right"/>
                              <w:rPr>
                                <w:rFonts w:ascii="標楷體" w:eastAsia="標楷體" w:hAnsi="標楷體" w:cs="新細明體"/>
                                <w:b/>
                                <w:bCs/>
                                <w:kern w:val="0"/>
                                <w:sz w:val="20"/>
                                <w:szCs w:val="20"/>
                              </w:rPr>
                            </w:pPr>
                            <w:r w:rsidRPr="0093582B">
                              <w:rPr>
                                <w:rFonts w:ascii="標楷體" w:eastAsia="標楷體" w:hAnsi="標楷體" w:cs="新細明體" w:hint="eastAsia"/>
                                <w:b/>
                                <w:bCs/>
                                <w:kern w:val="0"/>
                                <w:sz w:val="20"/>
                                <w:szCs w:val="20"/>
                              </w:rPr>
                              <w:t xml:space="preserve">   14,902 </w:t>
                            </w:r>
                          </w:p>
                        </w:tc>
                      </w:tr>
                      <w:tr w:rsidR="005943BD" w:rsidRPr="0093582B" w14:paraId="63FB9C72" w14:textId="77777777" w:rsidTr="005943BD">
                        <w:trPr>
                          <w:trHeight w:val="330"/>
                        </w:trPr>
                        <w:tc>
                          <w:tcPr>
                            <w:tcW w:w="1560" w:type="dxa"/>
                            <w:tcBorders>
                              <w:top w:val="nil"/>
                              <w:left w:val="single" w:sz="4" w:space="0" w:color="auto"/>
                              <w:bottom w:val="single" w:sz="4" w:space="0" w:color="auto"/>
                              <w:right w:val="single" w:sz="4" w:space="0" w:color="auto"/>
                            </w:tcBorders>
                            <w:shd w:val="clear" w:color="auto" w:fill="FBE4D5"/>
                            <w:noWrap/>
                            <w:vAlign w:val="center"/>
                            <w:hideMark/>
                          </w:tcPr>
                          <w:p w14:paraId="7CEA5D4E" w14:textId="77777777" w:rsidR="005943BD" w:rsidRPr="0093582B" w:rsidRDefault="005943BD" w:rsidP="006E7A09">
                            <w:pPr>
                              <w:widowControl/>
                              <w:snapToGrid w:val="0"/>
                              <w:spacing w:line="160" w:lineRule="atLeast"/>
                              <w:jc w:val="both"/>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普通統籌分配稅</w:t>
                            </w:r>
                          </w:p>
                        </w:tc>
                        <w:tc>
                          <w:tcPr>
                            <w:tcW w:w="992" w:type="dxa"/>
                            <w:tcBorders>
                              <w:top w:val="nil"/>
                              <w:left w:val="nil"/>
                              <w:bottom w:val="single" w:sz="4" w:space="0" w:color="auto"/>
                              <w:right w:val="single" w:sz="4" w:space="0" w:color="auto"/>
                            </w:tcBorders>
                            <w:shd w:val="clear" w:color="auto" w:fill="FBE4D5"/>
                            <w:noWrap/>
                            <w:vAlign w:val="center"/>
                            <w:hideMark/>
                          </w:tcPr>
                          <w:p w14:paraId="460A7066"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44,590 </w:t>
                            </w:r>
                          </w:p>
                        </w:tc>
                        <w:tc>
                          <w:tcPr>
                            <w:tcW w:w="850" w:type="dxa"/>
                            <w:tcBorders>
                              <w:top w:val="nil"/>
                              <w:left w:val="nil"/>
                              <w:bottom w:val="single" w:sz="4" w:space="0" w:color="auto"/>
                              <w:right w:val="single" w:sz="4" w:space="0" w:color="auto"/>
                            </w:tcBorders>
                            <w:shd w:val="clear" w:color="auto" w:fill="FBE4D5"/>
                            <w:noWrap/>
                            <w:vAlign w:val="center"/>
                            <w:hideMark/>
                          </w:tcPr>
                          <w:p w14:paraId="1986C4A9"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75,235 </w:t>
                            </w:r>
                          </w:p>
                        </w:tc>
                        <w:tc>
                          <w:tcPr>
                            <w:tcW w:w="993" w:type="dxa"/>
                            <w:tcBorders>
                              <w:top w:val="nil"/>
                              <w:left w:val="nil"/>
                              <w:bottom w:val="single" w:sz="4" w:space="0" w:color="auto"/>
                              <w:right w:val="single" w:sz="4" w:space="0" w:color="auto"/>
                            </w:tcBorders>
                            <w:shd w:val="clear" w:color="auto" w:fill="FBE4D5"/>
                            <w:noWrap/>
                            <w:vAlign w:val="center"/>
                            <w:hideMark/>
                          </w:tcPr>
                          <w:p w14:paraId="6233456F"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30,644 </w:t>
                            </w:r>
                          </w:p>
                        </w:tc>
                      </w:tr>
                      <w:tr w:rsidR="005943BD" w:rsidRPr="0093582B" w14:paraId="76F1CDCC" w14:textId="77777777" w:rsidTr="00CE78B2">
                        <w:trPr>
                          <w:trHeight w:val="330"/>
                        </w:trPr>
                        <w:tc>
                          <w:tcPr>
                            <w:tcW w:w="1560" w:type="dxa"/>
                            <w:tcBorders>
                              <w:top w:val="nil"/>
                              <w:left w:val="single" w:sz="4" w:space="0" w:color="auto"/>
                              <w:bottom w:val="single" w:sz="4" w:space="0" w:color="auto"/>
                              <w:right w:val="single" w:sz="4" w:space="0" w:color="auto"/>
                            </w:tcBorders>
                            <w:shd w:val="clear" w:color="auto" w:fill="EFFFF7"/>
                            <w:noWrap/>
                            <w:vAlign w:val="center"/>
                            <w:hideMark/>
                          </w:tcPr>
                          <w:p w14:paraId="46ADBB8C" w14:textId="77777777" w:rsidR="005943BD" w:rsidRPr="0093582B" w:rsidRDefault="005943BD" w:rsidP="006E7A09">
                            <w:pPr>
                              <w:widowControl/>
                              <w:snapToGrid w:val="0"/>
                              <w:spacing w:line="160" w:lineRule="atLeast"/>
                              <w:jc w:val="both"/>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補助及協助收入</w:t>
                            </w:r>
                          </w:p>
                        </w:tc>
                        <w:tc>
                          <w:tcPr>
                            <w:tcW w:w="992" w:type="dxa"/>
                            <w:tcBorders>
                              <w:top w:val="nil"/>
                              <w:left w:val="nil"/>
                              <w:bottom w:val="single" w:sz="4" w:space="0" w:color="auto"/>
                              <w:right w:val="single" w:sz="4" w:space="0" w:color="auto"/>
                            </w:tcBorders>
                            <w:shd w:val="clear" w:color="auto" w:fill="EFFFF7"/>
                            <w:noWrap/>
                            <w:vAlign w:val="center"/>
                            <w:hideMark/>
                          </w:tcPr>
                          <w:p w14:paraId="1200C68C"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53,031 </w:t>
                            </w:r>
                          </w:p>
                        </w:tc>
                        <w:tc>
                          <w:tcPr>
                            <w:tcW w:w="850" w:type="dxa"/>
                            <w:tcBorders>
                              <w:top w:val="nil"/>
                              <w:left w:val="nil"/>
                              <w:bottom w:val="single" w:sz="4" w:space="0" w:color="auto"/>
                              <w:right w:val="single" w:sz="4" w:space="0" w:color="auto"/>
                            </w:tcBorders>
                            <w:shd w:val="clear" w:color="auto" w:fill="EFFFF7"/>
                            <w:noWrap/>
                            <w:vAlign w:val="center"/>
                            <w:hideMark/>
                          </w:tcPr>
                          <w:p w14:paraId="42CDB6C9"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w:t>
                            </w:r>
                            <w:r>
                              <w:rPr>
                                <w:rFonts w:ascii="標楷體" w:eastAsia="標楷體" w:hAnsi="標楷體" w:cs="新細明體" w:hint="eastAsia"/>
                                <w:color w:val="000000"/>
                                <w:kern w:val="0"/>
                                <w:sz w:val="20"/>
                                <w:szCs w:val="20"/>
                              </w:rPr>
                              <w:t>7</w:t>
                            </w:r>
                            <w:r w:rsidRPr="0093582B">
                              <w:rPr>
                                <w:rFonts w:ascii="標楷體" w:eastAsia="標楷體" w:hAnsi="標楷體" w:cs="新細明體" w:hint="eastAsia"/>
                                <w:color w:val="000000"/>
                                <w:kern w:val="0"/>
                                <w:sz w:val="20"/>
                                <w:szCs w:val="20"/>
                              </w:rPr>
                              <w:t>,28</w:t>
                            </w:r>
                            <w:r>
                              <w:rPr>
                                <w:rFonts w:ascii="標楷體" w:eastAsia="標楷體" w:hAnsi="標楷體" w:cs="新細明體" w:hint="eastAsia"/>
                                <w:color w:val="000000"/>
                                <w:kern w:val="0"/>
                                <w:sz w:val="20"/>
                                <w:szCs w:val="20"/>
                              </w:rPr>
                              <w:t>9</w:t>
                            </w:r>
                            <w:r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shd w:val="clear" w:color="auto" w:fill="EFFFF7"/>
                            <w:noWrap/>
                            <w:vAlign w:val="center"/>
                            <w:hideMark/>
                          </w:tcPr>
                          <w:p w14:paraId="68EA1343" w14:textId="7777777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3B0A89">
                              <w:rPr>
                                <w:rFonts w:ascii="標楷體" w:eastAsia="標楷體" w:hAnsi="標楷體" w:cs="新細明體" w:hint="eastAsia"/>
                                <w:kern w:val="0"/>
                                <w:sz w:val="20"/>
                                <w:szCs w:val="20"/>
                              </w:rPr>
                              <w:t>-</w:t>
                            </w:r>
                            <w:r w:rsidRPr="0093582B">
                              <w:rPr>
                                <w:rFonts w:ascii="標楷體" w:eastAsia="標楷體" w:hAnsi="標楷體" w:cs="新細明體" w:hint="eastAsia"/>
                                <w:color w:val="000000"/>
                                <w:kern w:val="0"/>
                                <w:sz w:val="20"/>
                                <w:szCs w:val="20"/>
                              </w:rPr>
                              <w:t xml:space="preserve"> 15,741 </w:t>
                            </w:r>
                          </w:p>
                        </w:tc>
                      </w:tr>
                      <w:tr w:rsidR="005943BD" w:rsidRPr="0093582B" w14:paraId="3CF64C85" w14:textId="77777777" w:rsidTr="00CE78B2">
                        <w:trPr>
                          <w:trHeight w:val="330"/>
                        </w:trPr>
                        <w:tc>
                          <w:tcPr>
                            <w:tcW w:w="1560" w:type="dxa"/>
                            <w:tcBorders>
                              <w:top w:val="nil"/>
                              <w:left w:val="single" w:sz="4" w:space="0" w:color="auto"/>
                              <w:bottom w:val="single" w:sz="4" w:space="0" w:color="auto"/>
                              <w:right w:val="single" w:sz="4" w:space="0" w:color="auto"/>
                            </w:tcBorders>
                            <w:noWrap/>
                            <w:vAlign w:val="center"/>
                            <w:hideMark/>
                          </w:tcPr>
                          <w:p w14:paraId="357110DB" w14:textId="77777777" w:rsidR="005943BD" w:rsidRPr="00244026" w:rsidRDefault="005943BD" w:rsidP="00244026">
                            <w:pPr>
                              <w:widowControl/>
                              <w:snapToGrid w:val="0"/>
                              <w:spacing w:line="160" w:lineRule="atLeast"/>
                              <w:ind w:firstLineChars="100" w:firstLine="184"/>
                              <w:jc w:val="both"/>
                              <w:rPr>
                                <w:rFonts w:ascii="標楷體" w:eastAsia="標楷體" w:hAnsi="標楷體" w:cs="新細明體"/>
                                <w:color w:val="000000"/>
                                <w:spacing w:val="-8"/>
                                <w:kern w:val="0"/>
                                <w:sz w:val="20"/>
                                <w:szCs w:val="20"/>
                              </w:rPr>
                            </w:pPr>
                            <w:r w:rsidRPr="00244026">
                              <w:rPr>
                                <w:rFonts w:ascii="標楷體" w:eastAsia="標楷體" w:hAnsi="標楷體" w:cs="新細明體" w:hint="eastAsia"/>
                                <w:color w:val="000000"/>
                                <w:spacing w:val="-8"/>
                                <w:kern w:val="0"/>
                                <w:sz w:val="20"/>
                                <w:szCs w:val="20"/>
                              </w:rPr>
                              <w:t>一般性補助收入</w:t>
                            </w:r>
                          </w:p>
                        </w:tc>
                        <w:tc>
                          <w:tcPr>
                            <w:tcW w:w="992" w:type="dxa"/>
                            <w:tcBorders>
                              <w:top w:val="nil"/>
                              <w:left w:val="nil"/>
                              <w:bottom w:val="single" w:sz="4" w:space="0" w:color="auto"/>
                              <w:right w:val="single" w:sz="4" w:space="0" w:color="auto"/>
                            </w:tcBorders>
                            <w:noWrap/>
                            <w:vAlign w:val="center"/>
                            <w:hideMark/>
                          </w:tcPr>
                          <w:p w14:paraId="4DA0843D"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14,053 </w:t>
                            </w:r>
                          </w:p>
                        </w:tc>
                        <w:tc>
                          <w:tcPr>
                            <w:tcW w:w="850" w:type="dxa"/>
                            <w:tcBorders>
                              <w:top w:val="nil"/>
                              <w:left w:val="nil"/>
                              <w:bottom w:val="single" w:sz="4" w:space="0" w:color="auto"/>
                              <w:right w:val="single" w:sz="4" w:space="0" w:color="auto"/>
                            </w:tcBorders>
                            <w:noWrap/>
                            <w:vAlign w:val="center"/>
                            <w:hideMark/>
                          </w:tcPr>
                          <w:p w14:paraId="21FDFA78" w14:textId="627A0217"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w:t>
                            </w:r>
                            <w:r w:rsidR="00C833CE">
                              <w:rPr>
                                <w:rFonts w:ascii="標楷體" w:eastAsia="標楷體" w:hAnsi="標楷體" w:cs="新細明體" w:hint="eastAsia"/>
                                <w:color w:val="000000"/>
                                <w:kern w:val="0"/>
                                <w:sz w:val="20"/>
                                <w:szCs w:val="20"/>
                              </w:rPr>
                              <w:t>19</w:t>
                            </w:r>
                            <w:r w:rsidRPr="0093582B">
                              <w:rPr>
                                <w:rFonts w:ascii="標楷體" w:eastAsia="標楷體" w:hAnsi="標楷體" w:cs="新細明體" w:hint="eastAsia"/>
                                <w:color w:val="000000"/>
                                <w:kern w:val="0"/>
                                <w:sz w:val="20"/>
                                <w:szCs w:val="20"/>
                              </w:rPr>
                              <w:t>,</w:t>
                            </w:r>
                            <w:r w:rsidR="00C833CE">
                              <w:rPr>
                                <w:rFonts w:ascii="標楷體" w:eastAsia="標楷體" w:hAnsi="標楷體" w:cs="新細明體" w:hint="eastAsia"/>
                                <w:color w:val="000000"/>
                                <w:kern w:val="0"/>
                                <w:sz w:val="20"/>
                                <w:szCs w:val="20"/>
                              </w:rPr>
                              <w:t>301</w:t>
                            </w:r>
                            <w:r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noWrap/>
                            <w:vAlign w:val="center"/>
                            <w:hideMark/>
                          </w:tcPr>
                          <w:p w14:paraId="277E8D0F" w14:textId="734575CF" w:rsidR="005943BD" w:rsidRPr="0093582B" w:rsidRDefault="00C833CE" w:rsidP="00A34458">
                            <w:pPr>
                              <w:widowControl/>
                              <w:snapToGrid w:val="0"/>
                              <w:spacing w:line="16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r w:rsidR="005943BD" w:rsidRPr="0093582B">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248</w:t>
                            </w:r>
                            <w:r w:rsidR="005943BD" w:rsidRPr="0093582B">
                              <w:rPr>
                                <w:rFonts w:ascii="標楷體" w:eastAsia="標楷體" w:hAnsi="標楷體" w:cs="新細明體" w:hint="eastAsia"/>
                                <w:color w:val="000000"/>
                                <w:kern w:val="0"/>
                                <w:sz w:val="20"/>
                                <w:szCs w:val="20"/>
                              </w:rPr>
                              <w:t xml:space="preserve"> </w:t>
                            </w:r>
                          </w:p>
                        </w:tc>
                      </w:tr>
                      <w:tr w:rsidR="005943BD" w:rsidRPr="0093582B" w14:paraId="235E5BB8" w14:textId="77777777" w:rsidTr="00CE78B2">
                        <w:trPr>
                          <w:trHeight w:val="330"/>
                        </w:trPr>
                        <w:tc>
                          <w:tcPr>
                            <w:tcW w:w="1560" w:type="dxa"/>
                            <w:tcBorders>
                              <w:top w:val="nil"/>
                              <w:left w:val="single" w:sz="4" w:space="0" w:color="auto"/>
                              <w:bottom w:val="single" w:sz="4" w:space="0" w:color="auto"/>
                              <w:right w:val="single" w:sz="4" w:space="0" w:color="auto"/>
                            </w:tcBorders>
                            <w:noWrap/>
                            <w:vAlign w:val="center"/>
                            <w:hideMark/>
                          </w:tcPr>
                          <w:p w14:paraId="4FE25C83" w14:textId="77777777" w:rsidR="005943BD" w:rsidRPr="0093582B" w:rsidRDefault="005943BD" w:rsidP="00244026">
                            <w:pPr>
                              <w:widowControl/>
                              <w:snapToGrid w:val="0"/>
                              <w:spacing w:line="160" w:lineRule="atLeast"/>
                              <w:ind w:firstLineChars="100" w:firstLine="184"/>
                              <w:jc w:val="both"/>
                              <w:rPr>
                                <w:rFonts w:ascii="標楷體" w:eastAsia="標楷體" w:hAnsi="標楷體" w:cs="新細明體"/>
                                <w:color w:val="000000"/>
                                <w:kern w:val="0"/>
                                <w:sz w:val="20"/>
                                <w:szCs w:val="20"/>
                              </w:rPr>
                            </w:pPr>
                            <w:r w:rsidRPr="00244026">
                              <w:rPr>
                                <w:rFonts w:ascii="標楷體" w:eastAsia="標楷體" w:hAnsi="標楷體" w:cs="新細明體" w:hint="eastAsia"/>
                                <w:color w:val="000000"/>
                                <w:spacing w:val="-8"/>
                                <w:kern w:val="0"/>
                                <w:sz w:val="20"/>
                                <w:szCs w:val="20"/>
                              </w:rPr>
                              <w:t>計畫型補助收入</w:t>
                            </w:r>
                          </w:p>
                        </w:tc>
                        <w:tc>
                          <w:tcPr>
                            <w:tcW w:w="992" w:type="dxa"/>
                            <w:tcBorders>
                              <w:top w:val="nil"/>
                              <w:left w:val="nil"/>
                              <w:bottom w:val="single" w:sz="4" w:space="0" w:color="auto"/>
                              <w:right w:val="single" w:sz="4" w:space="0" w:color="auto"/>
                            </w:tcBorders>
                            <w:noWrap/>
                            <w:vAlign w:val="center"/>
                            <w:hideMark/>
                          </w:tcPr>
                          <w:p w14:paraId="3A03F165" w14:textId="77777777" w:rsidR="005943BD" w:rsidRPr="0093582B" w:rsidRDefault="005943BD" w:rsidP="0093582B">
                            <w:pPr>
                              <w:widowControl/>
                              <w:snapToGrid w:val="0"/>
                              <w:spacing w:line="160" w:lineRule="atLeast"/>
                              <w:jc w:val="right"/>
                              <w:rPr>
                                <w:rFonts w:ascii="標楷體" w:eastAsia="標楷體" w:hAnsi="標楷體" w:cs="新細明體"/>
                                <w:color w:val="000000"/>
                                <w:kern w:val="0"/>
                                <w:sz w:val="20"/>
                                <w:szCs w:val="20"/>
                              </w:rPr>
                            </w:pPr>
                            <w:r w:rsidRPr="0093582B">
                              <w:rPr>
                                <w:rFonts w:ascii="標楷體" w:eastAsia="標楷體" w:hAnsi="標楷體" w:cs="新細明體" w:hint="eastAsia"/>
                                <w:color w:val="000000"/>
                                <w:kern w:val="0"/>
                                <w:sz w:val="20"/>
                                <w:szCs w:val="20"/>
                              </w:rPr>
                              <w:t xml:space="preserve">   38,978 </w:t>
                            </w:r>
                          </w:p>
                        </w:tc>
                        <w:tc>
                          <w:tcPr>
                            <w:tcW w:w="850" w:type="dxa"/>
                            <w:tcBorders>
                              <w:top w:val="nil"/>
                              <w:left w:val="nil"/>
                              <w:bottom w:val="single" w:sz="4" w:space="0" w:color="auto"/>
                              <w:right w:val="single" w:sz="4" w:space="0" w:color="auto"/>
                            </w:tcBorders>
                            <w:noWrap/>
                            <w:vAlign w:val="center"/>
                            <w:hideMark/>
                          </w:tcPr>
                          <w:p w14:paraId="4450876F" w14:textId="5F1AB02F" w:rsidR="005943BD" w:rsidRPr="0093582B" w:rsidRDefault="00C833CE" w:rsidP="00A34458">
                            <w:pPr>
                              <w:widowControl/>
                              <w:snapToGrid w:val="0"/>
                              <w:spacing w:line="16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r w:rsidR="005943BD" w:rsidRPr="0093582B">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987</w:t>
                            </w:r>
                            <w:r w:rsidR="005943BD" w:rsidRPr="0093582B">
                              <w:rPr>
                                <w:rFonts w:ascii="標楷體" w:eastAsia="標楷體" w:hAnsi="標楷體" w:cs="新細明體" w:hint="eastAsia"/>
                                <w:color w:val="000000"/>
                                <w:kern w:val="0"/>
                                <w:sz w:val="20"/>
                                <w:szCs w:val="20"/>
                              </w:rPr>
                              <w:t xml:space="preserve"> </w:t>
                            </w:r>
                          </w:p>
                        </w:tc>
                        <w:tc>
                          <w:tcPr>
                            <w:tcW w:w="993" w:type="dxa"/>
                            <w:tcBorders>
                              <w:top w:val="nil"/>
                              <w:left w:val="nil"/>
                              <w:bottom w:val="single" w:sz="4" w:space="0" w:color="auto"/>
                              <w:right w:val="single" w:sz="4" w:space="0" w:color="auto"/>
                            </w:tcBorders>
                            <w:noWrap/>
                            <w:vAlign w:val="center"/>
                            <w:hideMark/>
                          </w:tcPr>
                          <w:p w14:paraId="60687BB3" w14:textId="7B6F7308" w:rsidR="005943BD" w:rsidRPr="0093582B" w:rsidRDefault="005943BD" w:rsidP="00A34458">
                            <w:pPr>
                              <w:widowControl/>
                              <w:snapToGrid w:val="0"/>
                              <w:spacing w:line="160" w:lineRule="atLeast"/>
                              <w:jc w:val="right"/>
                              <w:rPr>
                                <w:rFonts w:ascii="標楷體" w:eastAsia="標楷體" w:hAnsi="標楷體" w:cs="新細明體"/>
                                <w:color w:val="000000"/>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color w:val="000000"/>
                                <w:kern w:val="0"/>
                                <w:sz w:val="20"/>
                                <w:szCs w:val="20"/>
                              </w:rPr>
                              <w:t xml:space="preserve"> </w:t>
                            </w:r>
                            <w:r w:rsidR="00C833CE">
                              <w:rPr>
                                <w:rFonts w:ascii="標楷體" w:eastAsia="標楷體" w:hAnsi="標楷體" w:cs="新細明體" w:hint="eastAsia"/>
                                <w:color w:val="000000"/>
                                <w:kern w:val="0"/>
                                <w:sz w:val="20"/>
                                <w:szCs w:val="20"/>
                              </w:rPr>
                              <w:t>20</w:t>
                            </w:r>
                            <w:r>
                              <w:rPr>
                                <w:rFonts w:ascii="標楷體" w:eastAsia="標楷體" w:hAnsi="標楷體" w:cs="新細明體" w:hint="eastAsia"/>
                                <w:color w:val="000000"/>
                                <w:kern w:val="0"/>
                                <w:sz w:val="20"/>
                                <w:szCs w:val="20"/>
                              </w:rPr>
                              <w:t>,</w:t>
                            </w:r>
                            <w:r w:rsidR="00C833CE">
                              <w:rPr>
                                <w:rFonts w:ascii="標楷體" w:eastAsia="標楷體" w:hAnsi="標楷體" w:cs="新細明體" w:hint="eastAsia"/>
                                <w:color w:val="000000"/>
                                <w:kern w:val="0"/>
                                <w:sz w:val="20"/>
                                <w:szCs w:val="20"/>
                              </w:rPr>
                              <w:t>990</w:t>
                            </w:r>
                            <w:r w:rsidRPr="0093582B">
                              <w:rPr>
                                <w:rFonts w:ascii="標楷體" w:eastAsia="標楷體" w:hAnsi="標楷體" w:cs="新細明體" w:hint="eastAsia"/>
                                <w:color w:val="000000"/>
                                <w:kern w:val="0"/>
                                <w:sz w:val="20"/>
                                <w:szCs w:val="20"/>
                              </w:rPr>
                              <w:t xml:space="preserve"> </w:t>
                            </w:r>
                          </w:p>
                        </w:tc>
                      </w:tr>
                      <w:tr w:rsidR="005943BD" w:rsidRPr="0093582B" w14:paraId="48D2C066" w14:textId="77777777" w:rsidTr="006E7A09">
                        <w:trPr>
                          <w:trHeight w:val="555"/>
                        </w:trPr>
                        <w:tc>
                          <w:tcPr>
                            <w:tcW w:w="4395" w:type="dxa"/>
                            <w:gridSpan w:val="4"/>
                            <w:tcBorders>
                              <w:top w:val="single" w:sz="4" w:space="0" w:color="auto"/>
                              <w:left w:val="nil"/>
                              <w:bottom w:val="nil"/>
                              <w:right w:val="nil"/>
                            </w:tcBorders>
                            <w:vAlign w:val="center"/>
                            <w:hideMark/>
                          </w:tcPr>
                          <w:p w14:paraId="78990637" w14:textId="77777777" w:rsidR="00C833CE" w:rsidRDefault="005943BD" w:rsidP="009B38E9">
                            <w:pPr>
                              <w:widowControl/>
                              <w:spacing w:line="240" w:lineRule="exact"/>
                              <w:rPr>
                                <w:rFonts w:ascii="標楷體" w:eastAsia="標楷體" w:hAnsi="標楷體" w:cs="新細明體"/>
                                <w:color w:val="000000"/>
                                <w:kern w:val="0"/>
                                <w:sz w:val="18"/>
                                <w:szCs w:val="18"/>
                              </w:rPr>
                            </w:pPr>
                            <w:proofErr w:type="gramStart"/>
                            <w:r w:rsidRPr="0093582B">
                              <w:rPr>
                                <w:rFonts w:ascii="標楷體" w:eastAsia="標楷體" w:hAnsi="標楷體" w:cs="新細明體" w:hint="eastAsia"/>
                                <w:color w:val="000000"/>
                                <w:kern w:val="0"/>
                                <w:sz w:val="18"/>
                                <w:szCs w:val="18"/>
                              </w:rPr>
                              <w:t>註</w:t>
                            </w:r>
                            <w:proofErr w:type="gramEnd"/>
                            <w:r w:rsidRPr="0093582B">
                              <w:rPr>
                                <w:rFonts w:ascii="標楷體" w:eastAsia="標楷體" w:hAnsi="標楷體" w:cs="新細明體" w:hint="eastAsia"/>
                                <w:color w:val="000000"/>
                                <w:kern w:val="0"/>
                                <w:sz w:val="18"/>
                                <w:szCs w:val="18"/>
                              </w:rPr>
                              <w:t>：1.</w:t>
                            </w:r>
                            <w:r w:rsidR="00C833CE">
                              <w:rPr>
                                <w:rFonts w:ascii="標楷體" w:eastAsia="標楷體" w:hAnsi="標楷體" w:cs="新細明體" w:hint="eastAsia"/>
                                <w:color w:val="000000"/>
                                <w:kern w:val="0"/>
                                <w:sz w:val="18"/>
                                <w:szCs w:val="18"/>
                              </w:rPr>
                              <w:t>普通統籌分配稅為財政部核定數</w:t>
                            </w:r>
                            <w:r w:rsidRPr="0093582B">
                              <w:rPr>
                                <w:rFonts w:ascii="標楷體" w:eastAsia="標楷體" w:hAnsi="標楷體" w:cs="新細明體" w:hint="eastAsia"/>
                                <w:color w:val="000000"/>
                                <w:kern w:val="0"/>
                                <w:sz w:val="18"/>
                                <w:szCs w:val="18"/>
                              </w:rPr>
                              <w:t>。</w:t>
                            </w:r>
                          </w:p>
                          <w:p w14:paraId="75F16593" w14:textId="20FD238C" w:rsidR="005943BD" w:rsidRPr="0093582B" w:rsidRDefault="00C833CE" w:rsidP="009B38E9">
                            <w:pPr>
                              <w:widowControl/>
                              <w:spacing w:line="240" w:lineRule="exact"/>
                              <w:rPr>
                                <w:rFonts w:ascii="標楷體" w:eastAsia="標楷體" w:hAnsi="標楷體" w:cs="新細明體"/>
                                <w:color w:val="000000"/>
                                <w:kern w:val="0"/>
                                <w:sz w:val="18"/>
                                <w:szCs w:val="18"/>
                              </w:rPr>
                            </w:pPr>
                            <w:r w:rsidRPr="0093582B">
                              <w:rPr>
                                <w:rFonts w:ascii="標楷體" w:eastAsia="標楷體" w:hAnsi="標楷體" w:cs="新細明體" w:hint="eastAsia"/>
                                <w:color w:val="000000"/>
                                <w:kern w:val="0"/>
                                <w:sz w:val="18"/>
                                <w:szCs w:val="18"/>
                              </w:rPr>
                              <w:t xml:space="preserve">    2.</w:t>
                            </w:r>
                            <w:r>
                              <w:rPr>
                                <w:rFonts w:ascii="標楷體" w:eastAsia="標楷體" w:hAnsi="標楷體" w:cs="新細明體" w:hint="eastAsia"/>
                                <w:color w:val="000000"/>
                                <w:kern w:val="0"/>
                                <w:sz w:val="18"/>
                                <w:szCs w:val="18"/>
                              </w:rPr>
                              <w:t>補助及協助收入為原預算數</w:t>
                            </w:r>
                            <w:r w:rsidRPr="0093582B">
                              <w:rPr>
                                <w:rFonts w:ascii="標楷體" w:eastAsia="標楷體" w:hAnsi="標楷體" w:cs="新細明體" w:hint="eastAsia"/>
                                <w:color w:val="000000"/>
                                <w:kern w:val="0"/>
                                <w:sz w:val="18"/>
                                <w:szCs w:val="18"/>
                              </w:rPr>
                              <w:t>。</w:t>
                            </w:r>
                            <w:r w:rsidR="005943BD" w:rsidRPr="0093582B">
                              <w:rPr>
                                <w:rFonts w:ascii="標楷體" w:eastAsia="標楷體" w:hAnsi="標楷體" w:cs="新細明體" w:hint="eastAsia"/>
                                <w:color w:val="000000"/>
                                <w:kern w:val="0"/>
                                <w:sz w:val="18"/>
                                <w:szCs w:val="18"/>
                              </w:rPr>
                              <w:br/>
                              <w:t xml:space="preserve">    </w:t>
                            </w:r>
                            <w:r>
                              <w:rPr>
                                <w:rFonts w:ascii="標楷體" w:eastAsia="標楷體" w:hAnsi="標楷體" w:cs="新細明體" w:hint="eastAsia"/>
                                <w:color w:val="000000"/>
                                <w:kern w:val="0"/>
                                <w:sz w:val="18"/>
                                <w:szCs w:val="18"/>
                              </w:rPr>
                              <w:t>3</w:t>
                            </w:r>
                            <w:r w:rsidR="005943BD" w:rsidRPr="0093582B">
                              <w:rPr>
                                <w:rFonts w:ascii="標楷體" w:eastAsia="標楷體" w:hAnsi="標楷體" w:cs="新細明體" w:hint="eastAsia"/>
                                <w:color w:val="000000"/>
                                <w:kern w:val="0"/>
                                <w:sz w:val="18"/>
                                <w:szCs w:val="18"/>
                              </w:rPr>
                              <w:t>.資料來源：整理自</w:t>
                            </w:r>
                            <w:proofErr w:type="gramStart"/>
                            <w:r w:rsidR="005943BD" w:rsidRPr="0093582B">
                              <w:rPr>
                                <w:rFonts w:ascii="標楷體" w:eastAsia="標楷體" w:hAnsi="標楷體" w:cs="新細明體" w:hint="eastAsia"/>
                                <w:color w:val="000000"/>
                                <w:kern w:val="0"/>
                                <w:sz w:val="18"/>
                                <w:szCs w:val="18"/>
                              </w:rPr>
                              <w:t>臺</w:t>
                            </w:r>
                            <w:proofErr w:type="gramEnd"/>
                            <w:r w:rsidR="005943BD" w:rsidRPr="0093582B">
                              <w:rPr>
                                <w:rFonts w:ascii="標楷體" w:eastAsia="標楷體" w:hAnsi="標楷體" w:cs="新細明體" w:hint="eastAsia"/>
                                <w:color w:val="000000"/>
                                <w:kern w:val="0"/>
                                <w:sz w:val="18"/>
                                <w:szCs w:val="18"/>
                              </w:rPr>
                              <w:t>中市政府財政局提供資料。</w:t>
                            </w:r>
                          </w:p>
                        </w:tc>
                      </w:tr>
                    </w:tbl>
                    <w:p w14:paraId="582BD69B" w14:textId="77777777" w:rsidR="005943BD" w:rsidRPr="001E43B5" w:rsidRDefault="005943BD" w:rsidP="005943BD">
                      <w:pPr>
                        <w:overflowPunct w:val="0"/>
                        <w:snapToGrid w:val="0"/>
                        <w:spacing w:line="240" w:lineRule="atLeast"/>
                        <w:ind w:right="154"/>
                        <w:jc w:val="center"/>
                      </w:pPr>
                    </w:p>
                  </w:txbxContent>
                </v:textbox>
                <w10:wrap type="square" anchorx="margin"/>
              </v:shape>
            </w:pict>
          </mc:Fallback>
        </mc:AlternateContent>
      </w:r>
      <w:r w:rsidRPr="005943BD">
        <w:rPr>
          <w:rFonts w:ascii="標楷體" w:eastAsia="標楷體" w:hAnsi="標楷體"/>
          <w:sz w:val="28"/>
          <w:szCs w:val="28"/>
          <w14:ligatures w14:val="standardContextual"/>
        </w:rPr>
        <w:t>新版財劃法修正通過後，</w:t>
      </w:r>
      <w:proofErr w:type="gramStart"/>
      <w:r w:rsidRPr="005943BD">
        <w:rPr>
          <w:rFonts w:ascii="標楷體" w:eastAsia="標楷體" w:hAnsi="標楷體"/>
          <w:sz w:val="28"/>
          <w:szCs w:val="28"/>
          <w14:ligatures w14:val="standardContextual"/>
        </w:rPr>
        <w:t>臺</w:t>
      </w:r>
      <w:proofErr w:type="gramEnd"/>
      <w:r w:rsidRPr="005943BD">
        <w:rPr>
          <w:rFonts w:ascii="標楷體" w:eastAsia="標楷體" w:hAnsi="標楷體"/>
          <w:sz w:val="28"/>
          <w:szCs w:val="28"/>
          <w14:ligatures w14:val="standardContextual"/>
        </w:rPr>
        <w:t>中市</w:t>
      </w:r>
      <w:proofErr w:type="gramStart"/>
      <w:r w:rsidRPr="005943BD">
        <w:rPr>
          <w:rFonts w:ascii="標楷體" w:eastAsia="標楷體" w:hAnsi="標楷體"/>
          <w:sz w:val="28"/>
          <w:szCs w:val="28"/>
          <w14:ligatures w14:val="standardContextual"/>
        </w:rPr>
        <w:t>115</w:t>
      </w:r>
      <w:proofErr w:type="gramEnd"/>
      <w:r w:rsidRPr="005943BD">
        <w:rPr>
          <w:rFonts w:ascii="標楷體" w:eastAsia="標楷體" w:hAnsi="標楷體"/>
          <w:sz w:val="28"/>
          <w:szCs w:val="28"/>
          <w14:ligatures w14:val="standardContextual"/>
        </w:rPr>
        <w:t>年度獲配中央普通統籌分配稅款752億餘元，</w:t>
      </w:r>
      <w:proofErr w:type="gramStart"/>
      <w:r w:rsidRPr="005943BD">
        <w:rPr>
          <w:rFonts w:ascii="標楷體" w:eastAsia="標楷體" w:hAnsi="標楷體"/>
          <w:sz w:val="28"/>
          <w:szCs w:val="28"/>
          <w14:ligatures w14:val="standardContextual"/>
        </w:rPr>
        <w:t>較修法</w:t>
      </w:r>
      <w:proofErr w:type="gramEnd"/>
      <w:r w:rsidRPr="005943BD">
        <w:rPr>
          <w:rFonts w:ascii="標楷體" w:eastAsia="標楷體" w:hAnsi="標楷體"/>
          <w:sz w:val="28"/>
          <w:szCs w:val="28"/>
          <w14:ligatures w14:val="standardContextual"/>
        </w:rPr>
        <w:t>前114年度之445億餘元，增加306億餘元，增幅約68.72％。</w:t>
      </w:r>
      <w:proofErr w:type="gramStart"/>
      <w:r w:rsidRPr="005943BD">
        <w:rPr>
          <w:rFonts w:ascii="標楷體" w:eastAsia="標楷體" w:hAnsi="標楷體"/>
          <w:sz w:val="28"/>
          <w:szCs w:val="28"/>
          <w14:ligatures w14:val="standardContextual"/>
        </w:rPr>
        <w:t>惟</w:t>
      </w:r>
      <w:proofErr w:type="gramEnd"/>
      <w:r w:rsidRPr="005943BD">
        <w:rPr>
          <w:rFonts w:ascii="標楷體" w:eastAsia="標楷體" w:hAnsi="標楷體"/>
          <w:sz w:val="28"/>
          <w:szCs w:val="28"/>
          <w14:ligatures w14:val="standardContextual"/>
        </w:rPr>
        <w:t>中央政府於114年8月修正「中央對直轄市及縣（市）政府補助辦法」，調整一般性補助款及計畫型補助款之補助範圍，致</w:t>
      </w:r>
      <w:proofErr w:type="gramStart"/>
      <w:r w:rsidRPr="005943BD">
        <w:rPr>
          <w:rFonts w:ascii="標楷體" w:eastAsia="標楷體" w:hAnsi="標楷體"/>
          <w:sz w:val="28"/>
          <w:szCs w:val="28"/>
          <w14:ligatures w14:val="standardContextual"/>
        </w:rPr>
        <w:t>臺</w:t>
      </w:r>
      <w:proofErr w:type="gramEnd"/>
      <w:r w:rsidRPr="005943BD">
        <w:rPr>
          <w:rFonts w:ascii="標楷體" w:eastAsia="標楷體" w:hAnsi="標楷體"/>
          <w:sz w:val="28"/>
          <w:szCs w:val="28"/>
          <w14:ligatures w14:val="standardContextual"/>
        </w:rPr>
        <w:t>中市</w:t>
      </w:r>
      <w:proofErr w:type="gramStart"/>
      <w:r w:rsidRPr="005943BD">
        <w:rPr>
          <w:rFonts w:ascii="標楷體" w:eastAsia="標楷體" w:hAnsi="標楷體"/>
          <w:sz w:val="28"/>
          <w:szCs w:val="28"/>
          <w14:ligatures w14:val="standardContextual"/>
        </w:rPr>
        <w:t>115</w:t>
      </w:r>
      <w:proofErr w:type="gramEnd"/>
      <w:r w:rsidRPr="005943BD">
        <w:rPr>
          <w:rFonts w:ascii="標楷體" w:eastAsia="標楷體" w:hAnsi="標楷體"/>
          <w:sz w:val="28"/>
          <w:szCs w:val="28"/>
          <w14:ligatures w14:val="standardContextual"/>
        </w:rPr>
        <w:t>年度獲配一般性及計畫型補助收入372億餘元，較</w:t>
      </w:r>
      <w:proofErr w:type="gramStart"/>
      <w:r w:rsidRPr="005943BD">
        <w:rPr>
          <w:rFonts w:ascii="標楷體" w:eastAsia="標楷體" w:hAnsi="標楷體"/>
          <w:sz w:val="28"/>
          <w:szCs w:val="28"/>
          <w14:ligatures w14:val="standardContextual"/>
        </w:rPr>
        <w:t>114</w:t>
      </w:r>
      <w:proofErr w:type="gramEnd"/>
      <w:r w:rsidRPr="005943BD">
        <w:rPr>
          <w:rFonts w:ascii="標楷體" w:eastAsia="標楷體" w:hAnsi="標楷體"/>
          <w:sz w:val="28"/>
          <w:szCs w:val="28"/>
          <w14:ligatures w14:val="standardContextual"/>
        </w:rPr>
        <w:t>年度之530億餘元減少157億餘元。整體而言，市府獲配之統籌分配稅款及上級補助與協助收入，</w:t>
      </w:r>
      <w:proofErr w:type="gramStart"/>
      <w:r w:rsidRPr="005943BD">
        <w:rPr>
          <w:rFonts w:ascii="標楷體" w:eastAsia="標楷體" w:hAnsi="標楷體"/>
          <w:sz w:val="28"/>
          <w:szCs w:val="28"/>
          <w14:ligatures w14:val="standardContextual"/>
        </w:rPr>
        <w:t>較修法</w:t>
      </w:r>
      <w:proofErr w:type="gramEnd"/>
      <w:r w:rsidRPr="005943BD">
        <w:rPr>
          <w:rFonts w:ascii="標楷體" w:eastAsia="標楷體" w:hAnsi="標楷體"/>
          <w:sz w:val="28"/>
          <w:szCs w:val="28"/>
          <w14:ligatures w14:val="standardContextual"/>
        </w:rPr>
        <w:t>前增加約149億餘元(表1)，顯示新版財劃法已提升地方政府可運用財政資源，惟計畫型補助款之補助項目及補助額度仍將受中央政策及預算編列情形影響，未來財源結構及財政運作仍具不確定</w:t>
      </w:r>
      <w:r w:rsidRPr="005943BD">
        <w:rPr>
          <w:rFonts w:ascii="標楷體" w:eastAsia="標楷體" w:hAnsi="標楷體"/>
          <w:noProof/>
          <w:sz w:val="28"/>
          <w:lang w:val="zh-TW"/>
          <w14:ligatures w14:val="standardContextual"/>
        </w:rPr>
        <w:lastRenderedPageBreak/>
        <mc:AlternateContent>
          <mc:Choice Requires="wps">
            <w:drawing>
              <wp:anchor distT="0" distB="0" distL="114300" distR="114300" simplePos="0" relativeHeight="251809792" behindDoc="0" locked="0" layoutInCell="1" allowOverlap="1" wp14:anchorId="29E65B66" wp14:editId="054D284F">
                <wp:simplePos x="0" y="0"/>
                <wp:positionH relativeFrom="margin">
                  <wp:posOffset>3233057</wp:posOffset>
                </wp:positionH>
                <wp:positionV relativeFrom="paragraph">
                  <wp:posOffset>90</wp:posOffset>
                </wp:positionV>
                <wp:extent cx="3248025" cy="2152650"/>
                <wp:effectExtent l="0" t="0" r="0" b="0"/>
                <wp:wrapSquare wrapText="bothSides"/>
                <wp:docPr id="7013118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2152650"/>
                        </a:xfrm>
                        <a:prstGeom prst="rect">
                          <a:avLst/>
                        </a:prstGeom>
                        <a:noFill/>
                        <a:ln w="9525">
                          <a:noFill/>
                          <a:miter lim="800000"/>
                          <a:headEnd/>
                          <a:tailEnd/>
                        </a:ln>
                      </wps:spPr>
                      <wps:txbx>
                        <w:txbxContent>
                          <w:p w14:paraId="24D4D213" w14:textId="77777777" w:rsidR="005943BD" w:rsidRDefault="005943BD" w:rsidP="005943BD">
                            <w:pPr>
                              <w:snapToGrid w:val="0"/>
                              <w:spacing w:line="100" w:lineRule="atLeast"/>
                              <w:jc w:val="center"/>
                              <w:rPr>
                                <w:rFonts w:ascii="標楷體" w:eastAsia="標楷體" w:hAnsi="標楷體"/>
                                <w:b/>
                              </w:rPr>
                            </w:pPr>
                            <w:r>
                              <w:rPr>
                                <w:noProof/>
                              </w:rPr>
                              <w:drawing>
                                <wp:inline distT="0" distB="0" distL="0" distR="0" wp14:anchorId="7A2730D1" wp14:editId="4C88B624">
                                  <wp:extent cx="2818765" cy="1393846"/>
                                  <wp:effectExtent l="133350" t="76200" r="95885" b="149225"/>
                                  <wp:docPr id="1043879484" name="圖片 1043879484" descr="臺中市政府全球資訊網-市政新聞-台中市都市發展願景網站上線提供市民瞭解市政發展規劃平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臺中市政府全球資訊網-市政新聞-台中市都市發展願景網站上線提供市民瞭解市政發展規劃平台"/>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18765" cy="1393846"/>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roofErr w:type="gramStart"/>
                            <w:r>
                              <w:rPr>
                                <w:rFonts w:ascii="標楷體" w:eastAsia="標楷體" w:hAnsi="標楷體" w:hint="eastAsia"/>
                                <w:b/>
                              </w:rPr>
                              <w:t>臺</w:t>
                            </w:r>
                            <w:proofErr w:type="gramEnd"/>
                            <w:r>
                              <w:rPr>
                                <w:rFonts w:ascii="標楷體" w:eastAsia="標楷體" w:hAnsi="標楷體" w:hint="eastAsia"/>
                                <w:b/>
                              </w:rPr>
                              <w:t>中市都市發展願景</w:t>
                            </w:r>
                          </w:p>
                          <w:p w14:paraId="138BED9C" w14:textId="77777777" w:rsidR="005943BD" w:rsidRPr="00056B5E" w:rsidRDefault="005943BD" w:rsidP="005943BD">
                            <w:pPr>
                              <w:snapToGrid w:val="0"/>
                              <w:spacing w:line="100" w:lineRule="atLeas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E65B66" id="_x0000_s1100" type="#_x0000_t202" style="position:absolute;left:0;text-align:left;margin-left:254.55pt;margin-top:0;width:255.75pt;height:169.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" filled="f" stroked="f">
                <v:textbox>
                  <w:txbxContent>
                    <w:p w14:paraId="24D4D213" w14:textId="77777777" w:rsidR="005943BD" w:rsidRDefault="005943BD" w:rsidP="005943BD">
                      <w:pPr>
                        <w:snapToGrid w:val="0"/>
                        <w:spacing w:line="100" w:lineRule="atLeast"/>
                        <w:jc w:val="center"/>
                        <w:rPr>
                          <w:rFonts w:ascii="標楷體" w:eastAsia="標楷體" w:hAnsi="標楷體"/>
                          <w:b/>
                        </w:rPr>
                      </w:pPr>
                      <w:r>
                        <w:rPr>
                          <w:noProof/>
                        </w:rPr>
                        <w:drawing>
                          <wp:inline distT="0" distB="0" distL="0" distR="0" wp14:anchorId="7A2730D1" wp14:editId="4C88B624">
                            <wp:extent cx="2818765" cy="1393846"/>
                            <wp:effectExtent l="133350" t="76200" r="95885" b="149225"/>
                            <wp:docPr id="1043879484" name="圖片 1043879484" descr="臺中市政府全球資訊網-市政新聞-台中市都市發展願景網站上線提供市民瞭解市政發展規劃平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臺中市政府全球資訊網-市政新聞-台中市都市發展願景網站上線提供市民瞭解市政發展規劃平台"/>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18765" cy="1393846"/>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roofErr w:type="gramStart"/>
                      <w:r>
                        <w:rPr>
                          <w:rFonts w:ascii="標楷體" w:eastAsia="標楷體" w:hAnsi="標楷體" w:hint="eastAsia"/>
                          <w:b/>
                        </w:rPr>
                        <w:t>臺</w:t>
                      </w:r>
                      <w:proofErr w:type="gramEnd"/>
                      <w:r>
                        <w:rPr>
                          <w:rFonts w:ascii="標楷體" w:eastAsia="標楷體" w:hAnsi="標楷體" w:hint="eastAsia"/>
                          <w:b/>
                        </w:rPr>
                        <w:t>中市都市發展願景</w:t>
                      </w:r>
                    </w:p>
                    <w:p w14:paraId="138BED9C" w14:textId="77777777" w:rsidR="005943BD" w:rsidRPr="00056B5E" w:rsidRDefault="005943BD" w:rsidP="005943BD">
                      <w:pPr>
                        <w:snapToGrid w:val="0"/>
                        <w:spacing w:line="100" w:lineRule="atLeas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txbxContent>
                </v:textbox>
                <w10:wrap type="square" anchorx="margin"/>
              </v:shape>
            </w:pict>
          </mc:Fallback>
        </mc:AlternateContent>
      </w:r>
      <w:r w:rsidRPr="005943BD">
        <w:rPr>
          <w:rFonts w:ascii="標楷體" w:eastAsia="標楷體" w:hAnsi="標楷體"/>
          <w:sz w:val="28"/>
          <w:szCs w:val="28"/>
          <w14:ligatures w14:val="standardContextual"/>
        </w:rPr>
        <w:t>性。隨財政自主程度提高，市府如何展現治理能力、妥善配置資源及維持財政</w:t>
      </w:r>
      <w:proofErr w:type="gramStart"/>
      <w:r w:rsidRPr="005943BD">
        <w:rPr>
          <w:rFonts w:ascii="標楷體" w:eastAsia="標楷體" w:hAnsi="標楷體"/>
          <w:sz w:val="28"/>
          <w:szCs w:val="28"/>
          <w14:ligatures w14:val="standardContextual"/>
        </w:rPr>
        <w:t>健全，</w:t>
      </w:r>
      <w:proofErr w:type="gramEnd"/>
      <w:r w:rsidRPr="005943BD">
        <w:rPr>
          <w:rFonts w:ascii="標楷體" w:eastAsia="標楷體" w:hAnsi="標楷體"/>
          <w:sz w:val="28"/>
          <w:szCs w:val="28"/>
          <w14:ligatures w14:val="standardContextual"/>
        </w:rPr>
        <w:t>將成為市政永續發展之關鍵</w:t>
      </w:r>
      <w:r w:rsidR="00A357F9">
        <w:rPr>
          <w:rFonts w:ascii="標楷體" w:eastAsia="標楷體" w:hAnsi="標楷體" w:hint="eastAsia"/>
          <w:sz w:val="28"/>
          <w:szCs w:val="28"/>
          <w14:ligatures w14:val="standardContextual"/>
        </w:rPr>
        <w:t>，且為各界關注之焦點</w:t>
      </w:r>
      <w:r w:rsidRPr="005943BD">
        <w:rPr>
          <w:rFonts w:ascii="標楷體" w:eastAsia="標楷體" w:hAnsi="標楷體"/>
          <w:sz w:val="28"/>
          <w:szCs w:val="28"/>
          <w14:ligatures w14:val="standardContextual"/>
        </w:rPr>
        <w:t>。</w:t>
      </w:r>
      <w:r w:rsidRPr="005943BD">
        <w:rPr>
          <w:rFonts w:ascii="標楷體" w:eastAsia="標楷體" w:hAnsi="標楷體"/>
          <w:spacing w:val="-2"/>
          <w:sz w:val="28"/>
          <w:szCs w:val="24"/>
          <w14:ligatures w14:val="standardContextual"/>
        </w:rPr>
        <w:t>茲就市府於財劃法新框架下，財政資源擴增與結構變化、公共建設及社會福利之財政負擔、善用政策工具提升財政治理能力、建構地方財政努力度等面向，概述如次：</w:t>
      </w:r>
    </w:p>
    <w:p w14:paraId="7BABA277" w14:textId="77777777" w:rsidR="005943BD" w:rsidRPr="005943BD" w:rsidRDefault="005943BD" w:rsidP="005943BD">
      <w:pPr>
        <w:numPr>
          <w:ilvl w:val="0"/>
          <w:numId w:val="34"/>
        </w:numPr>
        <w:overflowPunct w:val="0"/>
        <w:snapToGrid w:val="0"/>
        <w:spacing w:beforeLines="50" w:before="180" w:afterLines="20" w:after="72" w:line="460" w:lineRule="exact"/>
        <w:ind w:left="867" w:hanging="357"/>
        <w:jc w:val="both"/>
        <w:outlineLvl w:val="1"/>
        <w:rPr>
          <w:rFonts w:ascii="標楷體" w:eastAsia="標楷體" w:hAnsi="標楷體"/>
          <w:b/>
          <w:sz w:val="32"/>
          <w:szCs w:val="24"/>
          <w14:ligatures w14:val="standardContextual"/>
        </w:rPr>
      </w:pPr>
      <w:r w:rsidRPr="005943BD">
        <w:rPr>
          <w:rFonts w:ascii="標楷體" w:eastAsia="標楷體" w:hAnsi="標楷體"/>
          <w:b/>
          <w:sz w:val="32"/>
          <w:szCs w:val="24"/>
          <w14:ligatures w14:val="standardContextual"/>
        </w:rPr>
        <w:t>財政資源擴增與結構變化</w:t>
      </w:r>
    </w:p>
    <w:p w14:paraId="0284AE2A" w14:textId="4D5190CF" w:rsidR="005943BD" w:rsidRPr="005943BD" w:rsidRDefault="00751168" w:rsidP="005943BD">
      <w:pPr>
        <w:overflowPunct w:val="0"/>
        <w:snapToGrid w:val="0"/>
        <w:spacing w:line="460" w:lineRule="exact"/>
        <w:ind w:firstLineChars="200" w:firstLine="560"/>
        <w:jc w:val="both"/>
        <w:rPr>
          <w:rFonts w:ascii="標楷體" w:eastAsia="標楷體" w:hAnsi="標楷體"/>
          <w:spacing w:val="4"/>
          <w:sz w:val="28"/>
        </w:rPr>
      </w:pPr>
      <w:r w:rsidRPr="005943BD">
        <w:rPr>
          <w:rFonts w:ascii="標楷體" w:eastAsia="標楷體" w:hAnsi="標楷體"/>
          <w:noProof/>
          <w:spacing w:val="2"/>
          <w:sz w:val="28"/>
          <w:lang w:val="zh-TW"/>
          <w14:ligatures w14:val="standardContextual"/>
        </w:rPr>
        <mc:AlternateContent>
          <mc:Choice Requires="wpg">
            <w:drawing>
              <wp:anchor distT="0" distB="0" distL="114300" distR="114300" simplePos="0" relativeHeight="251806720" behindDoc="0" locked="0" layoutInCell="1" allowOverlap="1" wp14:anchorId="7C10006A" wp14:editId="58622E61">
                <wp:simplePos x="0" y="0"/>
                <wp:positionH relativeFrom="margin">
                  <wp:align>center</wp:align>
                </wp:positionH>
                <wp:positionV relativeFrom="paragraph">
                  <wp:posOffset>2022172</wp:posOffset>
                </wp:positionV>
                <wp:extent cx="6618605" cy="4175760"/>
                <wp:effectExtent l="0" t="0" r="0" b="0"/>
                <wp:wrapSquare wrapText="bothSides"/>
                <wp:docPr id="2105187202" name="群組 25"/>
                <wp:cNvGraphicFramePr/>
                <a:graphic xmlns:a="http://schemas.openxmlformats.org/drawingml/2006/main">
                  <a:graphicData uri="http://schemas.microsoft.com/office/word/2010/wordprocessingGroup">
                    <wpg:wgp>
                      <wpg:cNvGrpSpPr/>
                      <wpg:grpSpPr>
                        <a:xfrm>
                          <a:off x="0" y="0"/>
                          <a:ext cx="6618605" cy="4176000"/>
                          <a:chOff x="-155122" y="23131"/>
                          <a:chExt cx="6619875" cy="4057614"/>
                        </a:xfrm>
                      </wpg:grpSpPr>
                      <wps:wsp>
                        <wps:cNvPr id="1383702411" name="匾額 1382603383">
                          <a:extLst>
                            <a:ext uri="{FF2B5EF4-FFF2-40B4-BE49-F238E27FC236}">
                              <a16:creationId xmlns:a16="http://schemas.microsoft.com/office/drawing/2014/main" id="{00000000-0008-0000-0100-000003000000}"/>
                            </a:ext>
                          </a:extLst>
                        </wps:cNvPr>
                        <wps:cNvSpPr/>
                        <wps:spPr>
                          <a:xfrm>
                            <a:off x="66681" y="23131"/>
                            <a:ext cx="6291580" cy="4016375"/>
                          </a:xfrm>
                          <a:prstGeom prst="rect">
                            <a:avLst/>
                          </a:prstGeom>
                          <a:gradFill flip="none" rotWithShape="1">
                            <a:gsLst>
                              <a:gs pos="0">
                                <a:srgbClr val="FCF3F1"/>
                              </a:gs>
                              <a:gs pos="57000">
                                <a:sysClr val="window" lastClr="FFFFFF"/>
                              </a:gs>
                              <a:gs pos="100000">
                                <a:srgbClr val="FCF3F1"/>
                              </a:gs>
                            </a:gsLst>
                            <a:lin ang="5400000" scaled="1"/>
                            <a:tileRect/>
                          </a:gradFill>
                          <a:ln w="12700" cap="flat" cmpd="sng" algn="ctr">
                            <a:noFill/>
                            <a:prstDash val="solid"/>
                            <a:miter lim="800000"/>
                          </a:ln>
                          <a:effectLst/>
                        </wps:spPr>
                        <wps:bodyPr wrap="square"/>
                      </wps:wsp>
                      <wpg:grpSp>
                        <wpg:cNvPr id="1006660354" name="群組 1006660354"/>
                        <wpg:cNvGrpSpPr/>
                        <wpg:grpSpPr>
                          <a:xfrm>
                            <a:off x="-155122" y="23131"/>
                            <a:ext cx="6619875" cy="4057614"/>
                            <a:chOff x="-448132" y="21983"/>
                            <a:chExt cx="6606540" cy="3856107"/>
                          </a:xfrm>
                        </wpg:grpSpPr>
                        <wps:wsp>
                          <wps:cNvPr id="226490969" name="文字方塊 2"/>
                          <wps:cNvSpPr txBox="1">
                            <a:spLocks noChangeArrowheads="1"/>
                          </wps:cNvSpPr>
                          <wps:spPr bwMode="auto">
                            <a:xfrm>
                              <a:off x="-448132" y="21983"/>
                              <a:ext cx="6606540" cy="3856107"/>
                            </a:xfrm>
                            <a:prstGeom prst="rect">
                              <a:avLst/>
                            </a:prstGeom>
                            <a:noFill/>
                            <a:ln w="9525">
                              <a:noFill/>
                              <a:miter lim="800000"/>
                              <a:headEnd/>
                              <a:tailEnd/>
                            </a:ln>
                          </wps:spPr>
                          <wps:txbx>
                            <w:txbxContent>
                              <w:p w14:paraId="33C0526E" w14:textId="77777777" w:rsidR="005943BD" w:rsidRPr="00130B13" w:rsidRDefault="005943BD" w:rsidP="00751168">
                                <w:pPr>
                                  <w:snapToGrid w:val="0"/>
                                  <w:spacing w:afterLines="50" w:after="180" w:line="360" w:lineRule="exact"/>
                                  <w:ind w:left="1" w:firstLine="1"/>
                                  <w:jc w:val="center"/>
                                  <w:textAlignment w:val="center"/>
                                  <w:rPr>
                                    <w:rFonts w:ascii="標楷體" w:eastAsia="標楷體" w:hAnsi="標楷體"/>
                                    <w:b/>
                                    <w:snapToGrid w:val="0"/>
                                  </w:rPr>
                                </w:pPr>
                                <w:r w:rsidRPr="00130B13">
                                  <w:rPr>
                                    <w:rFonts w:ascii="標楷體" w:eastAsia="標楷體" w:hAnsi="標楷體"/>
                                    <w:b/>
                                    <w:snapToGrid w:val="0"/>
                                  </w:rPr>
                                  <w:t>圖</w:t>
                                </w:r>
                                <w:r>
                                  <w:rPr>
                                    <w:rFonts w:ascii="標楷體" w:eastAsia="標楷體" w:hAnsi="標楷體" w:hint="eastAsia"/>
                                    <w:b/>
                                    <w:snapToGrid w:val="0"/>
                                  </w:rPr>
                                  <w:t xml:space="preserve">1  </w:t>
                                </w:r>
                                <w:r w:rsidRPr="00130B13">
                                  <w:rPr>
                                    <w:rFonts w:ascii="標楷體" w:eastAsia="標楷體" w:hAnsi="標楷體"/>
                                    <w:b/>
                                    <w:snapToGrid w:val="0"/>
                                  </w:rPr>
                                  <w:t>補助及協助收入依存度、自籌財源占歲入（出）比率趨勢</w:t>
                                </w:r>
                              </w:p>
                              <w:p w14:paraId="74270725" w14:textId="77777777" w:rsidR="005943BD" w:rsidRDefault="005943BD" w:rsidP="005943BD">
                                <w:pPr>
                                  <w:spacing w:line="160" w:lineRule="atLeast"/>
                                  <w:ind w:leftChars="-59" w:left="-142"/>
                                </w:pPr>
                                <w:r>
                                  <w:rPr>
                                    <w:noProof/>
                                  </w:rPr>
                                  <w:drawing>
                                    <wp:inline distT="0" distB="0" distL="0" distR="0" wp14:anchorId="07F297D2" wp14:editId="579BCF34">
                                      <wp:extent cx="6427470" cy="2800985"/>
                                      <wp:effectExtent l="0" t="0" r="0" b="0"/>
                                      <wp:docPr id="1357058172" name="圖表 1">
                                        <a:extLst xmlns:a="http://schemas.openxmlformats.org/drawingml/2006/main">
                                          <a:ext uri="{FF2B5EF4-FFF2-40B4-BE49-F238E27FC236}">
                                            <a16:creationId xmlns:a16="http://schemas.microsoft.com/office/drawing/2014/main" id="{89776FAA-9480-6F46-B994-3183B4BA69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84A17B2" w14:textId="77777777" w:rsidR="005943BD" w:rsidRDefault="005943BD" w:rsidP="00751168">
                                <w:pPr>
                                  <w:snapToGrid w:val="0"/>
                                  <w:spacing w:line="300" w:lineRule="exact"/>
                                  <w:ind w:leftChars="117" w:left="767" w:rightChars="78" w:right="187" w:hangingChars="270" w:hanging="486"/>
                                  <w:jc w:val="both"/>
                                  <w:textAlignment w:val="center"/>
                                  <w:rPr>
                                    <w:rFonts w:ascii="標楷體" w:eastAsia="標楷體" w:hAnsi="標楷體"/>
                                    <w:sz w:val="18"/>
                                    <w:szCs w:val="28"/>
                                  </w:rPr>
                                </w:pPr>
                                <w:proofErr w:type="gramStart"/>
                                <w:r w:rsidRPr="00130B13">
                                  <w:rPr>
                                    <w:rFonts w:ascii="標楷體" w:eastAsia="標楷體" w:hAnsi="標楷體"/>
                                    <w:sz w:val="18"/>
                                    <w:szCs w:val="28"/>
                                  </w:rPr>
                                  <w:t>註</w:t>
                                </w:r>
                                <w:proofErr w:type="gramEnd"/>
                                <w:r w:rsidRPr="00130B13">
                                  <w:rPr>
                                    <w:rFonts w:ascii="標楷體" w:eastAsia="標楷體" w:hAnsi="標楷體"/>
                                    <w:sz w:val="18"/>
                                    <w:szCs w:val="28"/>
                                  </w:rPr>
                                  <w:t>：1.補助及協助收入依存度=補助及協助收入審定數÷歲出決算審定數×100；</w:t>
                                </w:r>
                              </w:p>
                              <w:p w14:paraId="6D7BC7E0" w14:textId="77777777" w:rsidR="005943BD" w:rsidRDefault="005943BD" w:rsidP="00751168">
                                <w:pPr>
                                  <w:snapToGrid w:val="0"/>
                                  <w:spacing w:line="300" w:lineRule="exact"/>
                                  <w:ind w:leftChars="319" w:left="766" w:rightChars="78" w:right="187" w:firstLineChars="41" w:firstLine="74"/>
                                  <w:jc w:val="both"/>
                                  <w:textAlignment w:val="center"/>
                                  <w:rPr>
                                    <w:rFonts w:ascii="標楷體" w:eastAsia="標楷體" w:hAnsi="標楷體"/>
                                    <w:sz w:val="18"/>
                                    <w:szCs w:val="28"/>
                                  </w:rPr>
                                </w:pPr>
                                <w:r w:rsidRPr="00130B13">
                                  <w:rPr>
                                    <w:rFonts w:ascii="標楷體" w:eastAsia="標楷體" w:hAnsi="標楷體"/>
                                    <w:sz w:val="18"/>
                                    <w:szCs w:val="28"/>
                                  </w:rPr>
                                  <w:t>自籌財源占歲入比率=自籌財源審定數÷歲入決算審定數×100；</w:t>
                                </w:r>
                              </w:p>
                              <w:p w14:paraId="40AFCFC4" w14:textId="77777777" w:rsidR="005943BD" w:rsidRPr="00130B13" w:rsidRDefault="005943BD" w:rsidP="00751168">
                                <w:pPr>
                                  <w:snapToGrid w:val="0"/>
                                  <w:spacing w:line="300" w:lineRule="exact"/>
                                  <w:ind w:leftChars="319" w:left="766" w:rightChars="78" w:right="187" w:firstLineChars="48" w:firstLine="86"/>
                                  <w:jc w:val="both"/>
                                  <w:textAlignment w:val="center"/>
                                  <w:rPr>
                                    <w:rFonts w:ascii="標楷體" w:eastAsia="標楷體" w:hAnsi="標楷體"/>
                                    <w:sz w:val="18"/>
                                    <w:szCs w:val="28"/>
                                  </w:rPr>
                                </w:pPr>
                                <w:r w:rsidRPr="00130B13">
                                  <w:rPr>
                                    <w:rFonts w:ascii="標楷體" w:eastAsia="標楷體" w:hAnsi="標楷體"/>
                                    <w:sz w:val="18"/>
                                    <w:szCs w:val="28"/>
                                  </w:rPr>
                                  <w:t>自籌財源占歲出比率=自籌財源審定數÷歲出決算審定數×100。</w:t>
                                </w:r>
                              </w:p>
                              <w:p w14:paraId="33C2618E" w14:textId="77777777" w:rsidR="005943BD" w:rsidRPr="00130B13" w:rsidRDefault="005943BD" w:rsidP="00751168">
                                <w:pPr>
                                  <w:snapToGrid w:val="0"/>
                                  <w:spacing w:line="300" w:lineRule="exact"/>
                                  <w:ind w:leftChars="224" w:left="538" w:firstLineChars="85" w:firstLine="153"/>
                                  <w:jc w:val="both"/>
                                  <w:textAlignment w:val="center"/>
                                  <w:rPr>
                                    <w:rFonts w:ascii="標楷體" w:eastAsia="標楷體" w:hAnsi="標楷體"/>
                                    <w:b/>
                                    <w:sz w:val="28"/>
                                    <w:szCs w:val="28"/>
                                  </w:rPr>
                                </w:pPr>
                                <w:r w:rsidRPr="00130B13">
                                  <w:rPr>
                                    <w:rFonts w:ascii="標楷體" w:eastAsia="標楷體" w:hAnsi="標楷體"/>
                                    <w:sz w:val="18"/>
                                    <w:szCs w:val="28"/>
                                  </w:rPr>
                                  <w:t>2.資料來源：整理自10</w:t>
                                </w:r>
                                <w:r>
                                  <w:rPr>
                                    <w:rFonts w:ascii="標楷體" w:eastAsia="標楷體" w:hAnsi="標楷體" w:hint="eastAsia"/>
                                    <w:sz w:val="18"/>
                                    <w:szCs w:val="28"/>
                                  </w:rPr>
                                  <w:t>5</w:t>
                                </w:r>
                                <w:r w:rsidRPr="00130B13">
                                  <w:rPr>
                                    <w:rFonts w:ascii="標楷體" w:eastAsia="標楷體" w:hAnsi="標楷體"/>
                                    <w:sz w:val="18"/>
                                    <w:szCs w:val="28"/>
                                  </w:rPr>
                                  <w:t>至11</w:t>
                                </w:r>
                                <w:r>
                                  <w:rPr>
                                    <w:rFonts w:ascii="標楷體" w:eastAsia="標楷體" w:hAnsi="標楷體" w:hint="eastAsia"/>
                                    <w:sz w:val="18"/>
                                    <w:szCs w:val="28"/>
                                  </w:rPr>
                                  <w:t>4</w:t>
                                </w:r>
                                <w:r w:rsidRPr="00130B13">
                                  <w:rPr>
                                    <w:rFonts w:ascii="標楷體" w:eastAsia="標楷體" w:hAnsi="標楷體"/>
                                    <w:sz w:val="18"/>
                                    <w:szCs w:val="28"/>
                                  </w:rPr>
                                  <w:t>年度審核報告。</w:t>
                                </w:r>
                              </w:p>
                              <w:p w14:paraId="432545C6" w14:textId="77777777" w:rsidR="005943BD" w:rsidRPr="00130B13" w:rsidRDefault="005943BD" w:rsidP="005943BD"/>
                            </w:txbxContent>
                          </wps:txbx>
                          <wps:bodyPr rot="0" vert="horz" wrap="square" lIns="91440" tIns="45720" rIns="91440" bIns="45720" anchor="t" anchorCtr="0">
                            <a:noAutofit/>
                          </wps:bodyPr>
                        </wps:wsp>
                        <wps:wsp>
                          <wps:cNvPr id="353402255" name="文字方塊 1"/>
                          <wps:cNvSpPr txBox="1">
                            <a:spLocks noChangeArrowheads="1"/>
                          </wps:cNvSpPr>
                          <wps:spPr bwMode="auto">
                            <a:xfrm>
                              <a:off x="5422450" y="249633"/>
                              <a:ext cx="713501" cy="362113"/>
                            </a:xfrm>
                            <a:prstGeom prst="rect">
                              <a:avLst/>
                            </a:prstGeom>
                            <a:noFill/>
                            <a:ln w="9525">
                              <a:noFill/>
                              <a:miter lim="800000"/>
                              <a:headEnd/>
                              <a:tailEnd/>
                            </a:ln>
                          </wps:spPr>
                          <wps:txbx>
                            <w:txbxContent>
                              <w:p w14:paraId="0A712906" w14:textId="77777777" w:rsidR="005943BD" w:rsidRDefault="005943BD" w:rsidP="005943BD">
                                <w:pPr>
                                  <w:rPr>
                                    <w:rFonts w:ascii="標楷體" w:eastAsia="標楷體" w:hAnsi="標楷體"/>
                                    <w:sz w:val="20"/>
                                    <w:szCs w:val="20"/>
                                  </w:rPr>
                                </w:pPr>
                                <w:r>
                                  <w:rPr>
                                    <w:rFonts w:ascii="標楷體" w:eastAsia="標楷體" w:hAnsi="標楷體" w:hint="eastAsia"/>
                                    <w:sz w:val="20"/>
                                    <w:szCs w:val="20"/>
                                  </w:rPr>
                                  <w:t>依存度％</w:t>
                                </w:r>
                              </w:p>
                            </w:txbxContent>
                          </wps:txbx>
                          <wps:bodyPr rot="0" vert="horz" wrap="square" lIns="91440" tIns="45720" rIns="91440" bIns="45720" anchor="t" anchorCtr="0">
                            <a:noAutofit/>
                          </wps:bodyPr>
                        </wps:wsp>
                        <wps:wsp>
                          <wps:cNvPr id="280468835" name="文字方塊 2"/>
                          <wps:cNvSpPr txBox="1">
                            <a:spLocks noChangeArrowheads="1"/>
                          </wps:cNvSpPr>
                          <wps:spPr bwMode="auto">
                            <a:xfrm>
                              <a:off x="1333029" y="249633"/>
                              <a:ext cx="273684" cy="467359"/>
                            </a:xfrm>
                            <a:prstGeom prst="rect">
                              <a:avLst/>
                            </a:prstGeom>
                            <a:noFill/>
                            <a:ln w="9525">
                              <a:noFill/>
                              <a:miter lim="800000"/>
                              <a:headEnd/>
                              <a:tailEnd/>
                            </a:ln>
                          </wps:spPr>
                          <wps:txbx>
                            <w:txbxContent>
                              <w:p w14:paraId="323F784A" w14:textId="77777777" w:rsidR="005943BD" w:rsidRPr="009D03BC" w:rsidRDefault="005943BD" w:rsidP="005943BD">
                                <w:pPr>
                                  <w:rPr>
                                    <w:rFonts w:ascii="標楷體" w:eastAsia="標楷體" w:hAnsi="標楷體"/>
                                    <w:sz w:val="20"/>
                                    <w:szCs w:val="20"/>
                                  </w:rPr>
                                </w:pPr>
                                <w:r w:rsidRPr="009D03BC">
                                  <w:rPr>
                                    <w:rFonts w:ascii="標楷體" w:eastAsia="標楷體" w:hAnsi="標楷體" w:hint="eastAsia"/>
                                    <w:sz w:val="20"/>
                                    <w:szCs w:val="20"/>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C10006A" id="_x0000_s1101" style="position:absolute;left:0;text-align:left;margin-left:0;margin-top:159.25pt;width:521.15pt;height:328.8pt;z-index:251806720;mso-position-horizontal:center;mso-position-horizontal-relative:margin;mso-width-relative:margin;mso-height-relative:margin" coordorigin="-1551,231" coordsize="66198,40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">
                <v:rect id="匾額 1382603383" o:spid="_x0000_s1102" style="position:absolute;left:666;top:231;width:62916;height:40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" fillcolor="#fcf3f1" stroked="f" strokeweight="1pt">
                  <v:fill color2="window" rotate="t" focus="57%" type="gradient"/>
                </v:rect>
                <v:group id="群組 1006660354" o:spid="_x0000_s1103" style="position:absolute;left:-1551;top:231;width:66198;height:40576" coordorigin="-4481,219" coordsize="66065,38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">
                  <v:shape id="_x0000_s1104" type="#_x0000_t202" style="position:absolute;left:-4481;top:219;width:66065;height:38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" filled="f" stroked="f">
                    <v:textbox>
                      <w:txbxContent>
                        <w:p w14:paraId="33C0526E" w14:textId="77777777" w:rsidR="005943BD" w:rsidRPr="00130B13" w:rsidRDefault="005943BD" w:rsidP="00751168">
                          <w:pPr>
                            <w:snapToGrid w:val="0"/>
                            <w:spacing w:afterLines="50" w:after="180" w:line="360" w:lineRule="exact"/>
                            <w:ind w:left="1" w:firstLine="1"/>
                            <w:jc w:val="center"/>
                            <w:textAlignment w:val="center"/>
                            <w:rPr>
                              <w:rFonts w:ascii="標楷體" w:eastAsia="標楷體" w:hAnsi="標楷體"/>
                              <w:b/>
                              <w:snapToGrid w:val="0"/>
                            </w:rPr>
                          </w:pPr>
                          <w:r w:rsidRPr="00130B13">
                            <w:rPr>
                              <w:rFonts w:ascii="標楷體" w:eastAsia="標楷體" w:hAnsi="標楷體"/>
                              <w:b/>
                              <w:snapToGrid w:val="0"/>
                            </w:rPr>
                            <w:t>圖</w:t>
                          </w:r>
                          <w:r>
                            <w:rPr>
                              <w:rFonts w:ascii="標楷體" w:eastAsia="標楷體" w:hAnsi="標楷體" w:hint="eastAsia"/>
                              <w:b/>
                              <w:snapToGrid w:val="0"/>
                            </w:rPr>
                            <w:t xml:space="preserve">1  </w:t>
                          </w:r>
                          <w:r w:rsidRPr="00130B13">
                            <w:rPr>
                              <w:rFonts w:ascii="標楷體" w:eastAsia="標楷體" w:hAnsi="標楷體"/>
                              <w:b/>
                              <w:snapToGrid w:val="0"/>
                            </w:rPr>
                            <w:t>補助及協助收入依存度、自籌財源占歲入（出）比率趨勢</w:t>
                          </w:r>
                        </w:p>
                        <w:p w14:paraId="74270725" w14:textId="77777777" w:rsidR="005943BD" w:rsidRDefault="005943BD" w:rsidP="005943BD">
                          <w:pPr>
                            <w:spacing w:line="160" w:lineRule="atLeast"/>
                            <w:ind w:leftChars="-59" w:left="-142"/>
                          </w:pPr>
                          <w:r>
                            <w:rPr>
                              <w:noProof/>
                            </w:rPr>
                            <w:drawing>
                              <wp:inline distT="0" distB="0" distL="0" distR="0" wp14:anchorId="07F297D2" wp14:editId="579BCF34">
                                <wp:extent cx="6427470" cy="2800985"/>
                                <wp:effectExtent l="0" t="0" r="0" b="0"/>
                                <wp:docPr id="1357058172" name="圖表 1">
                                  <a:extLst xmlns:a="http://schemas.openxmlformats.org/drawingml/2006/main">
                                    <a:ext uri="{FF2B5EF4-FFF2-40B4-BE49-F238E27FC236}">
                                      <a16:creationId xmlns:a16="http://schemas.microsoft.com/office/drawing/2014/main" id="{89776FAA-9480-6F46-B994-3183B4BA69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84A17B2" w14:textId="77777777" w:rsidR="005943BD" w:rsidRDefault="005943BD" w:rsidP="00751168">
                          <w:pPr>
                            <w:snapToGrid w:val="0"/>
                            <w:spacing w:line="300" w:lineRule="exact"/>
                            <w:ind w:leftChars="117" w:left="767" w:rightChars="78" w:right="187" w:hangingChars="270" w:hanging="486"/>
                            <w:jc w:val="both"/>
                            <w:textAlignment w:val="center"/>
                            <w:rPr>
                              <w:rFonts w:ascii="標楷體" w:eastAsia="標楷體" w:hAnsi="標楷體"/>
                              <w:sz w:val="18"/>
                              <w:szCs w:val="28"/>
                            </w:rPr>
                          </w:pPr>
                          <w:proofErr w:type="gramStart"/>
                          <w:r w:rsidRPr="00130B13">
                            <w:rPr>
                              <w:rFonts w:ascii="標楷體" w:eastAsia="標楷體" w:hAnsi="標楷體"/>
                              <w:sz w:val="18"/>
                              <w:szCs w:val="28"/>
                            </w:rPr>
                            <w:t>註</w:t>
                          </w:r>
                          <w:proofErr w:type="gramEnd"/>
                          <w:r w:rsidRPr="00130B13">
                            <w:rPr>
                              <w:rFonts w:ascii="標楷體" w:eastAsia="標楷體" w:hAnsi="標楷體"/>
                              <w:sz w:val="18"/>
                              <w:szCs w:val="28"/>
                            </w:rPr>
                            <w:t>：1.補助及協助收入依存度=補助及協助收入審定數÷歲出決算審定數×100；</w:t>
                          </w:r>
                        </w:p>
                        <w:p w14:paraId="6D7BC7E0" w14:textId="77777777" w:rsidR="005943BD" w:rsidRDefault="005943BD" w:rsidP="00751168">
                          <w:pPr>
                            <w:snapToGrid w:val="0"/>
                            <w:spacing w:line="300" w:lineRule="exact"/>
                            <w:ind w:leftChars="319" w:left="766" w:rightChars="78" w:right="187" w:firstLineChars="41" w:firstLine="74"/>
                            <w:jc w:val="both"/>
                            <w:textAlignment w:val="center"/>
                            <w:rPr>
                              <w:rFonts w:ascii="標楷體" w:eastAsia="標楷體" w:hAnsi="標楷體"/>
                              <w:sz w:val="18"/>
                              <w:szCs w:val="28"/>
                            </w:rPr>
                          </w:pPr>
                          <w:r w:rsidRPr="00130B13">
                            <w:rPr>
                              <w:rFonts w:ascii="標楷體" w:eastAsia="標楷體" w:hAnsi="標楷體"/>
                              <w:sz w:val="18"/>
                              <w:szCs w:val="28"/>
                            </w:rPr>
                            <w:t>自籌財源占歲入比率=自籌財源審定數÷歲入決算審定數×100；</w:t>
                          </w:r>
                        </w:p>
                        <w:p w14:paraId="40AFCFC4" w14:textId="77777777" w:rsidR="005943BD" w:rsidRPr="00130B13" w:rsidRDefault="005943BD" w:rsidP="00751168">
                          <w:pPr>
                            <w:snapToGrid w:val="0"/>
                            <w:spacing w:line="300" w:lineRule="exact"/>
                            <w:ind w:leftChars="319" w:left="766" w:rightChars="78" w:right="187" w:firstLineChars="48" w:firstLine="86"/>
                            <w:jc w:val="both"/>
                            <w:textAlignment w:val="center"/>
                            <w:rPr>
                              <w:rFonts w:ascii="標楷體" w:eastAsia="標楷體" w:hAnsi="標楷體"/>
                              <w:sz w:val="18"/>
                              <w:szCs w:val="28"/>
                            </w:rPr>
                          </w:pPr>
                          <w:r w:rsidRPr="00130B13">
                            <w:rPr>
                              <w:rFonts w:ascii="標楷體" w:eastAsia="標楷體" w:hAnsi="標楷體"/>
                              <w:sz w:val="18"/>
                              <w:szCs w:val="28"/>
                            </w:rPr>
                            <w:t>自籌財源占歲出比率=自籌財源審定數÷歲出決算審定數×100。</w:t>
                          </w:r>
                        </w:p>
                        <w:p w14:paraId="33C2618E" w14:textId="77777777" w:rsidR="005943BD" w:rsidRPr="00130B13" w:rsidRDefault="005943BD" w:rsidP="00751168">
                          <w:pPr>
                            <w:snapToGrid w:val="0"/>
                            <w:spacing w:line="300" w:lineRule="exact"/>
                            <w:ind w:leftChars="224" w:left="538" w:firstLineChars="85" w:firstLine="153"/>
                            <w:jc w:val="both"/>
                            <w:textAlignment w:val="center"/>
                            <w:rPr>
                              <w:rFonts w:ascii="標楷體" w:eastAsia="標楷體" w:hAnsi="標楷體"/>
                              <w:b/>
                              <w:sz w:val="28"/>
                              <w:szCs w:val="28"/>
                            </w:rPr>
                          </w:pPr>
                          <w:r w:rsidRPr="00130B13">
                            <w:rPr>
                              <w:rFonts w:ascii="標楷體" w:eastAsia="標楷體" w:hAnsi="標楷體"/>
                              <w:sz w:val="18"/>
                              <w:szCs w:val="28"/>
                            </w:rPr>
                            <w:t>2.資料來源：整理自10</w:t>
                          </w:r>
                          <w:r>
                            <w:rPr>
                              <w:rFonts w:ascii="標楷體" w:eastAsia="標楷體" w:hAnsi="標楷體" w:hint="eastAsia"/>
                              <w:sz w:val="18"/>
                              <w:szCs w:val="28"/>
                            </w:rPr>
                            <w:t>5</w:t>
                          </w:r>
                          <w:r w:rsidRPr="00130B13">
                            <w:rPr>
                              <w:rFonts w:ascii="標楷體" w:eastAsia="標楷體" w:hAnsi="標楷體"/>
                              <w:sz w:val="18"/>
                              <w:szCs w:val="28"/>
                            </w:rPr>
                            <w:t>至11</w:t>
                          </w:r>
                          <w:r>
                            <w:rPr>
                              <w:rFonts w:ascii="標楷體" w:eastAsia="標楷體" w:hAnsi="標楷體" w:hint="eastAsia"/>
                              <w:sz w:val="18"/>
                              <w:szCs w:val="28"/>
                            </w:rPr>
                            <w:t>4</w:t>
                          </w:r>
                          <w:r w:rsidRPr="00130B13">
                            <w:rPr>
                              <w:rFonts w:ascii="標楷體" w:eastAsia="標楷體" w:hAnsi="標楷體"/>
                              <w:sz w:val="18"/>
                              <w:szCs w:val="28"/>
                            </w:rPr>
                            <w:t>年度審核報告。</w:t>
                          </w:r>
                        </w:p>
                        <w:p w14:paraId="432545C6" w14:textId="77777777" w:rsidR="005943BD" w:rsidRPr="00130B13" w:rsidRDefault="005943BD" w:rsidP="005943BD"/>
                      </w:txbxContent>
                    </v:textbox>
                  </v:shape>
                  <v:shape id="文字方塊 1" o:spid="_x0000_s1105" type="#_x0000_t202" style="position:absolute;left:54224;top:2496;width:7135;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" filled="f" stroked="f">
                    <v:textbox>
                      <w:txbxContent>
                        <w:p w14:paraId="0A712906" w14:textId="77777777" w:rsidR="005943BD" w:rsidRDefault="005943BD" w:rsidP="005943BD">
                          <w:pPr>
                            <w:rPr>
                              <w:rFonts w:ascii="標楷體" w:eastAsia="標楷體" w:hAnsi="標楷體"/>
                              <w:sz w:val="20"/>
                              <w:szCs w:val="20"/>
                            </w:rPr>
                          </w:pPr>
                          <w:r>
                            <w:rPr>
                              <w:rFonts w:ascii="標楷體" w:eastAsia="標楷體" w:hAnsi="標楷體" w:hint="eastAsia"/>
                              <w:sz w:val="20"/>
                              <w:szCs w:val="20"/>
                            </w:rPr>
                            <w:t>依存度％</w:t>
                          </w:r>
                        </w:p>
                      </w:txbxContent>
                    </v:textbox>
                  </v:shape>
                  <v:shape id="_x0000_s1106" type="#_x0000_t202" style="position:absolute;left:13330;top:2496;width:2737;height:4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" filled="f" stroked="f">
                    <v:textbox>
                      <w:txbxContent>
                        <w:p w14:paraId="323F784A" w14:textId="77777777" w:rsidR="005943BD" w:rsidRPr="009D03BC" w:rsidRDefault="005943BD" w:rsidP="005943BD">
                          <w:pPr>
                            <w:rPr>
                              <w:rFonts w:ascii="標楷體" w:eastAsia="標楷體" w:hAnsi="標楷體"/>
                              <w:sz w:val="20"/>
                              <w:szCs w:val="20"/>
                            </w:rPr>
                          </w:pPr>
                          <w:r w:rsidRPr="009D03BC">
                            <w:rPr>
                              <w:rFonts w:ascii="標楷體" w:eastAsia="標楷體" w:hAnsi="標楷體" w:hint="eastAsia"/>
                              <w:sz w:val="20"/>
                              <w:szCs w:val="20"/>
                            </w:rPr>
                            <w:t>％</w:t>
                          </w:r>
                        </w:p>
                      </w:txbxContent>
                    </v:textbox>
                  </v:shape>
                </v:group>
                <w10:wrap type="square" anchorx="margin"/>
              </v:group>
            </w:pict>
          </mc:Fallback>
        </mc:AlternateContent>
      </w:r>
      <w:r w:rsidRPr="005943BD">
        <w:rPr>
          <w:noProof/>
          <w:spacing w:val="2"/>
          <w:szCs w:val="24"/>
          <w14:ligatures w14:val="standardContextual"/>
        </w:rPr>
        <mc:AlternateContent>
          <mc:Choice Requires="wps">
            <w:drawing>
              <wp:anchor distT="0" distB="0" distL="114300" distR="114300" simplePos="0" relativeHeight="251808768" behindDoc="0" locked="0" layoutInCell="1" allowOverlap="1" wp14:anchorId="75410331" wp14:editId="153A7FB7">
                <wp:simplePos x="0" y="0"/>
                <wp:positionH relativeFrom="column">
                  <wp:posOffset>1343295</wp:posOffset>
                </wp:positionH>
                <wp:positionV relativeFrom="paragraph">
                  <wp:posOffset>4274771</wp:posOffset>
                </wp:positionV>
                <wp:extent cx="558800" cy="347345"/>
                <wp:effectExtent l="0" t="0" r="0" b="0"/>
                <wp:wrapNone/>
                <wp:docPr id="8782635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347345"/>
                        </a:xfrm>
                        <a:prstGeom prst="rect">
                          <a:avLst/>
                        </a:prstGeom>
                        <a:noFill/>
                        <a:ln w="9525">
                          <a:noFill/>
                          <a:miter lim="800000"/>
                          <a:headEnd/>
                          <a:tailEnd/>
                        </a:ln>
                      </wps:spPr>
                      <wps:txbx>
                        <w:txbxContent>
                          <w:p w14:paraId="47F67B32" w14:textId="77777777" w:rsidR="005943BD" w:rsidRPr="004A6B4E" w:rsidRDefault="005943BD" w:rsidP="005943BD">
                            <w:pPr>
                              <w:rPr>
                                <w:rFonts w:ascii="標楷體" w:eastAsia="標楷體" w:hAnsi="標楷體"/>
                                <w:sz w:val="20"/>
                              </w:rPr>
                            </w:pPr>
                            <w:r w:rsidRPr="004A6B4E">
                              <w:rPr>
                                <w:rFonts w:ascii="標楷體" w:eastAsia="標楷體" w:hAnsi="標楷體" w:cs="微軟正黑體" w:hint="eastAsia"/>
                                <w:sz w:val="20"/>
                              </w:rPr>
                              <w:t>年度</w:t>
                            </w:r>
                          </w:p>
                        </w:txbxContent>
                      </wps:txbx>
                      <wps:bodyPr rot="0" vert="horz" wrap="square" lIns="91440" tIns="45720" rIns="91440" bIns="45720" anchor="t" anchorCtr="0">
                        <a:noAutofit/>
                      </wps:bodyPr>
                    </wps:wsp>
                  </a:graphicData>
                </a:graphic>
              </wp:anchor>
            </w:drawing>
          </mc:Choice>
          <mc:Fallback>
            <w:pict>
              <v:shape w14:anchorId="75410331" id="_x0000_s1107" type="#_x0000_t202" style="position:absolute;left:0;text-align:left;margin-left:105.75pt;margin-top:336.6pt;width:44pt;height:27.3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" filled="f" stroked="f">
                <v:textbox>
                  <w:txbxContent>
                    <w:p w14:paraId="47F67B32" w14:textId="77777777" w:rsidR="005943BD" w:rsidRPr="004A6B4E" w:rsidRDefault="005943BD" w:rsidP="005943BD">
                      <w:pPr>
                        <w:rPr>
                          <w:rFonts w:ascii="標楷體" w:eastAsia="標楷體" w:hAnsi="標楷體"/>
                          <w:sz w:val="20"/>
                        </w:rPr>
                      </w:pPr>
                      <w:r w:rsidRPr="004A6B4E">
                        <w:rPr>
                          <w:rFonts w:ascii="標楷體" w:eastAsia="標楷體" w:hAnsi="標楷體" w:cs="微軟正黑體" w:hint="eastAsia"/>
                          <w:sz w:val="20"/>
                        </w:rPr>
                        <w:t>年度</w:t>
                      </w:r>
                    </w:p>
                  </w:txbxContent>
                </v:textbox>
              </v:shape>
            </w:pict>
          </mc:Fallback>
        </mc:AlternateContent>
      </w:r>
      <w:r w:rsidR="005943BD" w:rsidRPr="005943BD">
        <w:rPr>
          <w:rFonts w:ascii="標楷體" w:eastAsia="標楷體" w:hAnsi="標楷體"/>
          <w:spacing w:val="2"/>
          <w:sz w:val="28"/>
        </w:rPr>
        <w:t>市府以提升城市競爭力及打造幸福宜居城市為施政目標，積極推動重大公共建設及社會福利政策，近</w:t>
      </w:r>
      <w:proofErr w:type="gramStart"/>
      <w:r w:rsidR="005943BD" w:rsidRPr="005943BD">
        <w:rPr>
          <w:rFonts w:ascii="標楷體" w:eastAsia="標楷體" w:hAnsi="標楷體"/>
          <w:spacing w:val="2"/>
          <w:sz w:val="28"/>
        </w:rPr>
        <w:t>10</w:t>
      </w:r>
      <w:proofErr w:type="gramEnd"/>
      <w:r w:rsidR="005943BD" w:rsidRPr="005943BD">
        <w:rPr>
          <w:rFonts w:ascii="標楷體" w:eastAsia="標楷體" w:hAnsi="標楷體"/>
          <w:spacing w:val="2"/>
          <w:sz w:val="28"/>
        </w:rPr>
        <w:t>年度（105至114年度）</w:t>
      </w:r>
      <w:proofErr w:type="gramStart"/>
      <w:r w:rsidR="005943BD" w:rsidRPr="005943BD">
        <w:rPr>
          <w:rFonts w:ascii="標楷體" w:eastAsia="標楷體" w:hAnsi="標楷體"/>
          <w:spacing w:val="2"/>
          <w:sz w:val="28"/>
        </w:rPr>
        <w:t>臺</w:t>
      </w:r>
      <w:proofErr w:type="gramEnd"/>
      <w:r w:rsidR="005943BD" w:rsidRPr="005943BD">
        <w:rPr>
          <w:rFonts w:ascii="標楷體" w:eastAsia="標楷體" w:hAnsi="標楷體"/>
          <w:spacing w:val="2"/>
          <w:sz w:val="28"/>
        </w:rPr>
        <w:t>中市人口數由105年底之276萬餘人，增至114年底止之286萬餘人，人口成長超過10萬餘人。歲入規模由</w:t>
      </w:r>
      <w:proofErr w:type="gramStart"/>
      <w:r w:rsidR="005943BD" w:rsidRPr="005943BD">
        <w:rPr>
          <w:rFonts w:ascii="標楷體" w:eastAsia="標楷體" w:hAnsi="標楷體"/>
          <w:spacing w:val="2"/>
          <w:sz w:val="28"/>
        </w:rPr>
        <w:t>105</w:t>
      </w:r>
      <w:proofErr w:type="gramEnd"/>
      <w:r w:rsidR="005943BD" w:rsidRPr="005943BD">
        <w:rPr>
          <w:rFonts w:ascii="標楷體" w:eastAsia="標楷體" w:hAnsi="標楷體"/>
          <w:spacing w:val="2"/>
          <w:sz w:val="28"/>
        </w:rPr>
        <w:t>年度之1,113億餘元，增至</w:t>
      </w:r>
      <w:proofErr w:type="gramStart"/>
      <w:r w:rsidR="005943BD" w:rsidRPr="005943BD">
        <w:rPr>
          <w:rFonts w:ascii="標楷體" w:eastAsia="標楷體" w:hAnsi="標楷體"/>
          <w:spacing w:val="2"/>
          <w:sz w:val="28"/>
        </w:rPr>
        <w:t>114</w:t>
      </w:r>
      <w:proofErr w:type="gramEnd"/>
      <w:r w:rsidR="005943BD" w:rsidRPr="005943BD">
        <w:rPr>
          <w:rFonts w:ascii="標楷體" w:eastAsia="標楷體" w:hAnsi="標楷體"/>
          <w:spacing w:val="2"/>
          <w:sz w:val="28"/>
        </w:rPr>
        <w:t>年度之1,681億餘元，增幅50.95％；</w:t>
      </w:r>
      <w:r w:rsidR="005943BD" w:rsidRPr="005943BD">
        <w:rPr>
          <w:rFonts w:ascii="標楷體" w:eastAsia="標楷體" w:hAnsi="標楷體"/>
          <w:spacing w:val="4"/>
          <w:sz w:val="28"/>
        </w:rPr>
        <w:t>歲出規模由</w:t>
      </w:r>
      <w:proofErr w:type="gramStart"/>
      <w:r w:rsidR="005943BD" w:rsidRPr="005943BD">
        <w:rPr>
          <w:rFonts w:ascii="標楷體" w:eastAsia="標楷體" w:hAnsi="標楷體"/>
          <w:spacing w:val="4"/>
          <w:sz w:val="28"/>
        </w:rPr>
        <w:t>105</w:t>
      </w:r>
      <w:proofErr w:type="gramEnd"/>
      <w:r w:rsidR="005943BD" w:rsidRPr="005943BD">
        <w:rPr>
          <w:rFonts w:ascii="標楷體" w:eastAsia="標楷體" w:hAnsi="標楷體"/>
          <w:spacing w:val="4"/>
          <w:sz w:val="28"/>
        </w:rPr>
        <w:t>年度之1,237億餘元，逐年增至</w:t>
      </w:r>
      <w:proofErr w:type="gramStart"/>
      <w:r w:rsidR="005943BD" w:rsidRPr="005943BD">
        <w:rPr>
          <w:rFonts w:ascii="標楷體" w:eastAsia="標楷體" w:hAnsi="標楷體"/>
          <w:spacing w:val="4"/>
          <w:sz w:val="28"/>
        </w:rPr>
        <w:t>114</w:t>
      </w:r>
      <w:proofErr w:type="gramEnd"/>
      <w:r w:rsidR="005943BD" w:rsidRPr="005943BD">
        <w:rPr>
          <w:rFonts w:ascii="標楷體" w:eastAsia="標楷體" w:hAnsi="標楷體"/>
          <w:spacing w:val="4"/>
          <w:sz w:val="28"/>
        </w:rPr>
        <w:t>年度之1,772億餘元，增幅43.31％。105至114年度歲入歲出餘</w:t>
      </w:r>
      <w:proofErr w:type="gramStart"/>
      <w:r w:rsidR="005943BD" w:rsidRPr="005943BD">
        <w:rPr>
          <w:rFonts w:ascii="標楷體" w:eastAsia="標楷體" w:hAnsi="標楷體"/>
          <w:spacing w:val="4"/>
          <w:sz w:val="28"/>
        </w:rPr>
        <w:t>絀</w:t>
      </w:r>
      <w:proofErr w:type="gramEnd"/>
      <w:r w:rsidR="005943BD" w:rsidRPr="005943BD">
        <w:rPr>
          <w:rFonts w:ascii="標楷體" w:eastAsia="標楷體" w:hAnsi="標楷體"/>
          <w:spacing w:val="4"/>
          <w:sz w:val="28"/>
        </w:rPr>
        <w:t>情形，除109至110年度及112至113</w:t>
      </w:r>
      <w:r w:rsidR="005943BD" w:rsidRPr="005943BD">
        <w:rPr>
          <w:rFonts w:ascii="標楷體" w:eastAsia="標楷體" w:hAnsi="標楷體"/>
          <w:spacing w:val="6"/>
          <w:sz w:val="28"/>
        </w:rPr>
        <w:lastRenderedPageBreak/>
        <w:t>年度為賸餘外，其餘年度</w:t>
      </w:r>
      <w:proofErr w:type="gramStart"/>
      <w:r w:rsidR="005943BD" w:rsidRPr="005943BD">
        <w:rPr>
          <w:rFonts w:ascii="標楷體" w:eastAsia="標楷體" w:hAnsi="標楷體"/>
          <w:spacing w:val="6"/>
          <w:sz w:val="28"/>
        </w:rPr>
        <w:t>均為短絀</w:t>
      </w:r>
      <w:proofErr w:type="gramEnd"/>
      <w:r w:rsidR="005943BD" w:rsidRPr="005943BD">
        <w:rPr>
          <w:rFonts w:ascii="標楷體" w:eastAsia="標楷體" w:hAnsi="標楷體"/>
          <w:spacing w:val="6"/>
          <w:sz w:val="28"/>
        </w:rPr>
        <w:t>，顯示隨公共服務需求及重大建設推動，財政規模持續擴張，未來仍須強化中長期財務規劃及支出優先順序管理，並提升財政韌性，以因應施政需求持續成長所帶來之財政挑戰。另105至114年度自籌財源占歲入比率由55.11％下降至43.63％，占歲出比率由49.62％下降至41.38％；補助及協助收入依存度則由19.73％提高至28.04％（圖1），近年市府推動各項施政所需財源，對中央補助及協助收入之依賴程度逐漸提高。</w:t>
      </w:r>
      <w:proofErr w:type="gramStart"/>
      <w:r w:rsidR="005943BD" w:rsidRPr="005943BD">
        <w:rPr>
          <w:rFonts w:ascii="標楷體" w:eastAsia="標楷體" w:hAnsi="標楷體"/>
          <w:spacing w:val="6"/>
          <w:sz w:val="28"/>
        </w:rPr>
        <w:t>惟財劃</w:t>
      </w:r>
      <w:proofErr w:type="gramEnd"/>
      <w:r w:rsidR="005943BD" w:rsidRPr="005943BD">
        <w:rPr>
          <w:rFonts w:ascii="標楷體" w:eastAsia="標楷體" w:hAnsi="標楷體"/>
          <w:spacing w:val="6"/>
          <w:sz w:val="28"/>
        </w:rPr>
        <w:t>法修正後，中央亦修正「中央對直轄市及縣（市）政府補助辦法」，調整一般性補助款補助範圍，並將部分原由中央補助之計畫型補助款改由地方政府自有財源支應，地方政府財政自主提高同時，財政規劃及資源配置責任亦相對增加。又依行政院主計總處對市府財政考核</w:t>
      </w:r>
      <w:proofErr w:type="gramStart"/>
      <w:r w:rsidR="005943BD" w:rsidRPr="005943BD">
        <w:rPr>
          <w:rFonts w:ascii="標楷體" w:eastAsia="標楷體" w:hAnsi="標楷體"/>
          <w:spacing w:val="6"/>
          <w:sz w:val="28"/>
        </w:rPr>
        <w:t>114</w:t>
      </w:r>
      <w:proofErr w:type="gramEnd"/>
      <w:r w:rsidR="005943BD" w:rsidRPr="005943BD">
        <w:rPr>
          <w:rFonts w:ascii="標楷體" w:eastAsia="標楷體" w:hAnsi="標楷體"/>
          <w:spacing w:val="6"/>
          <w:sz w:val="28"/>
        </w:rPr>
        <w:t>年度累計短</w:t>
      </w:r>
      <w:proofErr w:type="gramStart"/>
      <w:r w:rsidR="005943BD" w:rsidRPr="005943BD">
        <w:rPr>
          <w:rFonts w:ascii="標楷體" w:eastAsia="標楷體" w:hAnsi="標楷體"/>
          <w:spacing w:val="6"/>
          <w:sz w:val="28"/>
        </w:rPr>
        <w:t>絀</w:t>
      </w:r>
      <w:proofErr w:type="gramEnd"/>
      <w:r w:rsidR="005943BD" w:rsidRPr="005943BD">
        <w:rPr>
          <w:rFonts w:ascii="標楷體" w:eastAsia="標楷體" w:hAnsi="標楷體"/>
          <w:spacing w:val="6"/>
          <w:sz w:val="28"/>
        </w:rPr>
        <w:t>314億餘元及</w:t>
      </w:r>
      <w:proofErr w:type="gramStart"/>
      <w:r w:rsidR="005943BD" w:rsidRPr="005943BD">
        <w:rPr>
          <w:rFonts w:ascii="標楷體" w:eastAsia="標楷體" w:hAnsi="標楷體"/>
          <w:spacing w:val="6"/>
          <w:sz w:val="28"/>
        </w:rPr>
        <w:t>115</w:t>
      </w:r>
      <w:proofErr w:type="gramEnd"/>
      <w:r w:rsidR="005943BD" w:rsidRPr="005943BD">
        <w:rPr>
          <w:rFonts w:ascii="標楷體" w:eastAsia="標楷體" w:hAnsi="標楷體"/>
          <w:spacing w:val="6"/>
          <w:sz w:val="28"/>
        </w:rPr>
        <w:t>年度總預算歲入歲出短</w:t>
      </w:r>
      <w:proofErr w:type="gramStart"/>
      <w:r w:rsidR="005943BD" w:rsidRPr="005943BD">
        <w:rPr>
          <w:rFonts w:ascii="標楷體" w:eastAsia="標楷體" w:hAnsi="標楷體"/>
          <w:spacing w:val="6"/>
          <w:sz w:val="28"/>
        </w:rPr>
        <w:t>絀</w:t>
      </w:r>
      <w:proofErr w:type="gramEnd"/>
      <w:r w:rsidR="005943BD" w:rsidRPr="005943BD">
        <w:rPr>
          <w:rFonts w:ascii="標楷體" w:eastAsia="標楷體" w:hAnsi="標楷體"/>
          <w:spacing w:val="6"/>
          <w:sz w:val="28"/>
        </w:rPr>
        <w:t>143億餘元，</w:t>
      </w:r>
      <w:proofErr w:type="gramStart"/>
      <w:r w:rsidR="005943BD" w:rsidRPr="005943BD">
        <w:rPr>
          <w:rFonts w:ascii="標楷體" w:eastAsia="標楷體" w:hAnsi="標楷體"/>
          <w:spacing w:val="6"/>
          <w:sz w:val="28"/>
        </w:rPr>
        <w:t>均達預警</w:t>
      </w:r>
      <w:proofErr w:type="gramEnd"/>
      <w:r w:rsidR="005943BD" w:rsidRPr="005943BD">
        <w:rPr>
          <w:rFonts w:ascii="標楷體" w:eastAsia="標楷體" w:hAnsi="標楷體"/>
          <w:spacing w:val="6"/>
          <w:sz w:val="28"/>
        </w:rPr>
        <w:t>門檻，在新增財源</w:t>
      </w:r>
      <w:proofErr w:type="gramStart"/>
      <w:r w:rsidR="005943BD" w:rsidRPr="005943BD">
        <w:rPr>
          <w:rFonts w:ascii="標楷體" w:eastAsia="標楷體" w:hAnsi="標楷體"/>
          <w:spacing w:val="6"/>
          <w:sz w:val="28"/>
        </w:rPr>
        <w:t>挹</w:t>
      </w:r>
      <w:proofErr w:type="gramEnd"/>
      <w:r w:rsidR="005943BD" w:rsidRPr="005943BD">
        <w:rPr>
          <w:rFonts w:ascii="標楷體" w:eastAsia="標楷體" w:hAnsi="標楷體"/>
          <w:spacing w:val="6"/>
          <w:sz w:val="28"/>
        </w:rPr>
        <w:t>注下，市府仍須兼顧各項施政需求及財政收支管理。另截至114年底止，1年以上公共債務</w:t>
      </w:r>
      <w:proofErr w:type="gramStart"/>
      <w:r w:rsidR="005943BD" w:rsidRPr="005943BD">
        <w:rPr>
          <w:rFonts w:ascii="標楷體" w:eastAsia="標楷體" w:hAnsi="標楷體"/>
          <w:spacing w:val="6"/>
          <w:sz w:val="28"/>
        </w:rPr>
        <w:t>未償</w:t>
      </w:r>
      <w:proofErr w:type="gramEnd"/>
      <w:r w:rsidR="005943BD" w:rsidRPr="005943BD">
        <w:rPr>
          <w:rFonts w:ascii="標楷體" w:eastAsia="標楷體" w:hAnsi="標楷體"/>
          <w:spacing w:val="6"/>
          <w:sz w:val="28"/>
        </w:rPr>
        <w:t>餘額1,096億餘元，加計未滿1年公共債務</w:t>
      </w:r>
      <w:proofErr w:type="gramStart"/>
      <w:r w:rsidR="005943BD" w:rsidRPr="005943BD">
        <w:rPr>
          <w:rFonts w:ascii="標楷體" w:eastAsia="標楷體" w:hAnsi="標楷體"/>
          <w:spacing w:val="6"/>
          <w:sz w:val="28"/>
        </w:rPr>
        <w:t>未償</w:t>
      </w:r>
      <w:proofErr w:type="gramEnd"/>
      <w:r w:rsidR="005943BD" w:rsidRPr="005943BD">
        <w:rPr>
          <w:rFonts w:ascii="標楷體" w:eastAsia="標楷體" w:hAnsi="標楷體"/>
          <w:spacing w:val="6"/>
          <w:sz w:val="28"/>
        </w:rPr>
        <w:t>餘額18億餘元，合計1,114億餘元，較</w:t>
      </w:r>
      <w:proofErr w:type="gramStart"/>
      <w:r w:rsidR="005943BD" w:rsidRPr="005943BD">
        <w:rPr>
          <w:rFonts w:ascii="標楷體" w:eastAsia="標楷體" w:hAnsi="標楷體"/>
          <w:spacing w:val="6"/>
          <w:sz w:val="28"/>
        </w:rPr>
        <w:t>110</w:t>
      </w:r>
      <w:proofErr w:type="gramEnd"/>
      <w:r w:rsidR="005943BD" w:rsidRPr="005943BD">
        <w:rPr>
          <w:rFonts w:ascii="標楷體" w:eastAsia="標楷體" w:hAnsi="標楷體"/>
          <w:spacing w:val="6"/>
          <w:sz w:val="28"/>
        </w:rPr>
        <w:t>年度之1,176億餘元減少61億餘元，約5.22％，惟年度債務付息由</w:t>
      </w:r>
      <w:proofErr w:type="gramStart"/>
      <w:r w:rsidR="005943BD" w:rsidRPr="005943BD">
        <w:rPr>
          <w:rFonts w:ascii="標楷體" w:eastAsia="標楷體" w:hAnsi="標楷體"/>
          <w:spacing w:val="6"/>
          <w:sz w:val="28"/>
        </w:rPr>
        <w:t>110</w:t>
      </w:r>
      <w:proofErr w:type="gramEnd"/>
      <w:r w:rsidR="005943BD" w:rsidRPr="005943BD">
        <w:rPr>
          <w:rFonts w:ascii="標楷體" w:eastAsia="標楷體" w:hAnsi="標楷體"/>
          <w:spacing w:val="6"/>
          <w:sz w:val="28"/>
        </w:rPr>
        <w:t>年度之7億餘元增加至</w:t>
      </w:r>
      <w:proofErr w:type="gramStart"/>
      <w:r w:rsidR="005943BD" w:rsidRPr="005943BD">
        <w:rPr>
          <w:rFonts w:ascii="標楷體" w:eastAsia="標楷體" w:hAnsi="標楷體"/>
          <w:spacing w:val="6"/>
          <w:sz w:val="28"/>
        </w:rPr>
        <w:t>114</w:t>
      </w:r>
      <w:proofErr w:type="gramEnd"/>
      <w:r w:rsidR="005943BD" w:rsidRPr="005943BD">
        <w:rPr>
          <w:rFonts w:ascii="標楷體" w:eastAsia="標楷體" w:hAnsi="標楷體"/>
          <w:spacing w:val="6"/>
          <w:sz w:val="28"/>
        </w:rPr>
        <w:t>年度之15億餘元，增加8億餘元，增幅約1.23倍；自償性公共債務</w:t>
      </w:r>
      <w:proofErr w:type="gramStart"/>
      <w:r w:rsidR="005943BD" w:rsidRPr="005943BD">
        <w:rPr>
          <w:rFonts w:ascii="標楷體" w:eastAsia="標楷體" w:hAnsi="標楷體"/>
          <w:spacing w:val="6"/>
          <w:sz w:val="28"/>
        </w:rPr>
        <w:t>未償</w:t>
      </w:r>
      <w:proofErr w:type="gramEnd"/>
      <w:r w:rsidR="005943BD" w:rsidRPr="005943BD">
        <w:rPr>
          <w:rFonts w:ascii="標楷體" w:eastAsia="標楷體" w:hAnsi="標楷體"/>
          <w:spacing w:val="6"/>
          <w:sz w:val="28"/>
        </w:rPr>
        <w:t>餘額338億餘元</w:t>
      </w:r>
      <w:r w:rsidR="005943BD" w:rsidRPr="005943BD">
        <w:rPr>
          <w:rFonts w:ascii="標楷體" w:eastAsia="標楷體" w:hAnsi="標楷體"/>
          <w:sz w:val="28"/>
        </w:rPr>
        <w:t>，較</w:t>
      </w:r>
      <w:proofErr w:type="gramStart"/>
      <w:r w:rsidR="005943BD" w:rsidRPr="005943BD">
        <w:rPr>
          <w:rFonts w:ascii="標楷體" w:eastAsia="標楷體" w:hAnsi="標楷體"/>
          <w:sz w:val="28"/>
        </w:rPr>
        <w:t>110</w:t>
      </w:r>
      <w:proofErr w:type="gramEnd"/>
      <w:r w:rsidR="005943BD" w:rsidRPr="005943BD">
        <w:rPr>
          <w:rFonts w:ascii="標楷體" w:eastAsia="標楷體" w:hAnsi="標楷體"/>
          <w:sz w:val="28"/>
        </w:rPr>
        <w:t>年度之403億餘元減少64億餘元，約16.06％，惟自償性公共債務付息金額由110</w:t>
      </w:r>
      <w:r w:rsidR="005943BD" w:rsidRPr="005943BD">
        <w:rPr>
          <w:rFonts w:ascii="標楷體" w:eastAsia="標楷體" w:hAnsi="標楷體"/>
          <w:noProof/>
          <w:sz w:val="28"/>
        </w:rPr>
        <mc:AlternateContent>
          <mc:Choice Requires="wps">
            <w:drawing>
              <wp:anchor distT="45720" distB="45720" distL="114300" distR="114300" simplePos="0" relativeHeight="251792384" behindDoc="0" locked="0" layoutInCell="1" allowOverlap="1" wp14:anchorId="404247E0" wp14:editId="49CC340A">
                <wp:simplePos x="0" y="0"/>
                <wp:positionH relativeFrom="margin">
                  <wp:posOffset>1165860</wp:posOffset>
                </wp:positionH>
                <wp:positionV relativeFrom="paragraph">
                  <wp:posOffset>5031830</wp:posOffset>
                </wp:positionV>
                <wp:extent cx="5406390" cy="3776980"/>
                <wp:effectExtent l="0" t="0" r="3810" b="0"/>
                <wp:wrapSquare wrapText="bothSides"/>
                <wp:docPr id="1834935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6390" cy="3776980"/>
                        </a:xfrm>
                        <a:prstGeom prst="rect">
                          <a:avLst/>
                        </a:prstGeom>
                        <a:solidFill>
                          <a:srgbClr val="FFFFFF"/>
                        </a:solidFill>
                        <a:ln w="9525">
                          <a:noFill/>
                          <a:miter lim="800000"/>
                          <a:headEnd/>
                          <a:tailEnd/>
                        </a:ln>
                      </wps:spPr>
                      <wps:txbx>
                        <w:txbxContent>
                          <w:p w14:paraId="55E11A39" w14:textId="77777777" w:rsidR="005943BD" w:rsidRPr="00C474CC" w:rsidRDefault="005943BD" w:rsidP="005943BD">
                            <w:pPr>
                              <w:overflowPunct w:val="0"/>
                              <w:snapToGrid w:val="0"/>
                              <w:spacing w:line="240" w:lineRule="atLeast"/>
                              <w:ind w:right="154"/>
                              <w:jc w:val="center"/>
                              <w:rPr>
                                <w:rFonts w:ascii="標楷體" w:eastAsia="標楷體" w:hAnsi="標楷體" w:cs="新細明體"/>
                                <w:b/>
                                <w:color w:val="000000"/>
                              </w:rPr>
                            </w:pPr>
                            <w:r w:rsidRPr="00C474CC">
                              <w:rPr>
                                <w:rFonts w:ascii="標楷體" w:eastAsia="標楷體" w:hAnsi="標楷體" w:cs="新細明體" w:hint="eastAsia"/>
                                <w:b/>
                                <w:color w:val="000000"/>
                              </w:rPr>
                              <w:t>表</w:t>
                            </w:r>
                            <w:r>
                              <w:rPr>
                                <w:rFonts w:ascii="標楷體" w:eastAsia="標楷體" w:hAnsi="標楷體" w:cs="新細明體"/>
                                <w:b/>
                                <w:color w:val="000000"/>
                              </w:rPr>
                              <w:t>2</w:t>
                            </w:r>
                            <w:r w:rsidRPr="00C474CC">
                              <w:rPr>
                                <w:rFonts w:ascii="標楷體" w:eastAsia="標楷體" w:hAnsi="標楷體" w:cs="新細明體" w:hint="eastAsia"/>
                                <w:b/>
                                <w:color w:val="000000"/>
                              </w:rPr>
                              <w:t xml:space="preserve">　</w:t>
                            </w:r>
                            <w:proofErr w:type="gramStart"/>
                            <w:r w:rsidRPr="00C474CC">
                              <w:rPr>
                                <w:rFonts w:ascii="標楷體" w:eastAsia="標楷體" w:hAnsi="標楷體" w:cs="新細明體" w:hint="eastAsia"/>
                                <w:b/>
                                <w:color w:val="000000"/>
                              </w:rPr>
                              <w:t>臺</w:t>
                            </w:r>
                            <w:proofErr w:type="gramEnd"/>
                            <w:r w:rsidRPr="00C474CC">
                              <w:rPr>
                                <w:rFonts w:ascii="標楷體" w:eastAsia="標楷體" w:hAnsi="標楷體" w:cs="新細明體" w:hint="eastAsia"/>
                                <w:b/>
                                <w:color w:val="000000"/>
                              </w:rPr>
                              <w:t>中</w:t>
                            </w:r>
                            <w:r w:rsidRPr="00C474CC">
                              <w:rPr>
                                <w:rFonts w:ascii="標楷體" w:eastAsia="標楷體" w:hAnsi="標楷體" w:hint="eastAsia"/>
                                <w:b/>
                                <w:bCs/>
                                <w:color w:val="000000"/>
                              </w:rPr>
                              <w:t>市歲入歲出、公共債務</w:t>
                            </w:r>
                            <w:proofErr w:type="gramStart"/>
                            <w:r w:rsidRPr="00C474CC">
                              <w:rPr>
                                <w:rFonts w:ascii="標楷體" w:eastAsia="標楷體" w:hAnsi="標楷體" w:hint="eastAsia"/>
                                <w:b/>
                                <w:bCs/>
                                <w:color w:val="000000"/>
                              </w:rPr>
                              <w:t>未償</w:t>
                            </w:r>
                            <w:proofErr w:type="gramEnd"/>
                            <w:r w:rsidRPr="00C474CC">
                              <w:rPr>
                                <w:rFonts w:ascii="標楷體" w:eastAsia="標楷體" w:hAnsi="標楷體" w:hint="eastAsia"/>
                                <w:b/>
                                <w:bCs/>
                                <w:color w:val="000000"/>
                              </w:rPr>
                              <w:t>餘額、</w:t>
                            </w:r>
                            <w:r w:rsidRPr="00C474CC">
                              <w:rPr>
                                <w:rFonts w:ascii="標楷體" w:eastAsia="標楷體" w:hAnsi="標楷體" w:cs="新細明體" w:hint="eastAsia"/>
                                <w:b/>
                                <w:color w:val="000000"/>
                              </w:rPr>
                              <w:t>專戶調度情形</w:t>
                            </w:r>
                          </w:p>
                          <w:p w14:paraId="37B7D1D4" w14:textId="77777777" w:rsidR="005943BD" w:rsidRDefault="005943BD" w:rsidP="005943BD">
                            <w:pPr>
                              <w:overflowPunct w:val="0"/>
                              <w:spacing w:line="240" w:lineRule="exact"/>
                              <w:ind w:rightChars="117" w:right="281" w:firstLine="400"/>
                              <w:jc w:val="right"/>
                            </w:pPr>
                            <w:r w:rsidRPr="00C474CC">
                              <w:rPr>
                                <w:rFonts w:ascii="標楷體" w:eastAsia="標楷體" w:hAnsi="標楷體" w:cs="新細明體" w:hint="eastAsia"/>
                                <w:color w:val="000000"/>
                                <w:sz w:val="20"/>
                              </w:rPr>
                              <w:t>單位：新臺幣百萬元</w:t>
                            </w:r>
                          </w:p>
                          <w:tbl>
                            <w:tblPr>
                              <w:tblW w:w="476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4"/>
                              <w:gridCol w:w="870"/>
                              <w:gridCol w:w="823"/>
                              <w:gridCol w:w="823"/>
                              <w:gridCol w:w="832"/>
                              <w:gridCol w:w="956"/>
                              <w:gridCol w:w="675"/>
                              <w:gridCol w:w="672"/>
                              <w:gridCol w:w="995"/>
                              <w:gridCol w:w="666"/>
                            </w:tblGrid>
                            <w:tr w:rsidR="005943BD" w:rsidRPr="00EC216D" w14:paraId="42B40376" w14:textId="77777777" w:rsidTr="005943BD">
                              <w:trPr>
                                <w:trHeight w:val="321"/>
                              </w:trPr>
                              <w:tc>
                                <w:tcPr>
                                  <w:tcW w:w="334" w:type="pct"/>
                                  <w:vMerge w:val="restart"/>
                                  <w:shd w:val="clear" w:color="auto" w:fill="E2EFD9"/>
                                  <w:noWrap/>
                                  <w:vAlign w:val="center"/>
                                </w:tcPr>
                                <w:p w14:paraId="21F972AE" w14:textId="77777777" w:rsidR="005943BD" w:rsidRPr="00A40DCF" w:rsidRDefault="005943BD" w:rsidP="009110E8">
                                  <w:pPr>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年度</w:t>
                                  </w:r>
                                </w:p>
                              </w:tc>
                              <w:tc>
                                <w:tcPr>
                                  <w:tcW w:w="555" w:type="pct"/>
                                  <w:vMerge w:val="restart"/>
                                  <w:shd w:val="clear" w:color="auto" w:fill="E2EFD9"/>
                                  <w:vAlign w:val="center"/>
                                </w:tcPr>
                                <w:p w14:paraId="79B14DAE"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歲入歲出</w:t>
                                  </w:r>
                                </w:p>
                                <w:p w14:paraId="21FE0F90" w14:textId="77777777" w:rsidR="005943BD" w:rsidRPr="00A40DCF" w:rsidRDefault="005943BD" w:rsidP="009110E8">
                                  <w:pPr>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餘</w:t>
                                  </w:r>
                                  <w:proofErr w:type="gramStart"/>
                                  <w:r w:rsidRPr="00A40DCF">
                                    <w:rPr>
                                      <w:rFonts w:ascii="標楷體" w:eastAsia="標楷體" w:hAnsi="標楷體" w:hint="eastAsia"/>
                                      <w:color w:val="000000"/>
                                      <w:sz w:val="20"/>
                                    </w:rPr>
                                    <w:t>絀</w:t>
                                  </w:r>
                                  <w:proofErr w:type="gramEnd"/>
                                  <w:r w:rsidRPr="00A40DCF">
                                    <w:rPr>
                                      <w:rFonts w:ascii="標楷體" w:eastAsia="標楷體" w:hAnsi="標楷體" w:hint="eastAsia"/>
                                      <w:color w:val="000000"/>
                                      <w:sz w:val="20"/>
                                    </w:rPr>
                                    <w:t>情形</w:t>
                                  </w:r>
                                </w:p>
                              </w:tc>
                              <w:tc>
                                <w:tcPr>
                                  <w:tcW w:w="1581" w:type="pct"/>
                                  <w:gridSpan w:val="3"/>
                                  <w:shd w:val="clear" w:color="auto" w:fill="E2EFD9"/>
                                  <w:noWrap/>
                                  <w:vAlign w:val="center"/>
                                </w:tcPr>
                                <w:p w14:paraId="2AA7CAD3"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公共債務</w:t>
                                  </w:r>
                                  <w:proofErr w:type="gramStart"/>
                                  <w:r w:rsidRPr="00A40DCF">
                                    <w:rPr>
                                      <w:rFonts w:ascii="標楷體" w:eastAsia="標楷體" w:hAnsi="標楷體" w:hint="eastAsia"/>
                                      <w:color w:val="000000"/>
                                      <w:sz w:val="20"/>
                                    </w:rPr>
                                    <w:t>未償</w:t>
                                  </w:r>
                                  <w:proofErr w:type="gramEnd"/>
                                  <w:r w:rsidRPr="00A40DCF">
                                    <w:rPr>
                                      <w:rFonts w:ascii="標楷體" w:eastAsia="標楷體" w:hAnsi="標楷體" w:hint="eastAsia"/>
                                      <w:color w:val="000000"/>
                                      <w:sz w:val="20"/>
                                    </w:rPr>
                                    <w:t>餘額</w:t>
                                  </w:r>
                                </w:p>
                              </w:tc>
                              <w:tc>
                                <w:tcPr>
                                  <w:tcW w:w="610" w:type="pct"/>
                                  <w:vMerge w:val="restart"/>
                                  <w:shd w:val="clear" w:color="auto" w:fill="E2EFD9"/>
                                  <w:noWrap/>
                                  <w:vAlign w:val="center"/>
                                </w:tcPr>
                                <w:p w14:paraId="021CCD62" w14:textId="77777777" w:rsidR="005943BD" w:rsidRDefault="005943BD" w:rsidP="009110E8">
                                  <w:pPr>
                                    <w:widowControl/>
                                    <w:kinsoku w:val="0"/>
                                    <w:overflowPunct w:val="0"/>
                                    <w:snapToGrid w:val="0"/>
                                    <w:ind w:leftChars="-46" w:left="-110" w:rightChars="-17" w:right="-41" w:firstLineChars="43" w:firstLine="76"/>
                                    <w:jc w:val="center"/>
                                    <w:rPr>
                                      <w:rFonts w:ascii="標楷體" w:eastAsia="標楷體" w:hAnsi="標楷體"/>
                                      <w:color w:val="000000"/>
                                      <w:spacing w:val="-12"/>
                                      <w:sz w:val="20"/>
                                    </w:rPr>
                                  </w:pPr>
                                  <w:r w:rsidRPr="004D2D57">
                                    <w:rPr>
                                      <w:rFonts w:ascii="標楷體" w:eastAsia="標楷體" w:hAnsi="標楷體" w:hint="eastAsia"/>
                                      <w:color w:val="000000"/>
                                      <w:spacing w:val="-12"/>
                                      <w:sz w:val="20"/>
                                    </w:rPr>
                                    <w:t>基金、專戶</w:t>
                                  </w:r>
                                </w:p>
                                <w:p w14:paraId="25FFDC14" w14:textId="77777777" w:rsidR="005943BD" w:rsidRPr="004D2D57" w:rsidRDefault="005943BD" w:rsidP="009110E8">
                                  <w:pPr>
                                    <w:widowControl/>
                                    <w:kinsoku w:val="0"/>
                                    <w:overflowPunct w:val="0"/>
                                    <w:snapToGrid w:val="0"/>
                                    <w:ind w:leftChars="-46" w:left="-110" w:rightChars="-76" w:right="-182" w:firstLineChars="55" w:firstLine="117"/>
                                    <w:jc w:val="both"/>
                                    <w:rPr>
                                      <w:rFonts w:ascii="標楷體" w:eastAsia="標楷體" w:hAnsi="標楷體"/>
                                      <w:color w:val="000000"/>
                                      <w:spacing w:val="6"/>
                                      <w:sz w:val="20"/>
                                    </w:rPr>
                                  </w:pPr>
                                  <w:r w:rsidRPr="004D2D57">
                                    <w:rPr>
                                      <w:rFonts w:ascii="標楷體" w:eastAsia="標楷體" w:hAnsi="標楷體" w:hint="eastAsia"/>
                                      <w:color w:val="000000"/>
                                      <w:spacing w:val="6"/>
                                      <w:sz w:val="20"/>
                                    </w:rPr>
                                    <w:t>調度金額</w:t>
                                  </w:r>
                                </w:p>
                              </w:tc>
                              <w:tc>
                                <w:tcPr>
                                  <w:tcW w:w="1494" w:type="pct"/>
                                  <w:gridSpan w:val="3"/>
                                  <w:shd w:val="clear" w:color="auto" w:fill="E2EFD9"/>
                                </w:tcPr>
                                <w:p w14:paraId="63AABCF0"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債務付息</w:t>
                                  </w:r>
                                </w:p>
                              </w:tc>
                              <w:tc>
                                <w:tcPr>
                                  <w:tcW w:w="426" w:type="pct"/>
                                  <w:vMerge w:val="restart"/>
                                  <w:shd w:val="clear" w:color="auto" w:fill="E2EFD9"/>
                                  <w:vAlign w:val="center"/>
                                </w:tcPr>
                                <w:p w14:paraId="281F3395"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自償性</w:t>
                                  </w:r>
                                </w:p>
                                <w:p w14:paraId="500AA049" w14:textId="77777777" w:rsidR="005943BD" w:rsidRPr="00C474CC" w:rsidRDefault="005943BD" w:rsidP="009110E8">
                                  <w:pPr>
                                    <w:widowControl/>
                                    <w:kinsoku w:val="0"/>
                                    <w:overflowPunct w:val="0"/>
                                    <w:snapToGrid w:val="0"/>
                                    <w:jc w:val="center"/>
                                    <w:rPr>
                                      <w:rFonts w:ascii="標楷體" w:eastAsia="標楷體" w:hAnsi="標楷體"/>
                                      <w:b/>
                                      <w:color w:val="000000"/>
                                      <w:sz w:val="20"/>
                                    </w:rPr>
                                  </w:pPr>
                                  <w:r w:rsidRPr="00A40DCF">
                                    <w:rPr>
                                      <w:rFonts w:ascii="標楷體" w:eastAsia="標楷體" w:hAnsi="標楷體" w:hint="eastAsia"/>
                                      <w:color w:val="000000"/>
                                      <w:sz w:val="20"/>
                                    </w:rPr>
                                    <w:t>債務</w:t>
                                  </w:r>
                                </w:p>
                              </w:tc>
                            </w:tr>
                            <w:tr w:rsidR="005943BD" w:rsidRPr="00EC216D" w14:paraId="5C4D343F" w14:textId="77777777" w:rsidTr="005943BD">
                              <w:trPr>
                                <w:trHeight w:val="638"/>
                              </w:trPr>
                              <w:tc>
                                <w:tcPr>
                                  <w:tcW w:w="334" w:type="pct"/>
                                  <w:vMerge/>
                                  <w:noWrap/>
                                  <w:vAlign w:val="center"/>
                                </w:tcPr>
                                <w:p w14:paraId="0EF591C6" w14:textId="77777777" w:rsidR="005943BD" w:rsidRPr="00A40DCF" w:rsidRDefault="005943BD" w:rsidP="009110E8">
                                  <w:pPr>
                                    <w:snapToGrid w:val="0"/>
                                    <w:ind w:right="-36"/>
                                    <w:jc w:val="center"/>
                                    <w:rPr>
                                      <w:rFonts w:ascii="標楷體" w:eastAsia="標楷體" w:hAnsi="標楷體"/>
                                      <w:color w:val="000000"/>
                                      <w:sz w:val="20"/>
                                    </w:rPr>
                                  </w:pPr>
                                </w:p>
                              </w:tc>
                              <w:tc>
                                <w:tcPr>
                                  <w:tcW w:w="555" w:type="pct"/>
                                  <w:vMerge/>
                                  <w:vAlign w:val="center"/>
                                </w:tcPr>
                                <w:p w14:paraId="7DE60C7A"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p>
                              </w:tc>
                              <w:tc>
                                <w:tcPr>
                                  <w:tcW w:w="525" w:type="pct"/>
                                  <w:shd w:val="clear" w:color="auto" w:fill="E2EFD9"/>
                                  <w:noWrap/>
                                  <w:vAlign w:val="center"/>
                                </w:tcPr>
                                <w:p w14:paraId="7D79A352"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合計</w:t>
                                  </w:r>
                                </w:p>
                              </w:tc>
                              <w:tc>
                                <w:tcPr>
                                  <w:tcW w:w="525" w:type="pct"/>
                                  <w:shd w:val="clear" w:color="auto" w:fill="E2EFD9"/>
                                  <w:noWrap/>
                                  <w:vAlign w:val="center"/>
                                </w:tcPr>
                                <w:p w14:paraId="3E7B7C7F" w14:textId="77777777" w:rsidR="005943BD" w:rsidRPr="00A40DCF" w:rsidRDefault="005943BD" w:rsidP="009110E8">
                                  <w:pPr>
                                    <w:widowControl/>
                                    <w:kinsoku w:val="0"/>
                                    <w:overflowPunct w:val="0"/>
                                    <w:snapToGrid w:val="0"/>
                                    <w:ind w:leftChars="-51" w:left="2" w:right="-147" w:hangingChars="62" w:hanging="124"/>
                                    <w:jc w:val="center"/>
                                    <w:rPr>
                                      <w:rFonts w:ascii="標楷體" w:eastAsia="標楷體" w:hAnsi="標楷體"/>
                                      <w:color w:val="000000"/>
                                      <w:sz w:val="20"/>
                                    </w:rPr>
                                  </w:pPr>
                                  <w:r w:rsidRPr="00A40DCF">
                                    <w:rPr>
                                      <w:rFonts w:ascii="標楷體" w:eastAsia="標楷體" w:hAnsi="標楷體" w:hint="eastAsia"/>
                                      <w:bCs/>
                                      <w:color w:val="000000"/>
                                      <w:sz w:val="20"/>
                                    </w:rPr>
                                    <w:t>1年以上</w:t>
                                  </w:r>
                                </w:p>
                              </w:tc>
                              <w:tc>
                                <w:tcPr>
                                  <w:tcW w:w="530" w:type="pct"/>
                                  <w:shd w:val="clear" w:color="auto" w:fill="E2EFD9"/>
                                  <w:noWrap/>
                                  <w:vAlign w:val="center"/>
                                </w:tcPr>
                                <w:p w14:paraId="2263E9C8" w14:textId="77777777" w:rsidR="005943BD" w:rsidRPr="00A40DCF" w:rsidRDefault="005943BD" w:rsidP="009110E8">
                                  <w:pPr>
                                    <w:widowControl/>
                                    <w:kinsoku w:val="0"/>
                                    <w:overflowPunct w:val="0"/>
                                    <w:snapToGrid w:val="0"/>
                                    <w:ind w:leftChars="-22" w:left="13" w:right="-34" w:hangingChars="33" w:hanging="66"/>
                                    <w:jc w:val="center"/>
                                    <w:rPr>
                                      <w:rFonts w:ascii="標楷體" w:eastAsia="標楷體" w:hAnsi="標楷體"/>
                                      <w:color w:val="000000"/>
                                      <w:sz w:val="20"/>
                                    </w:rPr>
                                  </w:pPr>
                                  <w:r w:rsidRPr="00A40DCF">
                                    <w:rPr>
                                      <w:rFonts w:ascii="標楷體" w:eastAsia="標楷體" w:hAnsi="標楷體" w:hint="eastAsia"/>
                                      <w:color w:val="000000"/>
                                      <w:sz w:val="20"/>
                                    </w:rPr>
                                    <w:t>未滿1年</w:t>
                                  </w:r>
                                </w:p>
                              </w:tc>
                              <w:tc>
                                <w:tcPr>
                                  <w:tcW w:w="610" w:type="pct"/>
                                  <w:vMerge/>
                                  <w:noWrap/>
                                  <w:vAlign w:val="center"/>
                                </w:tcPr>
                                <w:p w14:paraId="6E0C68BB"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p>
                              </w:tc>
                              <w:tc>
                                <w:tcPr>
                                  <w:tcW w:w="431" w:type="pct"/>
                                  <w:shd w:val="clear" w:color="auto" w:fill="E2EFD9"/>
                                  <w:vAlign w:val="center"/>
                                </w:tcPr>
                                <w:p w14:paraId="6D1ACE49"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合計</w:t>
                                  </w:r>
                                </w:p>
                              </w:tc>
                              <w:tc>
                                <w:tcPr>
                                  <w:tcW w:w="429" w:type="pct"/>
                                  <w:shd w:val="clear" w:color="auto" w:fill="E2EFD9"/>
                                  <w:vAlign w:val="center"/>
                                </w:tcPr>
                                <w:p w14:paraId="3868A634" w14:textId="77777777" w:rsidR="005943BD"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普通</w:t>
                                  </w:r>
                                </w:p>
                                <w:p w14:paraId="21BCF115"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基金</w:t>
                                  </w:r>
                                </w:p>
                              </w:tc>
                              <w:tc>
                                <w:tcPr>
                                  <w:tcW w:w="635" w:type="pct"/>
                                  <w:shd w:val="clear" w:color="auto" w:fill="E2EFD9"/>
                                  <w:vAlign w:val="center"/>
                                </w:tcPr>
                                <w:p w14:paraId="68798473" w14:textId="77777777" w:rsidR="005943BD" w:rsidRDefault="005943BD" w:rsidP="009110E8">
                                  <w:pPr>
                                    <w:widowControl/>
                                    <w:kinsoku w:val="0"/>
                                    <w:overflowPunct w:val="0"/>
                                    <w:snapToGrid w:val="0"/>
                                    <w:ind w:right="-36"/>
                                    <w:jc w:val="center"/>
                                    <w:rPr>
                                      <w:rFonts w:ascii="標楷體" w:eastAsia="標楷體" w:hAnsi="標楷體"/>
                                      <w:color w:val="000000"/>
                                      <w:spacing w:val="-6"/>
                                      <w:sz w:val="20"/>
                                    </w:rPr>
                                  </w:pPr>
                                  <w:r w:rsidRPr="003F1854">
                                    <w:rPr>
                                      <w:rFonts w:ascii="標楷體" w:eastAsia="標楷體" w:hAnsi="標楷體" w:hint="eastAsia"/>
                                      <w:color w:val="000000"/>
                                      <w:spacing w:val="-6"/>
                                      <w:sz w:val="20"/>
                                    </w:rPr>
                                    <w:t>非營業</w:t>
                                  </w:r>
                                </w:p>
                                <w:p w14:paraId="18DB171B" w14:textId="77777777" w:rsidR="005943BD" w:rsidRPr="003F1854" w:rsidRDefault="005943BD" w:rsidP="009110E8">
                                  <w:pPr>
                                    <w:widowControl/>
                                    <w:kinsoku w:val="0"/>
                                    <w:overflowPunct w:val="0"/>
                                    <w:snapToGrid w:val="0"/>
                                    <w:ind w:right="-36"/>
                                    <w:jc w:val="center"/>
                                    <w:rPr>
                                      <w:rFonts w:ascii="標楷體" w:eastAsia="標楷體" w:hAnsi="標楷體"/>
                                      <w:color w:val="000000"/>
                                      <w:spacing w:val="-6"/>
                                      <w:sz w:val="20"/>
                                    </w:rPr>
                                  </w:pPr>
                                  <w:r w:rsidRPr="003F1854">
                                    <w:rPr>
                                      <w:rFonts w:ascii="標楷體" w:eastAsia="標楷體" w:hAnsi="標楷體" w:hint="eastAsia"/>
                                      <w:color w:val="000000"/>
                                      <w:spacing w:val="-6"/>
                                      <w:sz w:val="20"/>
                                    </w:rPr>
                                    <w:t>特種基金</w:t>
                                  </w:r>
                                </w:p>
                              </w:tc>
                              <w:tc>
                                <w:tcPr>
                                  <w:tcW w:w="426" w:type="pct"/>
                                  <w:vMerge/>
                                  <w:vAlign w:val="center"/>
                                </w:tcPr>
                                <w:p w14:paraId="28122CCB" w14:textId="77777777" w:rsidR="005943BD" w:rsidRPr="00C474CC" w:rsidRDefault="005943BD" w:rsidP="009110E8">
                                  <w:pPr>
                                    <w:widowControl/>
                                    <w:kinsoku w:val="0"/>
                                    <w:overflowPunct w:val="0"/>
                                    <w:snapToGrid w:val="0"/>
                                    <w:ind w:right="-36"/>
                                    <w:jc w:val="center"/>
                                    <w:rPr>
                                      <w:rFonts w:ascii="標楷體" w:eastAsia="標楷體" w:hAnsi="標楷體"/>
                                      <w:b/>
                                      <w:color w:val="000000"/>
                                      <w:sz w:val="20"/>
                                    </w:rPr>
                                  </w:pPr>
                                </w:p>
                              </w:tc>
                            </w:tr>
                            <w:tr w:rsidR="005943BD" w:rsidRPr="00EC216D" w14:paraId="00D59C0C" w14:textId="77777777" w:rsidTr="0013676D">
                              <w:trPr>
                                <w:trHeight w:val="321"/>
                              </w:trPr>
                              <w:tc>
                                <w:tcPr>
                                  <w:tcW w:w="334" w:type="pct"/>
                                  <w:shd w:val="clear" w:color="auto" w:fill="FFE7E7"/>
                                  <w:noWrap/>
                                  <w:vAlign w:val="center"/>
                                </w:tcPr>
                                <w:p w14:paraId="18DA4030"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105</w:t>
                                  </w:r>
                                </w:p>
                              </w:tc>
                              <w:tc>
                                <w:tcPr>
                                  <w:tcW w:w="555" w:type="pct"/>
                                  <w:shd w:val="clear" w:color="auto" w:fill="FFE7E7"/>
                                  <w:vAlign w:val="center"/>
                                </w:tcPr>
                                <w:p w14:paraId="07DD291D"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- 12,317 </w:t>
                                  </w:r>
                                </w:p>
                              </w:tc>
                              <w:tc>
                                <w:tcPr>
                                  <w:tcW w:w="525" w:type="pct"/>
                                  <w:shd w:val="clear" w:color="auto" w:fill="FFE7E7"/>
                                  <w:noWrap/>
                                  <w:vAlign w:val="center"/>
                                </w:tcPr>
                                <w:p w14:paraId="4A7EEF70"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112,654 </w:t>
                                  </w:r>
                                </w:p>
                              </w:tc>
                              <w:tc>
                                <w:tcPr>
                                  <w:tcW w:w="525" w:type="pct"/>
                                  <w:shd w:val="clear" w:color="auto" w:fill="FFE7E7"/>
                                  <w:noWrap/>
                                  <w:vAlign w:val="center"/>
                                </w:tcPr>
                                <w:p w14:paraId="02B4747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82,814 </w:t>
                                  </w:r>
                                </w:p>
                              </w:tc>
                              <w:tc>
                                <w:tcPr>
                                  <w:tcW w:w="530" w:type="pct"/>
                                  <w:shd w:val="clear" w:color="auto" w:fill="FFE7E7"/>
                                  <w:noWrap/>
                                  <w:vAlign w:val="center"/>
                                </w:tcPr>
                                <w:p w14:paraId="5FE54F86"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29,840 </w:t>
                                  </w:r>
                                </w:p>
                              </w:tc>
                              <w:tc>
                                <w:tcPr>
                                  <w:tcW w:w="610" w:type="pct"/>
                                  <w:shd w:val="clear" w:color="auto" w:fill="FFE7E7"/>
                                  <w:noWrap/>
                                  <w:vAlign w:val="center"/>
                                </w:tcPr>
                                <w:p w14:paraId="7B28B46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14,129 </w:t>
                                  </w:r>
                                </w:p>
                              </w:tc>
                              <w:tc>
                                <w:tcPr>
                                  <w:tcW w:w="431" w:type="pct"/>
                                  <w:shd w:val="clear" w:color="auto" w:fill="FFE7E7"/>
                                  <w:vAlign w:val="center"/>
                                </w:tcPr>
                                <w:p w14:paraId="639DB366"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643</w:t>
                                  </w:r>
                                </w:p>
                              </w:tc>
                              <w:tc>
                                <w:tcPr>
                                  <w:tcW w:w="429" w:type="pct"/>
                                  <w:shd w:val="clear" w:color="auto" w:fill="FFE7E7"/>
                                  <w:vAlign w:val="center"/>
                                </w:tcPr>
                                <w:p w14:paraId="33F8441F" w14:textId="77777777" w:rsidR="005943BD" w:rsidRPr="00C474CC" w:rsidRDefault="005943BD" w:rsidP="009110E8">
                                  <w:pPr>
                                    <w:snapToGrid w:val="0"/>
                                    <w:jc w:val="right"/>
                                    <w:rPr>
                                      <w:rFonts w:ascii="標楷體" w:eastAsia="標楷體" w:hAnsi="標楷體"/>
                                      <w:color w:val="000000"/>
                                      <w:spacing w:val="-4"/>
                                      <w:sz w:val="20"/>
                                      <w:szCs w:val="20"/>
                                    </w:rPr>
                                  </w:pPr>
                                  <w:r>
                                    <w:rPr>
                                      <w:rFonts w:ascii="標楷體" w:eastAsia="標楷體" w:hAnsi="標楷體" w:hint="eastAsia"/>
                                      <w:sz w:val="20"/>
                                      <w:szCs w:val="20"/>
                                    </w:rPr>
                                    <w:t xml:space="preserve">  </w:t>
                                  </w:r>
                                  <w:r w:rsidRPr="007734D8">
                                    <w:rPr>
                                      <w:rFonts w:ascii="標楷體" w:eastAsia="標楷體" w:hAnsi="標楷體" w:hint="eastAsia"/>
                                      <w:sz w:val="20"/>
                                      <w:szCs w:val="20"/>
                                    </w:rPr>
                                    <w:t>470</w:t>
                                  </w:r>
                                </w:p>
                              </w:tc>
                              <w:tc>
                                <w:tcPr>
                                  <w:tcW w:w="635" w:type="pct"/>
                                  <w:shd w:val="clear" w:color="auto" w:fill="FFE7E7"/>
                                  <w:vAlign w:val="center"/>
                                </w:tcPr>
                                <w:p w14:paraId="565A1A99"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173</w:t>
                                  </w:r>
                                </w:p>
                              </w:tc>
                              <w:tc>
                                <w:tcPr>
                                  <w:tcW w:w="426" w:type="pct"/>
                                  <w:shd w:val="clear" w:color="auto" w:fill="FFE7E7"/>
                                  <w:vAlign w:val="center"/>
                                </w:tcPr>
                                <w:p w14:paraId="59BB486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32,669 </w:t>
                                  </w:r>
                                </w:p>
                              </w:tc>
                            </w:tr>
                            <w:tr w:rsidR="005943BD" w:rsidRPr="00EC216D" w14:paraId="1660FB63" w14:textId="77777777" w:rsidTr="0013676D">
                              <w:trPr>
                                <w:trHeight w:val="321"/>
                              </w:trPr>
                              <w:tc>
                                <w:tcPr>
                                  <w:tcW w:w="334" w:type="pct"/>
                                  <w:shd w:val="clear" w:color="auto" w:fill="EDF3FC"/>
                                  <w:noWrap/>
                                  <w:vAlign w:val="center"/>
                                </w:tcPr>
                                <w:p w14:paraId="1DD018CE"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106</w:t>
                                  </w:r>
                                </w:p>
                              </w:tc>
                              <w:tc>
                                <w:tcPr>
                                  <w:tcW w:w="555" w:type="pct"/>
                                  <w:shd w:val="clear" w:color="auto" w:fill="EDF3FC"/>
                                  <w:vAlign w:val="center"/>
                                </w:tcPr>
                                <w:p w14:paraId="53546343"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- 11,271 </w:t>
                                  </w:r>
                                </w:p>
                              </w:tc>
                              <w:tc>
                                <w:tcPr>
                                  <w:tcW w:w="525" w:type="pct"/>
                                  <w:shd w:val="clear" w:color="auto" w:fill="EDF3FC"/>
                                  <w:noWrap/>
                                  <w:vAlign w:val="center"/>
                                </w:tcPr>
                                <w:p w14:paraId="6770F12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119,876 </w:t>
                                  </w:r>
                                </w:p>
                              </w:tc>
                              <w:tc>
                                <w:tcPr>
                                  <w:tcW w:w="525" w:type="pct"/>
                                  <w:shd w:val="clear" w:color="auto" w:fill="EDF3FC"/>
                                  <w:noWrap/>
                                  <w:vAlign w:val="center"/>
                                </w:tcPr>
                                <w:p w14:paraId="72E0EF7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88,085 </w:t>
                                  </w:r>
                                </w:p>
                              </w:tc>
                              <w:tc>
                                <w:tcPr>
                                  <w:tcW w:w="530" w:type="pct"/>
                                  <w:shd w:val="clear" w:color="auto" w:fill="EDF3FC"/>
                                  <w:noWrap/>
                                  <w:vAlign w:val="center"/>
                                </w:tcPr>
                                <w:p w14:paraId="3A4F70D6"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31,791 </w:t>
                                  </w:r>
                                </w:p>
                              </w:tc>
                              <w:tc>
                                <w:tcPr>
                                  <w:tcW w:w="610" w:type="pct"/>
                                  <w:shd w:val="clear" w:color="auto" w:fill="EDF3FC"/>
                                  <w:noWrap/>
                                  <w:vAlign w:val="center"/>
                                </w:tcPr>
                                <w:p w14:paraId="14A89C0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14,405</w:t>
                                  </w:r>
                                </w:p>
                              </w:tc>
                              <w:tc>
                                <w:tcPr>
                                  <w:tcW w:w="431" w:type="pct"/>
                                  <w:shd w:val="clear" w:color="auto" w:fill="EDF3FC"/>
                                  <w:vAlign w:val="center"/>
                                </w:tcPr>
                                <w:p w14:paraId="2376B407"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536</w:t>
                                  </w:r>
                                </w:p>
                              </w:tc>
                              <w:tc>
                                <w:tcPr>
                                  <w:tcW w:w="429" w:type="pct"/>
                                  <w:shd w:val="clear" w:color="auto" w:fill="EDF3FC"/>
                                  <w:vAlign w:val="center"/>
                                </w:tcPr>
                                <w:p w14:paraId="1BE53135"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353 </w:t>
                                  </w:r>
                                </w:p>
                              </w:tc>
                              <w:tc>
                                <w:tcPr>
                                  <w:tcW w:w="635" w:type="pct"/>
                                  <w:shd w:val="clear" w:color="auto" w:fill="EDF3FC"/>
                                  <w:vAlign w:val="center"/>
                                </w:tcPr>
                                <w:p w14:paraId="429D8EBA"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182 </w:t>
                                  </w:r>
                                </w:p>
                              </w:tc>
                              <w:tc>
                                <w:tcPr>
                                  <w:tcW w:w="426" w:type="pct"/>
                                  <w:shd w:val="clear" w:color="auto" w:fill="EDF3FC"/>
                                  <w:vAlign w:val="center"/>
                                </w:tcPr>
                                <w:p w14:paraId="3179528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41,401 </w:t>
                                  </w:r>
                                </w:p>
                              </w:tc>
                            </w:tr>
                            <w:tr w:rsidR="005943BD" w:rsidRPr="00EC216D" w14:paraId="0D72B69C" w14:textId="77777777" w:rsidTr="0013676D">
                              <w:trPr>
                                <w:trHeight w:val="321"/>
                              </w:trPr>
                              <w:tc>
                                <w:tcPr>
                                  <w:tcW w:w="334" w:type="pct"/>
                                  <w:shd w:val="clear" w:color="auto" w:fill="FFE7E7"/>
                                  <w:noWrap/>
                                  <w:vAlign w:val="center"/>
                                </w:tcPr>
                                <w:p w14:paraId="2198CABA"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107</w:t>
                                  </w:r>
                                </w:p>
                              </w:tc>
                              <w:tc>
                                <w:tcPr>
                                  <w:tcW w:w="555" w:type="pct"/>
                                  <w:shd w:val="clear" w:color="auto" w:fill="FFE7E7"/>
                                  <w:vAlign w:val="center"/>
                                </w:tcPr>
                                <w:p w14:paraId="7DA5F92A"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- 12,519 </w:t>
                                  </w:r>
                                </w:p>
                              </w:tc>
                              <w:tc>
                                <w:tcPr>
                                  <w:tcW w:w="525" w:type="pct"/>
                                  <w:shd w:val="clear" w:color="auto" w:fill="FFE7E7"/>
                                  <w:noWrap/>
                                  <w:vAlign w:val="center"/>
                                </w:tcPr>
                                <w:p w14:paraId="6354B7E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125,824 </w:t>
                                  </w:r>
                                </w:p>
                              </w:tc>
                              <w:tc>
                                <w:tcPr>
                                  <w:tcW w:w="525" w:type="pct"/>
                                  <w:shd w:val="clear" w:color="auto" w:fill="FFE7E7"/>
                                  <w:noWrap/>
                                  <w:vAlign w:val="center"/>
                                </w:tcPr>
                                <w:p w14:paraId="44208F5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102,361 </w:t>
                                  </w:r>
                                </w:p>
                              </w:tc>
                              <w:tc>
                                <w:tcPr>
                                  <w:tcW w:w="530" w:type="pct"/>
                                  <w:shd w:val="clear" w:color="auto" w:fill="FFE7E7"/>
                                  <w:noWrap/>
                                  <w:vAlign w:val="center"/>
                                </w:tcPr>
                                <w:p w14:paraId="30287FDC"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23,463 </w:t>
                                  </w:r>
                                </w:p>
                              </w:tc>
                              <w:tc>
                                <w:tcPr>
                                  <w:tcW w:w="610" w:type="pct"/>
                                  <w:shd w:val="clear" w:color="auto" w:fill="FFE7E7"/>
                                  <w:noWrap/>
                                  <w:vAlign w:val="center"/>
                                </w:tcPr>
                                <w:p w14:paraId="1CBDE0A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13,062 </w:t>
                                  </w:r>
                                </w:p>
                              </w:tc>
                              <w:tc>
                                <w:tcPr>
                                  <w:tcW w:w="431" w:type="pct"/>
                                  <w:shd w:val="clear" w:color="auto" w:fill="FFE7E7"/>
                                  <w:vAlign w:val="center"/>
                                </w:tcPr>
                                <w:p w14:paraId="3B61512C"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557</w:t>
                                  </w:r>
                                </w:p>
                              </w:tc>
                              <w:tc>
                                <w:tcPr>
                                  <w:tcW w:w="429" w:type="pct"/>
                                  <w:shd w:val="clear" w:color="auto" w:fill="FFE7E7"/>
                                  <w:vAlign w:val="center"/>
                                </w:tcPr>
                                <w:p w14:paraId="1F73D64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366 </w:t>
                                  </w:r>
                                </w:p>
                              </w:tc>
                              <w:tc>
                                <w:tcPr>
                                  <w:tcW w:w="635" w:type="pct"/>
                                  <w:shd w:val="clear" w:color="auto" w:fill="FFE7E7"/>
                                  <w:vAlign w:val="center"/>
                                </w:tcPr>
                                <w:p w14:paraId="39F06511"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191 </w:t>
                                  </w:r>
                                </w:p>
                              </w:tc>
                              <w:tc>
                                <w:tcPr>
                                  <w:tcW w:w="426" w:type="pct"/>
                                  <w:shd w:val="clear" w:color="auto" w:fill="FFE7E7"/>
                                  <w:vAlign w:val="center"/>
                                </w:tcPr>
                                <w:p w14:paraId="56622001"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46,928 </w:t>
                                  </w:r>
                                </w:p>
                              </w:tc>
                            </w:tr>
                            <w:tr w:rsidR="005943BD" w:rsidRPr="00EC216D" w14:paraId="1A6D2AF3" w14:textId="77777777" w:rsidTr="0013676D">
                              <w:trPr>
                                <w:trHeight w:val="321"/>
                              </w:trPr>
                              <w:tc>
                                <w:tcPr>
                                  <w:tcW w:w="334" w:type="pct"/>
                                  <w:shd w:val="clear" w:color="auto" w:fill="EDF3FC"/>
                                  <w:noWrap/>
                                  <w:vAlign w:val="center"/>
                                </w:tcPr>
                                <w:p w14:paraId="04D435E6"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108</w:t>
                                  </w:r>
                                </w:p>
                              </w:tc>
                              <w:tc>
                                <w:tcPr>
                                  <w:tcW w:w="555" w:type="pct"/>
                                  <w:shd w:val="clear" w:color="auto" w:fill="EDF3FC"/>
                                  <w:vAlign w:val="center"/>
                                </w:tcPr>
                                <w:p w14:paraId="5C246702"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- 4,851 </w:t>
                                  </w:r>
                                </w:p>
                              </w:tc>
                              <w:tc>
                                <w:tcPr>
                                  <w:tcW w:w="525" w:type="pct"/>
                                  <w:shd w:val="clear" w:color="auto" w:fill="EDF3FC"/>
                                  <w:noWrap/>
                                  <w:vAlign w:val="center"/>
                                </w:tcPr>
                                <w:p w14:paraId="7B90A93D"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131,614 </w:t>
                                  </w:r>
                                </w:p>
                              </w:tc>
                              <w:tc>
                                <w:tcPr>
                                  <w:tcW w:w="525" w:type="pct"/>
                                  <w:shd w:val="clear" w:color="auto" w:fill="EDF3FC"/>
                                  <w:noWrap/>
                                  <w:vAlign w:val="center"/>
                                </w:tcPr>
                                <w:p w14:paraId="77B9907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EDF3FC"/>
                                  <w:noWrap/>
                                  <w:vAlign w:val="center"/>
                                </w:tcPr>
                                <w:p w14:paraId="24E89A53"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24,402 </w:t>
                                  </w:r>
                                </w:p>
                              </w:tc>
                              <w:tc>
                                <w:tcPr>
                                  <w:tcW w:w="610" w:type="pct"/>
                                  <w:shd w:val="clear" w:color="auto" w:fill="EDF3FC"/>
                                  <w:noWrap/>
                                  <w:vAlign w:val="center"/>
                                </w:tcPr>
                                <w:p w14:paraId="0A751B5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17,270 </w:t>
                                  </w:r>
                                </w:p>
                              </w:tc>
                              <w:tc>
                                <w:tcPr>
                                  <w:tcW w:w="431" w:type="pct"/>
                                  <w:shd w:val="clear" w:color="auto" w:fill="EDF3FC"/>
                                  <w:vAlign w:val="center"/>
                                </w:tcPr>
                                <w:p w14:paraId="49A60955"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779</w:t>
                                  </w:r>
                                </w:p>
                              </w:tc>
                              <w:tc>
                                <w:tcPr>
                                  <w:tcW w:w="429" w:type="pct"/>
                                  <w:shd w:val="clear" w:color="auto" w:fill="EDF3FC"/>
                                  <w:vAlign w:val="center"/>
                                </w:tcPr>
                                <w:p w14:paraId="01C0D4F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540 </w:t>
                                  </w:r>
                                </w:p>
                              </w:tc>
                              <w:tc>
                                <w:tcPr>
                                  <w:tcW w:w="635" w:type="pct"/>
                                  <w:shd w:val="clear" w:color="auto" w:fill="EDF3FC"/>
                                  <w:vAlign w:val="center"/>
                                </w:tcPr>
                                <w:p w14:paraId="5DB73F27"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238 </w:t>
                                  </w:r>
                                </w:p>
                              </w:tc>
                              <w:tc>
                                <w:tcPr>
                                  <w:tcW w:w="426" w:type="pct"/>
                                  <w:shd w:val="clear" w:color="auto" w:fill="EDF3FC"/>
                                  <w:vAlign w:val="center"/>
                                </w:tcPr>
                                <w:p w14:paraId="59FEAE2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46,231 </w:t>
                                  </w:r>
                                </w:p>
                              </w:tc>
                            </w:tr>
                            <w:tr w:rsidR="005943BD" w:rsidRPr="00EC216D" w14:paraId="3DB00911" w14:textId="77777777" w:rsidTr="0013676D">
                              <w:trPr>
                                <w:trHeight w:val="321"/>
                              </w:trPr>
                              <w:tc>
                                <w:tcPr>
                                  <w:tcW w:w="334" w:type="pct"/>
                                  <w:shd w:val="clear" w:color="auto" w:fill="FFE7E7"/>
                                  <w:noWrap/>
                                  <w:vAlign w:val="center"/>
                                </w:tcPr>
                                <w:p w14:paraId="69157900"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109</w:t>
                                  </w:r>
                                  <w:r w:rsidRPr="00C474CC">
                                    <w:rPr>
                                      <w:rFonts w:ascii="標楷體" w:eastAsia="標楷體" w:hAnsi="標楷體"/>
                                      <w:color w:val="000000"/>
                                      <w:sz w:val="20"/>
                                    </w:rPr>
                                    <w:t xml:space="preserve"> </w:t>
                                  </w:r>
                                </w:p>
                              </w:tc>
                              <w:tc>
                                <w:tcPr>
                                  <w:tcW w:w="555" w:type="pct"/>
                                  <w:shd w:val="clear" w:color="auto" w:fill="FFE7E7"/>
                                  <w:vAlign w:val="center"/>
                                </w:tcPr>
                                <w:p w14:paraId="77CFF533"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498 </w:t>
                                  </w:r>
                                </w:p>
                              </w:tc>
                              <w:tc>
                                <w:tcPr>
                                  <w:tcW w:w="525" w:type="pct"/>
                                  <w:shd w:val="clear" w:color="auto" w:fill="FFE7E7"/>
                                  <w:noWrap/>
                                  <w:vAlign w:val="center"/>
                                </w:tcPr>
                                <w:p w14:paraId="7FFE9D8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124,526 </w:t>
                                  </w:r>
                                </w:p>
                              </w:tc>
                              <w:tc>
                                <w:tcPr>
                                  <w:tcW w:w="525" w:type="pct"/>
                                  <w:shd w:val="clear" w:color="auto" w:fill="FFE7E7"/>
                                  <w:noWrap/>
                                  <w:vAlign w:val="center"/>
                                </w:tcPr>
                                <w:p w14:paraId="65EF76D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FFE7E7"/>
                                  <w:noWrap/>
                                  <w:vAlign w:val="center"/>
                                </w:tcPr>
                                <w:p w14:paraId="2EAF656F"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17,314 </w:t>
                                  </w:r>
                                </w:p>
                              </w:tc>
                              <w:tc>
                                <w:tcPr>
                                  <w:tcW w:w="610" w:type="pct"/>
                                  <w:shd w:val="clear" w:color="auto" w:fill="FFE7E7"/>
                                  <w:noWrap/>
                                  <w:vAlign w:val="center"/>
                                </w:tcPr>
                                <w:p w14:paraId="19D31DCE"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11,314 </w:t>
                                  </w:r>
                                </w:p>
                              </w:tc>
                              <w:tc>
                                <w:tcPr>
                                  <w:tcW w:w="431" w:type="pct"/>
                                  <w:shd w:val="clear" w:color="auto" w:fill="FFE7E7"/>
                                  <w:vAlign w:val="center"/>
                                </w:tcPr>
                                <w:p w14:paraId="532B3071"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828</w:t>
                                  </w:r>
                                </w:p>
                              </w:tc>
                              <w:tc>
                                <w:tcPr>
                                  <w:tcW w:w="429" w:type="pct"/>
                                  <w:shd w:val="clear" w:color="auto" w:fill="FFE7E7"/>
                                  <w:vAlign w:val="center"/>
                                </w:tcPr>
                                <w:p w14:paraId="3AEE394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631 </w:t>
                                  </w:r>
                                </w:p>
                              </w:tc>
                              <w:tc>
                                <w:tcPr>
                                  <w:tcW w:w="635" w:type="pct"/>
                                  <w:shd w:val="clear" w:color="auto" w:fill="FFE7E7"/>
                                  <w:vAlign w:val="center"/>
                                </w:tcPr>
                                <w:p w14:paraId="6017B3DA"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197 </w:t>
                                  </w:r>
                                </w:p>
                              </w:tc>
                              <w:tc>
                                <w:tcPr>
                                  <w:tcW w:w="426" w:type="pct"/>
                                  <w:shd w:val="clear" w:color="auto" w:fill="FFE7E7"/>
                                  <w:vAlign w:val="center"/>
                                </w:tcPr>
                                <w:p w14:paraId="085B9D5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40,687 </w:t>
                                  </w:r>
                                </w:p>
                              </w:tc>
                            </w:tr>
                            <w:tr w:rsidR="005943BD" w:rsidRPr="00EC216D" w14:paraId="6628CD6D" w14:textId="77777777" w:rsidTr="0013676D">
                              <w:trPr>
                                <w:trHeight w:val="321"/>
                              </w:trPr>
                              <w:tc>
                                <w:tcPr>
                                  <w:tcW w:w="334" w:type="pct"/>
                                  <w:shd w:val="clear" w:color="auto" w:fill="EDF3FC"/>
                                  <w:noWrap/>
                                  <w:vAlign w:val="center"/>
                                </w:tcPr>
                                <w:p w14:paraId="2558B1AF"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10</w:t>
                                  </w:r>
                                </w:p>
                              </w:tc>
                              <w:tc>
                                <w:tcPr>
                                  <w:tcW w:w="555" w:type="pct"/>
                                  <w:shd w:val="clear" w:color="auto" w:fill="EDF3FC"/>
                                  <w:vAlign w:val="center"/>
                                </w:tcPr>
                                <w:p w14:paraId="56A55E9D"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610 </w:t>
                                  </w:r>
                                </w:p>
                              </w:tc>
                              <w:tc>
                                <w:tcPr>
                                  <w:tcW w:w="525" w:type="pct"/>
                                  <w:shd w:val="clear" w:color="auto" w:fill="EDF3FC"/>
                                  <w:noWrap/>
                                  <w:vAlign w:val="center"/>
                                </w:tcPr>
                                <w:p w14:paraId="212B974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117,632 </w:t>
                                  </w:r>
                                </w:p>
                              </w:tc>
                              <w:tc>
                                <w:tcPr>
                                  <w:tcW w:w="525" w:type="pct"/>
                                  <w:shd w:val="clear" w:color="auto" w:fill="EDF3FC"/>
                                  <w:noWrap/>
                                  <w:vAlign w:val="center"/>
                                </w:tcPr>
                                <w:p w14:paraId="205794B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EDF3FC"/>
                                  <w:noWrap/>
                                  <w:vAlign w:val="center"/>
                                </w:tcPr>
                                <w:p w14:paraId="5AF168CE"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10,420 </w:t>
                                  </w:r>
                                </w:p>
                              </w:tc>
                              <w:tc>
                                <w:tcPr>
                                  <w:tcW w:w="610" w:type="pct"/>
                                  <w:shd w:val="clear" w:color="auto" w:fill="EDF3FC"/>
                                  <w:noWrap/>
                                  <w:vAlign w:val="center"/>
                                </w:tcPr>
                                <w:p w14:paraId="7A4E7A61"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17,700 </w:t>
                                  </w:r>
                                </w:p>
                              </w:tc>
                              <w:tc>
                                <w:tcPr>
                                  <w:tcW w:w="431" w:type="pct"/>
                                  <w:shd w:val="clear" w:color="auto" w:fill="EDF3FC"/>
                                  <w:vAlign w:val="center"/>
                                </w:tcPr>
                                <w:p w14:paraId="2FB9C962"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905</w:t>
                                  </w:r>
                                </w:p>
                              </w:tc>
                              <w:tc>
                                <w:tcPr>
                                  <w:tcW w:w="429" w:type="pct"/>
                                  <w:shd w:val="clear" w:color="auto" w:fill="EDF3FC"/>
                                  <w:vAlign w:val="center"/>
                                </w:tcPr>
                                <w:p w14:paraId="056F8F0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716 </w:t>
                                  </w:r>
                                </w:p>
                              </w:tc>
                              <w:tc>
                                <w:tcPr>
                                  <w:tcW w:w="635" w:type="pct"/>
                                  <w:shd w:val="clear" w:color="auto" w:fill="EDF3FC"/>
                                  <w:vAlign w:val="center"/>
                                </w:tcPr>
                                <w:p w14:paraId="23CF55B1"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189 </w:t>
                                  </w:r>
                                </w:p>
                              </w:tc>
                              <w:tc>
                                <w:tcPr>
                                  <w:tcW w:w="426" w:type="pct"/>
                                  <w:shd w:val="clear" w:color="auto" w:fill="EDF3FC"/>
                                  <w:vAlign w:val="center"/>
                                </w:tcPr>
                                <w:p w14:paraId="64171FB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40,348 </w:t>
                                  </w:r>
                                </w:p>
                              </w:tc>
                            </w:tr>
                            <w:tr w:rsidR="005943BD" w:rsidRPr="00EC216D" w14:paraId="2FF54E57" w14:textId="77777777" w:rsidTr="0013676D">
                              <w:trPr>
                                <w:trHeight w:val="321"/>
                              </w:trPr>
                              <w:tc>
                                <w:tcPr>
                                  <w:tcW w:w="334" w:type="pct"/>
                                  <w:shd w:val="clear" w:color="auto" w:fill="FFE7E7"/>
                                  <w:noWrap/>
                                  <w:vAlign w:val="center"/>
                                </w:tcPr>
                                <w:p w14:paraId="465DCAE7"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11</w:t>
                                  </w:r>
                                </w:p>
                              </w:tc>
                              <w:tc>
                                <w:tcPr>
                                  <w:tcW w:w="555" w:type="pct"/>
                                  <w:shd w:val="clear" w:color="auto" w:fill="FFE7E7"/>
                                  <w:vAlign w:val="center"/>
                                </w:tcPr>
                                <w:p w14:paraId="173DE6DF"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- 1,855 </w:t>
                                  </w:r>
                                </w:p>
                              </w:tc>
                              <w:tc>
                                <w:tcPr>
                                  <w:tcW w:w="525" w:type="pct"/>
                                  <w:shd w:val="clear" w:color="auto" w:fill="FFE7E7"/>
                                  <w:noWrap/>
                                  <w:vAlign w:val="center"/>
                                </w:tcPr>
                                <w:p w14:paraId="3CCEC28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119,035 </w:t>
                                  </w:r>
                                </w:p>
                              </w:tc>
                              <w:tc>
                                <w:tcPr>
                                  <w:tcW w:w="525" w:type="pct"/>
                                  <w:shd w:val="clear" w:color="auto" w:fill="FFE7E7"/>
                                  <w:noWrap/>
                                  <w:vAlign w:val="center"/>
                                </w:tcPr>
                                <w:p w14:paraId="6309230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109,067 </w:t>
                                  </w:r>
                                </w:p>
                              </w:tc>
                              <w:tc>
                                <w:tcPr>
                                  <w:tcW w:w="530" w:type="pct"/>
                                  <w:shd w:val="clear" w:color="auto" w:fill="FFE7E7"/>
                                  <w:noWrap/>
                                  <w:vAlign w:val="center"/>
                                </w:tcPr>
                                <w:p w14:paraId="7092DFDF"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9,967 </w:t>
                                  </w:r>
                                </w:p>
                              </w:tc>
                              <w:tc>
                                <w:tcPr>
                                  <w:tcW w:w="610" w:type="pct"/>
                                  <w:shd w:val="clear" w:color="auto" w:fill="FFE7E7"/>
                                  <w:noWrap/>
                                  <w:vAlign w:val="center"/>
                                </w:tcPr>
                                <w:p w14:paraId="4DA35DA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26,527 </w:t>
                                  </w:r>
                                </w:p>
                              </w:tc>
                              <w:tc>
                                <w:tcPr>
                                  <w:tcW w:w="431" w:type="pct"/>
                                  <w:shd w:val="clear" w:color="auto" w:fill="FFE7E7"/>
                                  <w:vAlign w:val="center"/>
                                </w:tcPr>
                                <w:p w14:paraId="0F4CC263"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846</w:t>
                                  </w:r>
                                </w:p>
                              </w:tc>
                              <w:tc>
                                <w:tcPr>
                                  <w:tcW w:w="429" w:type="pct"/>
                                  <w:shd w:val="clear" w:color="auto" w:fill="FFE7E7"/>
                                  <w:vAlign w:val="center"/>
                                </w:tcPr>
                                <w:p w14:paraId="0ECA06F7"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635 </w:t>
                                  </w:r>
                                </w:p>
                              </w:tc>
                              <w:tc>
                                <w:tcPr>
                                  <w:tcW w:w="635" w:type="pct"/>
                                  <w:shd w:val="clear" w:color="auto" w:fill="FFE7E7"/>
                                  <w:vAlign w:val="center"/>
                                </w:tcPr>
                                <w:p w14:paraId="7779F1A4"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210 </w:t>
                                  </w:r>
                                </w:p>
                              </w:tc>
                              <w:tc>
                                <w:tcPr>
                                  <w:tcW w:w="426" w:type="pct"/>
                                  <w:shd w:val="clear" w:color="auto" w:fill="FFE7E7"/>
                                  <w:vAlign w:val="center"/>
                                </w:tcPr>
                                <w:p w14:paraId="1C381E7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45,485 </w:t>
                                  </w:r>
                                </w:p>
                              </w:tc>
                            </w:tr>
                            <w:tr w:rsidR="005943BD" w:rsidRPr="00EC216D" w14:paraId="45532E13" w14:textId="77777777" w:rsidTr="0013676D">
                              <w:trPr>
                                <w:trHeight w:val="321"/>
                              </w:trPr>
                              <w:tc>
                                <w:tcPr>
                                  <w:tcW w:w="334" w:type="pct"/>
                                  <w:shd w:val="clear" w:color="auto" w:fill="EDF3FC"/>
                                  <w:noWrap/>
                                  <w:vAlign w:val="center"/>
                                </w:tcPr>
                                <w:p w14:paraId="70CB1F4B"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12</w:t>
                                  </w:r>
                                </w:p>
                              </w:tc>
                              <w:tc>
                                <w:tcPr>
                                  <w:tcW w:w="555" w:type="pct"/>
                                  <w:shd w:val="clear" w:color="auto" w:fill="EDF3FC"/>
                                  <w:vAlign w:val="center"/>
                                </w:tcPr>
                                <w:p w14:paraId="3B7C6939"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507 </w:t>
                                  </w:r>
                                </w:p>
                              </w:tc>
                              <w:tc>
                                <w:tcPr>
                                  <w:tcW w:w="525" w:type="pct"/>
                                  <w:shd w:val="clear" w:color="auto" w:fill="EDF3FC"/>
                                  <w:noWrap/>
                                  <w:vAlign w:val="center"/>
                                </w:tcPr>
                                <w:p w14:paraId="2EDD759E"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118,576 </w:t>
                                  </w:r>
                                </w:p>
                              </w:tc>
                              <w:tc>
                                <w:tcPr>
                                  <w:tcW w:w="525" w:type="pct"/>
                                  <w:shd w:val="clear" w:color="auto" w:fill="EDF3FC"/>
                                  <w:noWrap/>
                                  <w:vAlign w:val="center"/>
                                </w:tcPr>
                                <w:p w14:paraId="00F5F3F0"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109,067 </w:t>
                                  </w:r>
                                </w:p>
                              </w:tc>
                              <w:tc>
                                <w:tcPr>
                                  <w:tcW w:w="530" w:type="pct"/>
                                  <w:shd w:val="clear" w:color="auto" w:fill="EDF3FC"/>
                                  <w:noWrap/>
                                  <w:vAlign w:val="center"/>
                                </w:tcPr>
                                <w:p w14:paraId="769BE0E0"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9,508 </w:t>
                                  </w:r>
                                </w:p>
                              </w:tc>
                              <w:tc>
                                <w:tcPr>
                                  <w:tcW w:w="610" w:type="pct"/>
                                  <w:shd w:val="clear" w:color="auto" w:fill="EDF3FC"/>
                                  <w:noWrap/>
                                  <w:vAlign w:val="center"/>
                                </w:tcPr>
                                <w:p w14:paraId="550EF56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28,268 </w:t>
                                  </w:r>
                                </w:p>
                              </w:tc>
                              <w:tc>
                                <w:tcPr>
                                  <w:tcW w:w="431" w:type="pct"/>
                                  <w:shd w:val="clear" w:color="auto" w:fill="EDF3FC"/>
                                  <w:vAlign w:val="center"/>
                                </w:tcPr>
                                <w:p w14:paraId="39E93162"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1,569</w:t>
                                  </w:r>
                                </w:p>
                              </w:tc>
                              <w:tc>
                                <w:tcPr>
                                  <w:tcW w:w="429" w:type="pct"/>
                                  <w:shd w:val="clear" w:color="auto" w:fill="EDF3FC"/>
                                  <w:vAlign w:val="center"/>
                                </w:tcPr>
                                <w:p w14:paraId="4218429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1,077 </w:t>
                                  </w:r>
                                </w:p>
                              </w:tc>
                              <w:tc>
                                <w:tcPr>
                                  <w:tcW w:w="635" w:type="pct"/>
                                  <w:shd w:val="clear" w:color="auto" w:fill="EDF3FC"/>
                                  <w:vAlign w:val="center"/>
                                </w:tcPr>
                                <w:p w14:paraId="37BF40FF"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492 </w:t>
                                  </w:r>
                                </w:p>
                              </w:tc>
                              <w:tc>
                                <w:tcPr>
                                  <w:tcW w:w="426" w:type="pct"/>
                                  <w:shd w:val="clear" w:color="auto" w:fill="EDF3FC"/>
                                  <w:vAlign w:val="center"/>
                                </w:tcPr>
                                <w:p w14:paraId="3F2D3B92"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49,800 </w:t>
                                  </w:r>
                                </w:p>
                              </w:tc>
                            </w:tr>
                            <w:tr w:rsidR="005943BD" w:rsidRPr="00EC216D" w14:paraId="11485DFF" w14:textId="77777777" w:rsidTr="0013676D">
                              <w:trPr>
                                <w:trHeight w:val="321"/>
                              </w:trPr>
                              <w:tc>
                                <w:tcPr>
                                  <w:tcW w:w="334" w:type="pct"/>
                                  <w:shd w:val="clear" w:color="auto" w:fill="FFE7E7"/>
                                  <w:noWrap/>
                                  <w:vAlign w:val="center"/>
                                </w:tcPr>
                                <w:p w14:paraId="231B672C"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13</w:t>
                                  </w:r>
                                </w:p>
                              </w:tc>
                              <w:tc>
                                <w:tcPr>
                                  <w:tcW w:w="555" w:type="pct"/>
                                  <w:shd w:val="clear" w:color="auto" w:fill="FFE7E7"/>
                                  <w:vAlign w:val="center"/>
                                </w:tcPr>
                                <w:p w14:paraId="6D51B569"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4,196 </w:t>
                                  </w:r>
                                </w:p>
                              </w:tc>
                              <w:tc>
                                <w:tcPr>
                                  <w:tcW w:w="525" w:type="pct"/>
                                  <w:shd w:val="clear" w:color="auto" w:fill="FFE7E7"/>
                                  <w:noWrap/>
                                  <w:vAlign w:val="center"/>
                                </w:tcPr>
                                <w:p w14:paraId="72A9605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115,346 </w:t>
                                  </w:r>
                                </w:p>
                              </w:tc>
                              <w:tc>
                                <w:tcPr>
                                  <w:tcW w:w="525" w:type="pct"/>
                                  <w:shd w:val="clear" w:color="auto" w:fill="FFE7E7"/>
                                  <w:noWrap/>
                                  <w:vAlign w:val="center"/>
                                </w:tcPr>
                                <w:p w14:paraId="66E2230D"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110,871 </w:t>
                                  </w:r>
                                </w:p>
                              </w:tc>
                              <w:tc>
                                <w:tcPr>
                                  <w:tcW w:w="530" w:type="pct"/>
                                  <w:shd w:val="clear" w:color="auto" w:fill="FFE7E7"/>
                                  <w:noWrap/>
                                  <w:vAlign w:val="center"/>
                                </w:tcPr>
                                <w:p w14:paraId="0C679925"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4,475</w:t>
                                  </w:r>
                                </w:p>
                              </w:tc>
                              <w:tc>
                                <w:tcPr>
                                  <w:tcW w:w="610" w:type="pct"/>
                                  <w:shd w:val="clear" w:color="auto" w:fill="FFE7E7"/>
                                  <w:noWrap/>
                                  <w:vAlign w:val="center"/>
                                </w:tcPr>
                                <w:p w14:paraId="7D6AD7BC"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43,892 </w:t>
                                  </w:r>
                                </w:p>
                              </w:tc>
                              <w:tc>
                                <w:tcPr>
                                  <w:tcW w:w="431" w:type="pct"/>
                                  <w:shd w:val="clear" w:color="auto" w:fill="FFE7E7"/>
                                  <w:vAlign w:val="center"/>
                                </w:tcPr>
                                <w:p w14:paraId="06E34973"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2,744</w:t>
                                  </w:r>
                                </w:p>
                              </w:tc>
                              <w:tc>
                                <w:tcPr>
                                  <w:tcW w:w="429" w:type="pct"/>
                                  <w:shd w:val="clear" w:color="auto" w:fill="FFE7E7"/>
                                  <w:vAlign w:val="center"/>
                                </w:tcPr>
                                <w:p w14:paraId="588587E2"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2,037 </w:t>
                                  </w:r>
                                </w:p>
                              </w:tc>
                              <w:tc>
                                <w:tcPr>
                                  <w:tcW w:w="635" w:type="pct"/>
                                  <w:shd w:val="clear" w:color="auto" w:fill="FFE7E7"/>
                                  <w:vAlign w:val="center"/>
                                </w:tcPr>
                                <w:p w14:paraId="15BAD168" w14:textId="77777777" w:rsidR="005943BD" w:rsidRPr="001E43B5" w:rsidRDefault="005943BD" w:rsidP="009110E8">
                                  <w:pPr>
                                    <w:snapToGrid w:val="0"/>
                                    <w:jc w:val="right"/>
                                    <w:rPr>
                                      <w:rFonts w:ascii="標楷體" w:eastAsia="標楷體" w:hAnsi="標楷體"/>
                                      <w:sz w:val="20"/>
                                      <w:szCs w:val="20"/>
                                    </w:rPr>
                                  </w:pPr>
                                  <w:r w:rsidRPr="001E43B5">
                                    <w:rPr>
                                      <w:rFonts w:ascii="標楷體" w:eastAsia="標楷體" w:hAnsi="標楷體"/>
                                      <w:sz w:val="20"/>
                                      <w:szCs w:val="20"/>
                                    </w:rPr>
                                    <w:t xml:space="preserve"> 706</w:t>
                                  </w:r>
                                  <w:r w:rsidRPr="001E43B5">
                                    <w:rPr>
                                      <w:rFonts w:ascii="標楷體" w:eastAsia="標楷體" w:hAnsi="標楷體"/>
                                    </w:rPr>
                                    <w:t xml:space="preserve"> </w:t>
                                  </w:r>
                                </w:p>
                              </w:tc>
                              <w:tc>
                                <w:tcPr>
                                  <w:tcW w:w="426" w:type="pct"/>
                                  <w:shd w:val="clear" w:color="auto" w:fill="FFE7E7"/>
                                  <w:vAlign w:val="center"/>
                                </w:tcPr>
                                <w:p w14:paraId="3B003043"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43,500 </w:t>
                                  </w:r>
                                </w:p>
                              </w:tc>
                            </w:tr>
                            <w:tr w:rsidR="005943BD" w:rsidRPr="00EC216D" w14:paraId="7C8C22F2" w14:textId="77777777" w:rsidTr="0013676D">
                              <w:trPr>
                                <w:trHeight w:val="321"/>
                              </w:trPr>
                              <w:tc>
                                <w:tcPr>
                                  <w:tcW w:w="334" w:type="pct"/>
                                  <w:shd w:val="clear" w:color="auto" w:fill="EDF3FC"/>
                                  <w:noWrap/>
                                  <w:vAlign w:val="center"/>
                                </w:tcPr>
                                <w:p w14:paraId="204AC971" w14:textId="77777777" w:rsidR="005943BD" w:rsidRPr="00F643F6" w:rsidRDefault="005943BD" w:rsidP="009110E8">
                                  <w:pPr>
                                    <w:snapToGrid w:val="0"/>
                                    <w:ind w:rightChars="-5" w:right="-12"/>
                                    <w:jc w:val="center"/>
                                    <w:rPr>
                                      <w:rFonts w:ascii="標楷體" w:eastAsia="標楷體" w:hAnsi="標楷體"/>
                                      <w:color w:val="000000"/>
                                      <w:sz w:val="20"/>
                                    </w:rPr>
                                  </w:pPr>
                                  <w:r w:rsidRPr="00F643F6">
                                    <w:rPr>
                                      <w:rFonts w:ascii="標楷體" w:eastAsia="標楷體" w:hAnsi="標楷體" w:hint="eastAsia"/>
                                      <w:color w:val="000000"/>
                                      <w:sz w:val="20"/>
                                    </w:rPr>
                                    <w:t>114</w:t>
                                  </w:r>
                                </w:p>
                              </w:tc>
                              <w:tc>
                                <w:tcPr>
                                  <w:tcW w:w="555" w:type="pct"/>
                                  <w:shd w:val="clear" w:color="auto" w:fill="EDF3FC"/>
                                  <w:vAlign w:val="center"/>
                                </w:tcPr>
                                <w:p w14:paraId="701ECAAA" w14:textId="77777777" w:rsidR="005943BD" w:rsidRPr="00F643F6" w:rsidRDefault="005943BD" w:rsidP="009110E8">
                                  <w:pPr>
                                    <w:snapToGrid w:val="0"/>
                                    <w:jc w:val="right"/>
                                    <w:rPr>
                                      <w:rFonts w:ascii="標楷體" w:eastAsia="標楷體" w:hAnsi="標楷體"/>
                                      <w:color w:val="000000"/>
                                      <w:spacing w:val="-4"/>
                                      <w:sz w:val="20"/>
                                    </w:rPr>
                                  </w:pPr>
                                  <w:r w:rsidRPr="00F643F6">
                                    <w:rPr>
                                      <w:rFonts w:ascii="標楷體" w:eastAsia="標楷體" w:hAnsi="標楷體" w:hint="eastAsia"/>
                                      <w:color w:val="000000"/>
                                      <w:spacing w:val="-4"/>
                                      <w:sz w:val="20"/>
                                    </w:rPr>
                                    <w:t>- 9,1</w:t>
                                  </w:r>
                                  <w:r>
                                    <w:rPr>
                                      <w:rFonts w:ascii="標楷體" w:eastAsia="標楷體" w:hAnsi="標楷體" w:hint="eastAsia"/>
                                      <w:color w:val="000000"/>
                                      <w:spacing w:val="-4"/>
                                      <w:sz w:val="20"/>
                                    </w:rPr>
                                    <w:t>38</w:t>
                                  </w:r>
                                  <w:r w:rsidRPr="00F643F6">
                                    <w:rPr>
                                      <w:rFonts w:ascii="標楷體" w:eastAsia="標楷體" w:hAnsi="標楷體" w:hint="eastAsia"/>
                                      <w:color w:val="000000"/>
                                      <w:spacing w:val="-4"/>
                                      <w:sz w:val="20"/>
                                    </w:rPr>
                                    <w:t xml:space="preserve"> </w:t>
                                  </w:r>
                                </w:p>
                              </w:tc>
                              <w:tc>
                                <w:tcPr>
                                  <w:tcW w:w="525" w:type="pct"/>
                                  <w:shd w:val="clear" w:color="auto" w:fill="EDF3FC"/>
                                  <w:noWrap/>
                                  <w:vAlign w:val="center"/>
                                </w:tcPr>
                                <w:p w14:paraId="6851DB0F"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111,487 </w:t>
                                  </w:r>
                                </w:p>
                              </w:tc>
                              <w:tc>
                                <w:tcPr>
                                  <w:tcW w:w="525" w:type="pct"/>
                                  <w:shd w:val="clear" w:color="auto" w:fill="EDF3FC"/>
                                  <w:noWrap/>
                                  <w:vAlign w:val="center"/>
                                </w:tcPr>
                                <w:p w14:paraId="274DBFAB" w14:textId="77777777" w:rsidR="005943BD" w:rsidRPr="00F643F6" w:rsidRDefault="005943BD" w:rsidP="009110E8">
                                  <w:pPr>
                                    <w:snapToGrid w:val="0"/>
                                    <w:jc w:val="right"/>
                                    <w:rPr>
                                      <w:rFonts w:ascii="標楷體" w:eastAsia="標楷體" w:hAnsi="標楷體"/>
                                      <w:color w:val="000000"/>
                                      <w:sz w:val="20"/>
                                      <w:szCs w:val="20"/>
                                    </w:rPr>
                                  </w:pPr>
                                  <w:r w:rsidRPr="00F643F6">
                                    <w:rPr>
                                      <w:rFonts w:ascii="標楷體" w:eastAsia="標楷體" w:hAnsi="標楷體" w:hint="eastAsia"/>
                                      <w:sz w:val="20"/>
                                      <w:szCs w:val="20"/>
                                    </w:rPr>
                                    <w:t xml:space="preserve">109,648 </w:t>
                                  </w:r>
                                </w:p>
                              </w:tc>
                              <w:tc>
                                <w:tcPr>
                                  <w:tcW w:w="530" w:type="pct"/>
                                  <w:shd w:val="clear" w:color="auto" w:fill="EDF3FC"/>
                                  <w:noWrap/>
                                  <w:vAlign w:val="center"/>
                                </w:tcPr>
                                <w:p w14:paraId="6CBEC834" w14:textId="77777777" w:rsidR="005943BD" w:rsidRPr="00F643F6" w:rsidRDefault="005943BD" w:rsidP="009110E8">
                                  <w:pPr>
                                    <w:snapToGrid w:val="0"/>
                                    <w:jc w:val="right"/>
                                    <w:rPr>
                                      <w:rFonts w:ascii="標楷體" w:eastAsia="標楷體" w:hAnsi="標楷體"/>
                                      <w:spacing w:val="-4"/>
                                      <w:sz w:val="20"/>
                                      <w:szCs w:val="20"/>
                                    </w:rPr>
                                  </w:pPr>
                                  <w:r w:rsidRPr="00F643F6">
                                    <w:rPr>
                                      <w:rFonts w:ascii="標楷體" w:eastAsia="標楷體" w:hAnsi="標楷體" w:hint="eastAsia"/>
                                      <w:sz w:val="20"/>
                                      <w:szCs w:val="20"/>
                                    </w:rPr>
                                    <w:t xml:space="preserve">  1,838 </w:t>
                                  </w:r>
                                </w:p>
                              </w:tc>
                              <w:tc>
                                <w:tcPr>
                                  <w:tcW w:w="610" w:type="pct"/>
                                  <w:shd w:val="clear" w:color="auto" w:fill="EDF3FC"/>
                                  <w:noWrap/>
                                  <w:vAlign w:val="center"/>
                                </w:tcPr>
                                <w:p w14:paraId="6E135EDC"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54,982 </w:t>
                                  </w:r>
                                </w:p>
                              </w:tc>
                              <w:tc>
                                <w:tcPr>
                                  <w:tcW w:w="431" w:type="pct"/>
                                  <w:shd w:val="clear" w:color="auto" w:fill="EDF3FC"/>
                                  <w:vAlign w:val="center"/>
                                </w:tcPr>
                                <w:p w14:paraId="782B1461" w14:textId="77777777" w:rsidR="005943BD" w:rsidRPr="00F643F6" w:rsidRDefault="005943BD" w:rsidP="009110E8">
                                  <w:pPr>
                                    <w:snapToGrid w:val="0"/>
                                    <w:jc w:val="right"/>
                                    <w:rPr>
                                      <w:rFonts w:ascii="標楷體" w:eastAsia="標楷體" w:hAnsi="標楷體"/>
                                      <w:sz w:val="20"/>
                                      <w:szCs w:val="20"/>
                                    </w:rPr>
                                  </w:pPr>
                                  <w:r w:rsidRPr="00F643F6">
                                    <w:rPr>
                                      <w:rFonts w:ascii="標楷體" w:eastAsia="標楷體" w:hAnsi="標楷體" w:hint="eastAsia"/>
                                      <w:sz w:val="20"/>
                                      <w:szCs w:val="20"/>
                                    </w:rPr>
                                    <w:t>2,327</w:t>
                                  </w:r>
                                </w:p>
                              </w:tc>
                              <w:tc>
                                <w:tcPr>
                                  <w:tcW w:w="429" w:type="pct"/>
                                  <w:shd w:val="clear" w:color="auto" w:fill="EDF3FC"/>
                                  <w:vAlign w:val="center"/>
                                </w:tcPr>
                                <w:p w14:paraId="27B9D430"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1,596 </w:t>
                                  </w:r>
                                </w:p>
                              </w:tc>
                              <w:tc>
                                <w:tcPr>
                                  <w:tcW w:w="635" w:type="pct"/>
                                  <w:shd w:val="clear" w:color="auto" w:fill="EDF3FC"/>
                                  <w:vAlign w:val="center"/>
                                </w:tcPr>
                                <w:p w14:paraId="1F0DEE29" w14:textId="77777777" w:rsidR="005943BD" w:rsidRPr="00F643F6" w:rsidRDefault="005943BD" w:rsidP="009110E8">
                                  <w:pPr>
                                    <w:snapToGrid w:val="0"/>
                                    <w:jc w:val="right"/>
                                    <w:rPr>
                                      <w:rFonts w:ascii="標楷體" w:eastAsia="標楷體" w:hAnsi="標楷體"/>
                                      <w:sz w:val="20"/>
                                      <w:szCs w:val="20"/>
                                    </w:rPr>
                                  </w:pPr>
                                  <w:r w:rsidRPr="00F643F6">
                                    <w:rPr>
                                      <w:rFonts w:ascii="標楷體" w:eastAsia="標楷體" w:hAnsi="標楷體" w:hint="eastAsia"/>
                                      <w:sz w:val="20"/>
                                      <w:szCs w:val="20"/>
                                    </w:rPr>
                                    <w:t>731</w:t>
                                  </w:r>
                                </w:p>
                              </w:tc>
                              <w:tc>
                                <w:tcPr>
                                  <w:tcW w:w="426" w:type="pct"/>
                                  <w:shd w:val="clear" w:color="auto" w:fill="EDF3FC"/>
                                  <w:vAlign w:val="center"/>
                                </w:tcPr>
                                <w:p w14:paraId="747661A0"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33,870 </w:t>
                                  </w:r>
                                </w:p>
                              </w:tc>
                            </w:tr>
                          </w:tbl>
                          <w:p w14:paraId="27258671" w14:textId="77777777" w:rsidR="005943BD" w:rsidRDefault="005943BD" w:rsidP="005943BD">
                            <w:pPr>
                              <w:overflowPunct w:val="0"/>
                              <w:snapToGrid w:val="0"/>
                              <w:spacing w:line="160" w:lineRule="atLeast"/>
                              <w:ind w:leftChars="50" w:left="631" w:rightChars="16" w:right="38" w:hangingChars="297" w:hanging="511"/>
                              <w:rPr>
                                <w:rFonts w:ascii="標楷體" w:eastAsia="標楷體" w:hAnsi="標楷體"/>
                                <w:bCs/>
                                <w:spacing w:val="-4"/>
                                <w:sz w:val="18"/>
                                <w:szCs w:val="18"/>
                              </w:rPr>
                            </w:pPr>
                            <w:proofErr w:type="gramStart"/>
                            <w:r w:rsidRPr="00DB72A5">
                              <w:rPr>
                                <w:rFonts w:ascii="標楷體" w:eastAsia="標楷體" w:hAnsi="標楷體" w:hint="eastAsia"/>
                                <w:bCs/>
                                <w:spacing w:val="-4"/>
                                <w:sz w:val="18"/>
                                <w:szCs w:val="18"/>
                              </w:rPr>
                              <w:t>註</w:t>
                            </w:r>
                            <w:proofErr w:type="gramEnd"/>
                            <w:r w:rsidRPr="00DB72A5">
                              <w:rPr>
                                <w:rFonts w:ascii="標楷體" w:eastAsia="標楷體" w:hAnsi="標楷體" w:hint="eastAsia"/>
                                <w:bCs/>
                                <w:spacing w:val="-4"/>
                                <w:sz w:val="18"/>
                                <w:szCs w:val="18"/>
                              </w:rPr>
                              <w:t>：</w:t>
                            </w:r>
                            <w:r w:rsidRPr="00DB72A5">
                              <w:rPr>
                                <w:rFonts w:ascii="標楷體" w:eastAsia="標楷體" w:hAnsi="標楷體"/>
                                <w:bCs/>
                                <w:spacing w:val="-4"/>
                                <w:sz w:val="18"/>
                                <w:szCs w:val="18"/>
                              </w:rPr>
                              <w:t>1.</w:t>
                            </w:r>
                            <w:r>
                              <w:rPr>
                                <w:rFonts w:ascii="標楷體" w:eastAsia="標楷體" w:hAnsi="標楷體"/>
                                <w:bCs/>
                                <w:spacing w:val="-4"/>
                                <w:sz w:val="18"/>
                                <w:szCs w:val="18"/>
                              </w:rPr>
                              <w:t>114</w:t>
                            </w:r>
                            <w:r>
                              <w:rPr>
                                <w:rFonts w:ascii="標楷體" w:eastAsia="標楷體" w:hAnsi="標楷體" w:hint="eastAsia"/>
                                <w:bCs/>
                                <w:spacing w:val="-4"/>
                                <w:sz w:val="18"/>
                                <w:szCs w:val="18"/>
                              </w:rPr>
                              <w:t>年度1年以上公共債務</w:t>
                            </w:r>
                            <w:proofErr w:type="gramStart"/>
                            <w:r>
                              <w:rPr>
                                <w:rFonts w:ascii="標楷體" w:eastAsia="標楷體" w:hAnsi="標楷體" w:hint="eastAsia"/>
                                <w:bCs/>
                                <w:spacing w:val="-4"/>
                                <w:sz w:val="18"/>
                                <w:szCs w:val="18"/>
                              </w:rPr>
                              <w:t>未償</w:t>
                            </w:r>
                            <w:proofErr w:type="gramEnd"/>
                            <w:r>
                              <w:rPr>
                                <w:rFonts w:ascii="標楷體" w:eastAsia="標楷體" w:hAnsi="標楷體" w:hint="eastAsia"/>
                                <w:bCs/>
                                <w:spacing w:val="-4"/>
                                <w:sz w:val="18"/>
                                <w:szCs w:val="18"/>
                              </w:rPr>
                              <w:t>餘額1</w:t>
                            </w:r>
                            <w:r>
                              <w:rPr>
                                <w:rFonts w:ascii="標楷體" w:eastAsia="標楷體" w:hAnsi="標楷體"/>
                                <w:bCs/>
                                <w:spacing w:val="-4"/>
                                <w:sz w:val="18"/>
                                <w:szCs w:val="18"/>
                              </w:rPr>
                              <w:t>,096</w:t>
                            </w:r>
                            <w:r>
                              <w:rPr>
                                <w:rFonts w:ascii="標楷體" w:eastAsia="標楷體" w:hAnsi="標楷體" w:hint="eastAsia"/>
                                <w:bCs/>
                                <w:spacing w:val="-4"/>
                                <w:sz w:val="18"/>
                                <w:szCs w:val="18"/>
                              </w:rPr>
                              <w:t>億4</w:t>
                            </w:r>
                            <w:r>
                              <w:rPr>
                                <w:rFonts w:ascii="標楷體" w:eastAsia="標楷體" w:hAnsi="標楷體"/>
                                <w:bCs/>
                                <w:spacing w:val="-4"/>
                                <w:sz w:val="18"/>
                                <w:szCs w:val="18"/>
                              </w:rPr>
                              <w:t>,858</w:t>
                            </w:r>
                            <w:r>
                              <w:rPr>
                                <w:rFonts w:ascii="標楷體" w:eastAsia="標楷體" w:hAnsi="標楷體" w:hint="eastAsia"/>
                                <w:bCs/>
                                <w:spacing w:val="-4"/>
                                <w:sz w:val="18"/>
                                <w:szCs w:val="18"/>
                              </w:rPr>
                              <w:t>萬餘元，包括實際結欠數7</w:t>
                            </w:r>
                            <w:r>
                              <w:rPr>
                                <w:rFonts w:ascii="標楷體" w:eastAsia="標楷體" w:hAnsi="標楷體"/>
                                <w:bCs/>
                                <w:spacing w:val="-4"/>
                                <w:sz w:val="18"/>
                                <w:szCs w:val="18"/>
                              </w:rPr>
                              <w:t>78</w:t>
                            </w:r>
                            <w:r>
                              <w:rPr>
                                <w:rFonts w:ascii="標楷體" w:eastAsia="標楷體" w:hAnsi="標楷體" w:hint="eastAsia"/>
                                <w:bCs/>
                                <w:spacing w:val="-4"/>
                                <w:sz w:val="18"/>
                                <w:szCs w:val="18"/>
                              </w:rPr>
                              <w:t>億元及賒借保</w:t>
                            </w:r>
                          </w:p>
                          <w:p w14:paraId="65A35F83" w14:textId="77777777" w:rsidR="005943BD" w:rsidRDefault="005943BD" w:rsidP="005943BD">
                            <w:pPr>
                              <w:overflowPunct w:val="0"/>
                              <w:snapToGrid w:val="0"/>
                              <w:spacing w:line="160" w:lineRule="atLeast"/>
                              <w:ind w:leftChars="263" w:left="641" w:rightChars="16" w:right="38" w:hangingChars="6" w:hanging="10"/>
                              <w:rPr>
                                <w:rFonts w:ascii="標楷體" w:eastAsia="標楷體" w:hAnsi="標楷體"/>
                                <w:bCs/>
                                <w:spacing w:val="-4"/>
                                <w:sz w:val="18"/>
                                <w:szCs w:val="18"/>
                              </w:rPr>
                            </w:pPr>
                            <w:proofErr w:type="gramStart"/>
                            <w:r>
                              <w:rPr>
                                <w:rFonts w:ascii="標楷體" w:eastAsia="標楷體" w:hAnsi="標楷體" w:hint="eastAsia"/>
                                <w:bCs/>
                                <w:spacing w:val="-4"/>
                                <w:sz w:val="18"/>
                                <w:szCs w:val="18"/>
                              </w:rPr>
                              <w:t>留數318億</w:t>
                            </w:r>
                            <w:proofErr w:type="gramEnd"/>
                            <w:r>
                              <w:rPr>
                                <w:rFonts w:ascii="標楷體" w:eastAsia="標楷體" w:hAnsi="標楷體" w:hint="eastAsia"/>
                                <w:bCs/>
                                <w:spacing w:val="-4"/>
                                <w:sz w:val="18"/>
                                <w:szCs w:val="18"/>
                              </w:rPr>
                              <w:t>4,858萬餘元。</w:t>
                            </w:r>
                          </w:p>
                          <w:p w14:paraId="479402D9" w14:textId="77777777" w:rsidR="005943BD" w:rsidRPr="00C474CC" w:rsidRDefault="005943BD" w:rsidP="005943BD">
                            <w:pPr>
                              <w:overflowPunct w:val="0"/>
                              <w:snapToGrid w:val="0"/>
                              <w:spacing w:line="160" w:lineRule="atLeast"/>
                              <w:ind w:leftChars="195" w:left="967" w:rightChars="16" w:right="38" w:hangingChars="290" w:hanging="499"/>
                              <w:rPr>
                                <w:rFonts w:ascii="標楷體" w:eastAsia="標楷體" w:hAnsi="標楷體"/>
                                <w:color w:val="000000"/>
                                <w:sz w:val="18"/>
                                <w:szCs w:val="18"/>
                              </w:rPr>
                            </w:pPr>
                            <w:r>
                              <w:rPr>
                                <w:rFonts w:ascii="標楷體" w:eastAsia="標楷體" w:hAnsi="標楷體"/>
                                <w:bCs/>
                                <w:spacing w:val="-4"/>
                                <w:sz w:val="18"/>
                                <w:szCs w:val="18"/>
                              </w:rPr>
                              <w:t>2.</w:t>
                            </w:r>
                            <w:r w:rsidRPr="00DB72A5">
                              <w:rPr>
                                <w:rFonts w:ascii="標楷體" w:eastAsia="標楷體" w:hAnsi="標楷體"/>
                                <w:bCs/>
                                <w:spacing w:val="-4"/>
                                <w:sz w:val="18"/>
                                <w:szCs w:val="18"/>
                              </w:rPr>
                              <w:t>本表</w:t>
                            </w:r>
                            <w:r>
                              <w:rPr>
                                <w:rFonts w:ascii="標楷體" w:eastAsia="標楷體" w:hAnsi="標楷體" w:hint="eastAsia"/>
                                <w:bCs/>
                                <w:spacing w:val="-4"/>
                                <w:sz w:val="18"/>
                                <w:szCs w:val="18"/>
                              </w:rPr>
                              <w:t>基金、</w:t>
                            </w:r>
                            <w:r w:rsidRPr="00DB72A5">
                              <w:rPr>
                                <w:rFonts w:ascii="標楷體" w:eastAsia="標楷體" w:hAnsi="標楷體" w:hint="eastAsia"/>
                                <w:bCs/>
                                <w:spacing w:val="-4"/>
                                <w:sz w:val="18"/>
                                <w:szCs w:val="18"/>
                              </w:rPr>
                              <w:t>專戶調度金額</w:t>
                            </w:r>
                            <w:proofErr w:type="gramStart"/>
                            <w:r>
                              <w:rPr>
                                <w:rFonts w:ascii="標楷體" w:eastAsia="標楷體" w:hAnsi="標楷體" w:hint="eastAsia"/>
                                <w:bCs/>
                                <w:spacing w:val="-4"/>
                                <w:sz w:val="18"/>
                                <w:szCs w:val="18"/>
                              </w:rPr>
                              <w:t>不</w:t>
                            </w:r>
                            <w:r w:rsidRPr="00DB72A5">
                              <w:rPr>
                                <w:rFonts w:ascii="標楷體" w:eastAsia="標楷體" w:hAnsi="標楷體" w:hint="eastAsia"/>
                                <w:bCs/>
                                <w:spacing w:val="-4"/>
                                <w:sz w:val="18"/>
                                <w:szCs w:val="18"/>
                              </w:rPr>
                              <w:t>含</w:t>
                            </w:r>
                            <w:r w:rsidRPr="00C474CC">
                              <w:rPr>
                                <w:rFonts w:ascii="標楷體" w:eastAsia="標楷體" w:hAnsi="標楷體" w:hint="eastAsia"/>
                                <w:color w:val="000000"/>
                                <w:sz w:val="18"/>
                                <w:szCs w:val="18"/>
                              </w:rPr>
                              <w:t>已納入</w:t>
                            </w:r>
                            <w:proofErr w:type="gramEnd"/>
                            <w:r w:rsidRPr="00C474CC">
                              <w:rPr>
                                <w:rFonts w:ascii="標楷體" w:eastAsia="標楷體" w:hAnsi="標楷體" w:hint="eastAsia"/>
                                <w:color w:val="000000"/>
                                <w:sz w:val="18"/>
                                <w:szCs w:val="18"/>
                              </w:rPr>
                              <w:t>集中支付之地方教育發展基金</w:t>
                            </w:r>
                            <w:r w:rsidRPr="00C474CC">
                              <w:rPr>
                                <w:rFonts w:ascii="標楷體" w:eastAsia="標楷體" w:hAnsi="標楷體"/>
                                <w:color w:val="000000"/>
                                <w:sz w:val="18"/>
                                <w:szCs w:val="18"/>
                              </w:rPr>
                              <w:t>調度</w:t>
                            </w:r>
                            <w:r w:rsidRPr="00C474CC">
                              <w:rPr>
                                <w:rFonts w:ascii="標楷體" w:eastAsia="標楷體" w:hAnsi="標楷體" w:hint="eastAsia"/>
                                <w:color w:val="000000"/>
                                <w:sz w:val="18"/>
                                <w:szCs w:val="18"/>
                              </w:rPr>
                              <w:t>之</w:t>
                            </w:r>
                            <w:r w:rsidRPr="00C474CC">
                              <w:rPr>
                                <w:rFonts w:ascii="標楷體" w:eastAsia="標楷體" w:hAnsi="標楷體"/>
                                <w:color w:val="000000"/>
                                <w:sz w:val="18"/>
                                <w:szCs w:val="18"/>
                              </w:rPr>
                              <w:t>金額</w:t>
                            </w:r>
                            <w:r w:rsidRPr="00C474CC">
                              <w:rPr>
                                <w:rFonts w:ascii="標楷體" w:eastAsia="標楷體" w:hAnsi="標楷體" w:hint="eastAsia"/>
                                <w:color w:val="000000"/>
                                <w:sz w:val="18"/>
                                <w:szCs w:val="18"/>
                              </w:rPr>
                              <w:t>。</w:t>
                            </w:r>
                          </w:p>
                          <w:p w14:paraId="143E2C01" w14:textId="77777777" w:rsidR="005943BD" w:rsidRPr="001E43B5" w:rsidRDefault="005943BD" w:rsidP="005943BD">
                            <w:pPr>
                              <w:overflowPunct w:val="0"/>
                              <w:snapToGrid w:val="0"/>
                              <w:spacing w:line="160" w:lineRule="atLeast"/>
                              <w:ind w:leftChars="195" w:left="809" w:rightChars="203" w:right="487" w:hangingChars="198" w:hanging="341"/>
                            </w:pPr>
                            <w:r>
                              <w:rPr>
                                <w:rFonts w:ascii="標楷體" w:eastAsia="標楷體" w:hAnsi="標楷體"/>
                                <w:bCs/>
                                <w:spacing w:val="-4"/>
                                <w:sz w:val="18"/>
                                <w:szCs w:val="18"/>
                              </w:rPr>
                              <w:t>3</w:t>
                            </w:r>
                            <w:r w:rsidRPr="00DB72A5">
                              <w:rPr>
                                <w:rFonts w:ascii="標楷體" w:eastAsia="標楷體" w:hAnsi="標楷體"/>
                                <w:bCs/>
                                <w:spacing w:val="-4"/>
                                <w:sz w:val="18"/>
                                <w:szCs w:val="18"/>
                              </w:rPr>
                              <w:t>.</w:t>
                            </w:r>
                            <w:r w:rsidRPr="00DB72A5">
                              <w:rPr>
                                <w:rFonts w:ascii="標楷體" w:eastAsia="標楷體" w:hAnsi="標楷體" w:hint="eastAsia"/>
                                <w:bCs/>
                                <w:spacing w:val="-4"/>
                                <w:sz w:val="18"/>
                                <w:szCs w:val="18"/>
                              </w:rPr>
                              <w:t>資料來源：彙整自</w:t>
                            </w:r>
                            <w:r w:rsidRPr="00DB72A5">
                              <w:rPr>
                                <w:rFonts w:ascii="標楷體" w:eastAsia="標楷體" w:hAnsi="標楷體"/>
                                <w:bCs/>
                                <w:spacing w:val="-4"/>
                                <w:sz w:val="18"/>
                                <w:szCs w:val="18"/>
                              </w:rPr>
                              <w:t>10</w:t>
                            </w:r>
                            <w:r>
                              <w:rPr>
                                <w:rFonts w:ascii="標楷體" w:eastAsia="標楷體" w:hAnsi="標楷體" w:hint="eastAsia"/>
                                <w:bCs/>
                                <w:spacing w:val="-4"/>
                                <w:sz w:val="18"/>
                                <w:szCs w:val="18"/>
                              </w:rPr>
                              <w:t>5</w:t>
                            </w:r>
                            <w:r w:rsidRPr="00DB72A5">
                              <w:rPr>
                                <w:rFonts w:ascii="標楷體" w:eastAsia="標楷體" w:hAnsi="標楷體"/>
                                <w:bCs/>
                                <w:spacing w:val="-4"/>
                                <w:sz w:val="18"/>
                                <w:szCs w:val="18"/>
                              </w:rPr>
                              <w:t>至11</w:t>
                            </w:r>
                            <w:r>
                              <w:rPr>
                                <w:rFonts w:ascii="標楷體" w:eastAsia="標楷體" w:hAnsi="標楷體" w:hint="eastAsia"/>
                                <w:bCs/>
                                <w:spacing w:val="-4"/>
                                <w:sz w:val="18"/>
                                <w:szCs w:val="18"/>
                              </w:rPr>
                              <w:t>4</w:t>
                            </w:r>
                            <w:r w:rsidRPr="00DB72A5">
                              <w:rPr>
                                <w:rFonts w:ascii="標楷體" w:eastAsia="標楷體" w:hAnsi="標楷體"/>
                                <w:bCs/>
                                <w:spacing w:val="-4"/>
                                <w:sz w:val="18"/>
                                <w:szCs w:val="18"/>
                              </w:rPr>
                              <w:t>年度審核報告</w:t>
                            </w:r>
                            <w:r>
                              <w:rPr>
                                <w:rFonts w:ascii="標楷體" w:eastAsia="標楷體" w:hAnsi="標楷體"/>
                                <w:bCs/>
                                <w:spacing w:val="-4"/>
                                <w:sz w:val="18"/>
                                <w:szCs w:val="18"/>
                              </w:rPr>
                              <w:t>及</w:t>
                            </w:r>
                            <w:proofErr w:type="gramStart"/>
                            <w:r>
                              <w:rPr>
                                <w:rFonts w:ascii="標楷體" w:eastAsia="標楷體" w:hAnsi="標楷體" w:hint="eastAsia"/>
                                <w:bCs/>
                                <w:spacing w:val="-4"/>
                                <w:sz w:val="18"/>
                                <w:szCs w:val="18"/>
                              </w:rPr>
                              <w:t>臺</w:t>
                            </w:r>
                            <w:proofErr w:type="gramEnd"/>
                            <w:r>
                              <w:rPr>
                                <w:rFonts w:ascii="標楷體" w:eastAsia="標楷體" w:hAnsi="標楷體" w:hint="eastAsia"/>
                                <w:bCs/>
                                <w:spacing w:val="-4"/>
                                <w:sz w:val="18"/>
                                <w:szCs w:val="18"/>
                              </w:rPr>
                              <w:t>中市政府</w:t>
                            </w:r>
                            <w:r w:rsidRPr="00DB72A5">
                              <w:rPr>
                                <w:rFonts w:ascii="標楷體" w:eastAsia="標楷體" w:hAnsi="標楷體"/>
                                <w:bCs/>
                                <w:spacing w:val="-4"/>
                                <w:sz w:val="18"/>
                                <w:szCs w:val="18"/>
                              </w:rPr>
                              <w:t>財政局提供</w:t>
                            </w:r>
                            <w:r w:rsidRPr="00DB72A5">
                              <w:rPr>
                                <w:rFonts w:ascii="標楷體" w:eastAsia="標楷體" w:hAnsi="標楷體" w:hint="eastAsia"/>
                                <w:bCs/>
                                <w:spacing w:val="-4"/>
                                <w:sz w:val="18"/>
                                <w:szCs w:val="18"/>
                              </w:rPr>
                              <w:t>資料</w:t>
                            </w:r>
                            <w:r w:rsidRPr="00DB72A5">
                              <w:rPr>
                                <w:rFonts w:ascii="標楷體" w:eastAsia="標楷體" w:hAnsi="標楷體"/>
                                <w:bCs/>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247E0" id="_x0000_s1108" type="#_x0000_t202" style="position:absolute;left:0;text-align:left;margin-left:91.8pt;margin-top:396.2pt;width:425.7pt;height:297.4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" stroked="f">
                <v:textbox>
                  <w:txbxContent>
                    <w:p w14:paraId="55E11A39" w14:textId="77777777" w:rsidR="005943BD" w:rsidRPr="00C474CC" w:rsidRDefault="005943BD" w:rsidP="005943BD">
                      <w:pPr>
                        <w:overflowPunct w:val="0"/>
                        <w:snapToGrid w:val="0"/>
                        <w:spacing w:line="240" w:lineRule="atLeast"/>
                        <w:ind w:right="154"/>
                        <w:jc w:val="center"/>
                        <w:rPr>
                          <w:rFonts w:ascii="標楷體" w:eastAsia="標楷體" w:hAnsi="標楷體" w:cs="新細明體"/>
                          <w:b/>
                          <w:color w:val="000000"/>
                        </w:rPr>
                      </w:pPr>
                      <w:r w:rsidRPr="00C474CC">
                        <w:rPr>
                          <w:rFonts w:ascii="標楷體" w:eastAsia="標楷體" w:hAnsi="標楷體" w:cs="新細明體" w:hint="eastAsia"/>
                          <w:b/>
                          <w:color w:val="000000"/>
                        </w:rPr>
                        <w:t>表</w:t>
                      </w:r>
                      <w:r>
                        <w:rPr>
                          <w:rFonts w:ascii="標楷體" w:eastAsia="標楷體" w:hAnsi="標楷體" w:cs="新細明體"/>
                          <w:b/>
                          <w:color w:val="000000"/>
                        </w:rPr>
                        <w:t>2</w:t>
                      </w:r>
                      <w:r w:rsidRPr="00C474CC">
                        <w:rPr>
                          <w:rFonts w:ascii="標楷體" w:eastAsia="標楷體" w:hAnsi="標楷體" w:cs="新細明體" w:hint="eastAsia"/>
                          <w:b/>
                          <w:color w:val="000000"/>
                        </w:rPr>
                        <w:t xml:space="preserve">　</w:t>
                      </w:r>
                      <w:proofErr w:type="gramStart"/>
                      <w:r w:rsidRPr="00C474CC">
                        <w:rPr>
                          <w:rFonts w:ascii="標楷體" w:eastAsia="標楷體" w:hAnsi="標楷體" w:cs="新細明體" w:hint="eastAsia"/>
                          <w:b/>
                          <w:color w:val="000000"/>
                        </w:rPr>
                        <w:t>臺</w:t>
                      </w:r>
                      <w:proofErr w:type="gramEnd"/>
                      <w:r w:rsidRPr="00C474CC">
                        <w:rPr>
                          <w:rFonts w:ascii="標楷體" w:eastAsia="標楷體" w:hAnsi="標楷體" w:cs="新細明體" w:hint="eastAsia"/>
                          <w:b/>
                          <w:color w:val="000000"/>
                        </w:rPr>
                        <w:t>中</w:t>
                      </w:r>
                      <w:r w:rsidRPr="00C474CC">
                        <w:rPr>
                          <w:rFonts w:ascii="標楷體" w:eastAsia="標楷體" w:hAnsi="標楷體" w:hint="eastAsia"/>
                          <w:b/>
                          <w:bCs/>
                          <w:color w:val="000000"/>
                        </w:rPr>
                        <w:t>市歲入歲出、公共債務</w:t>
                      </w:r>
                      <w:proofErr w:type="gramStart"/>
                      <w:r w:rsidRPr="00C474CC">
                        <w:rPr>
                          <w:rFonts w:ascii="標楷體" w:eastAsia="標楷體" w:hAnsi="標楷體" w:hint="eastAsia"/>
                          <w:b/>
                          <w:bCs/>
                          <w:color w:val="000000"/>
                        </w:rPr>
                        <w:t>未償</w:t>
                      </w:r>
                      <w:proofErr w:type="gramEnd"/>
                      <w:r w:rsidRPr="00C474CC">
                        <w:rPr>
                          <w:rFonts w:ascii="標楷體" w:eastAsia="標楷體" w:hAnsi="標楷體" w:hint="eastAsia"/>
                          <w:b/>
                          <w:bCs/>
                          <w:color w:val="000000"/>
                        </w:rPr>
                        <w:t>餘額、</w:t>
                      </w:r>
                      <w:r w:rsidRPr="00C474CC">
                        <w:rPr>
                          <w:rFonts w:ascii="標楷體" w:eastAsia="標楷體" w:hAnsi="標楷體" w:cs="新細明體" w:hint="eastAsia"/>
                          <w:b/>
                          <w:color w:val="000000"/>
                        </w:rPr>
                        <w:t>專戶調度情形</w:t>
                      </w:r>
                    </w:p>
                    <w:p w14:paraId="37B7D1D4" w14:textId="77777777" w:rsidR="005943BD" w:rsidRDefault="005943BD" w:rsidP="005943BD">
                      <w:pPr>
                        <w:overflowPunct w:val="0"/>
                        <w:spacing w:line="240" w:lineRule="exact"/>
                        <w:ind w:rightChars="117" w:right="281" w:firstLine="400"/>
                        <w:jc w:val="right"/>
                      </w:pPr>
                      <w:r w:rsidRPr="00C474CC">
                        <w:rPr>
                          <w:rFonts w:ascii="標楷體" w:eastAsia="標楷體" w:hAnsi="標楷體" w:cs="新細明體" w:hint="eastAsia"/>
                          <w:color w:val="000000"/>
                          <w:sz w:val="20"/>
                        </w:rPr>
                        <w:t>單位：新臺幣百萬元</w:t>
                      </w:r>
                    </w:p>
                    <w:tbl>
                      <w:tblPr>
                        <w:tblW w:w="476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4"/>
                        <w:gridCol w:w="870"/>
                        <w:gridCol w:w="823"/>
                        <w:gridCol w:w="823"/>
                        <w:gridCol w:w="832"/>
                        <w:gridCol w:w="956"/>
                        <w:gridCol w:w="675"/>
                        <w:gridCol w:w="672"/>
                        <w:gridCol w:w="995"/>
                        <w:gridCol w:w="666"/>
                      </w:tblGrid>
                      <w:tr w:rsidR="005943BD" w:rsidRPr="00EC216D" w14:paraId="42B40376" w14:textId="77777777" w:rsidTr="005943BD">
                        <w:trPr>
                          <w:trHeight w:val="321"/>
                        </w:trPr>
                        <w:tc>
                          <w:tcPr>
                            <w:tcW w:w="334" w:type="pct"/>
                            <w:vMerge w:val="restart"/>
                            <w:shd w:val="clear" w:color="auto" w:fill="E2EFD9"/>
                            <w:noWrap/>
                            <w:vAlign w:val="center"/>
                          </w:tcPr>
                          <w:p w14:paraId="21F972AE" w14:textId="77777777" w:rsidR="005943BD" w:rsidRPr="00A40DCF" w:rsidRDefault="005943BD" w:rsidP="009110E8">
                            <w:pPr>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年度</w:t>
                            </w:r>
                          </w:p>
                        </w:tc>
                        <w:tc>
                          <w:tcPr>
                            <w:tcW w:w="555" w:type="pct"/>
                            <w:vMerge w:val="restart"/>
                            <w:shd w:val="clear" w:color="auto" w:fill="E2EFD9"/>
                            <w:vAlign w:val="center"/>
                          </w:tcPr>
                          <w:p w14:paraId="79B14DAE"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歲入歲出</w:t>
                            </w:r>
                          </w:p>
                          <w:p w14:paraId="21FE0F90" w14:textId="77777777" w:rsidR="005943BD" w:rsidRPr="00A40DCF" w:rsidRDefault="005943BD" w:rsidP="009110E8">
                            <w:pPr>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餘</w:t>
                            </w:r>
                            <w:proofErr w:type="gramStart"/>
                            <w:r w:rsidRPr="00A40DCF">
                              <w:rPr>
                                <w:rFonts w:ascii="標楷體" w:eastAsia="標楷體" w:hAnsi="標楷體" w:hint="eastAsia"/>
                                <w:color w:val="000000"/>
                                <w:sz w:val="20"/>
                              </w:rPr>
                              <w:t>絀</w:t>
                            </w:r>
                            <w:proofErr w:type="gramEnd"/>
                            <w:r w:rsidRPr="00A40DCF">
                              <w:rPr>
                                <w:rFonts w:ascii="標楷體" w:eastAsia="標楷體" w:hAnsi="標楷體" w:hint="eastAsia"/>
                                <w:color w:val="000000"/>
                                <w:sz w:val="20"/>
                              </w:rPr>
                              <w:t>情形</w:t>
                            </w:r>
                          </w:p>
                        </w:tc>
                        <w:tc>
                          <w:tcPr>
                            <w:tcW w:w="1581" w:type="pct"/>
                            <w:gridSpan w:val="3"/>
                            <w:shd w:val="clear" w:color="auto" w:fill="E2EFD9"/>
                            <w:noWrap/>
                            <w:vAlign w:val="center"/>
                          </w:tcPr>
                          <w:p w14:paraId="2AA7CAD3"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公共債務</w:t>
                            </w:r>
                            <w:proofErr w:type="gramStart"/>
                            <w:r w:rsidRPr="00A40DCF">
                              <w:rPr>
                                <w:rFonts w:ascii="標楷體" w:eastAsia="標楷體" w:hAnsi="標楷體" w:hint="eastAsia"/>
                                <w:color w:val="000000"/>
                                <w:sz w:val="20"/>
                              </w:rPr>
                              <w:t>未償</w:t>
                            </w:r>
                            <w:proofErr w:type="gramEnd"/>
                            <w:r w:rsidRPr="00A40DCF">
                              <w:rPr>
                                <w:rFonts w:ascii="標楷體" w:eastAsia="標楷體" w:hAnsi="標楷體" w:hint="eastAsia"/>
                                <w:color w:val="000000"/>
                                <w:sz w:val="20"/>
                              </w:rPr>
                              <w:t>餘額</w:t>
                            </w:r>
                          </w:p>
                        </w:tc>
                        <w:tc>
                          <w:tcPr>
                            <w:tcW w:w="610" w:type="pct"/>
                            <w:vMerge w:val="restart"/>
                            <w:shd w:val="clear" w:color="auto" w:fill="E2EFD9"/>
                            <w:noWrap/>
                            <w:vAlign w:val="center"/>
                          </w:tcPr>
                          <w:p w14:paraId="021CCD62" w14:textId="77777777" w:rsidR="005943BD" w:rsidRDefault="005943BD" w:rsidP="009110E8">
                            <w:pPr>
                              <w:widowControl/>
                              <w:kinsoku w:val="0"/>
                              <w:overflowPunct w:val="0"/>
                              <w:snapToGrid w:val="0"/>
                              <w:ind w:leftChars="-46" w:left="-110" w:rightChars="-17" w:right="-41" w:firstLineChars="43" w:firstLine="76"/>
                              <w:jc w:val="center"/>
                              <w:rPr>
                                <w:rFonts w:ascii="標楷體" w:eastAsia="標楷體" w:hAnsi="標楷體"/>
                                <w:color w:val="000000"/>
                                <w:spacing w:val="-12"/>
                                <w:sz w:val="20"/>
                              </w:rPr>
                            </w:pPr>
                            <w:r w:rsidRPr="004D2D57">
                              <w:rPr>
                                <w:rFonts w:ascii="標楷體" w:eastAsia="標楷體" w:hAnsi="標楷體" w:hint="eastAsia"/>
                                <w:color w:val="000000"/>
                                <w:spacing w:val="-12"/>
                                <w:sz w:val="20"/>
                              </w:rPr>
                              <w:t>基金、專戶</w:t>
                            </w:r>
                          </w:p>
                          <w:p w14:paraId="25FFDC14" w14:textId="77777777" w:rsidR="005943BD" w:rsidRPr="004D2D57" w:rsidRDefault="005943BD" w:rsidP="009110E8">
                            <w:pPr>
                              <w:widowControl/>
                              <w:kinsoku w:val="0"/>
                              <w:overflowPunct w:val="0"/>
                              <w:snapToGrid w:val="0"/>
                              <w:ind w:leftChars="-46" w:left="-110" w:rightChars="-76" w:right="-182" w:firstLineChars="55" w:firstLine="117"/>
                              <w:jc w:val="both"/>
                              <w:rPr>
                                <w:rFonts w:ascii="標楷體" w:eastAsia="標楷體" w:hAnsi="標楷體"/>
                                <w:color w:val="000000"/>
                                <w:spacing w:val="6"/>
                                <w:sz w:val="20"/>
                              </w:rPr>
                            </w:pPr>
                            <w:r w:rsidRPr="004D2D57">
                              <w:rPr>
                                <w:rFonts w:ascii="標楷體" w:eastAsia="標楷體" w:hAnsi="標楷體" w:hint="eastAsia"/>
                                <w:color w:val="000000"/>
                                <w:spacing w:val="6"/>
                                <w:sz w:val="20"/>
                              </w:rPr>
                              <w:t>調度金額</w:t>
                            </w:r>
                          </w:p>
                        </w:tc>
                        <w:tc>
                          <w:tcPr>
                            <w:tcW w:w="1494" w:type="pct"/>
                            <w:gridSpan w:val="3"/>
                            <w:shd w:val="clear" w:color="auto" w:fill="E2EFD9"/>
                          </w:tcPr>
                          <w:p w14:paraId="63AABCF0"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債務付息</w:t>
                            </w:r>
                          </w:p>
                        </w:tc>
                        <w:tc>
                          <w:tcPr>
                            <w:tcW w:w="426" w:type="pct"/>
                            <w:vMerge w:val="restart"/>
                            <w:shd w:val="clear" w:color="auto" w:fill="E2EFD9"/>
                            <w:vAlign w:val="center"/>
                          </w:tcPr>
                          <w:p w14:paraId="281F3395"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自償性</w:t>
                            </w:r>
                          </w:p>
                          <w:p w14:paraId="500AA049" w14:textId="77777777" w:rsidR="005943BD" w:rsidRPr="00C474CC" w:rsidRDefault="005943BD" w:rsidP="009110E8">
                            <w:pPr>
                              <w:widowControl/>
                              <w:kinsoku w:val="0"/>
                              <w:overflowPunct w:val="0"/>
                              <w:snapToGrid w:val="0"/>
                              <w:jc w:val="center"/>
                              <w:rPr>
                                <w:rFonts w:ascii="標楷體" w:eastAsia="標楷體" w:hAnsi="標楷體"/>
                                <w:b/>
                                <w:color w:val="000000"/>
                                <w:sz w:val="20"/>
                              </w:rPr>
                            </w:pPr>
                            <w:r w:rsidRPr="00A40DCF">
                              <w:rPr>
                                <w:rFonts w:ascii="標楷體" w:eastAsia="標楷體" w:hAnsi="標楷體" w:hint="eastAsia"/>
                                <w:color w:val="000000"/>
                                <w:sz w:val="20"/>
                              </w:rPr>
                              <w:t>債務</w:t>
                            </w:r>
                          </w:p>
                        </w:tc>
                      </w:tr>
                      <w:tr w:rsidR="005943BD" w:rsidRPr="00EC216D" w14:paraId="5C4D343F" w14:textId="77777777" w:rsidTr="005943BD">
                        <w:trPr>
                          <w:trHeight w:val="638"/>
                        </w:trPr>
                        <w:tc>
                          <w:tcPr>
                            <w:tcW w:w="334" w:type="pct"/>
                            <w:vMerge/>
                            <w:noWrap/>
                            <w:vAlign w:val="center"/>
                          </w:tcPr>
                          <w:p w14:paraId="0EF591C6" w14:textId="77777777" w:rsidR="005943BD" w:rsidRPr="00A40DCF" w:rsidRDefault="005943BD" w:rsidP="009110E8">
                            <w:pPr>
                              <w:snapToGrid w:val="0"/>
                              <w:ind w:right="-36"/>
                              <w:jc w:val="center"/>
                              <w:rPr>
                                <w:rFonts w:ascii="標楷體" w:eastAsia="標楷體" w:hAnsi="標楷體"/>
                                <w:color w:val="000000"/>
                                <w:sz w:val="20"/>
                              </w:rPr>
                            </w:pPr>
                          </w:p>
                        </w:tc>
                        <w:tc>
                          <w:tcPr>
                            <w:tcW w:w="555" w:type="pct"/>
                            <w:vMerge/>
                            <w:vAlign w:val="center"/>
                          </w:tcPr>
                          <w:p w14:paraId="7DE60C7A"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p>
                        </w:tc>
                        <w:tc>
                          <w:tcPr>
                            <w:tcW w:w="525" w:type="pct"/>
                            <w:shd w:val="clear" w:color="auto" w:fill="E2EFD9"/>
                            <w:noWrap/>
                            <w:vAlign w:val="center"/>
                          </w:tcPr>
                          <w:p w14:paraId="7D79A352"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合計</w:t>
                            </w:r>
                          </w:p>
                        </w:tc>
                        <w:tc>
                          <w:tcPr>
                            <w:tcW w:w="525" w:type="pct"/>
                            <w:shd w:val="clear" w:color="auto" w:fill="E2EFD9"/>
                            <w:noWrap/>
                            <w:vAlign w:val="center"/>
                          </w:tcPr>
                          <w:p w14:paraId="3E7B7C7F" w14:textId="77777777" w:rsidR="005943BD" w:rsidRPr="00A40DCF" w:rsidRDefault="005943BD" w:rsidP="009110E8">
                            <w:pPr>
                              <w:widowControl/>
                              <w:kinsoku w:val="0"/>
                              <w:overflowPunct w:val="0"/>
                              <w:snapToGrid w:val="0"/>
                              <w:ind w:leftChars="-51" w:left="2" w:right="-147" w:hangingChars="62" w:hanging="124"/>
                              <w:jc w:val="center"/>
                              <w:rPr>
                                <w:rFonts w:ascii="標楷體" w:eastAsia="標楷體" w:hAnsi="標楷體"/>
                                <w:color w:val="000000"/>
                                <w:sz w:val="20"/>
                              </w:rPr>
                            </w:pPr>
                            <w:r w:rsidRPr="00A40DCF">
                              <w:rPr>
                                <w:rFonts w:ascii="標楷體" w:eastAsia="標楷體" w:hAnsi="標楷體" w:hint="eastAsia"/>
                                <w:bCs/>
                                <w:color w:val="000000"/>
                                <w:sz w:val="20"/>
                              </w:rPr>
                              <w:t>1年以上</w:t>
                            </w:r>
                          </w:p>
                        </w:tc>
                        <w:tc>
                          <w:tcPr>
                            <w:tcW w:w="530" w:type="pct"/>
                            <w:shd w:val="clear" w:color="auto" w:fill="E2EFD9"/>
                            <w:noWrap/>
                            <w:vAlign w:val="center"/>
                          </w:tcPr>
                          <w:p w14:paraId="2263E9C8" w14:textId="77777777" w:rsidR="005943BD" w:rsidRPr="00A40DCF" w:rsidRDefault="005943BD" w:rsidP="009110E8">
                            <w:pPr>
                              <w:widowControl/>
                              <w:kinsoku w:val="0"/>
                              <w:overflowPunct w:val="0"/>
                              <w:snapToGrid w:val="0"/>
                              <w:ind w:leftChars="-22" w:left="13" w:right="-34" w:hangingChars="33" w:hanging="66"/>
                              <w:jc w:val="center"/>
                              <w:rPr>
                                <w:rFonts w:ascii="標楷體" w:eastAsia="標楷體" w:hAnsi="標楷體"/>
                                <w:color w:val="000000"/>
                                <w:sz w:val="20"/>
                              </w:rPr>
                            </w:pPr>
                            <w:r w:rsidRPr="00A40DCF">
                              <w:rPr>
                                <w:rFonts w:ascii="標楷體" w:eastAsia="標楷體" w:hAnsi="標楷體" w:hint="eastAsia"/>
                                <w:color w:val="000000"/>
                                <w:sz w:val="20"/>
                              </w:rPr>
                              <w:t>未滿1年</w:t>
                            </w:r>
                          </w:p>
                        </w:tc>
                        <w:tc>
                          <w:tcPr>
                            <w:tcW w:w="610" w:type="pct"/>
                            <w:vMerge/>
                            <w:noWrap/>
                            <w:vAlign w:val="center"/>
                          </w:tcPr>
                          <w:p w14:paraId="6E0C68BB"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p>
                        </w:tc>
                        <w:tc>
                          <w:tcPr>
                            <w:tcW w:w="431" w:type="pct"/>
                            <w:shd w:val="clear" w:color="auto" w:fill="E2EFD9"/>
                            <w:vAlign w:val="center"/>
                          </w:tcPr>
                          <w:p w14:paraId="6D1ACE49" w14:textId="77777777" w:rsidR="005943BD" w:rsidRPr="00A40DCF" w:rsidRDefault="005943BD" w:rsidP="009110E8">
                            <w:pPr>
                              <w:widowControl/>
                              <w:kinsoku w:val="0"/>
                              <w:overflowPunct w:val="0"/>
                              <w:snapToGrid w:val="0"/>
                              <w:ind w:right="-36"/>
                              <w:jc w:val="center"/>
                              <w:rPr>
                                <w:rFonts w:ascii="標楷體" w:eastAsia="標楷體" w:hAnsi="標楷體"/>
                                <w:color w:val="000000"/>
                                <w:sz w:val="20"/>
                              </w:rPr>
                            </w:pPr>
                            <w:r w:rsidRPr="00A40DCF">
                              <w:rPr>
                                <w:rFonts w:ascii="標楷體" w:eastAsia="標楷體" w:hAnsi="標楷體" w:hint="eastAsia"/>
                                <w:color w:val="000000"/>
                                <w:sz w:val="20"/>
                              </w:rPr>
                              <w:t>合計</w:t>
                            </w:r>
                          </w:p>
                        </w:tc>
                        <w:tc>
                          <w:tcPr>
                            <w:tcW w:w="429" w:type="pct"/>
                            <w:shd w:val="clear" w:color="auto" w:fill="E2EFD9"/>
                            <w:vAlign w:val="center"/>
                          </w:tcPr>
                          <w:p w14:paraId="3868A634" w14:textId="77777777" w:rsidR="005943BD"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普通</w:t>
                            </w:r>
                          </w:p>
                          <w:p w14:paraId="21BCF115" w14:textId="77777777" w:rsidR="005943BD" w:rsidRPr="00A40DCF" w:rsidRDefault="005943BD" w:rsidP="009110E8">
                            <w:pPr>
                              <w:widowControl/>
                              <w:kinsoku w:val="0"/>
                              <w:overflowPunct w:val="0"/>
                              <w:snapToGrid w:val="0"/>
                              <w:jc w:val="center"/>
                              <w:rPr>
                                <w:rFonts w:ascii="標楷體" w:eastAsia="標楷體" w:hAnsi="標楷體"/>
                                <w:color w:val="000000"/>
                                <w:sz w:val="20"/>
                              </w:rPr>
                            </w:pPr>
                            <w:r w:rsidRPr="00A40DCF">
                              <w:rPr>
                                <w:rFonts w:ascii="標楷體" w:eastAsia="標楷體" w:hAnsi="標楷體" w:hint="eastAsia"/>
                                <w:color w:val="000000"/>
                                <w:sz w:val="20"/>
                              </w:rPr>
                              <w:t>基金</w:t>
                            </w:r>
                          </w:p>
                        </w:tc>
                        <w:tc>
                          <w:tcPr>
                            <w:tcW w:w="635" w:type="pct"/>
                            <w:shd w:val="clear" w:color="auto" w:fill="E2EFD9"/>
                            <w:vAlign w:val="center"/>
                          </w:tcPr>
                          <w:p w14:paraId="68798473" w14:textId="77777777" w:rsidR="005943BD" w:rsidRDefault="005943BD" w:rsidP="009110E8">
                            <w:pPr>
                              <w:widowControl/>
                              <w:kinsoku w:val="0"/>
                              <w:overflowPunct w:val="0"/>
                              <w:snapToGrid w:val="0"/>
                              <w:ind w:right="-36"/>
                              <w:jc w:val="center"/>
                              <w:rPr>
                                <w:rFonts w:ascii="標楷體" w:eastAsia="標楷體" w:hAnsi="標楷體"/>
                                <w:color w:val="000000"/>
                                <w:spacing w:val="-6"/>
                                <w:sz w:val="20"/>
                              </w:rPr>
                            </w:pPr>
                            <w:r w:rsidRPr="003F1854">
                              <w:rPr>
                                <w:rFonts w:ascii="標楷體" w:eastAsia="標楷體" w:hAnsi="標楷體" w:hint="eastAsia"/>
                                <w:color w:val="000000"/>
                                <w:spacing w:val="-6"/>
                                <w:sz w:val="20"/>
                              </w:rPr>
                              <w:t>非營業</w:t>
                            </w:r>
                          </w:p>
                          <w:p w14:paraId="18DB171B" w14:textId="77777777" w:rsidR="005943BD" w:rsidRPr="003F1854" w:rsidRDefault="005943BD" w:rsidP="009110E8">
                            <w:pPr>
                              <w:widowControl/>
                              <w:kinsoku w:val="0"/>
                              <w:overflowPunct w:val="0"/>
                              <w:snapToGrid w:val="0"/>
                              <w:ind w:right="-36"/>
                              <w:jc w:val="center"/>
                              <w:rPr>
                                <w:rFonts w:ascii="標楷體" w:eastAsia="標楷體" w:hAnsi="標楷體"/>
                                <w:color w:val="000000"/>
                                <w:spacing w:val="-6"/>
                                <w:sz w:val="20"/>
                              </w:rPr>
                            </w:pPr>
                            <w:r w:rsidRPr="003F1854">
                              <w:rPr>
                                <w:rFonts w:ascii="標楷體" w:eastAsia="標楷體" w:hAnsi="標楷體" w:hint="eastAsia"/>
                                <w:color w:val="000000"/>
                                <w:spacing w:val="-6"/>
                                <w:sz w:val="20"/>
                              </w:rPr>
                              <w:t>特種基金</w:t>
                            </w:r>
                          </w:p>
                        </w:tc>
                        <w:tc>
                          <w:tcPr>
                            <w:tcW w:w="426" w:type="pct"/>
                            <w:vMerge/>
                            <w:vAlign w:val="center"/>
                          </w:tcPr>
                          <w:p w14:paraId="28122CCB" w14:textId="77777777" w:rsidR="005943BD" w:rsidRPr="00C474CC" w:rsidRDefault="005943BD" w:rsidP="009110E8">
                            <w:pPr>
                              <w:widowControl/>
                              <w:kinsoku w:val="0"/>
                              <w:overflowPunct w:val="0"/>
                              <w:snapToGrid w:val="0"/>
                              <w:ind w:right="-36"/>
                              <w:jc w:val="center"/>
                              <w:rPr>
                                <w:rFonts w:ascii="標楷體" w:eastAsia="標楷體" w:hAnsi="標楷體"/>
                                <w:b/>
                                <w:color w:val="000000"/>
                                <w:sz w:val="20"/>
                              </w:rPr>
                            </w:pPr>
                          </w:p>
                        </w:tc>
                      </w:tr>
                      <w:tr w:rsidR="005943BD" w:rsidRPr="00EC216D" w14:paraId="00D59C0C" w14:textId="77777777" w:rsidTr="0013676D">
                        <w:trPr>
                          <w:trHeight w:val="321"/>
                        </w:trPr>
                        <w:tc>
                          <w:tcPr>
                            <w:tcW w:w="334" w:type="pct"/>
                            <w:shd w:val="clear" w:color="auto" w:fill="FFE7E7"/>
                            <w:noWrap/>
                            <w:vAlign w:val="center"/>
                          </w:tcPr>
                          <w:p w14:paraId="18DA4030"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105</w:t>
                            </w:r>
                          </w:p>
                        </w:tc>
                        <w:tc>
                          <w:tcPr>
                            <w:tcW w:w="555" w:type="pct"/>
                            <w:shd w:val="clear" w:color="auto" w:fill="FFE7E7"/>
                            <w:vAlign w:val="center"/>
                          </w:tcPr>
                          <w:p w14:paraId="07DD291D"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- 12,317 </w:t>
                            </w:r>
                          </w:p>
                        </w:tc>
                        <w:tc>
                          <w:tcPr>
                            <w:tcW w:w="525" w:type="pct"/>
                            <w:shd w:val="clear" w:color="auto" w:fill="FFE7E7"/>
                            <w:noWrap/>
                            <w:vAlign w:val="center"/>
                          </w:tcPr>
                          <w:p w14:paraId="4A7EEF70"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112,654 </w:t>
                            </w:r>
                          </w:p>
                        </w:tc>
                        <w:tc>
                          <w:tcPr>
                            <w:tcW w:w="525" w:type="pct"/>
                            <w:shd w:val="clear" w:color="auto" w:fill="FFE7E7"/>
                            <w:noWrap/>
                            <w:vAlign w:val="center"/>
                          </w:tcPr>
                          <w:p w14:paraId="02B4747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82,814 </w:t>
                            </w:r>
                          </w:p>
                        </w:tc>
                        <w:tc>
                          <w:tcPr>
                            <w:tcW w:w="530" w:type="pct"/>
                            <w:shd w:val="clear" w:color="auto" w:fill="FFE7E7"/>
                            <w:noWrap/>
                            <w:vAlign w:val="center"/>
                          </w:tcPr>
                          <w:p w14:paraId="5FE54F86"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29,840 </w:t>
                            </w:r>
                          </w:p>
                        </w:tc>
                        <w:tc>
                          <w:tcPr>
                            <w:tcW w:w="610" w:type="pct"/>
                            <w:shd w:val="clear" w:color="auto" w:fill="FFE7E7"/>
                            <w:noWrap/>
                            <w:vAlign w:val="center"/>
                          </w:tcPr>
                          <w:p w14:paraId="7B28B46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14,129 </w:t>
                            </w:r>
                          </w:p>
                        </w:tc>
                        <w:tc>
                          <w:tcPr>
                            <w:tcW w:w="431" w:type="pct"/>
                            <w:shd w:val="clear" w:color="auto" w:fill="FFE7E7"/>
                            <w:vAlign w:val="center"/>
                          </w:tcPr>
                          <w:p w14:paraId="639DB366"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643</w:t>
                            </w:r>
                          </w:p>
                        </w:tc>
                        <w:tc>
                          <w:tcPr>
                            <w:tcW w:w="429" w:type="pct"/>
                            <w:shd w:val="clear" w:color="auto" w:fill="FFE7E7"/>
                            <w:vAlign w:val="center"/>
                          </w:tcPr>
                          <w:p w14:paraId="33F8441F" w14:textId="77777777" w:rsidR="005943BD" w:rsidRPr="00C474CC" w:rsidRDefault="005943BD" w:rsidP="009110E8">
                            <w:pPr>
                              <w:snapToGrid w:val="0"/>
                              <w:jc w:val="right"/>
                              <w:rPr>
                                <w:rFonts w:ascii="標楷體" w:eastAsia="標楷體" w:hAnsi="標楷體"/>
                                <w:color w:val="000000"/>
                                <w:spacing w:val="-4"/>
                                <w:sz w:val="20"/>
                                <w:szCs w:val="20"/>
                              </w:rPr>
                            </w:pPr>
                            <w:r>
                              <w:rPr>
                                <w:rFonts w:ascii="標楷體" w:eastAsia="標楷體" w:hAnsi="標楷體" w:hint="eastAsia"/>
                                <w:sz w:val="20"/>
                                <w:szCs w:val="20"/>
                              </w:rPr>
                              <w:t xml:space="preserve">  </w:t>
                            </w:r>
                            <w:r w:rsidRPr="007734D8">
                              <w:rPr>
                                <w:rFonts w:ascii="標楷體" w:eastAsia="標楷體" w:hAnsi="標楷體" w:hint="eastAsia"/>
                                <w:sz w:val="20"/>
                                <w:szCs w:val="20"/>
                              </w:rPr>
                              <w:t>470</w:t>
                            </w:r>
                          </w:p>
                        </w:tc>
                        <w:tc>
                          <w:tcPr>
                            <w:tcW w:w="635" w:type="pct"/>
                            <w:shd w:val="clear" w:color="auto" w:fill="FFE7E7"/>
                            <w:vAlign w:val="center"/>
                          </w:tcPr>
                          <w:p w14:paraId="565A1A99"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173</w:t>
                            </w:r>
                          </w:p>
                        </w:tc>
                        <w:tc>
                          <w:tcPr>
                            <w:tcW w:w="426" w:type="pct"/>
                            <w:shd w:val="clear" w:color="auto" w:fill="FFE7E7"/>
                            <w:vAlign w:val="center"/>
                          </w:tcPr>
                          <w:p w14:paraId="59BB486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32,669 </w:t>
                            </w:r>
                          </w:p>
                        </w:tc>
                      </w:tr>
                      <w:tr w:rsidR="005943BD" w:rsidRPr="00EC216D" w14:paraId="1660FB63" w14:textId="77777777" w:rsidTr="0013676D">
                        <w:trPr>
                          <w:trHeight w:val="321"/>
                        </w:trPr>
                        <w:tc>
                          <w:tcPr>
                            <w:tcW w:w="334" w:type="pct"/>
                            <w:shd w:val="clear" w:color="auto" w:fill="EDF3FC"/>
                            <w:noWrap/>
                            <w:vAlign w:val="center"/>
                          </w:tcPr>
                          <w:p w14:paraId="1DD018CE"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106</w:t>
                            </w:r>
                          </w:p>
                        </w:tc>
                        <w:tc>
                          <w:tcPr>
                            <w:tcW w:w="555" w:type="pct"/>
                            <w:shd w:val="clear" w:color="auto" w:fill="EDF3FC"/>
                            <w:vAlign w:val="center"/>
                          </w:tcPr>
                          <w:p w14:paraId="53546343"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- 11,271 </w:t>
                            </w:r>
                          </w:p>
                        </w:tc>
                        <w:tc>
                          <w:tcPr>
                            <w:tcW w:w="525" w:type="pct"/>
                            <w:shd w:val="clear" w:color="auto" w:fill="EDF3FC"/>
                            <w:noWrap/>
                            <w:vAlign w:val="center"/>
                          </w:tcPr>
                          <w:p w14:paraId="6770F12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119,876 </w:t>
                            </w:r>
                          </w:p>
                        </w:tc>
                        <w:tc>
                          <w:tcPr>
                            <w:tcW w:w="525" w:type="pct"/>
                            <w:shd w:val="clear" w:color="auto" w:fill="EDF3FC"/>
                            <w:noWrap/>
                            <w:vAlign w:val="center"/>
                          </w:tcPr>
                          <w:p w14:paraId="72E0EF7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88,085 </w:t>
                            </w:r>
                          </w:p>
                        </w:tc>
                        <w:tc>
                          <w:tcPr>
                            <w:tcW w:w="530" w:type="pct"/>
                            <w:shd w:val="clear" w:color="auto" w:fill="EDF3FC"/>
                            <w:noWrap/>
                            <w:vAlign w:val="center"/>
                          </w:tcPr>
                          <w:p w14:paraId="3A4F70D6"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31,791 </w:t>
                            </w:r>
                          </w:p>
                        </w:tc>
                        <w:tc>
                          <w:tcPr>
                            <w:tcW w:w="610" w:type="pct"/>
                            <w:shd w:val="clear" w:color="auto" w:fill="EDF3FC"/>
                            <w:noWrap/>
                            <w:vAlign w:val="center"/>
                          </w:tcPr>
                          <w:p w14:paraId="14A89C0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14,405</w:t>
                            </w:r>
                          </w:p>
                        </w:tc>
                        <w:tc>
                          <w:tcPr>
                            <w:tcW w:w="431" w:type="pct"/>
                            <w:shd w:val="clear" w:color="auto" w:fill="EDF3FC"/>
                            <w:vAlign w:val="center"/>
                          </w:tcPr>
                          <w:p w14:paraId="2376B407"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536</w:t>
                            </w:r>
                          </w:p>
                        </w:tc>
                        <w:tc>
                          <w:tcPr>
                            <w:tcW w:w="429" w:type="pct"/>
                            <w:shd w:val="clear" w:color="auto" w:fill="EDF3FC"/>
                            <w:vAlign w:val="center"/>
                          </w:tcPr>
                          <w:p w14:paraId="1BE53135"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353 </w:t>
                            </w:r>
                          </w:p>
                        </w:tc>
                        <w:tc>
                          <w:tcPr>
                            <w:tcW w:w="635" w:type="pct"/>
                            <w:shd w:val="clear" w:color="auto" w:fill="EDF3FC"/>
                            <w:vAlign w:val="center"/>
                          </w:tcPr>
                          <w:p w14:paraId="429D8EBA"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182 </w:t>
                            </w:r>
                          </w:p>
                        </w:tc>
                        <w:tc>
                          <w:tcPr>
                            <w:tcW w:w="426" w:type="pct"/>
                            <w:shd w:val="clear" w:color="auto" w:fill="EDF3FC"/>
                            <w:vAlign w:val="center"/>
                          </w:tcPr>
                          <w:p w14:paraId="3179528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41,401 </w:t>
                            </w:r>
                          </w:p>
                        </w:tc>
                      </w:tr>
                      <w:tr w:rsidR="005943BD" w:rsidRPr="00EC216D" w14:paraId="0D72B69C" w14:textId="77777777" w:rsidTr="0013676D">
                        <w:trPr>
                          <w:trHeight w:val="321"/>
                        </w:trPr>
                        <w:tc>
                          <w:tcPr>
                            <w:tcW w:w="334" w:type="pct"/>
                            <w:shd w:val="clear" w:color="auto" w:fill="FFE7E7"/>
                            <w:noWrap/>
                            <w:vAlign w:val="center"/>
                          </w:tcPr>
                          <w:p w14:paraId="2198CABA"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107</w:t>
                            </w:r>
                          </w:p>
                        </w:tc>
                        <w:tc>
                          <w:tcPr>
                            <w:tcW w:w="555" w:type="pct"/>
                            <w:shd w:val="clear" w:color="auto" w:fill="FFE7E7"/>
                            <w:vAlign w:val="center"/>
                          </w:tcPr>
                          <w:p w14:paraId="7DA5F92A"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- 12,519 </w:t>
                            </w:r>
                          </w:p>
                        </w:tc>
                        <w:tc>
                          <w:tcPr>
                            <w:tcW w:w="525" w:type="pct"/>
                            <w:shd w:val="clear" w:color="auto" w:fill="FFE7E7"/>
                            <w:noWrap/>
                            <w:vAlign w:val="center"/>
                          </w:tcPr>
                          <w:p w14:paraId="6354B7E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125,824 </w:t>
                            </w:r>
                          </w:p>
                        </w:tc>
                        <w:tc>
                          <w:tcPr>
                            <w:tcW w:w="525" w:type="pct"/>
                            <w:shd w:val="clear" w:color="auto" w:fill="FFE7E7"/>
                            <w:noWrap/>
                            <w:vAlign w:val="center"/>
                          </w:tcPr>
                          <w:p w14:paraId="44208F5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102,361 </w:t>
                            </w:r>
                          </w:p>
                        </w:tc>
                        <w:tc>
                          <w:tcPr>
                            <w:tcW w:w="530" w:type="pct"/>
                            <w:shd w:val="clear" w:color="auto" w:fill="FFE7E7"/>
                            <w:noWrap/>
                            <w:vAlign w:val="center"/>
                          </w:tcPr>
                          <w:p w14:paraId="30287FDC"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23,463 </w:t>
                            </w:r>
                          </w:p>
                        </w:tc>
                        <w:tc>
                          <w:tcPr>
                            <w:tcW w:w="610" w:type="pct"/>
                            <w:shd w:val="clear" w:color="auto" w:fill="FFE7E7"/>
                            <w:noWrap/>
                            <w:vAlign w:val="center"/>
                          </w:tcPr>
                          <w:p w14:paraId="1CBDE0A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13,062 </w:t>
                            </w:r>
                          </w:p>
                        </w:tc>
                        <w:tc>
                          <w:tcPr>
                            <w:tcW w:w="431" w:type="pct"/>
                            <w:shd w:val="clear" w:color="auto" w:fill="FFE7E7"/>
                            <w:vAlign w:val="center"/>
                          </w:tcPr>
                          <w:p w14:paraId="3B61512C"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557</w:t>
                            </w:r>
                          </w:p>
                        </w:tc>
                        <w:tc>
                          <w:tcPr>
                            <w:tcW w:w="429" w:type="pct"/>
                            <w:shd w:val="clear" w:color="auto" w:fill="FFE7E7"/>
                            <w:vAlign w:val="center"/>
                          </w:tcPr>
                          <w:p w14:paraId="1F73D64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366 </w:t>
                            </w:r>
                          </w:p>
                        </w:tc>
                        <w:tc>
                          <w:tcPr>
                            <w:tcW w:w="635" w:type="pct"/>
                            <w:shd w:val="clear" w:color="auto" w:fill="FFE7E7"/>
                            <w:vAlign w:val="center"/>
                          </w:tcPr>
                          <w:p w14:paraId="39F06511"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191 </w:t>
                            </w:r>
                          </w:p>
                        </w:tc>
                        <w:tc>
                          <w:tcPr>
                            <w:tcW w:w="426" w:type="pct"/>
                            <w:shd w:val="clear" w:color="auto" w:fill="FFE7E7"/>
                            <w:vAlign w:val="center"/>
                          </w:tcPr>
                          <w:p w14:paraId="56622001"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46,928 </w:t>
                            </w:r>
                          </w:p>
                        </w:tc>
                      </w:tr>
                      <w:tr w:rsidR="005943BD" w:rsidRPr="00EC216D" w14:paraId="1A6D2AF3" w14:textId="77777777" w:rsidTr="0013676D">
                        <w:trPr>
                          <w:trHeight w:val="321"/>
                        </w:trPr>
                        <w:tc>
                          <w:tcPr>
                            <w:tcW w:w="334" w:type="pct"/>
                            <w:shd w:val="clear" w:color="auto" w:fill="EDF3FC"/>
                            <w:noWrap/>
                            <w:vAlign w:val="center"/>
                          </w:tcPr>
                          <w:p w14:paraId="04D435E6"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108</w:t>
                            </w:r>
                          </w:p>
                        </w:tc>
                        <w:tc>
                          <w:tcPr>
                            <w:tcW w:w="555" w:type="pct"/>
                            <w:shd w:val="clear" w:color="auto" w:fill="EDF3FC"/>
                            <w:vAlign w:val="center"/>
                          </w:tcPr>
                          <w:p w14:paraId="5C246702"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- 4,851 </w:t>
                            </w:r>
                          </w:p>
                        </w:tc>
                        <w:tc>
                          <w:tcPr>
                            <w:tcW w:w="525" w:type="pct"/>
                            <w:shd w:val="clear" w:color="auto" w:fill="EDF3FC"/>
                            <w:noWrap/>
                            <w:vAlign w:val="center"/>
                          </w:tcPr>
                          <w:p w14:paraId="7B90A93D"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131,614 </w:t>
                            </w:r>
                          </w:p>
                        </w:tc>
                        <w:tc>
                          <w:tcPr>
                            <w:tcW w:w="525" w:type="pct"/>
                            <w:shd w:val="clear" w:color="auto" w:fill="EDF3FC"/>
                            <w:noWrap/>
                            <w:vAlign w:val="center"/>
                          </w:tcPr>
                          <w:p w14:paraId="77B9907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EDF3FC"/>
                            <w:noWrap/>
                            <w:vAlign w:val="center"/>
                          </w:tcPr>
                          <w:p w14:paraId="24E89A53"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24,402 </w:t>
                            </w:r>
                          </w:p>
                        </w:tc>
                        <w:tc>
                          <w:tcPr>
                            <w:tcW w:w="610" w:type="pct"/>
                            <w:shd w:val="clear" w:color="auto" w:fill="EDF3FC"/>
                            <w:noWrap/>
                            <w:vAlign w:val="center"/>
                          </w:tcPr>
                          <w:p w14:paraId="0A751B5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17,270 </w:t>
                            </w:r>
                          </w:p>
                        </w:tc>
                        <w:tc>
                          <w:tcPr>
                            <w:tcW w:w="431" w:type="pct"/>
                            <w:shd w:val="clear" w:color="auto" w:fill="EDF3FC"/>
                            <w:vAlign w:val="center"/>
                          </w:tcPr>
                          <w:p w14:paraId="49A60955"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779</w:t>
                            </w:r>
                          </w:p>
                        </w:tc>
                        <w:tc>
                          <w:tcPr>
                            <w:tcW w:w="429" w:type="pct"/>
                            <w:shd w:val="clear" w:color="auto" w:fill="EDF3FC"/>
                            <w:vAlign w:val="center"/>
                          </w:tcPr>
                          <w:p w14:paraId="01C0D4F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540 </w:t>
                            </w:r>
                          </w:p>
                        </w:tc>
                        <w:tc>
                          <w:tcPr>
                            <w:tcW w:w="635" w:type="pct"/>
                            <w:shd w:val="clear" w:color="auto" w:fill="EDF3FC"/>
                            <w:vAlign w:val="center"/>
                          </w:tcPr>
                          <w:p w14:paraId="5DB73F27"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238 </w:t>
                            </w:r>
                          </w:p>
                        </w:tc>
                        <w:tc>
                          <w:tcPr>
                            <w:tcW w:w="426" w:type="pct"/>
                            <w:shd w:val="clear" w:color="auto" w:fill="EDF3FC"/>
                            <w:vAlign w:val="center"/>
                          </w:tcPr>
                          <w:p w14:paraId="59FEAE2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46,231 </w:t>
                            </w:r>
                          </w:p>
                        </w:tc>
                      </w:tr>
                      <w:tr w:rsidR="005943BD" w:rsidRPr="00EC216D" w14:paraId="3DB00911" w14:textId="77777777" w:rsidTr="0013676D">
                        <w:trPr>
                          <w:trHeight w:val="321"/>
                        </w:trPr>
                        <w:tc>
                          <w:tcPr>
                            <w:tcW w:w="334" w:type="pct"/>
                            <w:shd w:val="clear" w:color="auto" w:fill="FFE7E7"/>
                            <w:noWrap/>
                            <w:vAlign w:val="center"/>
                          </w:tcPr>
                          <w:p w14:paraId="69157900"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109</w:t>
                            </w:r>
                            <w:r w:rsidRPr="00C474CC">
                              <w:rPr>
                                <w:rFonts w:ascii="標楷體" w:eastAsia="標楷體" w:hAnsi="標楷體"/>
                                <w:color w:val="000000"/>
                                <w:sz w:val="20"/>
                              </w:rPr>
                              <w:t xml:space="preserve"> </w:t>
                            </w:r>
                          </w:p>
                        </w:tc>
                        <w:tc>
                          <w:tcPr>
                            <w:tcW w:w="555" w:type="pct"/>
                            <w:shd w:val="clear" w:color="auto" w:fill="FFE7E7"/>
                            <w:vAlign w:val="center"/>
                          </w:tcPr>
                          <w:p w14:paraId="77CFF533"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498 </w:t>
                            </w:r>
                          </w:p>
                        </w:tc>
                        <w:tc>
                          <w:tcPr>
                            <w:tcW w:w="525" w:type="pct"/>
                            <w:shd w:val="clear" w:color="auto" w:fill="FFE7E7"/>
                            <w:noWrap/>
                            <w:vAlign w:val="center"/>
                          </w:tcPr>
                          <w:p w14:paraId="7FFE9D8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124,526 </w:t>
                            </w:r>
                          </w:p>
                        </w:tc>
                        <w:tc>
                          <w:tcPr>
                            <w:tcW w:w="525" w:type="pct"/>
                            <w:shd w:val="clear" w:color="auto" w:fill="FFE7E7"/>
                            <w:noWrap/>
                            <w:vAlign w:val="center"/>
                          </w:tcPr>
                          <w:p w14:paraId="65EF76D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FFE7E7"/>
                            <w:noWrap/>
                            <w:vAlign w:val="center"/>
                          </w:tcPr>
                          <w:p w14:paraId="2EAF656F"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17,314 </w:t>
                            </w:r>
                          </w:p>
                        </w:tc>
                        <w:tc>
                          <w:tcPr>
                            <w:tcW w:w="610" w:type="pct"/>
                            <w:shd w:val="clear" w:color="auto" w:fill="FFE7E7"/>
                            <w:noWrap/>
                            <w:vAlign w:val="center"/>
                          </w:tcPr>
                          <w:p w14:paraId="19D31DCE"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11,314 </w:t>
                            </w:r>
                          </w:p>
                        </w:tc>
                        <w:tc>
                          <w:tcPr>
                            <w:tcW w:w="431" w:type="pct"/>
                            <w:shd w:val="clear" w:color="auto" w:fill="FFE7E7"/>
                            <w:vAlign w:val="center"/>
                          </w:tcPr>
                          <w:p w14:paraId="532B3071"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828</w:t>
                            </w:r>
                          </w:p>
                        </w:tc>
                        <w:tc>
                          <w:tcPr>
                            <w:tcW w:w="429" w:type="pct"/>
                            <w:shd w:val="clear" w:color="auto" w:fill="FFE7E7"/>
                            <w:vAlign w:val="center"/>
                          </w:tcPr>
                          <w:p w14:paraId="3AEE394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631 </w:t>
                            </w:r>
                          </w:p>
                        </w:tc>
                        <w:tc>
                          <w:tcPr>
                            <w:tcW w:w="635" w:type="pct"/>
                            <w:shd w:val="clear" w:color="auto" w:fill="FFE7E7"/>
                            <w:vAlign w:val="center"/>
                          </w:tcPr>
                          <w:p w14:paraId="6017B3DA"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197 </w:t>
                            </w:r>
                          </w:p>
                        </w:tc>
                        <w:tc>
                          <w:tcPr>
                            <w:tcW w:w="426" w:type="pct"/>
                            <w:shd w:val="clear" w:color="auto" w:fill="FFE7E7"/>
                            <w:vAlign w:val="center"/>
                          </w:tcPr>
                          <w:p w14:paraId="085B9D5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40,687 </w:t>
                            </w:r>
                          </w:p>
                        </w:tc>
                      </w:tr>
                      <w:tr w:rsidR="005943BD" w:rsidRPr="00EC216D" w14:paraId="6628CD6D" w14:textId="77777777" w:rsidTr="0013676D">
                        <w:trPr>
                          <w:trHeight w:val="321"/>
                        </w:trPr>
                        <w:tc>
                          <w:tcPr>
                            <w:tcW w:w="334" w:type="pct"/>
                            <w:shd w:val="clear" w:color="auto" w:fill="EDF3FC"/>
                            <w:noWrap/>
                            <w:vAlign w:val="center"/>
                          </w:tcPr>
                          <w:p w14:paraId="2558B1AF"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10</w:t>
                            </w:r>
                          </w:p>
                        </w:tc>
                        <w:tc>
                          <w:tcPr>
                            <w:tcW w:w="555" w:type="pct"/>
                            <w:shd w:val="clear" w:color="auto" w:fill="EDF3FC"/>
                            <w:vAlign w:val="center"/>
                          </w:tcPr>
                          <w:p w14:paraId="56A55E9D"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610 </w:t>
                            </w:r>
                          </w:p>
                        </w:tc>
                        <w:tc>
                          <w:tcPr>
                            <w:tcW w:w="525" w:type="pct"/>
                            <w:shd w:val="clear" w:color="auto" w:fill="EDF3FC"/>
                            <w:noWrap/>
                            <w:vAlign w:val="center"/>
                          </w:tcPr>
                          <w:p w14:paraId="212B974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117,632 </w:t>
                            </w:r>
                          </w:p>
                        </w:tc>
                        <w:tc>
                          <w:tcPr>
                            <w:tcW w:w="525" w:type="pct"/>
                            <w:shd w:val="clear" w:color="auto" w:fill="EDF3FC"/>
                            <w:noWrap/>
                            <w:vAlign w:val="center"/>
                          </w:tcPr>
                          <w:p w14:paraId="205794BA"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107,212 </w:t>
                            </w:r>
                          </w:p>
                        </w:tc>
                        <w:tc>
                          <w:tcPr>
                            <w:tcW w:w="530" w:type="pct"/>
                            <w:shd w:val="clear" w:color="auto" w:fill="EDF3FC"/>
                            <w:noWrap/>
                            <w:vAlign w:val="center"/>
                          </w:tcPr>
                          <w:p w14:paraId="5AF168CE"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10,420 </w:t>
                            </w:r>
                          </w:p>
                        </w:tc>
                        <w:tc>
                          <w:tcPr>
                            <w:tcW w:w="610" w:type="pct"/>
                            <w:shd w:val="clear" w:color="auto" w:fill="EDF3FC"/>
                            <w:noWrap/>
                            <w:vAlign w:val="center"/>
                          </w:tcPr>
                          <w:p w14:paraId="7A4E7A61"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17,700 </w:t>
                            </w:r>
                          </w:p>
                        </w:tc>
                        <w:tc>
                          <w:tcPr>
                            <w:tcW w:w="431" w:type="pct"/>
                            <w:shd w:val="clear" w:color="auto" w:fill="EDF3FC"/>
                            <w:vAlign w:val="center"/>
                          </w:tcPr>
                          <w:p w14:paraId="2FB9C962"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905</w:t>
                            </w:r>
                          </w:p>
                        </w:tc>
                        <w:tc>
                          <w:tcPr>
                            <w:tcW w:w="429" w:type="pct"/>
                            <w:shd w:val="clear" w:color="auto" w:fill="EDF3FC"/>
                            <w:vAlign w:val="center"/>
                          </w:tcPr>
                          <w:p w14:paraId="056F8F0B"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716 </w:t>
                            </w:r>
                          </w:p>
                        </w:tc>
                        <w:tc>
                          <w:tcPr>
                            <w:tcW w:w="635" w:type="pct"/>
                            <w:shd w:val="clear" w:color="auto" w:fill="EDF3FC"/>
                            <w:vAlign w:val="center"/>
                          </w:tcPr>
                          <w:p w14:paraId="23CF55B1"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189 </w:t>
                            </w:r>
                          </w:p>
                        </w:tc>
                        <w:tc>
                          <w:tcPr>
                            <w:tcW w:w="426" w:type="pct"/>
                            <w:shd w:val="clear" w:color="auto" w:fill="EDF3FC"/>
                            <w:vAlign w:val="center"/>
                          </w:tcPr>
                          <w:p w14:paraId="64171FB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40,348 </w:t>
                            </w:r>
                          </w:p>
                        </w:tc>
                      </w:tr>
                      <w:tr w:rsidR="005943BD" w:rsidRPr="00EC216D" w14:paraId="2FF54E57" w14:textId="77777777" w:rsidTr="0013676D">
                        <w:trPr>
                          <w:trHeight w:val="321"/>
                        </w:trPr>
                        <w:tc>
                          <w:tcPr>
                            <w:tcW w:w="334" w:type="pct"/>
                            <w:shd w:val="clear" w:color="auto" w:fill="FFE7E7"/>
                            <w:noWrap/>
                            <w:vAlign w:val="center"/>
                          </w:tcPr>
                          <w:p w14:paraId="465DCAE7"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11</w:t>
                            </w:r>
                          </w:p>
                        </w:tc>
                        <w:tc>
                          <w:tcPr>
                            <w:tcW w:w="555" w:type="pct"/>
                            <w:shd w:val="clear" w:color="auto" w:fill="FFE7E7"/>
                            <w:vAlign w:val="center"/>
                          </w:tcPr>
                          <w:p w14:paraId="173DE6DF"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- 1,855 </w:t>
                            </w:r>
                          </w:p>
                        </w:tc>
                        <w:tc>
                          <w:tcPr>
                            <w:tcW w:w="525" w:type="pct"/>
                            <w:shd w:val="clear" w:color="auto" w:fill="FFE7E7"/>
                            <w:noWrap/>
                            <w:vAlign w:val="center"/>
                          </w:tcPr>
                          <w:p w14:paraId="3CCEC284"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119,035 </w:t>
                            </w:r>
                          </w:p>
                        </w:tc>
                        <w:tc>
                          <w:tcPr>
                            <w:tcW w:w="525" w:type="pct"/>
                            <w:shd w:val="clear" w:color="auto" w:fill="FFE7E7"/>
                            <w:noWrap/>
                            <w:vAlign w:val="center"/>
                          </w:tcPr>
                          <w:p w14:paraId="6309230F"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109,067 </w:t>
                            </w:r>
                          </w:p>
                        </w:tc>
                        <w:tc>
                          <w:tcPr>
                            <w:tcW w:w="530" w:type="pct"/>
                            <w:shd w:val="clear" w:color="auto" w:fill="FFE7E7"/>
                            <w:noWrap/>
                            <w:vAlign w:val="center"/>
                          </w:tcPr>
                          <w:p w14:paraId="7092DFDF"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9,967 </w:t>
                            </w:r>
                          </w:p>
                        </w:tc>
                        <w:tc>
                          <w:tcPr>
                            <w:tcW w:w="610" w:type="pct"/>
                            <w:shd w:val="clear" w:color="auto" w:fill="FFE7E7"/>
                            <w:noWrap/>
                            <w:vAlign w:val="center"/>
                          </w:tcPr>
                          <w:p w14:paraId="4DA35DA8"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26,527 </w:t>
                            </w:r>
                          </w:p>
                        </w:tc>
                        <w:tc>
                          <w:tcPr>
                            <w:tcW w:w="431" w:type="pct"/>
                            <w:shd w:val="clear" w:color="auto" w:fill="FFE7E7"/>
                            <w:vAlign w:val="center"/>
                          </w:tcPr>
                          <w:p w14:paraId="0F4CC263"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846</w:t>
                            </w:r>
                          </w:p>
                        </w:tc>
                        <w:tc>
                          <w:tcPr>
                            <w:tcW w:w="429" w:type="pct"/>
                            <w:shd w:val="clear" w:color="auto" w:fill="FFE7E7"/>
                            <w:vAlign w:val="center"/>
                          </w:tcPr>
                          <w:p w14:paraId="0ECA06F7"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635 </w:t>
                            </w:r>
                          </w:p>
                        </w:tc>
                        <w:tc>
                          <w:tcPr>
                            <w:tcW w:w="635" w:type="pct"/>
                            <w:shd w:val="clear" w:color="auto" w:fill="FFE7E7"/>
                            <w:vAlign w:val="center"/>
                          </w:tcPr>
                          <w:p w14:paraId="7779F1A4"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210 </w:t>
                            </w:r>
                          </w:p>
                        </w:tc>
                        <w:tc>
                          <w:tcPr>
                            <w:tcW w:w="426" w:type="pct"/>
                            <w:shd w:val="clear" w:color="auto" w:fill="FFE7E7"/>
                            <w:vAlign w:val="center"/>
                          </w:tcPr>
                          <w:p w14:paraId="1C381E7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45,485 </w:t>
                            </w:r>
                          </w:p>
                        </w:tc>
                      </w:tr>
                      <w:tr w:rsidR="005943BD" w:rsidRPr="00EC216D" w14:paraId="45532E13" w14:textId="77777777" w:rsidTr="0013676D">
                        <w:trPr>
                          <w:trHeight w:val="321"/>
                        </w:trPr>
                        <w:tc>
                          <w:tcPr>
                            <w:tcW w:w="334" w:type="pct"/>
                            <w:shd w:val="clear" w:color="auto" w:fill="EDF3FC"/>
                            <w:noWrap/>
                            <w:vAlign w:val="center"/>
                          </w:tcPr>
                          <w:p w14:paraId="70CB1F4B"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12</w:t>
                            </w:r>
                          </w:p>
                        </w:tc>
                        <w:tc>
                          <w:tcPr>
                            <w:tcW w:w="555" w:type="pct"/>
                            <w:shd w:val="clear" w:color="auto" w:fill="EDF3FC"/>
                            <w:vAlign w:val="center"/>
                          </w:tcPr>
                          <w:p w14:paraId="3B7C6939"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507 </w:t>
                            </w:r>
                          </w:p>
                        </w:tc>
                        <w:tc>
                          <w:tcPr>
                            <w:tcW w:w="525" w:type="pct"/>
                            <w:shd w:val="clear" w:color="auto" w:fill="EDF3FC"/>
                            <w:noWrap/>
                            <w:vAlign w:val="center"/>
                          </w:tcPr>
                          <w:p w14:paraId="2EDD759E"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118,576 </w:t>
                            </w:r>
                          </w:p>
                        </w:tc>
                        <w:tc>
                          <w:tcPr>
                            <w:tcW w:w="525" w:type="pct"/>
                            <w:shd w:val="clear" w:color="auto" w:fill="EDF3FC"/>
                            <w:noWrap/>
                            <w:vAlign w:val="center"/>
                          </w:tcPr>
                          <w:p w14:paraId="00F5F3F0"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109,067 </w:t>
                            </w:r>
                          </w:p>
                        </w:tc>
                        <w:tc>
                          <w:tcPr>
                            <w:tcW w:w="530" w:type="pct"/>
                            <w:shd w:val="clear" w:color="auto" w:fill="EDF3FC"/>
                            <w:noWrap/>
                            <w:vAlign w:val="center"/>
                          </w:tcPr>
                          <w:p w14:paraId="769BE0E0"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9,508 </w:t>
                            </w:r>
                          </w:p>
                        </w:tc>
                        <w:tc>
                          <w:tcPr>
                            <w:tcW w:w="610" w:type="pct"/>
                            <w:shd w:val="clear" w:color="auto" w:fill="EDF3FC"/>
                            <w:noWrap/>
                            <w:vAlign w:val="center"/>
                          </w:tcPr>
                          <w:p w14:paraId="550EF56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28,268 </w:t>
                            </w:r>
                          </w:p>
                        </w:tc>
                        <w:tc>
                          <w:tcPr>
                            <w:tcW w:w="431" w:type="pct"/>
                            <w:shd w:val="clear" w:color="auto" w:fill="EDF3FC"/>
                            <w:vAlign w:val="center"/>
                          </w:tcPr>
                          <w:p w14:paraId="39E93162"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1,569</w:t>
                            </w:r>
                          </w:p>
                        </w:tc>
                        <w:tc>
                          <w:tcPr>
                            <w:tcW w:w="429" w:type="pct"/>
                            <w:shd w:val="clear" w:color="auto" w:fill="EDF3FC"/>
                            <w:vAlign w:val="center"/>
                          </w:tcPr>
                          <w:p w14:paraId="42184296"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1,077 </w:t>
                            </w:r>
                          </w:p>
                        </w:tc>
                        <w:tc>
                          <w:tcPr>
                            <w:tcW w:w="635" w:type="pct"/>
                            <w:shd w:val="clear" w:color="auto" w:fill="EDF3FC"/>
                            <w:vAlign w:val="center"/>
                          </w:tcPr>
                          <w:p w14:paraId="37BF40FF" w14:textId="77777777" w:rsidR="005943BD" w:rsidRPr="007734D8" w:rsidRDefault="005943BD" w:rsidP="009110E8">
                            <w:pPr>
                              <w:snapToGrid w:val="0"/>
                              <w:jc w:val="right"/>
                              <w:rPr>
                                <w:rFonts w:ascii="標楷體" w:eastAsia="標楷體" w:hAnsi="標楷體"/>
                                <w:sz w:val="20"/>
                                <w:szCs w:val="20"/>
                              </w:rPr>
                            </w:pPr>
                            <w:r w:rsidRPr="00F10787">
                              <w:rPr>
                                <w:rFonts w:ascii="標楷體" w:eastAsia="標楷體" w:hAnsi="標楷體"/>
                                <w:sz w:val="20"/>
                                <w:szCs w:val="20"/>
                              </w:rPr>
                              <w:t xml:space="preserve"> 492 </w:t>
                            </w:r>
                          </w:p>
                        </w:tc>
                        <w:tc>
                          <w:tcPr>
                            <w:tcW w:w="426" w:type="pct"/>
                            <w:shd w:val="clear" w:color="auto" w:fill="EDF3FC"/>
                            <w:vAlign w:val="center"/>
                          </w:tcPr>
                          <w:p w14:paraId="3F2D3B92"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49,800 </w:t>
                            </w:r>
                          </w:p>
                        </w:tc>
                      </w:tr>
                      <w:tr w:rsidR="005943BD" w:rsidRPr="00EC216D" w14:paraId="11485DFF" w14:textId="77777777" w:rsidTr="0013676D">
                        <w:trPr>
                          <w:trHeight w:val="321"/>
                        </w:trPr>
                        <w:tc>
                          <w:tcPr>
                            <w:tcW w:w="334" w:type="pct"/>
                            <w:shd w:val="clear" w:color="auto" w:fill="FFE7E7"/>
                            <w:noWrap/>
                            <w:vAlign w:val="center"/>
                          </w:tcPr>
                          <w:p w14:paraId="231B672C" w14:textId="77777777" w:rsidR="005943BD" w:rsidRPr="00C474CC" w:rsidRDefault="005943BD" w:rsidP="009110E8">
                            <w:pPr>
                              <w:snapToGrid w:val="0"/>
                              <w:ind w:rightChars="-5" w:right="-12"/>
                              <w:jc w:val="center"/>
                              <w:rPr>
                                <w:rFonts w:ascii="標楷體" w:eastAsia="標楷體" w:hAnsi="標楷體"/>
                                <w:color w:val="000000"/>
                                <w:sz w:val="20"/>
                              </w:rPr>
                            </w:pPr>
                            <w:r w:rsidRPr="00C474CC">
                              <w:rPr>
                                <w:rFonts w:ascii="標楷體" w:eastAsia="標楷體" w:hAnsi="標楷體" w:hint="eastAsia"/>
                                <w:color w:val="000000"/>
                                <w:sz w:val="20"/>
                              </w:rPr>
                              <w:t>1</w:t>
                            </w:r>
                            <w:r w:rsidRPr="00C474CC">
                              <w:rPr>
                                <w:rFonts w:ascii="標楷體" w:eastAsia="標楷體" w:hAnsi="標楷體"/>
                                <w:color w:val="000000"/>
                                <w:sz w:val="20"/>
                              </w:rPr>
                              <w:t>13</w:t>
                            </w:r>
                          </w:p>
                        </w:tc>
                        <w:tc>
                          <w:tcPr>
                            <w:tcW w:w="555" w:type="pct"/>
                            <w:shd w:val="clear" w:color="auto" w:fill="FFE7E7"/>
                            <w:vAlign w:val="center"/>
                          </w:tcPr>
                          <w:p w14:paraId="6D51B569" w14:textId="77777777" w:rsidR="005943BD" w:rsidRPr="00C474CC" w:rsidRDefault="005943BD" w:rsidP="009110E8">
                            <w:pPr>
                              <w:snapToGrid w:val="0"/>
                              <w:jc w:val="right"/>
                              <w:rPr>
                                <w:rFonts w:ascii="標楷體" w:eastAsia="標楷體" w:hAnsi="標楷體"/>
                                <w:color w:val="000000"/>
                                <w:spacing w:val="-4"/>
                                <w:sz w:val="20"/>
                              </w:rPr>
                            </w:pPr>
                            <w:r w:rsidRPr="00C474CC">
                              <w:rPr>
                                <w:rFonts w:ascii="標楷體" w:eastAsia="標楷體" w:hAnsi="標楷體" w:hint="eastAsia"/>
                                <w:color w:val="000000"/>
                                <w:spacing w:val="-4"/>
                                <w:sz w:val="20"/>
                              </w:rPr>
                              <w:t xml:space="preserve">   4,196 </w:t>
                            </w:r>
                          </w:p>
                        </w:tc>
                        <w:tc>
                          <w:tcPr>
                            <w:tcW w:w="525" w:type="pct"/>
                            <w:shd w:val="clear" w:color="auto" w:fill="FFE7E7"/>
                            <w:noWrap/>
                            <w:vAlign w:val="center"/>
                          </w:tcPr>
                          <w:p w14:paraId="72A96059"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115,346 </w:t>
                            </w:r>
                          </w:p>
                        </w:tc>
                        <w:tc>
                          <w:tcPr>
                            <w:tcW w:w="525" w:type="pct"/>
                            <w:shd w:val="clear" w:color="auto" w:fill="FFE7E7"/>
                            <w:noWrap/>
                            <w:vAlign w:val="center"/>
                          </w:tcPr>
                          <w:p w14:paraId="66E2230D"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110,871 </w:t>
                            </w:r>
                          </w:p>
                        </w:tc>
                        <w:tc>
                          <w:tcPr>
                            <w:tcW w:w="530" w:type="pct"/>
                            <w:shd w:val="clear" w:color="auto" w:fill="FFE7E7"/>
                            <w:noWrap/>
                            <w:vAlign w:val="center"/>
                          </w:tcPr>
                          <w:p w14:paraId="0C679925" w14:textId="77777777" w:rsidR="005943BD" w:rsidRPr="00FE5696" w:rsidRDefault="005943BD" w:rsidP="009110E8">
                            <w:pPr>
                              <w:snapToGrid w:val="0"/>
                              <w:jc w:val="right"/>
                              <w:rPr>
                                <w:rFonts w:ascii="標楷體" w:eastAsia="標楷體" w:hAnsi="標楷體"/>
                                <w:spacing w:val="-4"/>
                                <w:sz w:val="20"/>
                                <w:szCs w:val="20"/>
                              </w:rPr>
                            </w:pPr>
                            <w:r w:rsidRPr="00FE5696">
                              <w:rPr>
                                <w:rFonts w:ascii="標楷體" w:eastAsia="標楷體" w:hAnsi="標楷體" w:hint="eastAsia"/>
                                <w:sz w:val="20"/>
                                <w:szCs w:val="20"/>
                              </w:rPr>
                              <w:t xml:space="preserve"> 4,475</w:t>
                            </w:r>
                          </w:p>
                        </w:tc>
                        <w:tc>
                          <w:tcPr>
                            <w:tcW w:w="610" w:type="pct"/>
                            <w:shd w:val="clear" w:color="auto" w:fill="FFE7E7"/>
                            <w:noWrap/>
                            <w:vAlign w:val="center"/>
                          </w:tcPr>
                          <w:p w14:paraId="7D6AD7BC"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 43,892 </w:t>
                            </w:r>
                          </w:p>
                        </w:tc>
                        <w:tc>
                          <w:tcPr>
                            <w:tcW w:w="431" w:type="pct"/>
                            <w:shd w:val="clear" w:color="auto" w:fill="FFE7E7"/>
                            <w:vAlign w:val="center"/>
                          </w:tcPr>
                          <w:p w14:paraId="06E34973" w14:textId="77777777" w:rsidR="005943BD" w:rsidRPr="007734D8" w:rsidRDefault="005943BD" w:rsidP="009110E8">
                            <w:pPr>
                              <w:snapToGrid w:val="0"/>
                              <w:jc w:val="right"/>
                              <w:rPr>
                                <w:rFonts w:ascii="標楷體" w:eastAsia="標楷體" w:hAnsi="標楷體"/>
                                <w:sz w:val="20"/>
                                <w:szCs w:val="20"/>
                              </w:rPr>
                            </w:pPr>
                            <w:r>
                              <w:rPr>
                                <w:rFonts w:ascii="標楷體" w:eastAsia="標楷體" w:hAnsi="標楷體" w:hint="eastAsia"/>
                                <w:sz w:val="20"/>
                                <w:szCs w:val="20"/>
                              </w:rPr>
                              <w:t>2,744</w:t>
                            </w:r>
                          </w:p>
                        </w:tc>
                        <w:tc>
                          <w:tcPr>
                            <w:tcW w:w="429" w:type="pct"/>
                            <w:shd w:val="clear" w:color="auto" w:fill="FFE7E7"/>
                            <w:vAlign w:val="center"/>
                          </w:tcPr>
                          <w:p w14:paraId="588587E2"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2,037 </w:t>
                            </w:r>
                          </w:p>
                        </w:tc>
                        <w:tc>
                          <w:tcPr>
                            <w:tcW w:w="635" w:type="pct"/>
                            <w:shd w:val="clear" w:color="auto" w:fill="FFE7E7"/>
                            <w:vAlign w:val="center"/>
                          </w:tcPr>
                          <w:p w14:paraId="15BAD168" w14:textId="77777777" w:rsidR="005943BD" w:rsidRPr="001E43B5" w:rsidRDefault="005943BD" w:rsidP="009110E8">
                            <w:pPr>
                              <w:snapToGrid w:val="0"/>
                              <w:jc w:val="right"/>
                              <w:rPr>
                                <w:rFonts w:ascii="標楷體" w:eastAsia="標楷體" w:hAnsi="標楷體"/>
                                <w:sz w:val="20"/>
                                <w:szCs w:val="20"/>
                              </w:rPr>
                            </w:pPr>
                            <w:r w:rsidRPr="001E43B5">
                              <w:rPr>
                                <w:rFonts w:ascii="標楷體" w:eastAsia="標楷體" w:hAnsi="標楷體"/>
                                <w:sz w:val="20"/>
                                <w:szCs w:val="20"/>
                              </w:rPr>
                              <w:t xml:space="preserve"> 706</w:t>
                            </w:r>
                            <w:r w:rsidRPr="001E43B5">
                              <w:rPr>
                                <w:rFonts w:ascii="標楷體" w:eastAsia="標楷體" w:hAnsi="標楷體"/>
                              </w:rPr>
                              <w:t xml:space="preserve"> </w:t>
                            </w:r>
                          </w:p>
                        </w:tc>
                        <w:tc>
                          <w:tcPr>
                            <w:tcW w:w="426" w:type="pct"/>
                            <w:shd w:val="clear" w:color="auto" w:fill="FFE7E7"/>
                            <w:vAlign w:val="center"/>
                          </w:tcPr>
                          <w:p w14:paraId="3B003043" w14:textId="77777777" w:rsidR="005943BD" w:rsidRPr="00C474CC" w:rsidRDefault="005943BD" w:rsidP="009110E8">
                            <w:pPr>
                              <w:snapToGrid w:val="0"/>
                              <w:jc w:val="right"/>
                              <w:rPr>
                                <w:rFonts w:ascii="標楷體" w:eastAsia="標楷體" w:hAnsi="標楷體"/>
                                <w:color w:val="000000"/>
                                <w:spacing w:val="-4"/>
                                <w:sz w:val="20"/>
                                <w:szCs w:val="20"/>
                              </w:rPr>
                            </w:pPr>
                            <w:r w:rsidRPr="007734D8">
                              <w:rPr>
                                <w:rFonts w:ascii="標楷體" w:eastAsia="標楷體" w:hAnsi="標楷體" w:hint="eastAsia"/>
                                <w:sz w:val="20"/>
                                <w:szCs w:val="20"/>
                              </w:rPr>
                              <w:t xml:space="preserve">43,500 </w:t>
                            </w:r>
                          </w:p>
                        </w:tc>
                      </w:tr>
                      <w:tr w:rsidR="005943BD" w:rsidRPr="00EC216D" w14:paraId="7C8C22F2" w14:textId="77777777" w:rsidTr="0013676D">
                        <w:trPr>
                          <w:trHeight w:val="321"/>
                        </w:trPr>
                        <w:tc>
                          <w:tcPr>
                            <w:tcW w:w="334" w:type="pct"/>
                            <w:shd w:val="clear" w:color="auto" w:fill="EDF3FC"/>
                            <w:noWrap/>
                            <w:vAlign w:val="center"/>
                          </w:tcPr>
                          <w:p w14:paraId="204AC971" w14:textId="77777777" w:rsidR="005943BD" w:rsidRPr="00F643F6" w:rsidRDefault="005943BD" w:rsidP="009110E8">
                            <w:pPr>
                              <w:snapToGrid w:val="0"/>
                              <w:ind w:rightChars="-5" w:right="-12"/>
                              <w:jc w:val="center"/>
                              <w:rPr>
                                <w:rFonts w:ascii="標楷體" w:eastAsia="標楷體" w:hAnsi="標楷體"/>
                                <w:color w:val="000000"/>
                                <w:sz w:val="20"/>
                              </w:rPr>
                            </w:pPr>
                            <w:r w:rsidRPr="00F643F6">
                              <w:rPr>
                                <w:rFonts w:ascii="標楷體" w:eastAsia="標楷體" w:hAnsi="標楷體" w:hint="eastAsia"/>
                                <w:color w:val="000000"/>
                                <w:sz w:val="20"/>
                              </w:rPr>
                              <w:t>114</w:t>
                            </w:r>
                          </w:p>
                        </w:tc>
                        <w:tc>
                          <w:tcPr>
                            <w:tcW w:w="555" w:type="pct"/>
                            <w:shd w:val="clear" w:color="auto" w:fill="EDF3FC"/>
                            <w:vAlign w:val="center"/>
                          </w:tcPr>
                          <w:p w14:paraId="701ECAAA" w14:textId="77777777" w:rsidR="005943BD" w:rsidRPr="00F643F6" w:rsidRDefault="005943BD" w:rsidP="009110E8">
                            <w:pPr>
                              <w:snapToGrid w:val="0"/>
                              <w:jc w:val="right"/>
                              <w:rPr>
                                <w:rFonts w:ascii="標楷體" w:eastAsia="標楷體" w:hAnsi="標楷體"/>
                                <w:color w:val="000000"/>
                                <w:spacing w:val="-4"/>
                                <w:sz w:val="20"/>
                              </w:rPr>
                            </w:pPr>
                            <w:r w:rsidRPr="00F643F6">
                              <w:rPr>
                                <w:rFonts w:ascii="標楷體" w:eastAsia="標楷體" w:hAnsi="標楷體" w:hint="eastAsia"/>
                                <w:color w:val="000000"/>
                                <w:spacing w:val="-4"/>
                                <w:sz w:val="20"/>
                              </w:rPr>
                              <w:t>- 9,1</w:t>
                            </w:r>
                            <w:r>
                              <w:rPr>
                                <w:rFonts w:ascii="標楷體" w:eastAsia="標楷體" w:hAnsi="標楷體" w:hint="eastAsia"/>
                                <w:color w:val="000000"/>
                                <w:spacing w:val="-4"/>
                                <w:sz w:val="20"/>
                              </w:rPr>
                              <w:t>38</w:t>
                            </w:r>
                            <w:r w:rsidRPr="00F643F6">
                              <w:rPr>
                                <w:rFonts w:ascii="標楷體" w:eastAsia="標楷體" w:hAnsi="標楷體" w:hint="eastAsia"/>
                                <w:color w:val="000000"/>
                                <w:spacing w:val="-4"/>
                                <w:sz w:val="20"/>
                              </w:rPr>
                              <w:t xml:space="preserve"> </w:t>
                            </w:r>
                          </w:p>
                        </w:tc>
                        <w:tc>
                          <w:tcPr>
                            <w:tcW w:w="525" w:type="pct"/>
                            <w:shd w:val="clear" w:color="auto" w:fill="EDF3FC"/>
                            <w:noWrap/>
                            <w:vAlign w:val="center"/>
                          </w:tcPr>
                          <w:p w14:paraId="6851DB0F"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111,487 </w:t>
                            </w:r>
                          </w:p>
                        </w:tc>
                        <w:tc>
                          <w:tcPr>
                            <w:tcW w:w="525" w:type="pct"/>
                            <w:shd w:val="clear" w:color="auto" w:fill="EDF3FC"/>
                            <w:noWrap/>
                            <w:vAlign w:val="center"/>
                          </w:tcPr>
                          <w:p w14:paraId="274DBFAB" w14:textId="77777777" w:rsidR="005943BD" w:rsidRPr="00F643F6" w:rsidRDefault="005943BD" w:rsidP="009110E8">
                            <w:pPr>
                              <w:snapToGrid w:val="0"/>
                              <w:jc w:val="right"/>
                              <w:rPr>
                                <w:rFonts w:ascii="標楷體" w:eastAsia="標楷體" w:hAnsi="標楷體"/>
                                <w:color w:val="000000"/>
                                <w:sz w:val="20"/>
                                <w:szCs w:val="20"/>
                              </w:rPr>
                            </w:pPr>
                            <w:r w:rsidRPr="00F643F6">
                              <w:rPr>
                                <w:rFonts w:ascii="標楷體" w:eastAsia="標楷體" w:hAnsi="標楷體" w:hint="eastAsia"/>
                                <w:sz w:val="20"/>
                                <w:szCs w:val="20"/>
                              </w:rPr>
                              <w:t xml:space="preserve">109,648 </w:t>
                            </w:r>
                          </w:p>
                        </w:tc>
                        <w:tc>
                          <w:tcPr>
                            <w:tcW w:w="530" w:type="pct"/>
                            <w:shd w:val="clear" w:color="auto" w:fill="EDF3FC"/>
                            <w:noWrap/>
                            <w:vAlign w:val="center"/>
                          </w:tcPr>
                          <w:p w14:paraId="6CBEC834" w14:textId="77777777" w:rsidR="005943BD" w:rsidRPr="00F643F6" w:rsidRDefault="005943BD" w:rsidP="009110E8">
                            <w:pPr>
                              <w:snapToGrid w:val="0"/>
                              <w:jc w:val="right"/>
                              <w:rPr>
                                <w:rFonts w:ascii="標楷體" w:eastAsia="標楷體" w:hAnsi="標楷體"/>
                                <w:spacing w:val="-4"/>
                                <w:sz w:val="20"/>
                                <w:szCs w:val="20"/>
                              </w:rPr>
                            </w:pPr>
                            <w:r w:rsidRPr="00F643F6">
                              <w:rPr>
                                <w:rFonts w:ascii="標楷體" w:eastAsia="標楷體" w:hAnsi="標楷體" w:hint="eastAsia"/>
                                <w:sz w:val="20"/>
                                <w:szCs w:val="20"/>
                              </w:rPr>
                              <w:t xml:space="preserve">  1,838 </w:t>
                            </w:r>
                          </w:p>
                        </w:tc>
                        <w:tc>
                          <w:tcPr>
                            <w:tcW w:w="610" w:type="pct"/>
                            <w:shd w:val="clear" w:color="auto" w:fill="EDF3FC"/>
                            <w:noWrap/>
                            <w:vAlign w:val="center"/>
                          </w:tcPr>
                          <w:p w14:paraId="6E135EDC"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54,982 </w:t>
                            </w:r>
                          </w:p>
                        </w:tc>
                        <w:tc>
                          <w:tcPr>
                            <w:tcW w:w="431" w:type="pct"/>
                            <w:shd w:val="clear" w:color="auto" w:fill="EDF3FC"/>
                            <w:vAlign w:val="center"/>
                          </w:tcPr>
                          <w:p w14:paraId="782B1461" w14:textId="77777777" w:rsidR="005943BD" w:rsidRPr="00F643F6" w:rsidRDefault="005943BD" w:rsidP="009110E8">
                            <w:pPr>
                              <w:snapToGrid w:val="0"/>
                              <w:jc w:val="right"/>
                              <w:rPr>
                                <w:rFonts w:ascii="標楷體" w:eastAsia="標楷體" w:hAnsi="標楷體"/>
                                <w:sz w:val="20"/>
                                <w:szCs w:val="20"/>
                              </w:rPr>
                            </w:pPr>
                            <w:r w:rsidRPr="00F643F6">
                              <w:rPr>
                                <w:rFonts w:ascii="標楷體" w:eastAsia="標楷體" w:hAnsi="標楷體" w:hint="eastAsia"/>
                                <w:sz w:val="20"/>
                                <w:szCs w:val="20"/>
                              </w:rPr>
                              <w:t>2,327</w:t>
                            </w:r>
                          </w:p>
                        </w:tc>
                        <w:tc>
                          <w:tcPr>
                            <w:tcW w:w="429" w:type="pct"/>
                            <w:shd w:val="clear" w:color="auto" w:fill="EDF3FC"/>
                            <w:vAlign w:val="center"/>
                          </w:tcPr>
                          <w:p w14:paraId="27B9D430"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1,596 </w:t>
                            </w:r>
                          </w:p>
                        </w:tc>
                        <w:tc>
                          <w:tcPr>
                            <w:tcW w:w="635" w:type="pct"/>
                            <w:shd w:val="clear" w:color="auto" w:fill="EDF3FC"/>
                            <w:vAlign w:val="center"/>
                          </w:tcPr>
                          <w:p w14:paraId="1F0DEE29" w14:textId="77777777" w:rsidR="005943BD" w:rsidRPr="00F643F6" w:rsidRDefault="005943BD" w:rsidP="009110E8">
                            <w:pPr>
                              <w:snapToGrid w:val="0"/>
                              <w:jc w:val="right"/>
                              <w:rPr>
                                <w:rFonts w:ascii="標楷體" w:eastAsia="標楷體" w:hAnsi="標楷體"/>
                                <w:sz w:val="20"/>
                                <w:szCs w:val="20"/>
                              </w:rPr>
                            </w:pPr>
                            <w:r w:rsidRPr="00F643F6">
                              <w:rPr>
                                <w:rFonts w:ascii="標楷體" w:eastAsia="標楷體" w:hAnsi="標楷體" w:hint="eastAsia"/>
                                <w:sz w:val="20"/>
                                <w:szCs w:val="20"/>
                              </w:rPr>
                              <w:t>731</w:t>
                            </w:r>
                          </w:p>
                        </w:tc>
                        <w:tc>
                          <w:tcPr>
                            <w:tcW w:w="426" w:type="pct"/>
                            <w:shd w:val="clear" w:color="auto" w:fill="EDF3FC"/>
                            <w:vAlign w:val="center"/>
                          </w:tcPr>
                          <w:p w14:paraId="747661A0" w14:textId="77777777" w:rsidR="005943BD" w:rsidRPr="00F643F6" w:rsidRDefault="005943BD" w:rsidP="009110E8">
                            <w:pPr>
                              <w:snapToGrid w:val="0"/>
                              <w:jc w:val="right"/>
                              <w:rPr>
                                <w:rFonts w:ascii="標楷體" w:eastAsia="標楷體" w:hAnsi="標楷體"/>
                                <w:color w:val="000000"/>
                                <w:spacing w:val="-4"/>
                                <w:sz w:val="20"/>
                                <w:szCs w:val="20"/>
                              </w:rPr>
                            </w:pPr>
                            <w:r w:rsidRPr="00F643F6">
                              <w:rPr>
                                <w:rFonts w:ascii="標楷體" w:eastAsia="標楷體" w:hAnsi="標楷體" w:hint="eastAsia"/>
                                <w:sz w:val="20"/>
                                <w:szCs w:val="20"/>
                              </w:rPr>
                              <w:t xml:space="preserve">33,870 </w:t>
                            </w:r>
                          </w:p>
                        </w:tc>
                      </w:tr>
                    </w:tbl>
                    <w:p w14:paraId="27258671" w14:textId="77777777" w:rsidR="005943BD" w:rsidRDefault="005943BD" w:rsidP="005943BD">
                      <w:pPr>
                        <w:overflowPunct w:val="0"/>
                        <w:snapToGrid w:val="0"/>
                        <w:spacing w:line="160" w:lineRule="atLeast"/>
                        <w:ind w:leftChars="50" w:left="631" w:rightChars="16" w:right="38" w:hangingChars="297" w:hanging="511"/>
                        <w:rPr>
                          <w:rFonts w:ascii="標楷體" w:eastAsia="標楷體" w:hAnsi="標楷體"/>
                          <w:bCs/>
                          <w:spacing w:val="-4"/>
                          <w:sz w:val="18"/>
                          <w:szCs w:val="18"/>
                        </w:rPr>
                      </w:pPr>
                      <w:proofErr w:type="gramStart"/>
                      <w:r w:rsidRPr="00DB72A5">
                        <w:rPr>
                          <w:rFonts w:ascii="標楷體" w:eastAsia="標楷體" w:hAnsi="標楷體" w:hint="eastAsia"/>
                          <w:bCs/>
                          <w:spacing w:val="-4"/>
                          <w:sz w:val="18"/>
                          <w:szCs w:val="18"/>
                        </w:rPr>
                        <w:t>註</w:t>
                      </w:r>
                      <w:proofErr w:type="gramEnd"/>
                      <w:r w:rsidRPr="00DB72A5">
                        <w:rPr>
                          <w:rFonts w:ascii="標楷體" w:eastAsia="標楷體" w:hAnsi="標楷體" w:hint="eastAsia"/>
                          <w:bCs/>
                          <w:spacing w:val="-4"/>
                          <w:sz w:val="18"/>
                          <w:szCs w:val="18"/>
                        </w:rPr>
                        <w:t>：</w:t>
                      </w:r>
                      <w:r w:rsidRPr="00DB72A5">
                        <w:rPr>
                          <w:rFonts w:ascii="標楷體" w:eastAsia="標楷體" w:hAnsi="標楷體"/>
                          <w:bCs/>
                          <w:spacing w:val="-4"/>
                          <w:sz w:val="18"/>
                          <w:szCs w:val="18"/>
                        </w:rPr>
                        <w:t>1.</w:t>
                      </w:r>
                      <w:r>
                        <w:rPr>
                          <w:rFonts w:ascii="標楷體" w:eastAsia="標楷體" w:hAnsi="標楷體"/>
                          <w:bCs/>
                          <w:spacing w:val="-4"/>
                          <w:sz w:val="18"/>
                          <w:szCs w:val="18"/>
                        </w:rPr>
                        <w:t>114</w:t>
                      </w:r>
                      <w:r>
                        <w:rPr>
                          <w:rFonts w:ascii="標楷體" w:eastAsia="標楷體" w:hAnsi="標楷體" w:hint="eastAsia"/>
                          <w:bCs/>
                          <w:spacing w:val="-4"/>
                          <w:sz w:val="18"/>
                          <w:szCs w:val="18"/>
                        </w:rPr>
                        <w:t>年度1年以上公共債務</w:t>
                      </w:r>
                      <w:proofErr w:type="gramStart"/>
                      <w:r>
                        <w:rPr>
                          <w:rFonts w:ascii="標楷體" w:eastAsia="標楷體" w:hAnsi="標楷體" w:hint="eastAsia"/>
                          <w:bCs/>
                          <w:spacing w:val="-4"/>
                          <w:sz w:val="18"/>
                          <w:szCs w:val="18"/>
                        </w:rPr>
                        <w:t>未償</w:t>
                      </w:r>
                      <w:proofErr w:type="gramEnd"/>
                      <w:r>
                        <w:rPr>
                          <w:rFonts w:ascii="標楷體" w:eastAsia="標楷體" w:hAnsi="標楷體" w:hint="eastAsia"/>
                          <w:bCs/>
                          <w:spacing w:val="-4"/>
                          <w:sz w:val="18"/>
                          <w:szCs w:val="18"/>
                        </w:rPr>
                        <w:t>餘額1</w:t>
                      </w:r>
                      <w:r>
                        <w:rPr>
                          <w:rFonts w:ascii="標楷體" w:eastAsia="標楷體" w:hAnsi="標楷體"/>
                          <w:bCs/>
                          <w:spacing w:val="-4"/>
                          <w:sz w:val="18"/>
                          <w:szCs w:val="18"/>
                        </w:rPr>
                        <w:t>,096</w:t>
                      </w:r>
                      <w:r>
                        <w:rPr>
                          <w:rFonts w:ascii="標楷體" w:eastAsia="標楷體" w:hAnsi="標楷體" w:hint="eastAsia"/>
                          <w:bCs/>
                          <w:spacing w:val="-4"/>
                          <w:sz w:val="18"/>
                          <w:szCs w:val="18"/>
                        </w:rPr>
                        <w:t>億4</w:t>
                      </w:r>
                      <w:r>
                        <w:rPr>
                          <w:rFonts w:ascii="標楷體" w:eastAsia="標楷體" w:hAnsi="標楷體"/>
                          <w:bCs/>
                          <w:spacing w:val="-4"/>
                          <w:sz w:val="18"/>
                          <w:szCs w:val="18"/>
                        </w:rPr>
                        <w:t>,858</w:t>
                      </w:r>
                      <w:r>
                        <w:rPr>
                          <w:rFonts w:ascii="標楷體" w:eastAsia="標楷體" w:hAnsi="標楷體" w:hint="eastAsia"/>
                          <w:bCs/>
                          <w:spacing w:val="-4"/>
                          <w:sz w:val="18"/>
                          <w:szCs w:val="18"/>
                        </w:rPr>
                        <w:t>萬餘元，包括實際結欠數7</w:t>
                      </w:r>
                      <w:r>
                        <w:rPr>
                          <w:rFonts w:ascii="標楷體" w:eastAsia="標楷體" w:hAnsi="標楷體"/>
                          <w:bCs/>
                          <w:spacing w:val="-4"/>
                          <w:sz w:val="18"/>
                          <w:szCs w:val="18"/>
                        </w:rPr>
                        <w:t>78</w:t>
                      </w:r>
                      <w:r>
                        <w:rPr>
                          <w:rFonts w:ascii="標楷體" w:eastAsia="標楷體" w:hAnsi="標楷體" w:hint="eastAsia"/>
                          <w:bCs/>
                          <w:spacing w:val="-4"/>
                          <w:sz w:val="18"/>
                          <w:szCs w:val="18"/>
                        </w:rPr>
                        <w:t>億元及賒借保</w:t>
                      </w:r>
                    </w:p>
                    <w:p w14:paraId="65A35F83" w14:textId="77777777" w:rsidR="005943BD" w:rsidRDefault="005943BD" w:rsidP="005943BD">
                      <w:pPr>
                        <w:overflowPunct w:val="0"/>
                        <w:snapToGrid w:val="0"/>
                        <w:spacing w:line="160" w:lineRule="atLeast"/>
                        <w:ind w:leftChars="263" w:left="641" w:rightChars="16" w:right="38" w:hangingChars="6" w:hanging="10"/>
                        <w:rPr>
                          <w:rFonts w:ascii="標楷體" w:eastAsia="標楷體" w:hAnsi="標楷體"/>
                          <w:bCs/>
                          <w:spacing w:val="-4"/>
                          <w:sz w:val="18"/>
                          <w:szCs w:val="18"/>
                        </w:rPr>
                      </w:pPr>
                      <w:proofErr w:type="gramStart"/>
                      <w:r>
                        <w:rPr>
                          <w:rFonts w:ascii="標楷體" w:eastAsia="標楷體" w:hAnsi="標楷體" w:hint="eastAsia"/>
                          <w:bCs/>
                          <w:spacing w:val="-4"/>
                          <w:sz w:val="18"/>
                          <w:szCs w:val="18"/>
                        </w:rPr>
                        <w:t>留數318億</w:t>
                      </w:r>
                      <w:proofErr w:type="gramEnd"/>
                      <w:r>
                        <w:rPr>
                          <w:rFonts w:ascii="標楷體" w:eastAsia="標楷體" w:hAnsi="標楷體" w:hint="eastAsia"/>
                          <w:bCs/>
                          <w:spacing w:val="-4"/>
                          <w:sz w:val="18"/>
                          <w:szCs w:val="18"/>
                        </w:rPr>
                        <w:t>4,858萬餘元。</w:t>
                      </w:r>
                    </w:p>
                    <w:p w14:paraId="479402D9" w14:textId="77777777" w:rsidR="005943BD" w:rsidRPr="00C474CC" w:rsidRDefault="005943BD" w:rsidP="005943BD">
                      <w:pPr>
                        <w:overflowPunct w:val="0"/>
                        <w:snapToGrid w:val="0"/>
                        <w:spacing w:line="160" w:lineRule="atLeast"/>
                        <w:ind w:leftChars="195" w:left="967" w:rightChars="16" w:right="38" w:hangingChars="290" w:hanging="499"/>
                        <w:rPr>
                          <w:rFonts w:ascii="標楷體" w:eastAsia="標楷體" w:hAnsi="標楷體"/>
                          <w:color w:val="000000"/>
                          <w:sz w:val="18"/>
                          <w:szCs w:val="18"/>
                        </w:rPr>
                      </w:pPr>
                      <w:r>
                        <w:rPr>
                          <w:rFonts w:ascii="標楷體" w:eastAsia="標楷體" w:hAnsi="標楷體"/>
                          <w:bCs/>
                          <w:spacing w:val="-4"/>
                          <w:sz w:val="18"/>
                          <w:szCs w:val="18"/>
                        </w:rPr>
                        <w:t>2.</w:t>
                      </w:r>
                      <w:r w:rsidRPr="00DB72A5">
                        <w:rPr>
                          <w:rFonts w:ascii="標楷體" w:eastAsia="標楷體" w:hAnsi="標楷體"/>
                          <w:bCs/>
                          <w:spacing w:val="-4"/>
                          <w:sz w:val="18"/>
                          <w:szCs w:val="18"/>
                        </w:rPr>
                        <w:t>本表</w:t>
                      </w:r>
                      <w:r>
                        <w:rPr>
                          <w:rFonts w:ascii="標楷體" w:eastAsia="標楷體" w:hAnsi="標楷體" w:hint="eastAsia"/>
                          <w:bCs/>
                          <w:spacing w:val="-4"/>
                          <w:sz w:val="18"/>
                          <w:szCs w:val="18"/>
                        </w:rPr>
                        <w:t>基金、</w:t>
                      </w:r>
                      <w:r w:rsidRPr="00DB72A5">
                        <w:rPr>
                          <w:rFonts w:ascii="標楷體" w:eastAsia="標楷體" w:hAnsi="標楷體" w:hint="eastAsia"/>
                          <w:bCs/>
                          <w:spacing w:val="-4"/>
                          <w:sz w:val="18"/>
                          <w:szCs w:val="18"/>
                        </w:rPr>
                        <w:t>專戶調度金額</w:t>
                      </w:r>
                      <w:proofErr w:type="gramStart"/>
                      <w:r>
                        <w:rPr>
                          <w:rFonts w:ascii="標楷體" w:eastAsia="標楷體" w:hAnsi="標楷體" w:hint="eastAsia"/>
                          <w:bCs/>
                          <w:spacing w:val="-4"/>
                          <w:sz w:val="18"/>
                          <w:szCs w:val="18"/>
                        </w:rPr>
                        <w:t>不</w:t>
                      </w:r>
                      <w:r w:rsidRPr="00DB72A5">
                        <w:rPr>
                          <w:rFonts w:ascii="標楷體" w:eastAsia="標楷體" w:hAnsi="標楷體" w:hint="eastAsia"/>
                          <w:bCs/>
                          <w:spacing w:val="-4"/>
                          <w:sz w:val="18"/>
                          <w:szCs w:val="18"/>
                        </w:rPr>
                        <w:t>含</w:t>
                      </w:r>
                      <w:r w:rsidRPr="00C474CC">
                        <w:rPr>
                          <w:rFonts w:ascii="標楷體" w:eastAsia="標楷體" w:hAnsi="標楷體" w:hint="eastAsia"/>
                          <w:color w:val="000000"/>
                          <w:sz w:val="18"/>
                          <w:szCs w:val="18"/>
                        </w:rPr>
                        <w:t>已納入</w:t>
                      </w:r>
                      <w:proofErr w:type="gramEnd"/>
                      <w:r w:rsidRPr="00C474CC">
                        <w:rPr>
                          <w:rFonts w:ascii="標楷體" w:eastAsia="標楷體" w:hAnsi="標楷體" w:hint="eastAsia"/>
                          <w:color w:val="000000"/>
                          <w:sz w:val="18"/>
                          <w:szCs w:val="18"/>
                        </w:rPr>
                        <w:t>集中支付之地方教育發展基金</w:t>
                      </w:r>
                      <w:r w:rsidRPr="00C474CC">
                        <w:rPr>
                          <w:rFonts w:ascii="標楷體" w:eastAsia="標楷體" w:hAnsi="標楷體"/>
                          <w:color w:val="000000"/>
                          <w:sz w:val="18"/>
                          <w:szCs w:val="18"/>
                        </w:rPr>
                        <w:t>調度</w:t>
                      </w:r>
                      <w:r w:rsidRPr="00C474CC">
                        <w:rPr>
                          <w:rFonts w:ascii="標楷體" w:eastAsia="標楷體" w:hAnsi="標楷體" w:hint="eastAsia"/>
                          <w:color w:val="000000"/>
                          <w:sz w:val="18"/>
                          <w:szCs w:val="18"/>
                        </w:rPr>
                        <w:t>之</w:t>
                      </w:r>
                      <w:r w:rsidRPr="00C474CC">
                        <w:rPr>
                          <w:rFonts w:ascii="標楷體" w:eastAsia="標楷體" w:hAnsi="標楷體"/>
                          <w:color w:val="000000"/>
                          <w:sz w:val="18"/>
                          <w:szCs w:val="18"/>
                        </w:rPr>
                        <w:t>金額</w:t>
                      </w:r>
                      <w:r w:rsidRPr="00C474CC">
                        <w:rPr>
                          <w:rFonts w:ascii="標楷體" w:eastAsia="標楷體" w:hAnsi="標楷體" w:hint="eastAsia"/>
                          <w:color w:val="000000"/>
                          <w:sz w:val="18"/>
                          <w:szCs w:val="18"/>
                        </w:rPr>
                        <w:t>。</w:t>
                      </w:r>
                    </w:p>
                    <w:p w14:paraId="143E2C01" w14:textId="77777777" w:rsidR="005943BD" w:rsidRPr="001E43B5" w:rsidRDefault="005943BD" w:rsidP="005943BD">
                      <w:pPr>
                        <w:overflowPunct w:val="0"/>
                        <w:snapToGrid w:val="0"/>
                        <w:spacing w:line="160" w:lineRule="atLeast"/>
                        <w:ind w:leftChars="195" w:left="809" w:rightChars="203" w:right="487" w:hangingChars="198" w:hanging="341"/>
                      </w:pPr>
                      <w:r>
                        <w:rPr>
                          <w:rFonts w:ascii="標楷體" w:eastAsia="標楷體" w:hAnsi="標楷體"/>
                          <w:bCs/>
                          <w:spacing w:val="-4"/>
                          <w:sz w:val="18"/>
                          <w:szCs w:val="18"/>
                        </w:rPr>
                        <w:t>3</w:t>
                      </w:r>
                      <w:r w:rsidRPr="00DB72A5">
                        <w:rPr>
                          <w:rFonts w:ascii="標楷體" w:eastAsia="標楷體" w:hAnsi="標楷體"/>
                          <w:bCs/>
                          <w:spacing w:val="-4"/>
                          <w:sz w:val="18"/>
                          <w:szCs w:val="18"/>
                        </w:rPr>
                        <w:t>.</w:t>
                      </w:r>
                      <w:r w:rsidRPr="00DB72A5">
                        <w:rPr>
                          <w:rFonts w:ascii="標楷體" w:eastAsia="標楷體" w:hAnsi="標楷體" w:hint="eastAsia"/>
                          <w:bCs/>
                          <w:spacing w:val="-4"/>
                          <w:sz w:val="18"/>
                          <w:szCs w:val="18"/>
                        </w:rPr>
                        <w:t>資料來源：彙整自</w:t>
                      </w:r>
                      <w:r w:rsidRPr="00DB72A5">
                        <w:rPr>
                          <w:rFonts w:ascii="標楷體" w:eastAsia="標楷體" w:hAnsi="標楷體"/>
                          <w:bCs/>
                          <w:spacing w:val="-4"/>
                          <w:sz w:val="18"/>
                          <w:szCs w:val="18"/>
                        </w:rPr>
                        <w:t>10</w:t>
                      </w:r>
                      <w:r>
                        <w:rPr>
                          <w:rFonts w:ascii="標楷體" w:eastAsia="標楷體" w:hAnsi="標楷體" w:hint="eastAsia"/>
                          <w:bCs/>
                          <w:spacing w:val="-4"/>
                          <w:sz w:val="18"/>
                          <w:szCs w:val="18"/>
                        </w:rPr>
                        <w:t>5</w:t>
                      </w:r>
                      <w:r w:rsidRPr="00DB72A5">
                        <w:rPr>
                          <w:rFonts w:ascii="標楷體" w:eastAsia="標楷體" w:hAnsi="標楷體"/>
                          <w:bCs/>
                          <w:spacing w:val="-4"/>
                          <w:sz w:val="18"/>
                          <w:szCs w:val="18"/>
                        </w:rPr>
                        <w:t>至11</w:t>
                      </w:r>
                      <w:r>
                        <w:rPr>
                          <w:rFonts w:ascii="標楷體" w:eastAsia="標楷體" w:hAnsi="標楷體" w:hint="eastAsia"/>
                          <w:bCs/>
                          <w:spacing w:val="-4"/>
                          <w:sz w:val="18"/>
                          <w:szCs w:val="18"/>
                        </w:rPr>
                        <w:t>4</w:t>
                      </w:r>
                      <w:r w:rsidRPr="00DB72A5">
                        <w:rPr>
                          <w:rFonts w:ascii="標楷體" w:eastAsia="標楷體" w:hAnsi="標楷體"/>
                          <w:bCs/>
                          <w:spacing w:val="-4"/>
                          <w:sz w:val="18"/>
                          <w:szCs w:val="18"/>
                        </w:rPr>
                        <w:t>年度審核報告</w:t>
                      </w:r>
                      <w:r>
                        <w:rPr>
                          <w:rFonts w:ascii="標楷體" w:eastAsia="標楷體" w:hAnsi="標楷體"/>
                          <w:bCs/>
                          <w:spacing w:val="-4"/>
                          <w:sz w:val="18"/>
                          <w:szCs w:val="18"/>
                        </w:rPr>
                        <w:t>及</w:t>
                      </w:r>
                      <w:proofErr w:type="gramStart"/>
                      <w:r>
                        <w:rPr>
                          <w:rFonts w:ascii="標楷體" w:eastAsia="標楷體" w:hAnsi="標楷體" w:hint="eastAsia"/>
                          <w:bCs/>
                          <w:spacing w:val="-4"/>
                          <w:sz w:val="18"/>
                          <w:szCs w:val="18"/>
                        </w:rPr>
                        <w:t>臺</w:t>
                      </w:r>
                      <w:proofErr w:type="gramEnd"/>
                      <w:r>
                        <w:rPr>
                          <w:rFonts w:ascii="標楷體" w:eastAsia="標楷體" w:hAnsi="標楷體" w:hint="eastAsia"/>
                          <w:bCs/>
                          <w:spacing w:val="-4"/>
                          <w:sz w:val="18"/>
                          <w:szCs w:val="18"/>
                        </w:rPr>
                        <w:t>中市政府</w:t>
                      </w:r>
                      <w:r w:rsidRPr="00DB72A5">
                        <w:rPr>
                          <w:rFonts w:ascii="標楷體" w:eastAsia="標楷體" w:hAnsi="標楷體"/>
                          <w:bCs/>
                          <w:spacing w:val="-4"/>
                          <w:sz w:val="18"/>
                          <w:szCs w:val="18"/>
                        </w:rPr>
                        <w:t>財政局提供</w:t>
                      </w:r>
                      <w:r w:rsidRPr="00DB72A5">
                        <w:rPr>
                          <w:rFonts w:ascii="標楷體" w:eastAsia="標楷體" w:hAnsi="標楷體" w:hint="eastAsia"/>
                          <w:bCs/>
                          <w:spacing w:val="-4"/>
                          <w:sz w:val="18"/>
                          <w:szCs w:val="18"/>
                        </w:rPr>
                        <w:t>資料</w:t>
                      </w:r>
                      <w:r w:rsidRPr="00DB72A5">
                        <w:rPr>
                          <w:rFonts w:ascii="標楷體" w:eastAsia="標楷體" w:hAnsi="標楷體"/>
                          <w:bCs/>
                          <w:spacing w:val="-4"/>
                          <w:sz w:val="18"/>
                          <w:szCs w:val="18"/>
                        </w:rPr>
                        <w:t>。</w:t>
                      </w:r>
                    </w:p>
                  </w:txbxContent>
                </v:textbox>
                <w10:wrap type="square" anchorx="margin"/>
              </v:shape>
            </w:pict>
          </mc:Fallback>
        </mc:AlternateContent>
      </w:r>
      <w:r w:rsidR="005943BD" w:rsidRPr="005943BD">
        <w:rPr>
          <w:rFonts w:ascii="標楷體" w:eastAsia="標楷體" w:hAnsi="標楷體"/>
          <w:sz w:val="28"/>
        </w:rPr>
        <w:t>年度之1億餘元增至</w:t>
      </w:r>
      <w:proofErr w:type="gramStart"/>
      <w:r w:rsidR="005943BD" w:rsidRPr="005943BD">
        <w:rPr>
          <w:rFonts w:ascii="標楷體" w:eastAsia="標楷體" w:hAnsi="標楷體"/>
          <w:sz w:val="28"/>
        </w:rPr>
        <w:t>114</w:t>
      </w:r>
      <w:proofErr w:type="gramEnd"/>
      <w:r w:rsidR="005943BD" w:rsidRPr="005943BD">
        <w:rPr>
          <w:rFonts w:ascii="標楷體" w:eastAsia="標楷體" w:hAnsi="標楷體"/>
          <w:sz w:val="28"/>
        </w:rPr>
        <w:t>年度之7億餘元（表2），</w:t>
      </w:r>
      <w:r w:rsidR="005943BD" w:rsidRPr="005943BD">
        <w:rPr>
          <w:rFonts w:ascii="標楷體" w:eastAsia="標楷體" w:hAnsi="標楷體"/>
          <w:spacing w:val="6"/>
          <w:sz w:val="28"/>
        </w:rPr>
        <w:t>增加5億餘元，增幅約2.86倍，顯示債務餘額雖呈下降趨勢，惟受利率變動等因素影響，</w:t>
      </w:r>
      <w:r w:rsidR="005943BD" w:rsidRPr="005943BD">
        <w:rPr>
          <w:rFonts w:ascii="標楷體" w:eastAsia="標楷體" w:hAnsi="標楷體"/>
          <w:spacing w:val="14"/>
          <w:sz w:val="28"/>
        </w:rPr>
        <w:t>債務成本仍持續攀升。市府為有效降</w:t>
      </w:r>
      <w:r w:rsidR="005943BD" w:rsidRPr="005943BD">
        <w:rPr>
          <w:rFonts w:ascii="標楷體" w:eastAsia="標楷體" w:hAnsi="標楷體"/>
          <w:spacing w:val="14"/>
          <w:sz w:val="28"/>
        </w:rPr>
        <w:lastRenderedPageBreak/>
        <w:t>低長期借款利息負擔及提升資金運用彈性，陸續向基金或專戶進行資金調度，由</w:t>
      </w:r>
      <w:proofErr w:type="gramStart"/>
      <w:r w:rsidR="005943BD" w:rsidRPr="005943BD">
        <w:rPr>
          <w:rFonts w:ascii="標楷體" w:eastAsia="標楷體" w:hAnsi="標楷體"/>
          <w:spacing w:val="14"/>
          <w:sz w:val="28"/>
        </w:rPr>
        <w:t>105</w:t>
      </w:r>
      <w:proofErr w:type="gramEnd"/>
      <w:r w:rsidR="005943BD" w:rsidRPr="005943BD">
        <w:rPr>
          <w:rFonts w:ascii="標楷體" w:eastAsia="標楷體" w:hAnsi="標楷體"/>
          <w:spacing w:val="14"/>
          <w:sz w:val="28"/>
        </w:rPr>
        <w:t>年度之141億餘元增至</w:t>
      </w:r>
      <w:proofErr w:type="gramStart"/>
      <w:r w:rsidR="005943BD" w:rsidRPr="005943BD">
        <w:rPr>
          <w:rFonts w:ascii="標楷體" w:eastAsia="標楷體" w:hAnsi="標楷體"/>
          <w:spacing w:val="14"/>
          <w:sz w:val="28"/>
        </w:rPr>
        <w:t>114</w:t>
      </w:r>
      <w:proofErr w:type="gramEnd"/>
      <w:r w:rsidR="005943BD" w:rsidRPr="005943BD">
        <w:rPr>
          <w:rFonts w:ascii="標楷體" w:eastAsia="標楷體" w:hAnsi="標楷體"/>
          <w:spacing w:val="14"/>
          <w:sz w:val="28"/>
        </w:rPr>
        <w:t>年度之549億餘元，調度數額持續上揚。另市府為因應經濟、交通、教育、社會福利及公共建設等施政需要，設置21個非營業特種基金，</w:t>
      </w:r>
      <w:proofErr w:type="gramStart"/>
      <w:r w:rsidR="005943BD" w:rsidRPr="005943BD">
        <w:rPr>
          <w:rFonts w:ascii="標楷體" w:eastAsia="標楷體" w:hAnsi="標楷體"/>
          <w:spacing w:val="14"/>
          <w:sz w:val="28"/>
        </w:rPr>
        <w:t>114</w:t>
      </w:r>
      <w:proofErr w:type="gramEnd"/>
      <w:r w:rsidR="005943BD" w:rsidRPr="005943BD">
        <w:rPr>
          <w:rFonts w:ascii="標楷體" w:eastAsia="標楷體" w:hAnsi="標楷體"/>
          <w:spacing w:val="14"/>
          <w:sz w:val="28"/>
        </w:rPr>
        <w:t>年度總收支（含基金來源、用途）規模達2,010億850萬餘元，其中11個作業基金預算執行結果，計有9個基金賸餘，賸餘共191億3,466萬餘元；2個基金短</w:t>
      </w:r>
      <w:proofErr w:type="gramStart"/>
      <w:r w:rsidR="005943BD" w:rsidRPr="005943BD">
        <w:rPr>
          <w:rFonts w:ascii="標楷體" w:eastAsia="標楷體" w:hAnsi="標楷體"/>
          <w:spacing w:val="14"/>
          <w:sz w:val="28"/>
        </w:rPr>
        <w:t>絀</w:t>
      </w:r>
      <w:proofErr w:type="gramEnd"/>
      <w:r w:rsidR="005943BD" w:rsidRPr="005943BD">
        <w:rPr>
          <w:rFonts w:ascii="標楷體" w:eastAsia="標楷體" w:hAnsi="標楷體"/>
          <w:spacing w:val="14"/>
          <w:sz w:val="28"/>
        </w:rPr>
        <w:t>，短</w:t>
      </w:r>
      <w:proofErr w:type="gramStart"/>
      <w:r w:rsidR="005943BD" w:rsidRPr="005943BD">
        <w:rPr>
          <w:rFonts w:ascii="標楷體" w:eastAsia="標楷體" w:hAnsi="標楷體"/>
          <w:spacing w:val="14"/>
          <w:sz w:val="28"/>
        </w:rPr>
        <w:t>絀</w:t>
      </w:r>
      <w:proofErr w:type="gramEnd"/>
      <w:r w:rsidR="005943BD" w:rsidRPr="005943BD">
        <w:rPr>
          <w:rFonts w:ascii="標楷體" w:eastAsia="標楷體" w:hAnsi="標楷體"/>
          <w:spacing w:val="14"/>
          <w:sz w:val="28"/>
        </w:rPr>
        <w:t>共7,495萬餘元，合計決算審定賸餘190億5,970萬餘元，繳庫金額僅492萬餘元，占年度賸餘比率0.03％，且較</w:t>
      </w:r>
      <w:proofErr w:type="gramStart"/>
      <w:r w:rsidR="005943BD" w:rsidRPr="005943BD">
        <w:rPr>
          <w:rFonts w:ascii="標楷體" w:eastAsia="標楷體" w:hAnsi="標楷體"/>
          <w:spacing w:val="14"/>
          <w:sz w:val="28"/>
        </w:rPr>
        <w:t>113</w:t>
      </w:r>
      <w:proofErr w:type="gramEnd"/>
      <w:r w:rsidR="005943BD" w:rsidRPr="005943BD">
        <w:rPr>
          <w:rFonts w:ascii="標楷體" w:eastAsia="標楷體" w:hAnsi="標楷體"/>
          <w:spacing w:val="14"/>
          <w:sz w:val="28"/>
        </w:rPr>
        <w:t>年度</w:t>
      </w:r>
      <w:proofErr w:type="gramStart"/>
      <w:r w:rsidR="005943BD" w:rsidRPr="005943BD">
        <w:rPr>
          <w:rFonts w:ascii="標楷體" w:eastAsia="標楷體" w:hAnsi="標楷體"/>
          <w:spacing w:val="14"/>
          <w:sz w:val="28"/>
        </w:rPr>
        <w:t>解繳市庫</w:t>
      </w:r>
      <w:proofErr w:type="gramEnd"/>
      <w:r w:rsidR="005943BD" w:rsidRPr="005943BD">
        <w:rPr>
          <w:rFonts w:ascii="標楷體" w:eastAsia="標楷體" w:hAnsi="標楷體"/>
          <w:spacing w:val="14"/>
          <w:sz w:val="28"/>
        </w:rPr>
        <w:t>數54億478萬餘元、繳庫比率43.65％，降低43.62個百分點。</w:t>
      </w:r>
      <w:proofErr w:type="gramStart"/>
      <w:r w:rsidR="005943BD" w:rsidRPr="005943BD">
        <w:rPr>
          <w:rFonts w:ascii="標楷體" w:eastAsia="標楷體" w:hAnsi="標楷體"/>
          <w:spacing w:val="14"/>
          <w:sz w:val="28"/>
        </w:rPr>
        <w:t>鑑</w:t>
      </w:r>
      <w:proofErr w:type="gramEnd"/>
      <w:r w:rsidR="005943BD" w:rsidRPr="005943BD">
        <w:rPr>
          <w:rFonts w:ascii="標楷體" w:eastAsia="標楷體" w:hAnsi="標楷體"/>
          <w:spacing w:val="14"/>
          <w:sz w:val="28"/>
        </w:rPr>
        <w:t>於</w:t>
      </w:r>
      <w:proofErr w:type="gramStart"/>
      <w:r w:rsidR="005943BD" w:rsidRPr="005943BD">
        <w:rPr>
          <w:rFonts w:ascii="標楷體" w:eastAsia="標楷體" w:hAnsi="標楷體"/>
          <w:spacing w:val="14"/>
          <w:sz w:val="28"/>
        </w:rPr>
        <w:t>臺</w:t>
      </w:r>
      <w:proofErr w:type="gramEnd"/>
      <w:r w:rsidR="005943BD" w:rsidRPr="005943BD">
        <w:rPr>
          <w:rFonts w:ascii="標楷體" w:eastAsia="標楷體" w:hAnsi="標楷體"/>
          <w:spacing w:val="14"/>
          <w:sz w:val="28"/>
        </w:rPr>
        <w:t>中市政府作業基金近年皆有鉅額</w:t>
      </w:r>
      <w:proofErr w:type="gramStart"/>
      <w:r w:rsidR="005943BD" w:rsidRPr="005943BD">
        <w:rPr>
          <w:rFonts w:ascii="標楷體" w:eastAsia="標楷體" w:hAnsi="標楷體"/>
          <w:spacing w:val="14"/>
          <w:sz w:val="28"/>
        </w:rPr>
        <w:t>賸</w:t>
      </w:r>
      <w:proofErr w:type="gramEnd"/>
      <w:r w:rsidRPr="005943BD">
        <w:rPr>
          <w:b/>
          <w:noProof/>
          <w:spacing w:val="14"/>
          <w:sz w:val="32"/>
          <w14:ligatures w14:val="standardContextual"/>
        </w:rPr>
        <mc:AlternateContent>
          <mc:Choice Requires="wps">
            <w:drawing>
              <wp:anchor distT="45720" distB="45720" distL="114300" distR="114300" simplePos="0" relativeHeight="251799552" behindDoc="0" locked="0" layoutInCell="1" allowOverlap="1" wp14:anchorId="39F55167" wp14:editId="114236B8">
                <wp:simplePos x="0" y="0"/>
                <wp:positionH relativeFrom="margin">
                  <wp:align>right</wp:align>
                </wp:positionH>
                <wp:positionV relativeFrom="paragraph">
                  <wp:posOffset>2808605</wp:posOffset>
                </wp:positionV>
                <wp:extent cx="5049520" cy="2229485"/>
                <wp:effectExtent l="0" t="0" r="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9520" cy="22297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2AEECB" w14:textId="77777777" w:rsidR="005943BD" w:rsidRDefault="005943BD" w:rsidP="005943BD">
                            <w:pPr>
                              <w:spacing w:line="240" w:lineRule="exact"/>
                              <w:jc w:val="center"/>
                              <w:rPr>
                                <w:rFonts w:ascii="標楷體" w:eastAsia="標楷體" w:hAnsi="標楷體"/>
                                <w:b/>
                                <w:bCs/>
                              </w:rPr>
                            </w:pPr>
                            <w:r w:rsidRPr="0092551D">
                              <w:rPr>
                                <w:rFonts w:ascii="標楷體" w:eastAsia="標楷體" w:hAnsi="標楷體"/>
                                <w:b/>
                                <w:bCs/>
                              </w:rPr>
                              <w:t>表</w:t>
                            </w:r>
                            <w:r>
                              <w:rPr>
                                <w:rFonts w:ascii="標楷體" w:eastAsia="標楷體" w:hAnsi="標楷體" w:hint="eastAsia"/>
                                <w:b/>
                                <w:bCs/>
                              </w:rPr>
                              <w:t xml:space="preserve">3  </w:t>
                            </w:r>
                            <w:r w:rsidRPr="0092551D">
                              <w:rPr>
                                <w:rFonts w:ascii="標楷體" w:eastAsia="標楷體" w:hAnsi="標楷體"/>
                                <w:b/>
                                <w:bCs/>
                              </w:rPr>
                              <w:t>作業基金餘</w:t>
                            </w:r>
                            <w:proofErr w:type="gramStart"/>
                            <w:r w:rsidRPr="0092551D">
                              <w:rPr>
                                <w:rFonts w:ascii="標楷體" w:eastAsia="標楷體" w:hAnsi="標楷體"/>
                                <w:b/>
                                <w:bCs/>
                              </w:rPr>
                              <w:t>絀</w:t>
                            </w:r>
                            <w:proofErr w:type="gramEnd"/>
                            <w:r w:rsidRPr="0092551D">
                              <w:rPr>
                                <w:rFonts w:ascii="標楷體" w:eastAsia="標楷體" w:hAnsi="標楷體"/>
                                <w:b/>
                                <w:bCs/>
                              </w:rPr>
                              <w:t>、繳庫與現金概況</w:t>
                            </w:r>
                          </w:p>
                          <w:p w14:paraId="7A179FB5" w14:textId="77777777" w:rsidR="005943BD" w:rsidRPr="00365EF2" w:rsidRDefault="005943BD" w:rsidP="005943BD">
                            <w:pPr>
                              <w:spacing w:line="240" w:lineRule="exact"/>
                              <w:ind w:rightChars="25" w:right="60"/>
                              <w:jc w:val="right"/>
                              <w:rPr>
                                <w:rFonts w:ascii="標楷體" w:eastAsia="標楷體" w:hAnsi="標楷體"/>
                                <w:sz w:val="18"/>
                                <w:szCs w:val="18"/>
                              </w:rPr>
                            </w:pPr>
                            <w:r w:rsidRPr="00365EF2">
                              <w:rPr>
                                <w:rFonts w:ascii="標楷體" w:eastAsia="標楷體" w:hAnsi="標楷體"/>
                                <w:sz w:val="20"/>
                                <w:szCs w:val="16"/>
                              </w:rPr>
                              <w:t>單位：新臺幣千元、％</w:t>
                            </w:r>
                          </w:p>
                          <w:tbl>
                            <w:tblPr>
                              <w:tblW w:w="7650" w:type="dxa"/>
                              <w:tblInd w:w="33" w:type="dxa"/>
                              <w:tblCellMar>
                                <w:left w:w="28" w:type="dxa"/>
                                <w:right w:w="28" w:type="dxa"/>
                              </w:tblCellMar>
                              <w:tblLook w:val="04A0" w:firstRow="1" w:lastRow="0" w:firstColumn="1" w:lastColumn="0" w:noHBand="0" w:noVBand="1"/>
                            </w:tblPr>
                            <w:tblGrid>
                              <w:gridCol w:w="2122"/>
                              <w:gridCol w:w="1056"/>
                              <w:gridCol w:w="1134"/>
                              <w:gridCol w:w="1070"/>
                              <w:gridCol w:w="1134"/>
                              <w:gridCol w:w="1134"/>
                            </w:tblGrid>
                            <w:tr w:rsidR="005943BD" w:rsidRPr="000D0F72" w14:paraId="75F6242E" w14:textId="77777777" w:rsidTr="005943BD">
                              <w:trPr>
                                <w:trHeight w:val="588"/>
                              </w:trPr>
                              <w:tc>
                                <w:tcPr>
                                  <w:tcW w:w="2122" w:type="dxa"/>
                                  <w:tcBorders>
                                    <w:top w:val="single" w:sz="4" w:space="0" w:color="auto"/>
                                    <w:left w:val="single" w:sz="4" w:space="0" w:color="auto"/>
                                    <w:bottom w:val="single" w:sz="4" w:space="0" w:color="auto"/>
                                    <w:right w:val="single" w:sz="4" w:space="0" w:color="auto"/>
                                    <w:tl2br w:val="single" w:sz="4" w:space="0" w:color="auto"/>
                                  </w:tcBorders>
                                  <w:shd w:val="clear" w:color="auto" w:fill="E2EFD9"/>
                                  <w:noWrap/>
                                  <w:vAlign w:val="center"/>
                                  <w:hideMark/>
                                </w:tcPr>
                                <w:p w14:paraId="7756EB45" w14:textId="77777777" w:rsidR="005943BD" w:rsidRDefault="005943BD" w:rsidP="009D744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 xml:space="preserve">年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度</w:t>
                                  </w:r>
                                </w:p>
                                <w:p w14:paraId="5C8CB478" w14:textId="77777777" w:rsidR="005943BD" w:rsidRPr="000D0F72" w:rsidRDefault="005943BD" w:rsidP="006E7A09">
                                  <w:pPr>
                                    <w:widowControl/>
                                    <w:spacing w:line="240" w:lineRule="exact"/>
                                    <w:ind w:firstLineChars="100" w:firstLine="200"/>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項</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0D0F72">
                                    <w:rPr>
                                      <w:rFonts w:ascii="標楷體" w:eastAsia="標楷體" w:hAnsi="標楷體" w:cs="新細明體"/>
                                      <w:color w:val="000000"/>
                                      <w:kern w:val="0"/>
                                      <w:sz w:val="20"/>
                                    </w:rPr>
                                    <w:t>目</w:t>
                                  </w:r>
                                </w:p>
                              </w:tc>
                              <w:tc>
                                <w:tcPr>
                                  <w:tcW w:w="1056" w:type="dxa"/>
                                  <w:tcBorders>
                                    <w:top w:val="single" w:sz="4" w:space="0" w:color="auto"/>
                                    <w:left w:val="nil"/>
                                    <w:bottom w:val="single" w:sz="4" w:space="0" w:color="auto"/>
                                    <w:right w:val="single" w:sz="4" w:space="0" w:color="auto"/>
                                  </w:tcBorders>
                                  <w:shd w:val="clear" w:color="auto" w:fill="E2EFD9"/>
                                  <w:noWrap/>
                                  <w:vAlign w:val="center"/>
                                  <w:hideMark/>
                                </w:tcPr>
                                <w:p w14:paraId="1CF449EB"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 xml:space="preserve">110 </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62C48C8B"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111</w:t>
                                  </w:r>
                                </w:p>
                              </w:tc>
                              <w:tc>
                                <w:tcPr>
                                  <w:tcW w:w="1070" w:type="dxa"/>
                                  <w:tcBorders>
                                    <w:top w:val="single" w:sz="4" w:space="0" w:color="auto"/>
                                    <w:left w:val="nil"/>
                                    <w:bottom w:val="single" w:sz="4" w:space="0" w:color="auto"/>
                                    <w:right w:val="single" w:sz="4" w:space="0" w:color="auto"/>
                                  </w:tcBorders>
                                  <w:shd w:val="clear" w:color="auto" w:fill="E2EFD9"/>
                                  <w:noWrap/>
                                  <w:vAlign w:val="center"/>
                                  <w:hideMark/>
                                </w:tcPr>
                                <w:p w14:paraId="295097F9"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112</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13E2FF61"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113</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066BF080"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114</w:t>
                                  </w:r>
                                </w:p>
                              </w:tc>
                            </w:tr>
                            <w:tr w:rsidR="005943BD" w:rsidRPr="000D0F72" w14:paraId="0C940B82"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hideMark/>
                                </w:tcPr>
                                <w:p w14:paraId="7ED6F610"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本期賸餘（A）</w:t>
                                  </w:r>
                                </w:p>
                              </w:tc>
                              <w:tc>
                                <w:tcPr>
                                  <w:tcW w:w="1056" w:type="dxa"/>
                                  <w:tcBorders>
                                    <w:top w:val="nil"/>
                                    <w:left w:val="nil"/>
                                    <w:bottom w:val="single" w:sz="4" w:space="0" w:color="auto"/>
                                    <w:right w:val="single" w:sz="4" w:space="0" w:color="auto"/>
                                  </w:tcBorders>
                                  <w:shd w:val="clear" w:color="auto" w:fill="FEF6F0"/>
                                  <w:noWrap/>
                                  <w:vAlign w:val="center"/>
                                  <w:hideMark/>
                                </w:tcPr>
                                <w:p w14:paraId="17AABFAC"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9,843,421</w:t>
                                  </w:r>
                                </w:p>
                              </w:tc>
                              <w:tc>
                                <w:tcPr>
                                  <w:tcW w:w="1134" w:type="dxa"/>
                                  <w:tcBorders>
                                    <w:top w:val="nil"/>
                                    <w:left w:val="nil"/>
                                    <w:bottom w:val="single" w:sz="4" w:space="0" w:color="auto"/>
                                    <w:right w:val="single" w:sz="4" w:space="0" w:color="auto"/>
                                  </w:tcBorders>
                                  <w:shd w:val="clear" w:color="auto" w:fill="FEF6F0"/>
                                  <w:noWrap/>
                                  <w:vAlign w:val="center"/>
                                  <w:hideMark/>
                                </w:tcPr>
                                <w:p w14:paraId="0C87E6B4"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155,875</w:t>
                                  </w:r>
                                </w:p>
                              </w:tc>
                              <w:tc>
                                <w:tcPr>
                                  <w:tcW w:w="1070" w:type="dxa"/>
                                  <w:tcBorders>
                                    <w:top w:val="nil"/>
                                    <w:left w:val="nil"/>
                                    <w:bottom w:val="single" w:sz="4" w:space="0" w:color="auto"/>
                                    <w:right w:val="single" w:sz="4" w:space="0" w:color="auto"/>
                                  </w:tcBorders>
                                  <w:shd w:val="clear" w:color="auto" w:fill="FEF6F0"/>
                                  <w:noWrap/>
                                  <w:vAlign w:val="center"/>
                                  <w:hideMark/>
                                </w:tcPr>
                                <w:p w14:paraId="54AA4A3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11,964,996</w:t>
                                  </w:r>
                                </w:p>
                              </w:tc>
                              <w:tc>
                                <w:tcPr>
                                  <w:tcW w:w="1134" w:type="dxa"/>
                                  <w:tcBorders>
                                    <w:top w:val="nil"/>
                                    <w:left w:val="nil"/>
                                    <w:bottom w:val="single" w:sz="4" w:space="0" w:color="auto"/>
                                    <w:right w:val="single" w:sz="4" w:space="0" w:color="auto"/>
                                  </w:tcBorders>
                                  <w:shd w:val="clear" w:color="auto" w:fill="FEF6F0"/>
                                  <w:noWrap/>
                                  <w:vAlign w:val="center"/>
                                  <w:hideMark/>
                                </w:tcPr>
                                <w:p w14:paraId="23EE6DCF"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12,382,993</w:t>
                                  </w:r>
                                </w:p>
                              </w:tc>
                              <w:tc>
                                <w:tcPr>
                                  <w:tcW w:w="1134" w:type="dxa"/>
                                  <w:tcBorders>
                                    <w:top w:val="nil"/>
                                    <w:left w:val="nil"/>
                                    <w:bottom w:val="single" w:sz="4" w:space="0" w:color="auto"/>
                                    <w:right w:val="single" w:sz="4" w:space="0" w:color="auto"/>
                                  </w:tcBorders>
                                  <w:shd w:val="clear" w:color="auto" w:fill="FEF6F0"/>
                                  <w:noWrap/>
                                  <w:vAlign w:val="center"/>
                                  <w:hideMark/>
                                </w:tcPr>
                                <w:p w14:paraId="0CF776C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19,059,705</w:t>
                                  </w:r>
                                </w:p>
                              </w:tc>
                            </w:tr>
                            <w:tr w:rsidR="005943BD" w:rsidRPr="000D0F72" w14:paraId="36447027"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ECF3FA"/>
                                  <w:noWrap/>
                                  <w:vAlign w:val="center"/>
                                  <w:hideMark/>
                                </w:tcPr>
                                <w:p w14:paraId="268A2696" w14:textId="77777777" w:rsidR="005943BD" w:rsidRPr="000D0F72" w:rsidRDefault="005943BD" w:rsidP="00472703">
                                  <w:pPr>
                                    <w:widowControl/>
                                    <w:spacing w:line="240" w:lineRule="exact"/>
                                    <w:rPr>
                                      <w:rFonts w:ascii="標楷體" w:eastAsia="標楷體" w:hAnsi="標楷體" w:cs="新細明體"/>
                                      <w:color w:val="000000"/>
                                      <w:kern w:val="0"/>
                                      <w:sz w:val="20"/>
                                    </w:rPr>
                                  </w:pPr>
                                  <w:proofErr w:type="gramStart"/>
                                  <w:r w:rsidRPr="000D0F72">
                                    <w:rPr>
                                      <w:rFonts w:ascii="標楷體" w:eastAsia="標楷體" w:hAnsi="標楷體" w:cs="新細明體"/>
                                      <w:color w:val="000000"/>
                                      <w:kern w:val="0"/>
                                      <w:sz w:val="20"/>
                                    </w:rPr>
                                    <w:t>解繳市庫</w:t>
                                  </w:r>
                                  <w:proofErr w:type="gramEnd"/>
                                  <w:r w:rsidRPr="000D0F72">
                                    <w:rPr>
                                      <w:rFonts w:ascii="標楷體" w:eastAsia="標楷體" w:hAnsi="標楷體" w:cs="新細明體"/>
                                      <w:color w:val="000000"/>
                                      <w:kern w:val="0"/>
                                      <w:sz w:val="20"/>
                                    </w:rPr>
                                    <w:t>（B）</w:t>
                                  </w:r>
                                </w:p>
                              </w:tc>
                              <w:tc>
                                <w:tcPr>
                                  <w:tcW w:w="1056" w:type="dxa"/>
                                  <w:tcBorders>
                                    <w:top w:val="nil"/>
                                    <w:left w:val="nil"/>
                                    <w:bottom w:val="single" w:sz="4" w:space="0" w:color="auto"/>
                                    <w:right w:val="single" w:sz="4" w:space="0" w:color="auto"/>
                                  </w:tcBorders>
                                  <w:shd w:val="clear" w:color="auto" w:fill="ECF3FA"/>
                                  <w:noWrap/>
                                  <w:vAlign w:val="center"/>
                                  <w:hideMark/>
                                </w:tcPr>
                                <w:p w14:paraId="1CF7105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13,954,533</w:t>
                                  </w:r>
                                </w:p>
                              </w:tc>
                              <w:tc>
                                <w:tcPr>
                                  <w:tcW w:w="1134" w:type="dxa"/>
                                  <w:tcBorders>
                                    <w:top w:val="nil"/>
                                    <w:left w:val="nil"/>
                                    <w:bottom w:val="single" w:sz="4" w:space="0" w:color="auto"/>
                                    <w:right w:val="single" w:sz="4" w:space="0" w:color="auto"/>
                                  </w:tcBorders>
                                  <w:shd w:val="clear" w:color="auto" w:fill="ECF3FA"/>
                                  <w:noWrap/>
                                  <w:vAlign w:val="center"/>
                                  <w:hideMark/>
                                </w:tcPr>
                                <w:p w14:paraId="4D3B0797"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2,008,408</w:t>
                                  </w:r>
                                </w:p>
                              </w:tc>
                              <w:tc>
                                <w:tcPr>
                                  <w:tcW w:w="1070" w:type="dxa"/>
                                  <w:tcBorders>
                                    <w:top w:val="nil"/>
                                    <w:left w:val="nil"/>
                                    <w:bottom w:val="single" w:sz="4" w:space="0" w:color="auto"/>
                                    <w:right w:val="single" w:sz="4" w:space="0" w:color="auto"/>
                                  </w:tcBorders>
                                  <w:shd w:val="clear" w:color="auto" w:fill="ECF3FA"/>
                                  <w:noWrap/>
                                  <w:vAlign w:val="center"/>
                                  <w:hideMark/>
                                </w:tcPr>
                                <w:p w14:paraId="6C9EFCD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10,804,807</w:t>
                                  </w:r>
                                </w:p>
                              </w:tc>
                              <w:tc>
                                <w:tcPr>
                                  <w:tcW w:w="1134" w:type="dxa"/>
                                  <w:tcBorders>
                                    <w:top w:val="nil"/>
                                    <w:left w:val="nil"/>
                                    <w:bottom w:val="single" w:sz="4" w:space="0" w:color="auto"/>
                                    <w:right w:val="single" w:sz="4" w:space="0" w:color="auto"/>
                                  </w:tcBorders>
                                  <w:shd w:val="clear" w:color="auto" w:fill="ECF3FA"/>
                                  <w:noWrap/>
                                  <w:vAlign w:val="center"/>
                                  <w:hideMark/>
                                </w:tcPr>
                                <w:p w14:paraId="2A571E99"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5,404,785</w:t>
                                  </w:r>
                                </w:p>
                              </w:tc>
                              <w:tc>
                                <w:tcPr>
                                  <w:tcW w:w="1134" w:type="dxa"/>
                                  <w:tcBorders>
                                    <w:top w:val="nil"/>
                                    <w:left w:val="nil"/>
                                    <w:bottom w:val="single" w:sz="4" w:space="0" w:color="auto"/>
                                    <w:right w:val="single" w:sz="4" w:space="0" w:color="auto"/>
                                  </w:tcBorders>
                                  <w:shd w:val="clear" w:color="auto" w:fill="ECF3FA"/>
                                  <w:noWrap/>
                                  <w:vAlign w:val="center"/>
                                  <w:hideMark/>
                                </w:tcPr>
                                <w:p w14:paraId="6B3DA088"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4,921</w:t>
                                  </w:r>
                                </w:p>
                              </w:tc>
                            </w:tr>
                            <w:tr w:rsidR="005943BD" w:rsidRPr="000D0F72" w14:paraId="6DB4BF2A"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tcPr>
                                <w:p w14:paraId="7A8F4DA0" w14:textId="77777777" w:rsidR="005943BD" w:rsidRPr="000D0F72" w:rsidRDefault="005943BD" w:rsidP="0047270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繳庫比率</w:t>
                                  </w:r>
                                  <w:r w:rsidRPr="000D0F72">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B/A</w:t>
                                  </w:r>
                                  <w:r w:rsidRPr="00FC1EEF">
                                    <w:rPr>
                                      <w:rFonts w:ascii="標楷體" w:eastAsia="標楷體" w:hAnsi="標楷體"/>
                                      <w:color w:val="000000"/>
                                      <w:kern w:val="0"/>
                                      <w:sz w:val="20"/>
                                    </w:rPr>
                                    <w:t>×</w:t>
                                  </w:r>
                                  <w:r>
                                    <w:rPr>
                                      <w:rFonts w:ascii="標楷體" w:eastAsia="標楷體" w:hAnsi="標楷體" w:hint="eastAsia"/>
                                      <w:color w:val="000000"/>
                                      <w:kern w:val="0"/>
                                      <w:sz w:val="20"/>
                                    </w:rPr>
                                    <w:t>100</w:t>
                                  </w:r>
                                  <w:r w:rsidRPr="000D0F72">
                                    <w:rPr>
                                      <w:rFonts w:ascii="標楷體" w:eastAsia="標楷體" w:hAnsi="標楷體" w:cs="新細明體"/>
                                      <w:color w:val="000000"/>
                                      <w:kern w:val="0"/>
                                      <w:sz w:val="20"/>
                                    </w:rPr>
                                    <w:t>）</w:t>
                                  </w:r>
                                </w:p>
                              </w:tc>
                              <w:tc>
                                <w:tcPr>
                                  <w:tcW w:w="1056" w:type="dxa"/>
                                  <w:tcBorders>
                                    <w:top w:val="nil"/>
                                    <w:left w:val="nil"/>
                                    <w:bottom w:val="single" w:sz="4" w:space="0" w:color="auto"/>
                                    <w:right w:val="single" w:sz="4" w:space="0" w:color="auto"/>
                                  </w:tcBorders>
                                  <w:shd w:val="clear" w:color="auto" w:fill="FEF6F0"/>
                                  <w:noWrap/>
                                  <w:vAlign w:val="center"/>
                                </w:tcPr>
                                <w:p w14:paraId="66A1DB93"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141.77</w:t>
                                  </w:r>
                                </w:p>
                              </w:tc>
                              <w:tc>
                                <w:tcPr>
                                  <w:tcW w:w="1134" w:type="dxa"/>
                                  <w:tcBorders>
                                    <w:top w:val="nil"/>
                                    <w:left w:val="nil"/>
                                    <w:bottom w:val="single" w:sz="4" w:space="0" w:color="auto"/>
                                    <w:right w:val="single" w:sz="4" w:space="0" w:color="auto"/>
                                  </w:tcBorders>
                                  <w:shd w:val="clear" w:color="auto" w:fill="FEF6F0"/>
                                  <w:noWrap/>
                                  <w:vAlign w:val="center"/>
                                </w:tcPr>
                                <w:p w14:paraId="6A71785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1,288.47</w:t>
                                  </w:r>
                                </w:p>
                              </w:tc>
                              <w:tc>
                                <w:tcPr>
                                  <w:tcW w:w="1070" w:type="dxa"/>
                                  <w:tcBorders>
                                    <w:top w:val="nil"/>
                                    <w:left w:val="nil"/>
                                    <w:bottom w:val="single" w:sz="4" w:space="0" w:color="auto"/>
                                    <w:right w:val="single" w:sz="4" w:space="0" w:color="auto"/>
                                  </w:tcBorders>
                                  <w:shd w:val="clear" w:color="auto" w:fill="FEF6F0"/>
                                  <w:noWrap/>
                                  <w:vAlign w:val="center"/>
                                </w:tcPr>
                                <w:p w14:paraId="1E223E3B"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90.30</w:t>
                                  </w:r>
                                </w:p>
                              </w:tc>
                              <w:tc>
                                <w:tcPr>
                                  <w:tcW w:w="1134" w:type="dxa"/>
                                  <w:tcBorders>
                                    <w:top w:val="nil"/>
                                    <w:left w:val="nil"/>
                                    <w:bottom w:val="single" w:sz="4" w:space="0" w:color="auto"/>
                                    <w:right w:val="single" w:sz="4" w:space="0" w:color="auto"/>
                                  </w:tcBorders>
                                  <w:shd w:val="clear" w:color="auto" w:fill="FEF6F0"/>
                                  <w:noWrap/>
                                  <w:vAlign w:val="center"/>
                                </w:tcPr>
                                <w:p w14:paraId="22BA1FBF"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43.65</w:t>
                                  </w:r>
                                </w:p>
                              </w:tc>
                              <w:tc>
                                <w:tcPr>
                                  <w:tcW w:w="1134" w:type="dxa"/>
                                  <w:tcBorders>
                                    <w:top w:val="nil"/>
                                    <w:left w:val="nil"/>
                                    <w:bottom w:val="single" w:sz="4" w:space="0" w:color="auto"/>
                                    <w:right w:val="single" w:sz="4" w:space="0" w:color="auto"/>
                                  </w:tcBorders>
                                  <w:shd w:val="clear" w:color="auto" w:fill="FEF6F0"/>
                                  <w:noWrap/>
                                  <w:vAlign w:val="center"/>
                                </w:tcPr>
                                <w:p w14:paraId="5960B2B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0.03</w:t>
                                  </w:r>
                                </w:p>
                              </w:tc>
                            </w:tr>
                            <w:tr w:rsidR="005943BD" w:rsidRPr="000D0F72" w14:paraId="33929A77"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ECF3FA"/>
                                  <w:noWrap/>
                                  <w:vAlign w:val="center"/>
                                  <w:hideMark/>
                                </w:tcPr>
                                <w:p w14:paraId="4A16A04C"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累積餘</w:t>
                                  </w:r>
                                  <w:proofErr w:type="gramStart"/>
                                  <w:r w:rsidRPr="000D0F72">
                                    <w:rPr>
                                      <w:rFonts w:ascii="標楷體" w:eastAsia="標楷體" w:hAnsi="標楷體" w:cs="新細明體"/>
                                      <w:color w:val="000000"/>
                                      <w:kern w:val="0"/>
                                      <w:sz w:val="20"/>
                                    </w:rPr>
                                    <w:t>絀</w:t>
                                  </w:r>
                                  <w:proofErr w:type="gramEnd"/>
                                </w:p>
                              </w:tc>
                              <w:tc>
                                <w:tcPr>
                                  <w:tcW w:w="1056" w:type="dxa"/>
                                  <w:tcBorders>
                                    <w:top w:val="nil"/>
                                    <w:left w:val="nil"/>
                                    <w:bottom w:val="single" w:sz="4" w:space="0" w:color="auto"/>
                                    <w:right w:val="single" w:sz="4" w:space="0" w:color="auto"/>
                                  </w:tcBorders>
                                  <w:shd w:val="clear" w:color="auto" w:fill="ECF3FA"/>
                                  <w:noWrap/>
                                  <w:vAlign w:val="center"/>
                                  <w:hideMark/>
                                </w:tcPr>
                                <w:p w14:paraId="61106F21"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20,478,775</w:t>
                                  </w:r>
                                </w:p>
                              </w:tc>
                              <w:tc>
                                <w:tcPr>
                                  <w:tcW w:w="1134" w:type="dxa"/>
                                  <w:tcBorders>
                                    <w:top w:val="nil"/>
                                    <w:left w:val="nil"/>
                                    <w:bottom w:val="single" w:sz="4" w:space="0" w:color="auto"/>
                                    <w:right w:val="single" w:sz="4" w:space="0" w:color="auto"/>
                                  </w:tcBorders>
                                  <w:shd w:val="clear" w:color="auto" w:fill="ECF3FA"/>
                                  <w:noWrap/>
                                  <w:vAlign w:val="center"/>
                                  <w:hideMark/>
                                </w:tcPr>
                                <w:p w14:paraId="4E8437ED"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17,804,228</w:t>
                                  </w:r>
                                </w:p>
                              </w:tc>
                              <w:tc>
                                <w:tcPr>
                                  <w:tcW w:w="1070" w:type="dxa"/>
                                  <w:tcBorders>
                                    <w:top w:val="nil"/>
                                    <w:left w:val="nil"/>
                                    <w:bottom w:val="single" w:sz="4" w:space="0" w:color="auto"/>
                                    <w:right w:val="single" w:sz="4" w:space="0" w:color="auto"/>
                                  </w:tcBorders>
                                  <w:shd w:val="clear" w:color="auto" w:fill="ECF3FA"/>
                                  <w:noWrap/>
                                  <w:vAlign w:val="center"/>
                                  <w:hideMark/>
                                </w:tcPr>
                                <w:p w14:paraId="4162715D"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18,964,418</w:t>
                                  </w:r>
                                </w:p>
                              </w:tc>
                              <w:tc>
                                <w:tcPr>
                                  <w:tcW w:w="1134" w:type="dxa"/>
                                  <w:tcBorders>
                                    <w:top w:val="nil"/>
                                    <w:left w:val="nil"/>
                                    <w:bottom w:val="single" w:sz="4" w:space="0" w:color="auto"/>
                                    <w:right w:val="single" w:sz="4" w:space="0" w:color="auto"/>
                                  </w:tcBorders>
                                  <w:shd w:val="clear" w:color="auto" w:fill="ECF3FA"/>
                                  <w:noWrap/>
                                  <w:vAlign w:val="center"/>
                                  <w:hideMark/>
                                </w:tcPr>
                                <w:p w14:paraId="78A3D6B2"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23,373,297</w:t>
                                  </w:r>
                                </w:p>
                              </w:tc>
                              <w:tc>
                                <w:tcPr>
                                  <w:tcW w:w="1134" w:type="dxa"/>
                                  <w:tcBorders>
                                    <w:top w:val="nil"/>
                                    <w:left w:val="nil"/>
                                    <w:bottom w:val="single" w:sz="4" w:space="0" w:color="auto"/>
                                    <w:right w:val="single" w:sz="4" w:space="0" w:color="auto"/>
                                  </w:tcBorders>
                                  <w:shd w:val="clear" w:color="auto" w:fill="ECF3FA"/>
                                  <w:noWrap/>
                                  <w:vAlign w:val="center"/>
                                  <w:hideMark/>
                                </w:tcPr>
                                <w:p w14:paraId="407069AB"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33,690,032</w:t>
                                  </w:r>
                                </w:p>
                              </w:tc>
                            </w:tr>
                            <w:tr w:rsidR="005943BD" w:rsidRPr="000D0F72" w14:paraId="1D589A34"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hideMark/>
                                </w:tcPr>
                                <w:p w14:paraId="1A3C9CCD"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期末現金及約當現金</w:t>
                                  </w:r>
                                </w:p>
                              </w:tc>
                              <w:tc>
                                <w:tcPr>
                                  <w:tcW w:w="1056" w:type="dxa"/>
                                  <w:tcBorders>
                                    <w:top w:val="nil"/>
                                    <w:left w:val="nil"/>
                                    <w:bottom w:val="single" w:sz="4" w:space="0" w:color="auto"/>
                                    <w:right w:val="single" w:sz="4" w:space="0" w:color="auto"/>
                                  </w:tcBorders>
                                  <w:shd w:val="clear" w:color="auto" w:fill="FEF6F0"/>
                                  <w:noWrap/>
                                  <w:vAlign w:val="center"/>
                                  <w:hideMark/>
                                </w:tcPr>
                                <w:p w14:paraId="22582896"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28,094,231</w:t>
                                  </w:r>
                                </w:p>
                              </w:tc>
                              <w:tc>
                                <w:tcPr>
                                  <w:tcW w:w="1134" w:type="dxa"/>
                                  <w:tcBorders>
                                    <w:top w:val="nil"/>
                                    <w:left w:val="nil"/>
                                    <w:bottom w:val="single" w:sz="4" w:space="0" w:color="auto"/>
                                    <w:right w:val="single" w:sz="4" w:space="0" w:color="auto"/>
                                  </w:tcBorders>
                                  <w:shd w:val="clear" w:color="auto" w:fill="FEF6F0"/>
                                  <w:noWrap/>
                                  <w:vAlign w:val="center"/>
                                  <w:hideMark/>
                                </w:tcPr>
                                <w:p w14:paraId="2B19BA3E"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33,519,387</w:t>
                                  </w:r>
                                </w:p>
                              </w:tc>
                              <w:tc>
                                <w:tcPr>
                                  <w:tcW w:w="1070" w:type="dxa"/>
                                  <w:tcBorders>
                                    <w:top w:val="nil"/>
                                    <w:left w:val="nil"/>
                                    <w:bottom w:val="single" w:sz="4" w:space="0" w:color="auto"/>
                                    <w:right w:val="single" w:sz="4" w:space="0" w:color="auto"/>
                                  </w:tcBorders>
                                  <w:shd w:val="clear" w:color="auto" w:fill="FEF6F0"/>
                                  <w:noWrap/>
                                  <w:vAlign w:val="center"/>
                                  <w:hideMark/>
                                </w:tcPr>
                                <w:p w14:paraId="150A9566"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16,433,835</w:t>
                                  </w:r>
                                </w:p>
                              </w:tc>
                              <w:tc>
                                <w:tcPr>
                                  <w:tcW w:w="1134" w:type="dxa"/>
                                  <w:tcBorders>
                                    <w:top w:val="nil"/>
                                    <w:left w:val="nil"/>
                                    <w:bottom w:val="single" w:sz="4" w:space="0" w:color="auto"/>
                                    <w:right w:val="single" w:sz="4" w:space="0" w:color="auto"/>
                                  </w:tcBorders>
                                  <w:shd w:val="clear" w:color="auto" w:fill="FEF6F0"/>
                                  <w:noWrap/>
                                  <w:vAlign w:val="center"/>
                                  <w:hideMark/>
                                </w:tcPr>
                                <w:p w14:paraId="5212185C"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20,036,161</w:t>
                                  </w:r>
                                </w:p>
                              </w:tc>
                              <w:tc>
                                <w:tcPr>
                                  <w:tcW w:w="1134" w:type="dxa"/>
                                  <w:tcBorders>
                                    <w:top w:val="nil"/>
                                    <w:left w:val="nil"/>
                                    <w:bottom w:val="single" w:sz="4" w:space="0" w:color="auto"/>
                                    <w:right w:val="single" w:sz="4" w:space="0" w:color="auto"/>
                                  </w:tcBorders>
                                  <w:shd w:val="clear" w:color="auto" w:fill="FEF6F0"/>
                                  <w:noWrap/>
                                  <w:vAlign w:val="center"/>
                                  <w:hideMark/>
                                </w:tcPr>
                                <w:p w14:paraId="1B3D6501"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25,746,843</w:t>
                                  </w:r>
                                </w:p>
                              </w:tc>
                            </w:tr>
                          </w:tbl>
                          <w:p w14:paraId="6B207143" w14:textId="77777777" w:rsidR="005943BD" w:rsidRDefault="005943BD" w:rsidP="005943BD">
                            <w:pPr>
                              <w:spacing w:line="180" w:lineRule="exact"/>
                            </w:pPr>
                            <w:r w:rsidRPr="0092551D">
                              <w:rPr>
                                <w:rFonts w:ascii="標楷體" w:eastAsia="標楷體" w:hAnsi="標楷體"/>
                                <w:sz w:val="18"/>
                                <w:szCs w:val="18"/>
                              </w:rPr>
                              <w:t>資料來源：整理自</w:t>
                            </w:r>
                            <w:r>
                              <w:rPr>
                                <w:rFonts w:ascii="標楷體" w:eastAsia="標楷體" w:hAnsi="標楷體" w:hint="eastAsia"/>
                                <w:sz w:val="18"/>
                                <w:szCs w:val="18"/>
                              </w:rPr>
                              <w:t>110至114年度</w:t>
                            </w:r>
                            <w:r w:rsidRPr="0092551D">
                              <w:rPr>
                                <w:rFonts w:ascii="標楷體" w:eastAsia="標楷體" w:hAnsi="標楷體"/>
                                <w:sz w:val="18"/>
                                <w:szCs w:val="18"/>
                              </w:rPr>
                              <w:t>審核報告。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F55167" id="文字方塊 29" o:spid="_x0000_s1109" type="#_x0000_t202" style="position:absolute;left:0;text-align:left;margin-left:346.4pt;margin-top:221.15pt;width:397.6pt;height:175.55pt;z-index:251799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" stroked="f">
                <v:textbox>
                  <w:txbxContent>
                    <w:p w14:paraId="302AEECB" w14:textId="77777777" w:rsidR="005943BD" w:rsidRDefault="005943BD" w:rsidP="005943BD">
                      <w:pPr>
                        <w:spacing w:line="240" w:lineRule="exact"/>
                        <w:jc w:val="center"/>
                        <w:rPr>
                          <w:rFonts w:ascii="標楷體" w:eastAsia="標楷體" w:hAnsi="標楷體"/>
                          <w:b/>
                          <w:bCs/>
                        </w:rPr>
                      </w:pPr>
                      <w:r w:rsidRPr="0092551D">
                        <w:rPr>
                          <w:rFonts w:ascii="標楷體" w:eastAsia="標楷體" w:hAnsi="標楷體"/>
                          <w:b/>
                          <w:bCs/>
                        </w:rPr>
                        <w:t>表</w:t>
                      </w:r>
                      <w:r>
                        <w:rPr>
                          <w:rFonts w:ascii="標楷體" w:eastAsia="標楷體" w:hAnsi="標楷體" w:hint="eastAsia"/>
                          <w:b/>
                          <w:bCs/>
                        </w:rPr>
                        <w:t xml:space="preserve">3  </w:t>
                      </w:r>
                      <w:r w:rsidRPr="0092551D">
                        <w:rPr>
                          <w:rFonts w:ascii="標楷體" w:eastAsia="標楷體" w:hAnsi="標楷體"/>
                          <w:b/>
                          <w:bCs/>
                        </w:rPr>
                        <w:t>作業基金餘</w:t>
                      </w:r>
                      <w:proofErr w:type="gramStart"/>
                      <w:r w:rsidRPr="0092551D">
                        <w:rPr>
                          <w:rFonts w:ascii="標楷體" w:eastAsia="標楷體" w:hAnsi="標楷體"/>
                          <w:b/>
                          <w:bCs/>
                        </w:rPr>
                        <w:t>絀</w:t>
                      </w:r>
                      <w:proofErr w:type="gramEnd"/>
                      <w:r w:rsidRPr="0092551D">
                        <w:rPr>
                          <w:rFonts w:ascii="標楷體" w:eastAsia="標楷體" w:hAnsi="標楷體"/>
                          <w:b/>
                          <w:bCs/>
                        </w:rPr>
                        <w:t>、繳庫與現金概況</w:t>
                      </w:r>
                    </w:p>
                    <w:p w14:paraId="7A179FB5" w14:textId="77777777" w:rsidR="005943BD" w:rsidRPr="00365EF2" w:rsidRDefault="005943BD" w:rsidP="005943BD">
                      <w:pPr>
                        <w:spacing w:line="240" w:lineRule="exact"/>
                        <w:ind w:rightChars="25" w:right="60"/>
                        <w:jc w:val="right"/>
                        <w:rPr>
                          <w:rFonts w:ascii="標楷體" w:eastAsia="標楷體" w:hAnsi="標楷體"/>
                          <w:sz w:val="18"/>
                          <w:szCs w:val="18"/>
                        </w:rPr>
                      </w:pPr>
                      <w:r w:rsidRPr="00365EF2">
                        <w:rPr>
                          <w:rFonts w:ascii="標楷體" w:eastAsia="標楷體" w:hAnsi="標楷體"/>
                          <w:sz w:val="20"/>
                          <w:szCs w:val="16"/>
                        </w:rPr>
                        <w:t>單位：新臺幣千元、％</w:t>
                      </w:r>
                    </w:p>
                    <w:tbl>
                      <w:tblPr>
                        <w:tblW w:w="7650" w:type="dxa"/>
                        <w:tblInd w:w="33" w:type="dxa"/>
                        <w:tblCellMar>
                          <w:left w:w="28" w:type="dxa"/>
                          <w:right w:w="28" w:type="dxa"/>
                        </w:tblCellMar>
                        <w:tblLook w:val="04A0" w:firstRow="1" w:lastRow="0" w:firstColumn="1" w:lastColumn="0" w:noHBand="0" w:noVBand="1"/>
                      </w:tblPr>
                      <w:tblGrid>
                        <w:gridCol w:w="2122"/>
                        <w:gridCol w:w="1056"/>
                        <w:gridCol w:w="1134"/>
                        <w:gridCol w:w="1070"/>
                        <w:gridCol w:w="1134"/>
                        <w:gridCol w:w="1134"/>
                      </w:tblGrid>
                      <w:tr w:rsidR="005943BD" w:rsidRPr="000D0F72" w14:paraId="75F6242E" w14:textId="77777777" w:rsidTr="005943BD">
                        <w:trPr>
                          <w:trHeight w:val="588"/>
                        </w:trPr>
                        <w:tc>
                          <w:tcPr>
                            <w:tcW w:w="2122" w:type="dxa"/>
                            <w:tcBorders>
                              <w:top w:val="single" w:sz="4" w:space="0" w:color="auto"/>
                              <w:left w:val="single" w:sz="4" w:space="0" w:color="auto"/>
                              <w:bottom w:val="single" w:sz="4" w:space="0" w:color="auto"/>
                              <w:right w:val="single" w:sz="4" w:space="0" w:color="auto"/>
                              <w:tl2br w:val="single" w:sz="4" w:space="0" w:color="auto"/>
                            </w:tcBorders>
                            <w:shd w:val="clear" w:color="auto" w:fill="E2EFD9"/>
                            <w:noWrap/>
                            <w:vAlign w:val="center"/>
                            <w:hideMark/>
                          </w:tcPr>
                          <w:p w14:paraId="7756EB45" w14:textId="77777777" w:rsidR="005943BD" w:rsidRDefault="005943BD" w:rsidP="009D744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 xml:space="preserve">年 </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度</w:t>
                            </w:r>
                          </w:p>
                          <w:p w14:paraId="5C8CB478" w14:textId="77777777" w:rsidR="005943BD" w:rsidRPr="000D0F72" w:rsidRDefault="005943BD" w:rsidP="006E7A09">
                            <w:pPr>
                              <w:widowControl/>
                              <w:spacing w:line="240" w:lineRule="exact"/>
                              <w:ind w:firstLineChars="100" w:firstLine="200"/>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項</w:t>
                            </w: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Pr="000D0F72">
                              <w:rPr>
                                <w:rFonts w:ascii="標楷體" w:eastAsia="標楷體" w:hAnsi="標楷體" w:cs="新細明體"/>
                                <w:color w:val="000000"/>
                                <w:kern w:val="0"/>
                                <w:sz w:val="20"/>
                              </w:rPr>
                              <w:t>目</w:t>
                            </w:r>
                          </w:p>
                        </w:tc>
                        <w:tc>
                          <w:tcPr>
                            <w:tcW w:w="1056" w:type="dxa"/>
                            <w:tcBorders>
                              <w:top w:val="single" w:sz="4" w:space="0" w:color="auto"/>
                              <w:left w:val="nil"/>
                              <w:bottom w:val="single" w:sz="4" w:space="0" w:color="auto"/>
                              <w:right w:val="single" w:sz="4" w:space="0" w:color="auto"/>
                            </w:tcBorders>
                            <w:shd w:val="clear" w:color="auto" w:fill="E2EFD9"/>
                            <w:noWrap/>
                            <w:vAlign w:val="center"/>
                            <w:hideMark/>
                          </w:tcPr>
                          <w:p w14:paraId="1CF449EB"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 xml:space="preserve">110 </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62C48C8B"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111</w:t>
                            </w:r>
                          </w:p>
                        </w:tc>
                        <w:tc>
                          <w:tcPr>
                            <w:tcW w:w="1070" w:type="dxa"/>
                            <w:tcBorders>
                              <w:top w:val="single" w:sz="4" w:space="0" w:color="auto"/>
                              <w:left w:val="nil"/>
                              <w:bottom w:val="single" w:sz="4" w:space="0" w:color="auto"/>
                              <w:right w:val="single" w:sz="4" w:space="0" w:color="auto"/>
                            </w:tcBorders>
                            <w:shd w:val="clear" w:color="auto" w:fill="E2EFD9"/>
                            <w:noWrap/>
                            <w:vAlign w:val="center"/>
                            <w:hideMark/>
                          </w:tcPr>
                          <w:p w14:paraId="295097F9"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112</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13E2FF61"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113</w:t>
                            </w:r>
                          </w:p>
                        </w:tc>
                        <w:tc>
                          <w:tcPr>
                            <w:tcW w:w="1134" w:type="dxa"/>
                            <w:tcBorders>
                              <w:top w:val="single" w:sz="4" w:space="0" w:color="auto"/>
                              <w:left w:val="nil"/>
                              <w:bottom w:val="single" w:sz="4" w:space="0" w:color="auto"/>
                              <w:right w:val="single" w:sz="4" w:space="0" w:color="auto"/>
                            </w:tcBorders>
                            <w:shd w:val="clear" w:color="auto" w:fill="E2EFD9"/>
                            <w:noWrap/>
                            <w:vAlign w:val="center"/>
                            <w:hideMark/>
                          </w:tcPr>
                          <w:p w14:paraId="066BF080" w14:textId="77777777" w:rsidR="005943BD" w:rsidRPr="000D0F72" w:rsidRDefault="005943BD" w:rsidP="009D7441">
                            <w:pPr>
                              <w:widowControl/>
                              <w:spacing w:line="240" w:lineRule="exact"/>
                              <w:jc w:val="center"/>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114</w:t>
                            </w:r>
                          </w:p>
                        </w:tc>
                      </w:tr>
                      <w:tr w:rsidR="005943BD" w:rsidRPr="000D0F72" w14:paraId="0C940B82"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hideMark/>
                          </w:tcPr>
                          <w:p w14:paraId="7ED6F610"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本期賸餘（A）</w:t>
                            </w:r>
                          </w:p>
                        </w:tc>
                        <w:tc>
                          <w:tcPr>
                            <w:tcW w:w="1056" w:type="dxa"/>
                            <w:tcBorders>
                              <w:top w:val="nil"/>
                              <w:left w:val="nil"/>
                              <w:bottom w:val="single" w:sz="4" w:space="0" w:color="auto"/>
                              <w:right w:val="single" w:sz="4" w:space="0" w:color="auto"/>
                            </w:tcBorders>
                            <w:shd w:val="clear" w:color="auto" w:fill="FEF6F0"/>
                            <w:noWrap/>
                            <w:vAlign w:val="center"/>
                            <w:hideMark/>
                          </w:tcPr>
                          <w:p w14:paraId="17AABFAC"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9,843,421</w:t>
                            </w:r>
                          </w:p>
                        </w:tc>
                        <w:tc>
                          <w:tcPr>
                            <w:tcW w:w="1134" w:type="dxa"/>
                            <w:tcBorders>
                              <w:top w:val="nil"/>
                              <w:left w:val="nil"/>
                              <w:bottom w:val="single" w:sz="4" w:space="0" w:color="auto"/>
                              <w:right w:val="single" w:sz="4" w:space="0" w:color="auto"/>
                            </w:tcBorders>
                            <w:shd w:val="clear" w:color="auto" w:fill="FEF6F0"/>
                            <w:noWrap/>
                            <w:vAlign w:val="center"/>
                            <w:hideMark/>
                          </w:tcPr>
                          <w:p w14:paraId="0C87E6B4"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155,875</w:t>
                            </w:r>
                          </w:p>
                        </w:tc>
                        <w:tc>
                          <w:tcPr>
                            <w:tcW w:w="1070" w:type="dxa"/>
                            <w:tcBorders>
                              <w:top w:val="nil"/>
                              <w:left w:val="nil"/>
                              <w:bottom w:val="single" w:sz="4" w:space="0" w:color="auto"/>
                              <w:right w:val="single" w:sz="4" w:space="0" w:color="auto"/>
                            </w:tcBorders>
                            <w:shd w:val="clear" w:color="auto" w:fill="FEF6F0"/>
                            <w:noWrap/>
                            <w:vAlign w:val="center"/>
                            <w:hideMark/>
                          </w:tcPr>
                          <w:p w14:paraId="54AA4A3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11,964,996</w:t>
                            </w:r>
                          </w:p>
                        </w:tc>
                        <w:tc>
                          <w:tcPr>
                            <w:tcW w:w="1134" w:type="dxa"/>
                            <w:tcBorders>
                              <w:top w:val="nil"/>
                              <w:left w:val="nil"/>
                              <w:bottom w:val="single" w:sz="4" w:space="0" w:color="auto"/>
                              <w:right w:val="single" w:sz="4" w:space="0" w:color="auto"/>
                            </w:tcBorders>
                            <w:shd w:val="clear" w:color="auto" w:fill="FEF6F0"/>
                            <w:noWrap/>
                            <w:vAlign w:val="center"/>
                            <w:hideMark/>
                          </w:tcPr>
                          <w:p w14:paraId="23EE6DCF"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12,382,993</w:t>
                            </w:r>
                          </w:p>
                        </w:tc>
                        <w:tc>
                          <w:tcPr>
                            <w:tcW w:w="1134" w:type="dxa"/>
                            <w:tcBorders>
                              <w:top w:val="nil"/>
                              <w:left w:val="nil"/>
                              <w:bottom w:val="single" w:sz="4" w:space="0" w:color="auto"/>
                              <w:right w:val="single" w:sz="4" w:space="0" w:color="auto"/>
                            </w:tcBorders>
                            <w:shd w:val="clear" w:color="auto" w:fill="FEF6F0"/>
                            <w:noWrap/>
                            <w:vAlign w:val="center"/>
                            <w:hideMark/>
                          </w:tcPr>
                          <w:p w14:paraId="0CF776C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19,059,705</w:t>
                            </w:r>
                          </w:p>
                        </w:tc>
                      </w:tr>
                      <w:tr w:rsidR="005943BD" w:rsidRPr="000D0F72" w14:paraId="36447027"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ECF3FA"/>
                            <w:noWrap/>
                            <w:vAlign w:val="center"/>
                            <w:hideMark/>
                          </w:tcPr>
                          <w:p w14:paraId="268A2696" w14:textId="77777777" w:rsidR="005943BD" w:rsidRPr="000D0F72" w:rsidRDefault="005943BD" w:rsidP="00472703">
                            <w:pPr>
                              <w:widowControl/>
                              <w:spacing w:line="240" w:lineRule="exact"/>
                              <w:rPr>
                                <w:rFonts w:ascii="標楷體" w:eastAsia="標楷體" w:hAnsi="標楷體" w:cs="新細明體"/>
                                <w:color w:val="000000"/>
                                <w:kern w:val="0"/>
                                <w:sz w:val="20"/>
                              </w:rPr>
                            </w:pPr>
                            <w:proofErr w:type="gramStart"/>
                            <w:r w:rsidRPr="000D0F72">
                              <w:rPr>
                                <w:rFonts w:ascii="標楷體" w:eastAsia="標楷體" w:hAnsi="標楷體" w:cs="新細明體"/>
                                <w:color w:val="000000"/>
                                <w:kern w:val="0"/>
                                <w:sz w:val="20"/>
                              </w:rPr>
                              <w:t>解繳市庫</w:t>
                            </w:r>
                            <w:proofErr w:type="gramEnd"/>
                            <w:r w:rsidRPr="000D0F72">
                              <w:rPr>
                                <w:rFonts w:ascii="標楷體" w:eastAsia="標楷體" w:hAnsi="標楷體" w:cs="新細明體"/>
                                <w:color w:val="000000"/>
                                <w:kern w:val="0"/>
                                <w:sz w:val="20"/>
                              </w:rPr>
                              <w:t>（B）</w:t>
                            </w:r>
                          </w:p>
                        </w:tc>
                        <w:tc>
                          <w:tcPr>
                            <w:tcW w:w="1056" w:type="dxa"/>
                            <w:tcBorders>
                              <w:top w:val="nil"/>
                              <w:left w:val="nil"/>
                              <w:bottom w:val="single" w:sz="4" w:space="0" w:color="auto"/>
                              <w:right w:val="single" w:sz="4" w:space="0" w:color="auto"/>
                            </w:tcBorders>
                            <w:shd w:val="clear" w:color="auto" w:fill="ECF3FA"/>
                            <w:noWrap/>
                            <w:vAlign w:val="center"/>
                            <w:hideMark/>
                          </w:tcPr>
                          <w:p w14:paraId="1CF7105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13,954,533</w:t>
                            </w:r>
                          </w:p>
                        </w:tc>
                        <w:tc>
                          <w:tcPr>
                            <w:tcW w:w="1134" w:type="dxa"/>
                            <w:tcBorders>
                              <w:top w:val="nil"/>
                              <w:left w:val="nil"/>
                              <w:bottom w:val="single" w:sz="4" w:space="0" w:color="auto"/>
                              <w:right w:val="single" w:sz="4" w:space="0" w:color="auto"/>
                            </w:tcBorders>
                            <w:shd w:val="clear" w:color="auto" w:fill="ECF3FA"/>
                            <w:noWrap/>
                            <w:vAlign w:val="center"/>
                            <w:hideMark/>
                          </w:tcPr>
                          <w:p w14:paraId="4D3B0797"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2,008,408</w:t>
                            </w:r>
                          </w:p>
                        </w:tc>
                        <w:tc>
                          <w:tcPr>
                            <w:tcW w:w="1070" w:type="dxa"/>
                            <w:tcBorders>
                              <w:top w:val="nil"/>
                              <w:left w:val="nil"/>
                              <w:bottom w:val="single" w:sz="4" w:space="0" w:color="auto"/>
                              <w:right w:val="single" w:sz="4" w:space="0" w:color="auto"/>
                            </w:tcBorders>
                            <w:shd w:val="clear" w:color="auto" w:fill="ECF3FA"/>
                            <w:noWrap/>
                            <w:vAlign w:val="center"/>
                            <w:hideMark/>
                          </w:tcPr>
                          <w:p w14:paraId="6C9EFCDA"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10,804,807</w:t>
                            </w:r>
                          </w:p>
                        </w:tc>
                        <w:tc>
                          <w:tcPr>
                            <w:tcW w:w="1134" w:type="dxa"/>
                            <w:tcBorders>
                              <w:top w:val="nil"/>
                              <w:left w:val="nil"/>
                              <w:bottom w:val="single" w:sz="4" w:space="0" w:color="auto"/>
                              <w:right w:val="single" w:sz="4" w:space="0" w:color="auto"/>
                            </w:tcBorders>
                            <w:shd w:val="clear" w:color="auto" w:fill="ECF3FA"/>
                            <w:noWrap/>
                            <w:vAlign w:val="center"/>
                            <w:hideMark/>
                          </w:tcPr>
                          <w:p w14:paraId="2A571E99"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5,404,785</w:t>
                            </w:r>
                          </w:p>
                        </w:tc>
                        <w:tc>
                          <w:tcPr>
                            <w:tcW w:w="1134" w:type="dxa"/>
                            <w:tcBorders>
                              <w:top w:val="nil"/>
                              <w:left w:val="nil"/>
                              <w:bottom w:val="single" w:sz="4" w:space="0" w:color="auto"/>
                              <w:right w:val="single" w:sz="4" w:space="0" w:color="auto"/>
                            </w:tcBorders>
                            <w:shd w:val="clear" w:color="auto" w:fill="ECF3FA"/>
                            <w:noWrap/>
                            <w:vAlign w:val="center"/>
                            <w:hideMark/>
                          </w:tcPr>
                          <w:p w14:paraId="6B3DA088"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4,921</w:t>
                            </w:r>
                          </w:p>
                        </w:tc>
                      </w:tr>
                      <w:tr w:rsidR="005943BD" w:rsidRPr="000D0F72" w14:paraId="6DB4BF2A"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tcPr>
                          <w:p w14:paraId="7A8F4DA0" w14:textId="77777777" w:rsidR="005943BD" w:rsidRPr="000D0F72" w:rsidRDefault="005943BD" w:rsidP="0047270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繳庫比率</w:t>
                            </w:r>
                            <w:r w:rsidRPr="000D0F72">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B/A</w:t>
                            </w:r>
                            <w:r w:rsidRPr="00FC1EEF">
                              <w:rPr>
                                <w:rFonts w:ascii="標楷體" w:eastAsia="標楷體" w:hAnsi="標楷體"/>
                                <w:color w:val="000000"/>
                                <w:kern w:val="0"/>
                                <w:sz w:val="20"/>
                              </w:rPr>
                              <w:t>×</w:t>
                            </w:r>
                            <w:r>
                              <w:rPr>
                                <w:rFonts w:ascii="標楷體" w:eastAsia="標楷體" w:hAnsi="標楷體" w:hint="eastAsia"/>
                                <w:color w:val="000000"/>
                                <w:kern w:val="0"/>
                                <w:sz w:val="20"/>
                              </w:rPr>
                              <w:t>100</w:t>
                            </w:r>
                            <w:r w:rsidRPr="000D0F72">
                              <w:rPr>
                                <w:rFonts w:ascii="標楷體" w:eastAsia="標楷體" w:hAnsi="標楷體" w:cs="新細明體"/>
                                <w:color w:val="000000"/>
                                <w:kern w:val="0"/>
                                <w:sz w:val="20"/>
                              </w:rPr>
                              <w:t>）</w:t>
                            </w:r>
                          </w:p>
                        </w:tc>
                        <w:tc>
                          <w:tcPr>
                            <w:tcW w:w="1056" w:type="dxa"/>
                            <w:tcBorders>
                              <w:top w:val="nil"/>
                              <w:left w:val="nil"/>
                              <w:bottom w:val="single" w:sz="4" w:space="0" w:color="auto"/>
                              <w:right w:val="single" w:sz="4" w:space="0" w:color="auto"/>
                            </w:tcBorders>
                            <w:shd w:val="clear" w:color="auto" w:fill="FEF6F0"/>
                            <w:noWrap/>
                            <w:vAlign w:val="center"/>
                          </w:tcPr>
                          <w:p w14:paraId="66A1DB93"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141.77</w:t>
                            </w:r>
                          </w:p>
                        </w:tc>
                        <w:tc>
                          <w:tcPr>
                            <w:tcW w:w="1134" w:type="dxa"/>
                            <w:tcBorders>
                              <w:top w:val="nil"/>
                              <w:left w:val="nil"/>
                              <w:bottom w:val="single" w:sz="4" w:space="0" w:color="auto"/>
                              <w:right w:val="single" w:sz="4" w:space="0" w:color="auto"/>
                            </w:tcBorders>
                            <w:shd w:val="clear" w:color="auto" w:fill="FEF6F0"/>
                            <w:noWrap/>
                            <w:vAlign w:val="center"/>
                          </w:tcPr>
                          <w:p w14:paraId="6A71785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1,288.47</w:t>
                            </w:r>
                          </w:p>
                        </w:tc>
                        <w:tc>
                          <w:tcPr>
                            <w:tcW w:w="1070" w:type="dxa"/>
                            <w:tcBorders>
                              <w:top w:val="nil"/>
                              <w:left w:val="nil"/>
                              <w:bottom w:val="single" w:sz="4" w:space="0" w:color="auto"/>
                              <w:right w:val="single" w:sz="4" w:space="0" w:color="auto"/>
                            </w:tcBorders>
                            <w:shd w:val="clear" w:color="auto" w:fill="FEF6F0"/>
                            <w:noWrap/>
                            <w:vAlign w:val="center"/>
                          </w:tcPr>
                          <w:p w14:paraId="1E223E3B"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90.30</w:t>
                            </w:r>
                          </w:p>
                        </w:tc>
                        <w:tc>
                          <w:tcPr>
                            <w:tcW w:w="1134" w:type="dxa"/>
                            <w:tcBorders>
                              <w:top w:val="nil"/>
                              <w:left w:val="nil"/>
                              <w:bottom w:val="single" w:sz="4" w:space="0" w:color="auto"/>
                              <w:right w:val="single" w:sz="4" w:space="0" w:color="auto"/>
                            </w:tcBorders>
                            <w:shd w:val="clear" w:color="auto" w:fill="FEF6F0"/>
                            <w:noWrap/>
                            <w:vAlign w:val="center"/>
                          </w:tcPr>
                          <w:p w14:paraId="22BA1FBF"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43.65</w:t>
                            </w:r>
                          </w:p>
                        </w:tc>
                        <w:tc>
                          <w:tcPr>
                            <w:tcW w:w="1134" w:type="dxa"/>
                            <w:tcBorders>
                              <w:top w:val="nil"/>
                              <w:left w:val="nil"/>
                              <w:bottom w:val="single" w:sz="4" w:space="0" w:color="auto"/>
                              <w:right w:val="single" w:sz="4" w:space="0" w:color="auto"/>
                            </w:tcBorders>
                            <w:shd w:val="clear" w:color="auto" w:fill="FEF6F0"/>
                            <w:noWrap/>
                            <w:vAlign w:val="center"/>
                          </w:tcPr>
                          <w:p w14:paraId="5960B2B5"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0.03</w:t>
                            </w:r>
                          </w:p>
                        </w:tc>
                      </w:tr>
                      <w:tr w:rsidR="005943BD" w:rsidRPr="000D0F72" w14:paraId="33929A77"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ECF3FA"/>
                            <w:noWrap/>
                            <w:vAlign w:val="center"/>
                            <w:hideMark/>
                          </w:tcPr>
                          <w:p w14:paraId="4A16A04C"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累積餘</w:t>
                            </w:r>
                            <w:proofErr w:type="gramStart"/>
                            <w:r w:rsidRPr="000D0F72">
                              <w:rPr>
                                <w:rFonts w:ascii="標楷體" w:eastAsia="標楷體" w:hAnsi="標楷體" w:cs="新細明體"/>
                                <w:color w:val="000000"/>
                                <w:kern w:val="0"/>
                                <w:sz w:val="20"/>
                              </w:rPr>
                              <w:t>絀</w:t>
                            </w:r>
                            <w:proofErr w:type="gramEnd"/>
                          </w:p>
                        </w:tc>
                        <w:tc>
                          <w:tcPr>
                            <w:tcW w:w="1056" w:type="dxa"/>
                            <w:tcBorders>
                              <w:top w:val="nil"/>
                              <w:left w:val="nil"/>
                              <w:bottom w:val="single" w:sz="4" w:space="0" w:color="auto"/>
                              <w:right w:val="single" w:sz="4" w:space="0" w:color="auto"/>
                            </w:tcBorders>
                            <w:shd w:val="clear" w:color="auto" w:fill="ECF3FA"/>
                            <w:noWrap/>
                            <w:vAlign w:val="center"/>
                            <w:hideMark/>
                          </w:tcPr>
                          <w:p w14:paraId="61106F21"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20,478,775</w:t>
                            </w:r>
                          </w:p>
                        </w:tc>
                        <w:tc>
                          <w:tcPr>
                            <w:tcW w:w="1134" w:type="dxa"/>
                            <w:tcBorders>
                              <w:top w:val="nil"/>
                              <w:left w:val="nil"/>
                              <w:bottom w:val="single" w:sz="4" w:space="0" w:color="auto"/>
                              <w:right w:val="single" w:sz="4" w:space="0" w:color="auto"/>
                            </w:tcBorders>
                            <w:shd w:val="clear" w:color="auto" w:fill="ECF3FA"/>
                            <w:noWrap/>
                            <w:vAlign w:val="center"/>
                            <w:hideMark/>
                          </w:tcPr>
                          <w:p w14:paraId="4E8437ED"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17,804,228</w:t>
                            </w:r>
                          </w:p>
                        </w:tc>
                        <w:tc>
                          <w:tcPr>
                            <w:tcW w:w="1070" w:type="dxa"/>
                            <w:tcBorders>
                              <w:top w:val="nil"/>
                              <w:left w:val="nil"/>
                              <w:bottom w:val="single" w:sz="4" w:space="0" w:color="auto"/>
                              <w:right w:val="single" w:sz="4" w:space="0" w:color="auto"/>
                            </w:tcBorders>
                            <w:shd w:val="clear" w:color="auto" w:fill="ECF3FA"/>
                            <w:noWrap/>
                            <w:vAlign w:val="center"/>
                            <w:hideMark/>
                          </w:tcPr>
                          <w:p w14:paraId="4162715D"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18,964,418</w:t>
                            </w:r>
                          </w:p>
                        </w:tc>
                        <w:tc>
                          <w:tcPr>
                            <w:tcW w:w="1134" w:type="dxa"/>
                            <w:tcBorders>
                              <w:top w:val="nil"/>
                              <w:left w:val="nil"/>
                              <w:bottom w:val="single" w:sz="4" w:space="0" w:color="auto"/>
                              <w:right w:val="single" w:sz="4" w:space="0" w:color="auto"/>
                            </w:tcBorders>
                            <w:shd w:val="clear" w:color="auto" w:fill="ECF3FA"/>
                            <w:noWrap/>
                            <w:vAlign w:val="center"/>
                            <w:hideMark/>
                          </w:tcPr>
                          <w:p w14:paraId="78A3D6B2"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23,373,297</w:t>
                            </w:r>
                          </w:p>
                        </w:tc>
                        <w:tc>
                          <w:tcPr>
                            <w:tcW w:w="1134" w:type="dxa"/>
                            <w:tcBorders>
                              <w:top w:val="nil"/>
                              <w:left w:val="nil"/>
                              <w:bottom w:val="single" w:sz="4" w:space="0" w:color="auto"/>
                              <w:right w:val="single" w:sz="4" w:space="0" w:color="auto"/>
                            </w:tcBorders>
                            <w:shd w:val="clear" w:color="auto" w:fill="ECF3FA"/>
                            <w:noWrap/>
                            <w:vAlign w:val="center"/>
                            <w:hideMark/>
                          </w:tcPr>
                          <w:p w14:paraId="407069AB"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33,690,032</w:t>
                            </w:r>
                          </w:p>
                        </w:tc>
                      </w:tr>
                      <w:tr w:rsidR="005943BD" w:rsidRPr="000D0F72" w14:paraId="1D589A34" w14:textId="77777777" w:rsidTr="00751168">
                        <w:trPr>
                          <w:trHeight w:val="397"/>
                        </w:trPr>
                        <w:tc>
                          <w:tcPr>
                            <w:tcW w:w="2122" w:type="dxa"/>
                            <w:tcBorders>
                              <w:top w:val="nil"/>
                              <w:left w:val="single" w:sz="4" w:space="0" w:color="auto"/>
                              <w:bottom w:val="single" w:sz="4" w:space="0" w:color="auto"/>
                              <w:right w:val="single" w:sz="4" w:space="0" w:color="auto"/>
                            </w:tcBorders>
                            <w:shd w:val="clear" w:color="auto" w:fill="FEF6F0"/>
                            <w:noWrap/>
                            <w:vAlign w:val="center"/>
                            <w:hideMark/>
                          </w:tcPr>
                          <w:p w14:paraId="1A3C9CCD" w14:textId="77777777" w:rsidR="005943BD" w:rsidRPr="000D0F72" w:rsidRDefault="005943BD" w:rsidP="00472703">
                            <w:pPr>
                              <w:widowControl/>
                              <w:spacing w:line="240" w:lineRule="exac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期末現金及約當現金</w:t>
                            </w:r>
                          </w:p>
                        </w:tc>
                        <w:tc>
                          <w:tcPr>
                            <w:tcW w:w="1056" w:type="dxa"/>
                            <w:tcBorders>
                              <w:top w:val="nil"/>
                              <w:left w:val="nil"/>
                              <w:bottom w:val="single" w:sz="4" w:space="0" w:color="auto"/>
                              <w:right w:val="single" w:sz="4" w:space="0" w:color="auto"/>
                            </w:tcBorders>
                            <w:shd w:val="clear" w:color="auto" w:fill="FEF6F0"/>
                            <w:noWrap/>
                            <w:vAlign w:val="center"/>
                            <w:hideMark/>
                          </w:tcPr>
                          <w:p w14:paraId="22582896"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28,094,231</w:t>
                            </w:r>
                          </w:p>
                        </w:tc>
                        <w:tc>
                          <w:tcPr>
                            <w:tcW w:w="1134" w:type="dxa"/>
                            <w:tcBorders>
                              <w:top w:val="nil"/>
                              <w:left w:val="nil"/>
                              <w:bottom w:val="single" w:sz="4" w:space="0" w:color="auto"/>
                              <w:right w:val="single" w:sz="4" w:space="0" w:color="auto"/>
                            </w:tcBorders>
                            <w:shd w:val="clear" w:color="auto" w:fill="FEF6F0"/>
                            <w:noWrap/>
                            <w:vAlign w:val="center"/>
                            <w:hideMark/>
                          </w:tcPr>
                          <w:p w14:paraId="2B19BA3E"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33,519,387</w:t>
                            </w:r>
                          </w:p>
                        </w:tc>
                        <w:tc>
                          <w:tcPr>
                            <w:tcW w:w="1070" w:type="dxa"/>
                            <w:tcBorders>
                              <w:top w:val="nil"/>
                              <w:left w:val="nil"/>
                              <w:bottom w:val="single" w:sz="4" w:space="0" w:color="auto"/>
                              <w:right w:val="single" w:sz="4" w:space="0" w:color="auto"/>
                            </w:tcBorders>
                            <w:shd w:val="clear" w:color="auto" w:fill="FEF6F0"/>
                            <w:noWrap/>
                            <w:vAlign w:val="center"/>
                            <w:hideMark/>
                          </w:tcPr>
                          <w:p w14:paraId="150A9566"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16,433,835</w:t>
                            </w:r>
                          </w:p>
                        </w:tc>
                        <w:tc>
                          <w:tcPr>
                            <w:tcW w:w="1134" w:type="dxa"/>
                            <w:tcBorders>
                              <w:top w:val="nil"/>
                              <w:left w:val="nil"/>
                              <w:bottom w:val="single" w:sz="4" w:space="0" w:color="auto"/>
                              <w:right w:val="single" w:sz="4" w:space="0" w:color="auto"/>
                            </w:tcBorders>
                            <w:shd w:val="clear" w:color="auto" w:fill="FEF6F0"/>
                            <w:noWrap/>
                            <w:vAlign w:val="center"/>
                            <w:hideMark/>
                          </w:tcPr>
                          <w:p w14:paraId="5212185C"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20,036,161</w:t>
                            </w:r>
                          </w:p>
                        </w:tc>
                        <w:tc>
                          <w:tcPr>
                            <w:tcW w:w="1134" w:type="dxa"/>
                            <w:tcBorders>
                              <w:top w:val="nil"/>
                              <w:left w:val="nil"/>
                              <w:bottom w:val="single" w:sz="4" w:space="0" w:color="auto"/>
                              <w:right w:val="single" w:sz="4" w:space="0" w:color="auto"/>
                            </w:tcBorders>
                            <w:shd w:val="clear" w:color="auto" w:fill="FEF6F0"/>
                            <w:noWrap/>
                            <w:vAlign w:val="center"/>
                            <w:hideMark/>
                          </w:tcPr>
                          <w:p w14:paraId="1B3D6501" w14:textId="77777777" w:rsidR="005943BD" w:rsidRPr="000D0F72" w:rsidRDefault="005943BD" w:rsidP="00472703">
                            <w:pPr>
                              <w:widowControl/>
                              <w:spacing w:line="240" w:lineRule="exact"/>
                              <w:jc w:val="right"/>
                              <w:rPr>
                                <w:rFonts w:ascii="標楷體" w:eastAsia="標楷體" w:hAnsi="標楷體" w:cs="新細明體"/>
                                <w:color w:val="000000"/>
                                <w:kern w:val="0"/>
                                <w:sz w:val="20"/>
                              </w:rPr>
                            </w:pPr>
                            <w:r w:rsidRPr="000D0F72">
                              <w:rPr>
                                <w:rFonts w:ascii="標楷體" w:eastAsia="標楷體" w:hAnsi="標楷體" w:cs="新細明體"/>
                                <w:color w:val="000000"/>
                                <w:kern w:val="0"/>
                                <w:sz w:val="20"/>
                              </w:rPr>
                              <w:t>25,746,843</w:t>
                            </w:r>
                          </w:p>
                        </w:tc>
                      </w:tr>
                    </w:tbl>
                    <w:p w14:paraId="6B207143" w14:textId="77777777" w:rsidR="005943BD" w:rsidRDefault="005943BD" w:rsidP="005943BD">
                      <w:pPr>
                        <w:spacing w:line="180" w:lineRule="exact"/>
                      </w:pPr>
                      <w:r w:rsidRPr="0092551D">
                        <w:rPr>
                          <w:rFonts w:ascii="標楷體" w:eastAsia="標楷體" w:hAnsi="標楷體"/>
                          <w:sz w:val="18"/>
                          <w:szCs w:val="18"/>
                        </w:rPr>
                        <w:t>資料來源：整理自</w:t>
                      </w:r>
                      <w:r>
                        <w:rPr>
                          <w:rFonts w:ascii="標楷體" w:eastAsia="標楷體" w:hAnsi="標楷體" w:hint="eastAsia"/>
                          <w:sz w:val="18"/>
                          <w:szCs w:val="18"/>
                        </w:rPr>
                        <w:t>110至114年度</w:t>
                      </w:r>
                      <w:r w:rsidRPr="0092551D">
                        <w:rPr>
                          <w:rFonts w:ascii="標楷體" w:eastAsia="標楷體" w:hAnsi="標楷體"/>
                          <w:sz w:val="18"/>
                          <w:szCs w:val="18"/>
                        </w:rPr>
                        <w:t>審核報告。</w:t>
                      </w:r>
                    </w:p>
                  </w:txbxContent>
                </v:textbox>
                <w10:wrap type="square" anchorx="margin"/>
              </v:shape>
            </w:pict>
          </mc:Fallback>
        </mc:AlternateContent>
      </w:r>
      <w:r w:rsidR="005943BD" w:rsidRPr="005943BD">
        <w:rPr>
          <w:rFonts w:ascii="標楷體" w:eastAsia="標楷體" w:hAnsi="標楷體"/>
          <w:spacing w:val="14"/>
          <w:sz w:val="28"/>
        </w:rPr>
        <w:t>餘，截至114年底止，累積賸餘達336億9,003萬餘元；持有之現金及約當現金數額達257億4,684萬餘</w:t>
      </w:r>
      <w:r w:rsidRPr="005943BD">
        <w:rPr>
          <w:rFonts w:ascii="標楷體" w:eastAsia="標楷體" w:hAnsi="標楷體"/>
          <w:noProof/>
          <w:spacing w:val="14"/>
          <w:sz w:val="28"/>
          <w14:ligatures w14:val="standardContextual"/>
        </w:rPr>
        <mc:AlternateContent>
          <mc:Choice Requires="wpg">
            <w:drawing>
              <wp:anchor distT="0" distB="0" distL="114300" distR="114300" simplePos="0" relativeHeight="251812864" behindDoc="0" locked="0" layoutInCell="1" allowOverlap="1" wp14:anchorId="35352CCC" wp14:editId="0FF4DB74">
                <wp:simplePos x="0" y="0"/>
                <wp:positionH relativeFrom="column">
                  <wp:posOffset>1195803</wp:posOffset>
                </wp:positionH>
                <wp:positionV relativeFrom="paragraph">
                  <wp:posOffset>5242023</wp:posOffset>
                </wp:positionV>
                <wp:extent cx="5429250" cy="3478530"/>
                <wp:effectExtent l="0" t="0" r="0" b="7620"/>
                <wp:wrapSquare wrapText="bothSides"/>
                <wp:docPr id="742096602" name="群組 28"/>
                <wp:cNvGraphicFramePr/>
                <a:graphic xmlns:a="http://schemas.openxmlformats.org/drawingml/2006/main">
                  <a:graphicData uri="http://schemas.microsoft.com/office/word/2010/wordprocessingGroup">
                    <wpg:wgp>
                      <wpg:cNvGrpSpPr/>
                      <wpg:grpSpPr>
                        <a:xfrm>
                          <a:off x="0" y="0"/>
                          <a:ext cx="5429250" cy="3478530"/>
                          <a:chOff x="0" y="0"/>
                          <a:chExt cx="5429250" cy="3478530"/>
                        </a:xfrm>
                      </wpg:grpSpPr>
                      <wpg:grpSp>
                        <wpg:cNvPr id="715362182" name="群組 27"/>
                        <wpg:cNvGrpSpPr/>
                        <wpg:grpSpPr>
                          <a:xfrm>
                            <a:off x="0" y="0"/>
                            <a:ext cx="5429250" cy="3478530"/>
                            <a:chOff x="0" y="0"/>
                            <a:chExt cx="5438775" cy="3478753"/>
                          </a:xfrm>
                        </wpg:grpSpPr>
                        <wpg:grpSp>
                          <wpg:cNvPr id="1803017311" name="群組 26"/>
                          <wpg:cNvGrpSpPr/>
                          <wpg:grpSpPr>
                            <a:xfrm>
                              <a:off x="0" y="0"/>
                              <a:ext cx="5438775" cy="3478753"/>
                              <a:chOff x="0" y="0"/>
                              <a:chExt cx="5438775" cy="3478753"/>
                            </a:xfrm>
                          </wpg:grpSpPr>
                          <wps:wsp>
                            <wps:cNvPr id="634183170" name="文字方塊 2"/>
                            <wps:cNvSpPr txBox="1"/>
                            <wps:spPr>
                              <a:xfrm>
                                <a:off x="38100" y="3238500"/>
                                <a:ext cx="3156958" cy="240253"/>
                              </a:xfrm>
                              <a:prstGeom prst="rect">
                                <a:avLst/>
                              </a:prstGeom>
                              <a:solidFill>
                                <a:sysClr val="window" lastClr="FFFFFF"/>
                              </a:solidFill>
                              <a:ln w="6350">
                                <a:noFill/>
                              </a:ln>
                            </wps:spPr>
                            <wps:txbx>
                              <w:txbxContent>
                                <w:p w14:paraId="56A61644" w14:textId="77777777" w:rsidR="005943BD" w:rsidRDefault="005943BD" w:rsidP="005943BD">
                                  <w:pPr>
                                    <w:spacing w:line="240" w:lineRule="exact"/>
                                    <w:ind w:leftChars="118" w:left="425" w:hangingChars="79" w:hanging="142"/>
                                  </w:pPr>
                                  <w:r w:rsidRPr="0092551D">
                                    <w:rPr>
                                      <w:rFonts w:ascii="標楷體" w:eastAsia="標楷體" w:hAnsi="標楷體"/>
                                      <w:sz w:val="18"/>
                                      <w:szCs w:val="18"/>
                                    </w:rPr>
                                    <w:t>資料來源：整理自</w:t>
                                  </w:r>
                                  <w:r>
                                    <w:rPr>
                                      <w:rFonts w:ascii="標楷體" w:eastAsia="標楷體" w:hAnsi="標楷體" w:hint="eastAsia"/>
                                      <w:sz w:val="18"/>
                                      <w:szCs w:val="18"/>
                                    </w:rPr>
                                    <w:t>110至114年度</w:t>
                                  </w:r>
                                  <w:r w:rsidRPr="0092551D">
                                    <w:rPr>
                                      <w:rFonts w:ascii="標楷體" w:eastAsia="標楷體" w:hAnsi="標楷體"/>
                                      <w:sz w:val="18"/>
                                      <w:szCs w:val="18"/>
                                    </w:rPr>
                                    <w:t>審核報告。</w:t>
                                  </w:r>
                                </w:p>
                                <w:p w14:paraId="3CB12384" w14:textId="77777777" w:rsidR="005943BD" w:rsidRDefault="005943BD" w:rsidP="005943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88225285" name="群組 25"/>
                            <wpg:cNvGrpSpPr/>
                            <wpg:grpSpPr>
                              <a:xfrm>
                                <a:off x="0" y="0"/>
                                <a:ext cx="5438775" cy="3209925"/>
                                <a:chOff x="0" y="0"/>
                                <a:chExt cx="5438775" cy="3209925"/>
                              </a:xfrm>
                            </wpg:grpSpPr>
                            <wps:wsp>
                              <wps:cNvPr id="1581690253" name="文字方塊 2"/>
                              <wps:cNvSpPr txBox="1">
                                <a:spLocks noChangeArrowheads="1"/>
                              </wps:cNvSpPr>
                              <wps:spPr bwMode="auto">
                                <a:xfrm>
                                  <a:off x="1057275" y="0"/>
                                  <a:ext cx="3343214"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AC5F9C" w14:textId="77777777" w:rsidR="005943BD" w:rsidRPr="00562F01" w:rsidRDefault="005943BD" w:rsidP="005943BD">
                                    <w:pPr>
                                      <w:spacing w:line="240" w:lineRule="atLeast"/>
                                      <w:jc w:val="center"/>
                                    </w:pPr>
                                    <w:r w:rsidRPr="009338D7">
                                      <w:rPr>
                                        <w:rFonts w:ascii="標楷體" w:eastAsia="標楷體" w:hAnsi="標楷體" w:hint="eastAsia"/>
                                        <w:b/>
                                        <w:bCs/>
                                      </w:rPr>
                                      <w:t>圖</w:t>
                                    </w:r>
                                    <w:r>
                                      <w:rPr>
                                        <w:rFonts w:ascii="標楷體" w:eastAsia="標楷體" w:hAnsi="標楷體" w:hint="eastAsia"/>
                                        <w:b/>
                                        <w:bCs/>
                                      </w:rPr>
                                      <w:t>2</w:t>
                                    </w:r>
                                    <w:r w:rsidRPr="009338D7">
                                      <w:rPr>
                                        <w:rFonts w:ascii="標楷體" w:eastAsia="標楷體" w:hAnsi="標楷體" w:hint="eastAsia"/>
                                        <w:b/>
                                        <w:bCs/>
                                      </w:rPr>
                                      <w:t xml:space="preserve"> 作業基金累積餘</w:t>
                                    </w:r>
                                    <w:proofErr w:type="gramStart"/>
                                    <w:r w:rsidRPr="009338D7">
                                      <w:rPr>
                                        <w:rFonts w:ascii="標楷體" w:eastAsia="標楷體" w:hAnsi="標楷體" w:hint="eastAsia"/>
                                        <w:b/>
                                        <w:bCs/>
                                      </w:rPr>
                                      <w:t>絀</w:t>
                                    </w:r>
                                    <w:proofErr w:type="gramEnd"/>
                                    <w:r w:rsidRPr="009338D7">
                                      <w:rPr>
                                        <w:rFonts w:ascii="標楷體" w:eastAsia="標楷體" w:hAnsi="標楷體" w:hint="eastAsia"/>
                                        <w:b/>
                                        <w:bCs/>
                                      </w:rPr>
                                      <w:t>、繳庫與現金概況</w:t>
                                    </w:r>
                                  </w:p>
                                  <w:p w14:paraId="59DCC9A6" w14:textId="77777777" w:rsidR="005943BD" w:rsidRPr="00CD088A" w:rsidRDefault="005943BD" w:rsidP="005943BD">
                                    <w:pPr>
                                      <w:rPr>
                                        <w:noProof/>
                                      </w:rPr>
                                    </w:pPr>
                                    <w:r>
                                      <w:rPr>
                                        <w:rFonts w:hint="eastAsia"/>
                                        <w:noProof/>
                                      </w:rPr>
                                      <w:t>2</w:t>
                                    </w:r>
                                    <w:r>
                                      <w:rPr>
                                        <w:noProof/>
                                      </w:rPr>
                                      <w:t>2</w:t>
                                    </w:r>
                                  </w:p>
                                  <w:p w14:paraId="0630C764" w14:textId="77777777" w:rsidR="005943BD" w:rsidRPr="00562F01" w:rsidRDefault="005943BD" w:rsidP="005943BD"/>
                                </w:txbxContent>
                              </wps:txbx>
                              <wps:bodyPr rot="0" vert="horz" wrap="square" lIns="91440" tIns="45720" rIns="91440" bIns="45720" anchor="t" anchorCtr="0" upright="1">
                                <a:noAutofit/>
                              </wps:bodyPr>
                            </wps:wsp>
                            <wpg:graphicFrame>
                              <wpg:cNvPr id="1896800585" name="圖表 403210299"/>
                              <wpg:cNvFrPr/>
                              <wpg:xfrm>
                                <a:off x="0" y="266700"/>
                                <a:ext cx="5438775" cy="2943225"/>
                              </wpg:xfrm>
                              <a:graphic>
                                <a:graphicData uri="http://schemas.openxmlformats.org/drawingml/2006/chart">
                                  <c:chart xmlns:c="http://schemas.openxmlformats.org/drawingml/2006/chart" xmlns:r="http://schemas.openxmlformats.org/officeDocument/2006/relationships" r:id="rId61"/>
                                </a:graphicData>
                              </a:graphic>
                            </wpg:graphicFrame>
                          </wpg:grpSp>
                        </wpg:grpSp>
                        <wps:wsp>
                          <wps:cNvPr id="157405637" name="文字方塊 3"/>
                          <wps:cNvSpPr txBox="1"/>
                          <wps:spPr>
                            <a:xfrm>
                              <a:off x="4667250" y="304780"/>
                              <a:ext cx="337968" cy="314345"/>
                            </a:xfrm>
                            <a:prstGeom prst="rect">
                              <a:avLst/>
                            </a:prstGeom>
                            <a:noFill/>
                            <a:ln w="9525" cmpd="sng">
                              <a:noFill/>
                            </a:ln>
                            <a:effectLst/>
                          </wps:spPr>
                          <wps:txbx>
                            <w:txbxContent>
                              <w:p w14:paraId="185DF1E4" w14:textId="77777777" w:rsidR="005943BD" w:rsidRDefault="005943BD" w:rsidP="005943BD">
                                <w:pPr>
                                  <w:rPr>
                                    <w:rFonts w:ascii="標楷體" w:eastAsia="標楷體" w:hAnsi="標楷體"/>
                                    <w:color w:val="000000"/>
                                    <w:kern w:val="0"/>
                                    <w:sz w:val="20"/>
                                    <w:szCs w:val="20"/>
                                  </w:rPr>
                                </w:pPr>
                                <w:r>
                                  <w:rPr>
                                    <w:rFonts w:ascii="標楷體" w:eastAsia="標楷體" w:hAnsi="標楷體" w:hint="eastAsia"/>
                                    <w:color w:val="000000"/>
                                    <w:sz w:val="20"/>
                                    <w:szCs w:val="20"/>
                                  </w:rPr>
                                  <w:t>％</w:t>
                                </w:r>
                              </w:p>
                            </w:txbxContent>
                          </wps:txbx>
                          <wps:bodyPr wrap="square" rtlCol="0" anchor="t"/>
                        </wps:wsp>
                      </wpg:grpSp>
                      <wps:wsp>
                        <wps:cNvPr id="1203931547" name="文字方塊 2"/>
                        <wps:cNvSpPr txBox="1">
                          <a:spLocks noChangeArrowheads="1"/>
                        </wps:cNvSpPr>
                        <wps:spPr bwMode="auto">
                          <a:xfrm>
                            <a:off x="1436915" y="2971800"/>
                            <a:ext cx="1207770" cy="140970"/>
                          </a:xfrm>
                          <a:prstGeom prst="rect">
                            <a:avLst/>
                          </a:prstGeom>
                          <a:solidFill>
                            <a:srgbClr val="FFFFFF"/>
                          </a:solidFill>
                          <a:ln w="9525">
                            <a:noFill/>
                            <a:miter lim="800000"/>
                            <a:headEnd/>
                            <a:tailEnd/>
                          </a:ln>
                        </wps:spPr>
                        <wps:txbx>
                          <w:txbxContent>
                            <w:p w14:paraId="671571E5" w14:textId="77777777" w:rsidR="005943BD" w:rsidRPr="00D6008B" w:rsidRDefault="005943BD" w:rsidP="005943BD">
                              <w:pPr>
                                <w:spacing w:line="200" w:lineRule="exact"/>
                                <w:rPr>
                                  <w:rFonts w:ascii="標楷體" w:eastAsia="標楷體" w:hAnsi="標楷體"/>
                                  <w:sz w:val="20"/>
                                  <w:szCs w:val="20"/>
                                </w:rPr>
                              </w:pPr>
                              <w:r w:rsidRPr="00D6008B">
                                <w:rPr>
                                  <w:rFonts w:ascii="標楷體" w:eastAsia="標楷體" w:hAnsi="標楷體" w:hint="eastAsia"/>
                                  <w:sz w:val="20"/>
                                  <w:szCs w:val="20"/>
                                </w:rPr>
                                <w:t>（右標）</w:t>
                              </w:r>
                            </w:p>
                          </w:txbxContent>
                        </wps:txbx>
                        <wps:bodyPr rot="0" vert="horz" wrap="square" lIns="0" tIns="0" rIns="36000" bIns="0" anchor="t" anchorCtr="0">
                          <a:noAutofit/>
                        </wps:bodyPr>
                      </wps:wsp>
                    </wpg:wgp>
                  </a:graphicData>
                </a:graphic>
              </wp:anchor>
            </w:drawing>
          </mc:Choice>
          <mc:Fallback>
            <w:pict>
              <v:group w14:anchorId="35352CCC" id="_x0000_s1110" style="position:absolute;left:0;text-align:left;margin-left:94.15pt;margin-top:412.75pt;width:427.5pt;height:273.9pt;z-index:251812864" coordsize="54292,34785"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">
                <v:group id="群組 27" o:spid="_x0000_s1111" style="position:absolute;width:54292;height:34785" coordsize="54387,3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">
                  <v:group id="群組 26" o:spid="_x0000_s1112" style="position:absolute;width:54387;height:34787" coordsize="54387,34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">
                    <v:shape id="_x0000_s1113" type="#_x0000_t202" style="position:absolute;left:381;top:32385;width:31569;height:2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" fillcolor="window" stroked="f" strokeweight=".5pt">
                      <v:textbox>
                        <w:txbxContent>
                          <w:p w14:paraId="56A61644" w14:textId="77777777" w:rsidR="005943BD" w:rsidRDefault="005943BD" w:rsidP="005943BD">
                            <w:pPr>
                              <w:spacing w:line="240" w:lineRule="exact"/>
                              <w:ind w:leftChars="118" w:left="425" w:hangingChars="79" w:hanging="142"/>
                            </w:pPr>
                            <w:r w:rsidRPr="0092551D">
                              <w:rPr>
                                <w:rFonts w:ascii="標楷體" w:eastAsia="標楷體" w:hAnsi="標楷體"/>
                                <w:sz w:val="18"/>
                                <w:szCs w:val="18"/>
                              </w:rPr>
                              <w:t>資料來源：整理自</w:t>
                            </w:r>
                            <w:r>
                              <w:rPr>
                                <w:rFonts w:ascii="標楷體" w:eastAsia="標楷體" w:hAnsi="標楷體" w:hint="eastAsia"/>
                                <w:sz w:val="18"/>
                                <w:szCs w:val="18"/>
                              </w:rPr>
                              <w:t>110至114年度</w:t>
                            </w:r>
                            <w:r w:rsidRPr="0092551D">
                              <w:rPr>
                                <w:rFonts w:ascii="標楷體" w:eastAsia="標楷體" w:hAnsi="標楷體"/>
                                <w:sz w:val="18"/>
                                <w:szCs w:val="18"/>
                              </w:rPr>
                              <w:t>審核報告。</w:t>
                            </w:r>
                          </w:p>
                          <w:p w14:paraId="3CB12384" w14:textId="77777777" w:rsidR="005943BD" w:rsidRDefault="005943BD" w:rsidP="005943BD"/>
                        </w:txbxContent>
                      </v:textbox>
                    </v:shape>
                    <v:group id="_x0000_s1114" style="position:absolute;width:54387;height:32099" coordsize="54387,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">
                      <v:shape id="_x0000_s1115" type="#_x0000_t202" style="position:absolute;left:10572;width:3343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" stroked="f">
                        <v:textbox>
                          <w:txbxContent>
                            <w:p w14:paraId="72AC5F9C" w14:textId="77777777" w:rsidR="005943BD" w:rsidRPr="00562F01" w:rsidRDefault="005943BD" w:rsidP="005943BD">
                              <w:pPr>
                                <w:spacing w:line="240" w:lineRule="atLeast"/>
                                <w:jc w:val="center"/>
                              </w:pPr>
                              <w:r w:rsidRPr="009338D7">
                                <w:rPr>
                                  <w:rFonts w:ascii="標楷體" w:eastAsia="標楷體" w:hAnsi="標楷體" w:hint="eastAsia"/>
                                  <w:b/>
                                  <w:bCs/>
                                </w:rPr>
                                <w:t>圖</w:t>
                              </w:r>
                              <w:r>
                                <w:rPr>
                                  <w:rFonts w:ascii="標楷體" w:eastAsia="標楷體" w:hAnsi="標楷體" w:hint="eastAsia"/>
                                  <w:b/>
                                  <w:bCs/>
                                </w:rPr>
                                <w:t>2</w:t>
                              </w:r>
                              <w:r w:rsidRPr="009338D7">
                                <w:rPr>
                                  <w:rFonts w:ascii="標楷體" w:eastAsia="標楷體" w:hAnsi="標楷體" w:hint="eastAsia"/>
                                  <w:b/>
                                  <w:bCs/>
                                </w:rPr>
                                <w:t xml:space="preserve"> 作業基金累積餘</w:t>
                              </w:r>
                              <w:proofErr w:type="gramStart"/>
                              <w:r w:rsidRPr="009338D7">
                                <w:rPr>
                                  <w:rFonts w:ascii="標楷體" w:eastAsia="標楷體" w:hAnsi="標楷體" w:hint="eastAsia"/>
                                  <w:b/>
                                  <w:bCs/>
                                </w:rPr>
                                <w:t>絀</w:t>
                              </w:r>
                              <w:proofErr w:type="gramEnd"/>
                              <w:r w:rsidRPr="009338D7">
                                <w:rPr>
                                  <w:rFonts w:ascii="標楷體" w:eastAsia="標楷體" w:hAnsi="標楷體" w:hint="eastAsia"/>
                                  <w:b/>
                                  <w:bCs/>
                                </w:rPr>
                                <w:t>、繳庫與現金概況</w:t>
                              </w:r>
                            </w:p>
                            <w:p w14:paraId="59DCC9A6" w14:textId="77777777" w:rsidR="005943BD" w:rsidRPr="00CD088A" w:rsidRDefault="005943BD" w:rsidP="005943BD">
                              <w:pPr>
                                <w:rPr>
                                  <w:noProof/>
                                </w:rPr>
                              </w:pPr>
                              <w:r>
                                <w:rPr>
                                  <w:rFonts w:hint="eastAsia"/>
                                  <w:noProof/>
                                </w:rPr>
                                <w:t>2</w:t>
                              </w:r>
                              <w:r>
                                <w:rPr>
                                  <w:noProof/>
                                </w:rPr>
                                <w:t>2</w:t>
                              </w:r>
                            </w:p>
                            <w:p w14:paraId="0630C764" w14:textId="77777777" w:rsidR="005943BD" w:rsidRPr="00562F01" w:rsidRDefault="005943BD" w:rsidP="005943BD"/>
                          </w:txbxContent>
                        </v:textbox>
                      </v:shape>
                      <v:shape id="圖表 403210299" o:spid="_x0000_s1116" type="#_x0000_t75" style="position:absolute;top:2682;width:54410;height:29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">
                        <v:imagedata r:id="rId62" o:title=""/>
                        <o:lock v:ext="edit" aspectratio="f"/>
                      </v:shape>
                    </v:group>
                  </v:group>
                  <v:shape id="文字方塊 3" o:spid="_x0000_s1117" type="#_x0000_t202" style="position:absolute;left:46672;top:3047;width:338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" filled="f" stroked="f">
                    <v:textbox>
                      <w:txbxContent>
                        <w:p w14:paraId="185DF1E4" w14:textId="77777777" w:rsidR="005943BD" w:rsidRDefault="005943BD" w:rsidP="005943BD">
                          <w:pPr>
                            <w:rPr>
                              <w:rFonts w:ascii="標楷體" w:eastAsia="標楷體" w:hAnsi="標楷體"/>
                              <w:color w:val="000000"/>
                              <w:kern w:val="0"/>
                              <w:sz w:val="20"/>
                              <w:szCs w:val="20"/>
                            </w:rPr>
                          </w:pPr>
                          <w:r>
                            <w:rPr>
                              <w:rFonts w:ascii="標楷體" w:eastAsia="標楷體" w:hAnsi="標楷體" w:hint="eastAsia"/>
                              <w:color w:val="000000"/>
                              <w:sz w:val="20"/>
                              <w:szCs w:val="20"/>
                            </w:rPr>
                            <w:t>％</w:t>
                          </w:r>
                        </w:p>
                      </w:txbxContent>
                    </v:textbox>
                  </v:shape>
                </v:group>
                <v:shape id="_x0000_s1118" type="#_x0000_t202" style="position:absolute;left:14369;top:29718;width:1207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" stroked="f">
                  <v:textbox inset="0,0,1mm,0">
                    <w:txbxContent>
                      <w:p w14:paraId="671571E5" w14:textId="77777777" w:rsidR="005943BD" w:rsidRPr="00D6008B" w:rsidRDefault="005943BD" w:rsidP="005943BD">
                        <w:pPr>
                          <w:spacing w:line="200" w:lineRule="exact"/>
                          <w:rPr>
                            <w:rFonts w:ascii="標楷體" w:eastAsia="標楷體" w:hAnsi="標楷體"/>
                            <w:sz w:val="20"/>
                            <w:szCs w:val="20"/>
                          </w:rPr>
                        </w:pPr>
                        <w:r w:rsidRPr="00D6008B">
                          <w:rPr>
                            <w:rFonts w:ascii="標楷體" w:eastAsia="標楷體" w:hAnsi="標楷體" w:hint="eastAsia"/>
                            <w:sz w:val="20"/>
                            <w:szCs w:val="20"/>
                          </w:rPr>
                          <w:t>（右標）</w:t>
                        </w:r>
                      </w:p>
                    </w:txbxContent>
                  </v:textbox>
                </v:shape>
                <w10:wrap type="square"/>
              </v:group>
            </w:pict>
          </mc:Fallback>
        </mc:AlternateContent>
      </w:r>
      <w:r w:rsidR="005943BD" w:rsidRPr="005943BD">
        <w:rPr>
          <w:rFonts w:ascii="標楷體" w:eastAsia="標楷體" w:hAnsi="標楷體"/>
          <w:spacing w:val="14"/>
          <w:sz w:val="28"/>
        </w:rPr>
        <w:t>元（表3、圖2），允宜於兼顧基金設置目的及財務穩健之前提下，強化基金資金配置及運用效益，以提升整體財政資源調度彈性，發揮財政資源最大效益。</w:t>
      </w:r>
    </w:p>
    <w:p w14:paraId="371A2958" w14:textId="77777777" w:rsidR="005943BD" w:rsidRPr="005943BD" w:rsidRDefault="005943BD" w:rsidP="005943BD">
      <w:pPr>
        <w:numPr>
          <w:ilvl w:val="0"/>
          <w:numId w:val="34"/>
        </w:numPr>
        <w:overflowPunct w:val="0"/>
        <w:snapToGrid w:val="0"/>
        <w:spacing w:beforeLines="50" w:before="180" w:afterLines="20" w:after="72" w:line="460" w:lineRule="exact"/>
        <w:ind w:left="867" w:hanging="357"/>
        <w:jc w:val="both"/>
        <w:rPr>
          <w:rFonts w:ascii="標楷體" w:eastAsia="標楷體" w:hAnsi="標楷體"/>
          <w:b/>
          <w:snapToGrid w:val="0"/>
          <w:kern w:val="0"/>
          <w:sz w:val="32"/>
        </w:rPr>
      </w:pPr>
      <w:r w:rsidRPr="005943BD">
        <w:rPr>
          <w:rFonts w:ascii="標楷體" w:eastAsia="標楷體" w:hAnsi="標楷體"/>
          <w:b/>
          <w:snapToGrid w:val="0"/>
          <w:kern w:val="0"/>
          <w:sz w:val="32"/>
        </w:rPr>
        <w:lastRenderedPageBreak/>
        <w:t>公共建設及社會福利之財政負擔</w:t>
      </w:r>
    </w:p>
    <w:p w14:paraId="01B0F5A2" w14:textId="301F07DC" w:rsidR="005943BD" w:rsidRPr="005943BD" w:rsidRDefault="005943BD" w:rsidP="005943BD">
      <w:pPr>
        <w:overflowPunct w:val="0"/>
        <w:snapToGrid w:val="0"/>
        <w:spacing w:line="460" w:lineRule="exact"/>
        <w:ind w:firstLineChars="200" w:firstLine="560"/>
        <w:jc w:val="both"/>
        <w:rPr>
          <w:rFonts w:ascii="標楷體" w:eastAsia="標楷體" w:hAnsi="標楷體"/>
          <w:bCs/>
          <w:snapToGrid w:val="0"/>
          <w:kern w:val="0"/>
          <w:sz w:val="28"/>
          <w:szCs w:val="28"/>
        </w:rPr>
      </w:pPr>
      <w:r w:rsidRPr="005943BD">
        <w:rPr>
          <w:rFonts w:ascii="標楷體" w:eastAsia="標楷體" w:hAnsi="標楷體"/>
          <w:bCs/>
          <w:noProof/>
          <w:snapToGrid w:val="0"/>
          <w:kern w:val="0"/>
          <w:sz w:val="28"/>
          <w:szCs w:val="28"/>
        </w:rPr>
        <mc:AlternateContent>
          <mc:Choice Requires="wps">
            <w:drawing>
              <wp:anchor distT="45720" distB="45720" distL="114300" distR="114300" simplePos="0" relativeHeight="251793408" behindDoc="0" locked="0" layoutInCell="1" allowOverlap="1" wp14:anchorId="4406F5A3" wp14:editId="29163408">
                <wp:simplePos x="0" y="0"/>
                <wp:positionH relativeFrom="margin">
                  <wp:align>right</wp:align>
                </wp:positionH>
                <wp:positionV relativeFrom="paragraph">
                  <wp:posOffset>2411730</wp:posOffset>
                </wp:positionV>
                <wp:extent cx="4381500" cy="4831715"/>
                <wp:effectExtent l="0" t="0" r="0" b="6985"/>
                <wp:wrapSquare wrapText="bothSides"/>
                <wp:docPr id="15618415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4832252"/>
                        </a:xfrm>
                        <a:prstGeom prst="rect">
                          <a:avLst/>
                        </a:prstGeom>
                        <a:solidFill>
                          <a:srgbClr val="FFFFFF"/>
                        </a:solidFill>
                        <a:ln w="9525">
                          <a:noFill/>
                          <a:miter lim="800000"/>
                          <a:headEnd/>
                          <a:tailEnd/>
                        </a:ln>
                      </wps:spPr>
                      <wps:txbx>
                        <w:txbxContent>
                          <w:p w14:paraId="3CBF55A1" w14:textId="3E0DBDB8" w:rsidR="005943BD" w:rsidRPr="005943BD" w:rsidRDefault="005943BD" w:rsidP="005943BD">
                            <w:pPr>
                              <w:overflowPunct w:val="0"/>
                              <w:snapToGrid w:val="0"/>
                              <w:spacing w:line="160" w:lineRule="atLeast"/>
                              <w:jc w:val="center"/>
                              <w:rPr>
                                <w:rFonts w:ascii="標楷體" w:eastAsia="標楷體" w:hAnsi="標楷體"/>
                                <w:b/>
                                <w:bCs/>
                                <w:color w:val="000000"/>
                                <w:spacing w:val="-2"/>
                                <w:szCs w:val="20"/>
                              </w:rPr>
                            </w:pPr>
                            <w:r w:rsidRPr="00C474CC">
                              <w:rPr>
                                <w:rFonts w:ascii="標楷體" w:eastAsia="標楷體" w:hAnsi="標楷體" w:cs="新細明體" w:hint="eastAsia"/>
                                <w:b/>
                                <w:color w:val="000000"/>
                              </w:rPr>
                              <w:t>表</w:t>
                            </w:r>
                            <w:r>
                              <w:rPr>
                                <w:rFonts w:ascii="標楷體" w:eastAsia="標楷體" w:hAnsi="標楷體" w:cs="新細明體" w:hint="eastAsia"/>
                                <w:b/>
                                <w:color w:val="000000"/>
                              </w:rPr>
                              <w:t>4</w:t>
                            </w:r>
                            <w:r w:rsidRPr="00C474CC">
                              <w:rPr>
                                <w:rFonts w:ascii="標楷體" w:eastAsia="標楷體" w:hAnsi="標楷體" w:cs="新細明體" w:hint="eastAsia"/>
                                <w:b/>
                                <w:color w:val="000000"/>
                              </w:rPr>
                              <w:t xml:space="preserve">　</w:t>
                            </w:r>
                            <w:r w:rsidR="00641908">
                              <w:rPr>
                                <w:rFonts w:ascii="標楷體" w:eastAsia="標楷體" w:hAnsi="標楷體" w:hint="eastAsia"/>
                                <w:b/>
                                <w:bCs/>
                                <w:color w:val="000000"/>
                                <w:spacing w:val="-12"/>
                                <w:szCs w:val="20"/>
                              </w:rPr>
                              <w:t>市場環境</w:t>
                            </w:r>
                            <w:r w:rsidR="00751168">
                              <w:rPr>
                                <w:rFonts w:ascii="標楷體" w:eastAsia="標楷體" w:hAnsi="標楷體" w:hint="eastAsia"/>
                                <w:b/>
                                <w:bCs/>
                                <w:color w:val="000000"/>
                                <w:spacing w:val="-12"/>
                                <w:szCs w:val="20"/>
                              </w:rPr>
                              <w:t>等</w:t>
                            </w:r>
                            <w:r w:rsidR="00641908">
                              <w:rPr>
                                <w:rFonts w:ascii="標楷體" w:eastAsia="標楷體" w:hAnsi="標楷體" w:hint="eastAsia"/>
                                <w:b/>
                                <w:bCs/>
                                <w:color w:val="000000"/>
                                <w:spacing w:val="-12"/>
                                <w:szCs w:val="20"/>
                              </w:rPr>
                              <w:t>因素</w:t>
                            </w:r>
                            <w:r w:rsidRPr="005943BD">
                              <w:rPr>
                                <w:rFonts w:ascii="標楷體" w:eastAsia="標楷體" w:hAnsi="標楷體" w:hint="eastAsia"/>
                                <w:b/>
                                <w:bCs/>
                                <w:color w:val="000000"/>
                                <w:spacing w:val="-12"/>
                                <w:szCs w:val="20"/>
                              </w:rPr>
                              <w:t>致工程延宕之1億元以上重大建設計畫</w:t>
                            </w:r>
                          </w:p>
                          <w:p w14:paraId="1344C97F" w14:textId="77777777" w:rsidR="005943BD" w:rsidRDefault="005943BD" w:rsidP="005943BD">
                            <w:pPr>
                              <w:overflowPunct w:val="0"/>
                              <w:snapToGrid w:val="0"/>
                              <w:spacing w:line="160" w:lineRule="atLeast"/>
                              <w:ind w:right="154"/>
                              <w:jc w:val="right"/>
                              <w:rPr>
                                <w:rFonts w:ascii="標楷體" w:eastAsia="標楷體" w:hAnsi="標楷體" w:cs="新細明體"/>
                                <w:b/>
                                <w:color w:val="000000"/>
                              </w:rPr>
                            </w:pPr>
                            <w:r w:rsidRPr="005943BD">
                              <w:rPr>
                                <w:rFonts w:ascii="標楷體" w:eastAsia="標楷體" w:hAnsi="標楷體" w:hint="eastAsia"/>
                                <w:color w:val="000000"/>
                                <w:spacing w:val="2"/>
                                <w:kern w:val="0"/>
                                <w:sz w:val="20"/>
                                <w:szCs w:val="16"/>
                              </w:rPr>
                              <w:t>單位：新臺幣千元</w:t>
                            </w:r>
                          </w:p>
                          <w:tbl>
                            <w:tblPr>
                              <w:tblW w:w="6521" w:type="dxa"/>
                              <w:tblInd w:w="-5" w:type="dxa"/>
                              <w:tblLayout w:type="fixed"/>
                              <w:tblCellMar>
                                <w:left w:w="28" w:type="dxa"/>
                                <w:right w:w="28" w:type="dxa"/>
                              </w:tblCellMar>
                              <w:tblLook w:val="04A0" w:firstRow="1" w:lastRow="0" w:firstColumn="1" w:lastColumn="0" w:noHBand="0" w:noVBand="1"/>
                            </w:tblPr>
                            <w:tblGrid>
                              <w:gridCol w:w="567"/>
                              <w:gridCol w:w="2268"/>
                              <w:gridCol w:w="1276"/>
                              <w:gridCol w:w="1276"/>
                              <w:gridCol w:w="8"/>
                              <w:gridCol w:w="1126"/>
                            </w:tblGrid>
                            <w:tr w:rsidR="005943BD" w:rsidRPr="00AF5894" w14:paraId="4240F349" w14:textId="77777777" w:rsidTr="005943BD">
                              <w:trPr>
                                <w:trHeight w:val="422"/>
                              </w:trPr>
                              <w:tc>
                                <w:tcPr>
                                  <w:tcW w:w="567" w:type="dxa"/>
                                  <w:tcBorders>
                                    <w:top w:val="single" w:sz="4" w:space="0" w:color="auto"/>
                                    <w:left w:val="single" w:sz="4" w:space="0" w:color="auto"/>
                                    <w:bottom w:val="single" w:sz="4" w:space="0" w:color="auto"/>
                                    <w:right w:val="single" w:sz="4" w:space="0" w:color="auto"/>
                                  </w:tcBorders>
                                  <w:shd w:val="clear" w:color="auto" w:fill="C5E0B3"/>
                                  <w:vAlign w:val="center"/>
                                </w:tcPr>
                                <w:p w14:paraId="50F2D5F7"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序號</w:t>
                                  </w:r>
                                </w:p>
                              </w:tc>
                              <w:tc>
                                <w:tcPr>
                                  <w:tcW w:w="2268" w:type="dxa"/>
                                  <w:tcBorders>
                                    <w:top w:val="single" w:sz="4" w:space="0" w:color="auto"/>
                                    <w:left w:val="single" w:sz="4" w:space="0" w:color="auto"/>
                                    <w:bottom w:val="single" w:sz="4" w:space="0" w:color="auto"/>
                                    <w:right w:val="single" w:sz="4" w:space="0" w:color="auto"/>
                                  </w:tcBorders>
                                  <w:shd w:val="clear" w:color="auto" w:fill="C5E0B3"/>
                                  <w:vAlign w:val="center"/>
                                </w:tcPr>
                                <w:p w14:paraId="0F0753DA"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重大建設計畫</w:t>
                                  </w:r>
                                </w:p>
                              </w:tc>
                              <w:tc>
                                <w:tcPr>
                                  <w:tcW w:w="1276" w:type="dxa"/>
                                  <w:tcBorders>
                                    <w:top w:val="single" w:sz="4" w:space="0" w:color="auto"/>
                                    <w:left w:val="nil"/>
                                    <w:bottom w:val="single" w:sz="4" w:space="0" w:color="auto"/>
                                    <w:right w:val="single" w:sz="4" w:space="0" w:color="auto"/>
                                  </w:tcBorders>
                                  <w:shd w:val="clear" w:color="auto" w:fill="C5E0B3"/>
                                  <w:vAlign w:val="center"/>
                                </w:tcPr>
                                <w:p w14:paraId="272893FC"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原辦理</w:t>
                                  </w:r>
                                </w:p>
                                <w:p w14:paraId="5AC1F074"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期程</w:t>
                                  </w:r>
                                </w:p>
                              </w:tc>
                              <w:tc>
                                <w:tcPr>
                                  <w:tcW w:w="1276" w:type="dxa"/>
                                  <w:tcBorders>
                                    <w:top w:val="single" w:sz="4" w:space="0" w:color="auto"/>
                                    <w:left w:val="nil"/>
                                    <w:bottom w:val="single" w:sz="4" w:space="0" w:color="auto"/>
                                    <w:right w:val="single" w:sz="4" w:space="0" w:color="auto"/>
                                  </w:tcBorders>
                                  <w:shd w:val="clear" w:color="auto" w:fill="C5E0B3"/>
                                  <w:vAlign w:val="center"/>
                                </w:tcPr>
                                <w:p w14:paraId="751A0EAF" w14:textId="089229A7" w:rsidR="005943BD" w:rsidRPr="002B7A57" w:rsidRDefault="005943BD" w:rsidP="00164314">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預估辦理期程</w:t>
                                  </w:r>
                                </w:p>
                              </w:tc>
                              <w:tc>
                                <w:tcPr>
                                  <w:tcW w:w="1134" w:type="dxa"/>
                                  <w:gridSpan w:val="2"/>
                                  <w:tcBorders>
                                    <w:top w:val="single" w:sz="4" w:space="0" w:color="auto"/>
                                    <w:left w:val="nil"/>
                                    <w:bottom w:val="single" w:sz="4" w:space="0" w:color="auto"/>
                                    <w:right w:val="single" w:sz="4" w:space="0" w:color="auto"/>
                                  </w:tcBorders>
                                  <w:shd w:val="clear" w:color="auto" w:fill="C5E0B3"/>
                                  <w:vAlign w:val="center"/>
                                </w:tcPr>
                                <w:p w14:paraId="03B2539A"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預估建設</w:t>
                                  </w:r>
                                </w:p>
                                <w:p w14:paraId="6B3DF084"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計畫總經費</w:t>
                                  </w:r>
                                </w:p>
                              </w:tc>
                            </w:tr>
                            <w:tr w:rsidR="005943BD" w:rsidRPr="006E7A09" w14:paraId="5275CAFB" w14:textId="77777777" w:rsidTr="00751168">
                              <w:trPr>
                                <w:trHeight w:val="227"/>
                              </w:trPr>
                              <w:tc>
                                <w:tcPr>
                                  <w:tcW w:w="5395" w:type="dxa"/>
                                  <w:gridSpan w:val="5"/>
                                  <w:tcBorders>
                                    <w:top w:val="single" w:sz="4" w:space="0" w:color="auto"/>
                                    <w:left w:val="single" w:sz="4" w:space="0" w:color="auto"/>
                                    <w:bottom w:val="single" w:sz="4" w:space="0" w:color="auto"/>
                                    <w:right w:val="single" w:sz="4" w:space="0" w:color="auto"/>
                                  </w:tcBorders>
                                  <w:shd w:val="clear" w:color="auto" w:fill="FEF6F0"/>
                                  <w:vAlign w:val="center"/>
                                </w:tcPr>
                                <w:p w14:paraId="50C210C2" w14:textId="77777777" w:rsidR="005943BD" w:rsidRPr="00566BF8" w:rsidRDefault="005943BD" w:rsidP="00C355DC">
                                  <w:pPr>
                                    <w:widowControl/>
                                    <w:suppressAutoHyphens/>
                                    <w:snapToGrid w:val="0"/>
                                    <w:spacing w:line="200" w:lineRule="exact"/>
                                    <w:ind w:firstLineChars="300" w:firstLine="601"/>
                                    <w:jc w:val="center"/>
                                    <w:rPr>
                                      <w:rFonts w:ascii="標楷體" w:eastAsia="標楷體" w:hAnsi="標楷體" w:cs="新細明體"/>
                                      <w:b/>
                                      <w:bCs/>
                                      <w:kern w:val="0"/>
                                      <w:sz w:val="20"/>
                                      <w:szCs w:val="20"/>
                                    </w:rPr>
                                  </w:pPr>
                                  <w:r w:rsidRPr="00566BF8">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Pr>
                                      <w:rFonts w:ascii="標楷體" w:eastAsia="標楷體" w:hAnsi="標楷體" w:cs="新細明體"/>
                                      <w:b/>
                                      <w:bCs/>
                                      <w:kern w:val="0"/>
                                      <w:sz w:val="20"/>
                                      <w:szCs w:val="20"/>
                                    </w:rPr>
                                    <w:t xml:space="preserve">     </w:t>
                                  </w:r>
                                  <w:r w:rsidRPr="00566BF8">
                                    <w:rPr>
                                      <w:rFonts w:ascii="標楷體" w:eastAsia="標楷體" w:hAnsi="標楷體" w:cs="新細明體" w:hint="eastAsia"/>
                                      <w:b/>
                                      <w:bCs/>
                                      <w:kern w:val="0"/>
                                      <w:sz w:val="20"/>
                                      <w:szCs w:val="20"/>
                                    </w:rPr>
                                    <w:t>計</w:t>
                                  </w:r>
                                </w:p>
                              </w:tc>
                              <w:tc>
                                <w:tcPr>
                                  <w:tcW w:w="1126" w:type="dxa"/>
                                  <w:tcBorders>
                                    <w:top w:val="single" w:sz="4" w:space="0" w:color="auto"/>
                                    <w:left w:val="nil"/>
                                    <w:bottom w:val="single" w:sz="4" w:space="0" w:color="auto"/>
                                    <w:right w:val="single" w:sz="4" w:space="0" w:color="auto"/>
                                  </w:tcBorders>
                                  <w:shd w:val="clear" w:color="auto" w:fill="FEF6F0"/>
                                  <w:vAlign w:val="center"/>
                                </w:tcPr>
                                <w:p w14:paraId="4009C921" w14:textId="3FF2480C" w:rsidR="005943BD" w:rsidRPr="006E7A09" w:rsidRDefault="005943BD" w:rsidP="0049304F">
                                  <w:pPr>
                                    <w:widowControl/>
                                    <w:snapToGrid w:val="0"/>
                                    <w:spacing w:line="200" w:lineRule="exact"/>
                                    <w:jc w:val="right"/>
                                    <w:rPr>
                                      <w:rFonts w:ascii="標楷體" w:eastAsia="標楷體" w:hAnsi="標楷體" w:cs="新細明體"/>
                                      <w:b/>
                                      <w:bCs/>
                                      <w:kern w:val="0"/>
                                      <w:sz w:val="20"/>
                                      <w:szCs w:val="20"/>
                                    </w:rPr>
                                  </w:pPr>
                                  <w:r w:rsidRPr="006E7A09">
                                    <w:rPr>
                                      <w:rFonts w:ascii="標楷體" w:eastAsia="標楷體" w:hAnsi="標楷體" w:hint="eastAsia"/>
                                      <w:b/>
                                      <w:bCs/>
                                      <w:color w:val="000000"/>
                                      <w:sz w:val="20"/>
                                      <w:szCs w:val="20"/>
                                    </w:rPr>
                                    <w:t>16,</w:t>
                                  </w:r>
                                  <w:r w:rsidR="00641908">
                                    <w:rPr>
                                      <w:rFonts w:ascii="標楷體" w:eastAsia="標楷體" w:hAnsi="標楷體" w:hint="eastAsia"/>
                                      <w:b/>
                                      <w:bCs/>
                                      <w:color w:val="000000"/>
                                      <w:sz w:val="20"/>
                                      <w:szCs w:val="20"/>
                                    </w:rPr>
                                    <w:t>111</w:t>
                                  </w:r>
                                  <w:r w:rsidRPr="006E7A09">
                                    <w:rPr>
                                      <w:rFonts w:ascii="標楷體" w:eastAsia="標楷體" w:hAnsi="標楷體" w:hint="eastAsia"/>
                                      <w:b/>
                                      <w:bCs/>
                                      <w:color w:val="000000"/>
                                      <w:sz w:val="20"/>
                                      <w:szCs w:val="20"/>
                                    </w:rPr>
                                    <w:t>,</w:t>
                                  </w:r>
                                  <w:r w:rsidR="00641908">
                                    <w:rPr>
                                      <w:rFonts w:ascii="標楷體" w:eastAsia="標楷體" w:hAnsi="標楷體" w:hint="eastAsia"/>
                                      <w:b/>
                                      <w:bCs/>
                                      <w:color w:val="000000"/>
                                      <w:sz w:val="20"/>
                                      <w:szCs w:val="20"/>
                                    </w:rPr>
                                    <w:t>956</w:t>
                                  </w:r>
                                </w:p>
                              </w:tc>
                            </w:tr>
                            <w:tr w:rsidR="005943BD" w:rsidRPr="00D4461B" w14:paraId="60D220E6"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0BF8F0C7" w14:textId="77777777" w:rsidR="005943BD" w:rsidRPr="00566BF8" w:rsidRDefault="005943BD" w:rsidP="0049304F">
                                  <w:pPr>
                                    <w:widowControl/>
                                    <w:suppressAutoHyphens/>
                                    <w:snapToGrid w:val="0"/>
                                    <w:spacing w:line="200" w:lineRule="exact"/>
                                    <w:jc w:val="center"/>
                                    <w:rPr>
                                      <w:rFonts w:ascii="標楷體" w:eastAsia="標楷體" w:hAnsi="標楷體"/>
                                      <w:color w:val="000000"/>
                                      <w:sz w:val="20"/>
                                      <w:szCs w:val="20"/>
                                    </w:rPr>
                                  </w:pPr>
                                  <w:r w:rsidRPr="00566BF8">
                                    <w:rPr>
                                      <w:rFonts w:ascii="標楷體" w:eastAsia="標楷體" w:hAnsi="標楷體" w:hint="eastAsia"/>
                                      <w:color w:val="000000"/>
                                      <w:sz w:val="20"/>
                                      <w:szCs w:val="20"/>
                                    </w:rPr>
                                    <w:t>1</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6839C3DA"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r w:rsidRPr="00566BF8">
                                    <w:rPr>
                                      <w:rFonts w:ascii="標楷體" w:eastAsia="標楷體" w:hAnsi="標楷體" w:hint="eastAsia"/>
                                      <w:color w:val="000000"/>
                                      <w:sz w:val="20"/>
                                      <w:szCs w:val="20"/>
                                    </w:rPr>
                                    <w:t>新建</w:t>
                                  </w: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中市北屯區第28公墓</w:t>
                                  </w:r>
                                  <w:r>
                                    <w:rPr>
                                      <w:rFonts w:ascii="標楷體" w:eastAsia="標楷體" w:hAnsi="標楷體" w:hint="eastAsia"/>
                                      <w:color w:val="000000"/>
                                      <w:sz w:val="20"/>
                                      <w:szCs w:val="20"/>
                                    </w:rPr>
                                    <w:t>納</w:t>
                                  </w:r>
                                  <w:r w:rsidRPr="00566BF8">
                                    <w:rPr>
                                      <w:rFonts w:ascii="標楷體" w:eastAsia="標楷體" w:hAnsi="標楷體" w:hint="eastAsia"/>
                                      <w:color w:val="000000"/>
                                      <w:sz w:val="20"/>
                                      <w:szCs w:val="20"/>
                                    </w:rPr>
                                    <w:t>骨塔</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0B1B7FEE"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111/1-113/12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390778FF"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111/1-116/6</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CF3FA"/>
                                  <w:vAlign w:val="center"/>
                                </w:tcPr>
                                <w:p w14:paraId="6EB99691" w14:textId="77777777" w:rsidR="005943BD" w:rsidRPr="00D90AEA" w:rsidRDefault="005943BD" w:rsidP="0049304F">
                                  <w:pPr>
                                    <w:widowControl/>
                                    <w:suppressAutoHyphens/>
                                    <w:snapToGrid w:val="0"/>
                                    <w:spacing w:line="200" w:lineRule="exact"/>
                                    <w:jc w:val="right"/>
                                    <w:rPr>
                                      <w:rFonts w:ascii="標楷體" w:eastAsia="標楷體" w:hAnsi="標楷體"/>
                                      <w:color w:val="000000"/>
                                      <w:kern w:val="0"/>
                                      <w:sz w:val="20"/>
                                      <w:szCs w:val="20"/>
                                    </w:rPr>
                                  </w:pPr>
                                  <w:r w:rsidRPr="00D90AEA">
                                    <w:rPr>
                                      <w:rFonts w:ascii="標楷體" w:eastAsia="標楷體" w:hAnsi="標楷體" w:hint="eastAsia"/>
                                      <w:color w:val="000000"/>
                                      <w:sz w:val="20"/>
                                      <w:szCs w:val="20"/>
                                    </w:rPr>
                                    <w:t xml:space="preserve">   754,224 </w:t>
                                  </w:r>
                                </w:p>
                              </w:tc>
                            </w:tr>
                            <w:tr w:rsidR="005943BD" w:rsidRPr="00D4461B" w14:paraId="171B0DD2"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58FA8E5C" w14:textId="68284F4D"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1F34555D" w14:textId="77777777" w:rsidR="005943BD" w:rsidRPr="00E07C5D" w:rsidRDefault="005943BD" w:rsidP="00E07C5D">
                                  <w:pPr>
                                    <w:widowControl/>
                                    <w:suppressAutoHyphens/>
                                    <w:snapToGrid w:val="0"/>
                                    <w:spacing w:line="200" w:lineRule="exact"/>
                                    <w:jc w:val="distribute"/>
                                    <w:rPr>
                                      <w:rFonts w:ascii="標楷體" w:eastAsia="標楷體" w:hAnsi="標楷體"/>
                                      <w:color w:val="000000"/>
                                      <w:sz w:val="20"/>
                                      <w:szCs w:val="20"/>
                                    </w:rPr>
                                  </w:pPr>
                                  <w:proofErr w:type="gramStart"/>
                                  <w:r w:rsidRPr="00E07C5D">
                                    <w:rPr>
                                      <w:rFonts w:ascii="標楷體" w:eastAsia="標楷體" w:hAnsi="標楷體" w:hint="eastAsia"/>
                                      <w:color w:val="000000"/>
                                      <w:sz w:val="20"/>
                                      <w:szCs w:val="20"/>
                                    </w:rPr>
                                    <w:t>臺</w:t>
                                  </w:r>
                                  <w:proofErr w:type="gramEnd"/>
                                  <w:r w:rsidRPr="00E07C5D">
                                    <w:rPr>
                                      <w:rFonts w:ascii="標楷體" w:eastAsia="標楷體" w:hAnsi="標楷體" w:hint="eastAsia"/>
                                      <w:color w:val="000000"/>
                                      <w:sz w:val="20"/>
                                      <w:szCs w:val="20"/>
                                    </w:rPr>
                                    <w:t>中市大里區益民國小</w:t>
                                  </w:r>
                                </w:p>
                                <w:p w14:paraId="35BB8084" w14:textId="77777777" w:rsidR="005943BD" w:rsidRPr="00617788" w:rsidRDefault="005943BD" w:rsidP="00E07C5D">
                                  <w:pPr>
                                    <w:widowControl/>
                                    <w:suppressAutoHyphens/>
                                    <w:snapToGrid w:val="0"/>
                                    <w:spacing w:line="200" w:lineRule="exact"/>
                                    <w:jc w:val="both"/>
                                    <w:rPr>
                                      <w:rFonts w:ascii="標楷體" w:eastAsia="標楷體" w:hAnsi="標楷體" w:cs="新細明體"/>
                                      <w:spacing w:val="4"/>
                                      <w:kern w:val="0"/>
                                      <w:sz w:val="20"/>
                                      <w:szCs w:val="20"/>
                                    </w:rPr>
                                  </w:pPr>
                                  <w:r w:rsidRPr="00617788">
                                    <w:rPr>
                                      <w:rFonts w:ascii="標楷體" w:eastAsia="標楷體" w:hAnsi="標楷體" w:hint="eastAsia"/>
                                      <w:color w:val="000000"/>
                                      <w:spacing w:val="4"/>
                                      <w:sz w:val="20"/>
                                      <w:szCs w:val="20"/>
                                    </w:rPr>
                                    <w:t>地下停車場興建計畫</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753E167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108/1-110/12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69F12DF2" w14:textId="798EBCDD"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w:t>
                                  </w:r>
                                  <w:r w:rsidR="00641908">
                                    <w:rPr>
                                      <w:rFonts w:ascii="標楷體" w:eastAsia="標楷體" w:hAnsi="標楷體" w:hint="eastAsia"/>
                                      <w:color w:val="000000"/>
                                      <w:sz w:val="20"/>
                                      <w:szCs w:val="20"/>
                                    </w:rPr>
                                    <w:t>4</w:t>
                                  </w:r>
                                  <w:r w:rsidRPr="00566BF8">
                                    <w:rPr>
                                      <w:rFonts w:ascii="標楷體" w:eastAsia="標楷體" w:hAnsi="標楷體" w:hint="eastAsia"/>
                                      <w:color w:val="000000"/>
                                      <w:sz w:val="20"/>
                                      <w:szCs w:val="20"/>
                                    </w:rPr>
                                    <w:t>/12</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647C7ED8"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222,614 </w:t>
                                  </w:r>
                                </w:p>
                              </w:tc>
                            </w:tr>
                            <w:tr w:rsidR="005943BD" w:rsidRPr="00D4461B" w14:paraId="74E86DE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03EDF39B" w14:textId="0FF495BC"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5AA72B44"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中市北屯巨蛋</w:t>
                                  </w:r>
                                  <w:proofErr w:type="gramStart"/>
                                  <w:r w:rsidRPr="00566BF8">
                                    <w:rPr>
                                      <w:rFonts w:ascii="標楷體" w:eastAsia="標楷體" w:hAnsi="標楷體" w:hint="eastAsia"/>
                                      <w:color w:val="000000"/>
                                      <w:sz w:val="20"/>
                                      <w:szCs w:val="20"/>
                                    </w:rPr>
                                    <w:t>一期好宅興建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A33C51D"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0F1DDB94"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107/6-115/6</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077D81C7"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2,388,953 </w:t>
                                  </w:r>
                                </w:p>
                              </w:tc>
                            </w:tr>
                            <w:tr w:rsidR="005943BD" w:rsidRPr="00D4461B" w14:paraId="5CD26BD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13CE3DF9" w14:textId="5481203E"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6A2C2C55"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w:t>
                                  </w:r>
                                  <w:proofErr w:type="gramStart"/>
                                  <w:r w:rsidRPr="00566BF8">
                                    <w:rPr>
                                      <w:rFonts w:ascii="標楷體" w:eastAsia="標楷體" w:hAnsi="標楷體" w:hint="eastAsia"/>
                                      <w:color w:val="000000"/>
                                      <w:sz w:val="20"/>
                                      <w:szCs w:val="20"/>
                                    </w:rPr>
                                    <w:t>區育賢段</w:t>
                                  </w:r>
                                  <w:proofErr w:type="gramEnd"/>
                                  <w:r w:rsidRPr="00566BF8">
                                    <w:rPr>
                                      <w:rFonts w:ascii="標楷體" w:eastAsia="標楷體" w:hAnsi="標楷體" w:hint="eastAsia"/>
                                      <w:color w:val="000000"/>
                                      <w:sz w:val="20"/>
                                      <w:szCs w:val="20"/>
                                    </w:rPr>
                                    <w:t>二期社會住宅興建工程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3BAD9F88"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0ECDF867"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107/9-112/6</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0EBF52A6"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1,754,313 </w:t>
                                  </w:r>
                                </w:p>
                              </w:tc>
                            </w:tr>
                            <w:tr w:rsidR="005943BD" w:rsidRPr="00D4461B" w14:paraId="6DA5946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0F80FB05" w14:textId="7E949E6E"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622A9A59" w14:textId="77777777" w:rsidR="005943BD" w:rsidRPr="00E07C5D" w:rsidRDefault="005943BD" w:rsidP="00E07C5D">
                                  <w:pPr>
                                    <w:widowControl/>
                                    <w:suppressAutoHyphens/>
                                    <w:snapToGrid w:val="0"/>
                                    <w:spacing w:line="200" w:lineRule="exact"/>
                                    <w:jc w:val="distribute"/>
                                    <w:rPr>
                                      <w:rFonts w:ascii="標楷體" w:eastAsia="標楷體" w:hAnsi="標楷體"/>
                                      <w:color w:val="000000"/>
                                      <w:sz w:val="20"/>
                                      <w:szCs w:val="20"/>
                                    </w:rPr>
                                  </w:pPr>
                                  <w:proofErr w:type="gramStart"/>
                                  <w:r w:rsidRPr="00E07C5D">
                                    <w:rPr>
                                      <w:rFonts w:ascii="標楷體" w:eastAsia="標楷體" w:hAnsi="標楷體" w:hint="eastAsia"/>
                                      <w:color w:val="000000"/>
                                      <w:sz w:val="20"/>
                                      <w:szCs w:val="20"/>
                                    </w:rPr>
                                    <w:t>臺</w:t>
                                  </w:r>
                                  <w:proofErr w:type="gramEnd"/>
                                  <w:r w:rsidRPr="00E07C5D">
                                    <w:rPr>
                                      <w:rFonts w:ascii="標楷體" w:eastAsia="標楷體" w:hAnsi="標楷體" w:hint="eastAsia"/>
                                      <w:color w:val="000000"/>
                                      <w:sz w:val="20"/>
                                      <w:szCs w:val="20"/>
                                    </w:rPr>
                                    <w:t>中市東區台中公園及</w:t>
                                  </w:r>
                                </w:p>
                                <w:p w14:paraId="177036A1" w14:textId="77777777" w:rsidR="005943BD" w:rsidRPr="00617788" w:rsidRDefault="005943BD" w:rsidP="00E07C5D">
                                  <w:pPr>
                                    <w:widowControl/>
                                    <w:suppressAutoHyphens/>
                                    <w:snapToGrid w:val="0"/>
                                    <w:spacing w:line="200" w:lineRule="exact"/>
                                    <w:jc w:val="both"/>
                                    <w:rPr>
                                      <w:rFonts w:ascii="標楷體" w:eastAsia="標楷體" w:hAnsi="標楷體" w:cs="新細明體"/>
                                      <w:spacing w:val="6"/>
                                      <w:kern w:val="0"/>
                                      <w:sz w:val="20"/>
                                      <w:szCs w:val="20"/>
                                    </w:rPr>
                                  </w:pPr>
                                  <w:r w:rsidRPr="00617788">
                                    <w:rPr>
                                      <w:rFonts w:ascii="標楷體" w:eastAsia="標楷體" w:hAnsi="標楷體" w:hint="eastAsia"/>
                                      <w:color w:val="000000"/>
                                      <w:spacing w:val="6"/>
                                      <w:sz w:val="20"/>
                                      <w:szCs w:val="20"/>
                                    </w:rPr>
                                    <w:t>恊園好宅興建工程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46EC805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107/10-111/7</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7A04C992"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107/7-115/12</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24B5CDD1"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3,609,973 </w:t>
                                  </w:r>
                                </w:p>
                              </w:tc>
                            </w:tr>
                            <w:tr w:rsidR="005943BD" w:rsidRPr="00D4461B" w14:paraId="7107BDB6"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043C2112" w14:textId="69D8C7A7"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11CD729A"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w:t>
                                  </w:r>
                                  <w:proofErr w:type="gramStart"/>
                                  <w:r w:rsidRPr="00566BF8">
                                    <w:rPr>
                                      <w:rFonts w:ascii="標楷體" w:eastAsia="標楷體" w:hAnsi="標楷體" w:hint="eastAsia"/>
                                      <w:color w:val="000000"/>
                                      <w:sz w:val="20"/>
                                      <w:szCs w:val="20"/>
                                    </w:rPr>
                                    <w:t>長億好宅興建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1B2473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7F634845"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107/1-114/6</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1ED874DB"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698,442 </w:t>
                                  </w:r>
                                </w:p>
                              </w:tc>
                            </w:tr>
                            <w:tr w:rsidR="005943BD" w:rsidRPr="00D4461B" w14:paraId="08C4876D"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5105EC3F" w14:textId="3BAB6D90"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6B4513E9"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中市豐原安康</w:t>
                                  </w:r>
                                  <w:proofErr w:type="gramStart"/>
                                  <w:r w:rsidRPr="00566BF8">
                                    <w:rPr>
                                      <w:rFonts w:ascii="標楷體" w:eastAsia="標楷體" w:hAnsi="標楷體" w:hint="eastAsia"/>
                                      <w:color w:val="000000"/>
                                      <w:sz w:val="20"/>
                                      <w:szCs w:val="20"/>
                                    </w:rPr>
                                    <w:t>二期好宅興建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419C87B"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7C2CF3D1"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108/1-115/11</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639290A9"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2,110,101 </w:t>
                                  </w:r>
                                </w:p>
                              </w:tc>
                            </w:tr>
                            <w:tr w:rsidR="005943BD" w:rsidRPr="00D4461B" w14:paraId="6188D234"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768C26E1" w14:textId="5030A6DF"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79BC6E1C"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中市大里光正</w:t>
                                  </w:r>
                                  <w:proofErr w:type="gramStart"/>
                                  <w:r w:rsidRPr="00566BF8">
                                    <w:rPr>
                                      <w:rFonts w:ascii="標楷體" w:eastAsia="標楷體" w:hAnsi="標楷體" w:hint="eastAsia"/>
                                      <w:color w:val="000000"/>
                                      <w:sz w:val="20"/>
                                      <w:szCs w:val="20"/>
                                    </w:rPr>
                                    <w:t>二期好宅興建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4CD9296C"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4216FAD0" w14:textId="6A30CB7E"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w:t>
                                  </w:r>
                                  <w:r w:rsidR="00641908">
                                    <w:rPr>
                                      <w:rFonts w:ascii="標楷體" w:eastAsia="標楷體" w:hAnsi="標楷體" w:hint="eastAsia"/>
                                      <w:color w:val="000000"/>
                                      <w:sz w:val="20"/>
                                      <w:szCs w:val="20"/>
                                    </w:rPr>
                                    <w:t>5</w:t>
                                  </w:r>
                                  <w:r w:rsidRPr="00566BF8">
                                    <w:rPr>
                                      <w:rFonts w:ascii="標楷體" w:eastAsia="標楷體" w:hAnsi="標楷體" w:hint="eastAsia"/>
                                      <w:color w:val="000000"/>
                                      <w:sz w:val="20"/>
                                      <w:szCs w:val="20"/>
                                    </w:rPr>
                                    <w:t>/</w:t>
                                  </w:r>
                                  <w:r w:rsidR="00641908">
                                    <w:rPr>
                                      <w:rFonts w:ascii="標楷體" w:eastAsia="標楷體" w:hAnsi="標楷體" w:hint="eastAsia"/>
                                      <w:color w:val="000000"/>
                                      <w:sz w:val="20"/>
                                      <w:szCs w:val="20"/>
                                    </w:rPr>
                                    <w:t>8</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06A0CA98" w14:textId="41858881"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w:t>
                                  </w:r>
                                  <w:r w:rsidR="00641908">
                                    <w:rPr>
                                      <w:rFonts w:ascii="標楷體" w:eastAsia="標楷體" w:hAnsi="標楷體" w:hint="eastAsia"/>
                                      <w:color w:val="000000"/>
                                      <w:sz w:val="20"/>
                                      <w:szCs w:val="20"/>
                                    </w:rPr>
                                    <w:t>234</w:t>
                                  </w:r>
                                  <w:r w:rsidRPr="00D90AEA">
                                    <w:rPr>
                                      <w:rFonts w:ascii="標楷體" w:eastAsia="標楷體" w:hAnsi="標楷體" w:hint="eastAsia"/>
                                      <w:color w:val="000000"/>
                                      <w:sz w:val="20"/>
                                      <w:szCs w:val="20"/>
                                    </w:rPr>
                                    <w:t>,</w:t>
                                  </w:r>
                                  <w:r w:rsidR="00641908">
                                    <w:rPr>
                                      <w:rFonts w:ascii="標楷體" w:eastAsia="標楷體" w:hAnsi="標楷體" w:hint="eastAsia"/>
                                      <w:color w:val="000000"/>
                                      <w:sz w:val="20"/>
                                      <w:szCs w:val="20"/>
                                    </w:rPr>
                                    <w:t>333</w:t>
                                  </w:r>
                                  <w:r w:rsidRPr="00D90AEA">
                                    <w:rPr>
                                      <w:rFonts w:ascii="標楷體" w:eastAsia="標楷體" w:hAnsi="標楷體" w:hint="eastAsia"/>
                                      <w:color w:val="000000"/>
                                      <w:sz w:val="20"/>
                                      <w:szCs w:val="20"/>
                                    </w:rPr>
                                    <w:t xml:space="preserve"> </w:t>
                                  </w:r>
                                </w:p>
                              </w:tc>
                            </w:tr>
                            <w:tr w:rsidR="005943BD" w:rsidRPr="00D4461B" w14:paraId="16A22002"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58F4FC71" w14:textId="160DAD43"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9</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498555F0"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中市太平育賢</w:t>
                                  </w:r>
                                  <w:proofErr w:type="gramStart"/>
                                  <w:r w:rsidRPr="00566BF8">
                                    <w:rPr>
                                      <w:rFonts w:ascii="標楷體" w:eastAsia="標楷體" w:hAnsi="標楷體" w:hint="eastAsia"/>
                                      <w:color w:val="000000"/>
                                      <w:sz w:val="20"/>
                                      <w:szCs w:val="20"/>
                                    </w:rPr>
                                    <w:t>三期好宅興建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1B3EBEB1"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126525C"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108/1-115/12</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463266E4" w14:textId="0725B768"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1,4</w:t>
                                  </w:r>
                                  <w:r w:rsidR="00641908">
                                    <w:rPr>
                                      <w:rFonts w:ascii="標楷體" w:eastAsia="標楷體" w:hAnsi="標楷體" w:hint="eastAsia"/>
                                      <w:color w:val="000000"/>
                                      <w:sz w:val="20"/>
                                      <w:szCs w:val="20"/>
                                    </w:rPr>
                                    <w:t>25</w:t>
                                  </w:r>
                                  <w:r w:rsidRPr="00D90AEA">
                                    <w:rPr>
                                      <w:rFonts w:ascii="標楷體" w:eastAsia="標楷體" w:hAnsi="標楷體" w:hint="eastAsia"/>
                                      <w:color w:val="000000"/>
                                      <w:sz w:val="20"/>
                                      <w:szCs w:val="20"/>
                                    </w:rPr>
                                    <w:t>,3</w:t>
                                  </w:r>
                                  <w:r w:rsidR="00641908">
                                    <w:rPr>
                                      <w:rFonts w:ascii="標楷體" w:eastAsia="標楷體" w:hAnsi="標楷體" w:hint="eastAsia"/>
                                      <w:color w:val="000000"/>
                                      <w:sz w:val="20"/>
                                      <w:szCs w:val="20"/>
                                    </w:rPr>
                                    <w:t>34</w:t>
                                  </w:r>
                                  <w:r w:rsidRPr="00D90AEA">
                                    <w:rPr>
                                      <w:rFonts w:ascii="標楷體" w:eastAsia="標楷體" w:hAnsi="標楷體" w:hint="eastAsia"/>
                                      <w:color w:val="000000"/>
                                      <w:sz w:val="20"/>
                                      <w:szCs w:val="20"/>
                                    </w:rPr>
                                    <w:t xml:space="preserve"> </w:t>
                                  </w:r>
                                </w:p>
                              </w:tc>
                            </w:tr>
                            <w:tr w:rsidR="005943BD" w:rsidRPr="00D4461B" w14:paraId="1C166671"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64B2A4C5" w14:textId="52667BBC"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10</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346814AD"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中市西屯</w:t>
                                  </w:r>
                                  <w:proofErr w:type="gramStart"/>
                                  <w:r w:rsidRPr="00566BF8">
                                    <w:rPr>
                                      <w:rFonts w:ascii="標楷體" w:eastAsia="標楷體" w:hAnsi="標楷體" w:hint="eastAsia"/>
                                      <w:color w:val="000000"/>
                                      <w:sz w:val="20"/>
                                      <w:szCs w:val="20"/>
                                    </w:rPr>
                                    <w:t>市政好宅興建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7EDF509"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EDE18FD" w14:textId="23193E9A"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108/8-11</w:t>
                                  </w:r>
                                  <w:r w:rsidR="00641908">
                                    <w:rPr>
                                      <w:rFonts w:ascii="標楷體" w:eastAsia="標楷體" w:hAnsi="標楷體" w:hint="eastAsia"/>
                                      <w:color w:val="000000"/>
                                      <w:sz w:val="20"/>
                                      <w:szCs w:val="20"/>
                                    </w:rPr>
                                    <w:t>5</w:t>
                                  </w:r>
                                  <w:r w:rsidRPr="00566BF8">
                                    <w:rPr>
                                      <w:rFonts w:ascii="標楷體" w:eastAsia="標楷體" w:hAnsi="標楷體" w:hint="eastAsia"/>
                                      <w:color w:val="000000"/>
                                      <w:sz w:val="20"/>
                                      <w:szCs w:val="20"/>
                                    </w:rPr>
                                    <w:t>/12</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497156A9"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,913,669</w:t>
                                  </w:r>
                                </w:p>
                              </w:tc>
                            </w:tr>
                          </w:tbl>
                          <w:p w14:paraId="36F9E69D" w14:textId="0C8A539E" w:rsidR="00641908" w:rsidRDefault="00641908" w:rsidP="005943BD">
                            <w:pPr>
                              <w:spacing w:line="200" w:lineRule="exact"/>
                              <w:rPr>
                                <w:rFonts w:ascii="標楷體" w:eastAsia="標楷體" w:hAnsi="標楷體"/>
                                <w:color w:val="000000"/>
                                <w:sz w:val="18"/>
                                <w:szCs w:val="16"/>
                              </w:rPr>
                            </w:pPr>
                            <w:proofErr w:type="gramStart"/>
                            <w:r>
                              <w:rPr>
                                <w:rFonts w:ascii="標楷體" w:eastAsia="標楷體" w:hAnsi="標楷體" w:hint="eastAsia"/>
                                <w:color w:val="000000"/>
                                <w:sz w:val="18"/>
                                <w:szCs w:val="16"/>
                              </w:rPr>
                              <w:t>註</w:t>
                            </w:r>
                            <w:proofErr w:type="gramEnd"/>
                            <w:r>
                              <w:rPr>
                                <w:rFonts w:ascii="標楷體" w:eastAsia="標楷體" w:hAnsi="標楷體" w:hint="eastAsia"/>
                                <w:color w:val="000000"/>
                                <w:sz w:val="18"/>
                                <w:szCs w:val="16"/>
                              </w:rPr>
                              <w:t>：1.資料時間：截至114年底止。</w:t>
                            </w:r>
                          </w:p>
                          <w:p w14:paraId="2264B6BF" w14:textId="787A9F0D" w:rsidR="005943BD" w:rsidRPr="00566BF8" w:rsidRDefault="00641908" w:rsidP="00641908">
                            <w:pPr>
                              <w:spacing w:line="200" w:lineRule="exact"/>
                              <w:ind w:leftChars="150" w:left="810" w:hangingChars="250" w:hanging="450"/>
                            </w:pPr>
                            <w:r>
                              <w:rPr>
                                <w:rFonts w:ascii="標楷體" w:eastAsia="標楷體" w:hAnsi="標楷體" w:hint="eastAsia"/>
                                <w:color w:val="000000"/>
                                <w:sz w:val="18"/>
                                <w:szCs w:val="16"/>
                              </w:rPr>
                              <w:t>2.</w:t>
                            </w:r>
                            <w:r w:rsidR="005943BD" w:rsidRPr="005943BD">
                              <w:rPr>
                                <w:rFonts w:ascii="標楷體" w:eastAsia="標楷體" w:hAnsi="標楷體" w:hint="eastAsia"/>
                                <w:color w:val="000000"/>
                                <w:sz w:val="18"/>
                                <w:szCs w:val="16"/>
                              </w:rPr>
                              <w:t>資料來源：整理自</w:t>
                            </w:r>
                            <w:proofErr w:type="gramStart"/>
                            <w:r w:rsidR="005943BD" w:rsidRPr="005943BD">
                              <w:rPr>
                                <w:rFonts w:ascii="標楷體" w:eastAsia="標楷體" w:hAnsi="標楷體" w:hint="eastAsia"/>
                                <w:color w:val="000000"/>
                                <w:sz w:val="18"/>
                                <w:szCs w:val="16"/>
                              </w:rPr>
                              <w:t>臺</w:t>
                            </w:r>
                            <w:proofErr w:type="gramEnd"/>
                            <w:r w:rsidR="005943BD" w:rsidRPr="005943BD">
                              <w:rPr>
                                <w:rFonts w:ascii="標楷體" w:eastAsia="標楷體" w:hAnsi="標楷體" w:hint="eastAsia"/>
                                <w:color w:val="000000"/>
                                <w:sz w:val="18"/>
                                <w:szCs w:val="16"/>
                              </w:rPr>
                              <w:t>中市政府提供資料。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6F5A3" id="_x0000_s1119" type="#_x0000_t202" style="position:absolute;left:0;text-align:left;margin-left:293.8pt;margin-top:189.9pt;width:345pt;height:380.45pt;z-index:251793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" stroked="f">
                <v:textbox>
                  <w:txbxContent>
                    <w:p w14:paraId="3CBF55A1" w14:textId="3E0DBDB8" w:rsidR="005943BD" w:rsidRPr="005943BD" w:rsidRDefault="005943BD" w:rsidP="005943BD">
                      <w:pPr>
                        <w:overflowPunct w:val="0"/>
                        <w:snapToGrid w:val="0"/>
                        <w:spacing w:line="160" w:lineRule="atLeast"/>
                        <w:jc w:val="center"/>
                        <w:rPr>
                          <w:rFonts w:ascii="標楷體" w:eastAsia="標楷體" w:hAnsi="標楷體"/>
                          <w:b/>
                          <w:bCs/>
                          <w:color w:val="000000"/>
                          <w:spacing w:val="-2"/>
                          <w:szCs w:val="20"/>
                        </w:rPr>
                      </w:pPr>
                      <w:r w:rsidRPr="00C474CC">
                        <w:rPr>
                          <w:rFonts w:ascii="標楷體" w:eastAsia="標楷體" w:hAnsi="標楷體" w:cs="新細明體" w:hint="eastAsia"/>
                          <w:b/>
                          <w:color w:val="000000"/>
                        </w:rPr>
                        <w:t>表</w:t>
                      </w:r>
                      <w:r>
                        <w:rPr>
                          <w:rFonts w:ascii="標楷體" w:eastAsia="標楷體" w:hAnsi="標楷體" w:cs="新細明體" w:hint="eastAsia"/>
                          <w:b/>
                          <w:color w:val="000000"/>
                        </w:rPr>
                        <w:t>4</w:t>
                      </w:r>
                      <w:r w:rsidRPr="00C474CC">
                        <w:rPr>
                          <w:rFonts w:ascii="標楷體" w:eastAsia="標楷體" w:hAnsi="標楷體" w:cs="新細明體" w:hint="eastAsia"/>
                          <w:b/>
                          <w:color w:val="000000"/>
                        </w:rPr>
                        <w:t xml:space="preserve">　</w:t>
                      </w:r>
                      <w:r w:rsidR="00641908">
                        <w:rPr>
                          <w:rFonts w:ascii="標楷體" w:eastAsia="標楷體" w:hAnsi="標楷體" w:hint="eastAsia"/>
                          <w:b/>
                          <w:bCs/>
                          <w:color w:val="000000"/>
                          <w:spacing w:val="-12"/>
                          <w:szCs w:val="20"/>
                        </w:rPr>
                        <w:t>市場環境</w:t>
                      </w:r>
                      <w:r w:rsidR="00751168">
                        <w:rPr>
                          <w:rFonts w:ascii="標楷體" w:eastAsia="標楷體" w:hAnsi="標楷體" w:hint="eastAsia"/>
                          <w:b/>
                          <w:bCs/>
                          <w:color w:val="000000"/>
                          <w:spacing w:val="-12"/>
                          <w:szCs w:val="20"/>
                        </w:rPr>
                        <w:t>等</w:t>
                      </w:r>
                      <w:r w:rsidR="00641908">
                        <w:rPr>
                          <w:rFonts w:ascii="標楷體" w:eastAsia="標楷體" w:hAnsi="標楷體" w:hint="eastAsia"/>
                          <w:b/>
                          <w:bCs/>
                          <w:color w:val="000000"/>
                          <w:spacing w:val="-12"/>
                          <w:szCs w:val="20"/>
                        </w:rPr>
                        <w:t>因素</w:t>
                      </w:r>
                      <w:r w:rsidRPr="005943BD">
                        <w:rPr>
                          <w:rFonts w:ascii="標楷體" w:eastAsia="標楷體" w:hAnsi="標楷體" w:hint="eastAsia"/>
                          <w:b/>
                          <w:bCs/>
                          <w:color w:val="000000"/>
                          <w:spacing w:val="-12"/>
                          <w:szCs w:val="20"/>
                        </w:rPr>
                        <w:t>致工程延宕之1億元以上重大建設計畫</w:t>
                      </w:r>
                    </w:p>
                    <w:p w14:paraId="1344C97F" w14:textId="77777777" w:rsidR="005943BD" w:rsidRDefault="005943BD" w:rsidP="005943BD">
                      <w:pPr>
                        <w:overflowPunct w:val="0"/>
                        <w:snapToGrid w:val="0"/>
                        <w:spacing w:line="160" w:lineRule="atLeast"/>
                        <w:ind w:right="154"/>
                        <w:jc w:val="right"/>
                        <w:rPr>
                          <w:rFonts w:ascii="標楷體" w:eastAsia="標楷體" w:hAnsi="標楷體" w:cs="新細明體"/>
                          <w:b/>
                          <w:color w:val="000000"/>
                        </w:rPr>
                      </w:pPr>
                      <w:r w:rsidRPr="005943BD">
                        <w:rPr>
                          <w:rFonts w:ascii="標楷體" w:eastAsia="標楷體" w:hAnsi="標楷體" w:hint="eastAsia"/>
                          <w:color w:val="000000"/>
                          <w:spacing w:val="2"/>
                          <w:kern w:val="0"/>
                          <w:sz w:val="20"/>
                          <w:szCs w:val="16"/>
                        </w:rPr>
                        <w:t>單位：新臺幣千元</w:t>
                      </w:r>
                    </w:p>
                    <w:tbl>
                      <w:tblPr>
                        <w:tblW w:w="6521" w:type="dxa"/>
                        <w:tblInd w:w="-5" w:type="dxa"/>
                        <w:tblLayout w:type="fixed"/>
                        <w:tblCellMar>
                          <w:left w:w="28" w:type="dxa"/>
                          <w:right w:w="28" w:type="dxa"/>
                        </w:tblCellMar>
                        <w:tblLook w:val="04A0" w:firstRow="1" w:lastRow="0" w:firstColumn="1" w:lastColumn="0" w:noHBand="0" w:noVBand="1"/>
                      </w:tblPr>
                      <w:tblGrid>
                        <w:gridCol w:w="567"/>
                        <w:gridCol w:w="2268"/>
                        <w:gridCol w:w="1276"/>
                        <w:gridCol w:w="1276"/>
                        <w:gridCol w:w="8"/>
                        <w:gridCol w:w="1126"/>
                      </w:tblGrid>
                      <w:tr w:rsidR="005943BD" w:rsidRPr="00AF5894" w14:paraId="4240F349" w14:textId="77777777" w:rsidTr="005943BD">
                        <w:trPr>
                          <w:trHeight w:val="422"/>
                        </w:trPr>
                        <w:tc>
                          <w:tcPr>
                            <w:tcW w:w="567" w:type="dxa"/>
                            <w:tcBorders>
                              <w:top w:val="single" w:sz="4" w:space="0" w:color="auto"/>
                              <w:left w:val="single" w:sz="4" w:space="0" w:color="auto"/>
                              <w:bottom w:val="single" w:sz="4" w:space="0" w:color="auto"/>
                              <w:right w:val="single" w:sz="4" w:space="0" w:color="auto"/>
                            </w:tcBorders>
                            <w:shd w:val="clear" w:color="auto" w:fill="C5E0B3"/>
                            <w:vAlign w:val="center"/>
                          </w:tcPr>
                          <w:p w14:paraId="50F2D5F7"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序號</w:t>
                            </w:r>
                          </w:p>
                        </w:tc>
                        <w:tc>
                          <w:tcPr>
                            <w:tcW w:w="2268" w:type="dxa"/>
                            <w:tcBorders>
                              <w:top w:val="single" w:sz="4" w:space="0" w:color="auto"/>
                              <w:left w:val="single" w:sz="4" w:space="0" w:color="auto"/>
                              <w:bottom w:val="single" w:sz="4" w:space="0" w:color="auto"/>
                              <w:right w:val="single" w:sz="4" w:space="0" w:color="auto"/>
                            </w:tcBorders>
                            <w:shd w:val="clear" w:color="auto" w:fill="C5E0B3"/>
                            <w:vAlign w:val="center"/>
                          </w:tcPr>
                          <w:p w14:paraId="0F0753DA"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重大建設計畫</w:t>
                            </w:r>
                          </w:p>
                        </w:tc>
                        <w:tc>
                          <w:tcPr>
                            <w:tcW w:w="1276" w:type="dxa"/>
                            <w:tcBorders>
                              <w:top w:val="single" w:sz="4" w:space="0" w:color="auto"/>
                              <w:left w:val="nil"/>
                              <w:bottom w:val="single" w:sz="4" w:space="0" w:color="auto"/>
                              <w:right w:val="single" w:sz="4" w:space="0" w:color="auto"/>
                            </w:tcBorders>
                            <w:shd w:val="clear" w:color="auto" w:fill="C5E0B3"/>
                            <w:vAlign w:val="center"/>
                          </w:tcPr>
                          <w:p w14:paraId="272893FC"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原辦理</w:t>
                            </w:r>
                          </w:p>
                          <w:p w14:paraId="5AC1F074"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期程</w:t>
                            </w:r>
                          </w:p>
                        </w:tc>
                        <w:tc>
                          <w:tcPr>
                            <w:tcW w:w="1276" w:type="dxa"/>
                            <w:tcBorders>
                              <w:top w:val="single" w:sz="4" w:space="0" w:color="auto"/>
                              <w:left w:val="nil"/>
                              <w:bottom w:val="single" w:sz="4" w:space="0" w:color="auto"/>
                              <w:right w:val="single" w:sz="4" w:space="0" w:color="auto"/>
                            </w:tcBorders>
                            <w:shd w:val="clear" w:color="auto" w:fill="C5E0B3"/>
                            <w:vAlign w:val="center"/>
                          </w:tcPr>
                          <w:p w14:paraId="751A0EAF" w14:textId="089229A7" w:rsidR="005943BD" w:rsidRPr="002B7A57" w:rsidRDefault="005943BD" w:rsidP="00164314">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預估辦理期程</w:t>
                            </w:r>
                          </w:p>
                        </w:tc>
                        <w:tc>
                          <w:tcPr>
                            <w:tcW w:w="1134" w:type="dxa"/>
                            <w:gridSpan w:val="2"/>
                            <w:tcBorders>
                              <w:top w:val="single" w:sz="4" w:space="0" w:color="auto"/>
                              <w:left w:val="nil"/>
                              <w:bottom w:val="single" w:sz="4" w:space="0" w:color="auto"/>
                              <w:right w:val="single" w:sz="4" w:space="0" w:color="auto"/>
                            </w:tcBorders>
                            <w:shd w:val="clear" w:color="auto" w:fill="C5E0B3"/>
                            <w:vAlign w:val="center"/>
                          </w:tcPr>
                          <w:p w14:paraId="03B2539A"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預估建設</w:t>
                            </w:r>
                          </w:p>
                          <w:p w14:paraId="6B3DF084" w14:textId="77777777" w:rsidR="005943BD" w:rsidRPr="002B7A57" w:rsidRDefault="005943BD" w:rsidP="0049304F">
                            <w:pPr>
                              <w:widowControl/>
                              <w:suppressAutoHyphens/>
                              <w:snapToGrid w:val="0"/>
                              <w:spacing w:line="200" w:lineRule="exact"/>
                              <w:jc w:val="center"/>
                              <w:rPr>
                                <w:rFonts w:ascii="標楷體" w:eastAsia="標楷體" w:hAnsi="標楷體" w:cs="新細明體"/>
                                <w:kern w:val="0"/>
                                <w:sz w:val="20"/>
                                <w:szCs w:val="20"/>
                              </w:rPr>
                            </w:pPr>
                            <w:r w:rsidRPr="002B7A57">
                              <w:rPr>
                                <w:rFonts w:ascii="標楷體" w:eastAsia="標楷體" w:hAnsi="標楷體" w:cs="新細明體" w:hint="eastAsia"/>
                                <w:kern w:val="0"/>
                                <w:sz w:val="20"/>
                                <w:szCs w:val="20"/>
                              </w:rPr>
                              <w:t>計畫總經費</w:t>
                            </w:r>
                          </w:p>
                        </w:tc>
                      </w:tr>
                      <w:tr w:rsidR="005943BD" w:rsidRPr="006E7A09" w14:paraId="5275CAFB" w14:textId="77777777" w:rsidTr="00751168">
                        <w:trPr>
                          <w:trHeight w:val="227"/>
                        </w:trPr>
                        <w:tc>
                          <w:tcPr>
                            <w:tcW w:w="5395" w:type="dxa"/>
                            <w:gridSpan w:val="5"/>
                            <w:tcBorders>
                              <w:top w:val="single" w:sz="4" w:space="0" w:color="auto"/>
                              <w:left w:val="single" w:sz="4" w:space="0" w:color="auto"/>
                              <w:bottom w:val="single" w:sz="4" w:space="0" w:color="auto"/>
                              <w:right w:val="single" w:sz="4" w:space="0" w:color="auto"/>
                            </w:tcBorders>
                            <w:shd w:val="clear" w:color="auto" w:fill="FEF6F0"/>
                            <w:vAlign w:val="center"/>
                          </w:tcPr>
                          <w:p w14:paraId="50C210C2" w14:textId="77777777" w:rsidR="005943BD" w:rsidRPr="00566BF8" w:rsidRDefault="005943BD" w:rsidP="00C355DC">
                            <w:pPr>
                              <w:widowControl/>
                              <w:suppressAutoHyphens/>
                              <w:snapToGrid w:val="0"/>
                              <w:spacing w:line="200" w:lineRule="exact"/>
                              <w:ind w:firstLineChars="300" w:firstLine="601"/>
                              <w:jc w:val="center"/>
                              <w:rPr>
                                <w:rFonts w:ascii="標楷體" w:eastAsia="標楷體" w:hAnsi="標楷體" w:cs="新細明體"/>
                                <w:b/>
                                <w:bCs/>
                                <w:kern w:val="0"/>
                                <w:sz w:val="20"/>
                                <w:szCs w:val="20"/>
                              </w:rPr>
                            </w:pPr>
                            <w:r w:rsidRPr="00566BF8">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Pr>
                                <w:rFonts w:ascii="標楷體" w:eastAsia="標楷體" w:hAnsi="標楷體" w:cs="新細明體"/>
                                <w:b/>
                                <w:bCs/>
                                <w:kern w:val="0"/>
                                <w:sz w:val="20"/>
                                <w:szCs w:val="20"/>
                              </w:rPr>
                              <w:t xml:space="preserve">     </w:t>
                            </w:r>
                            <w:r w:rsidRPr="00566BF8">
                              <w:rPr>
                                <w:rFonts w:ascii="標楷體" w:eastAsia="標楷體" w:hAnsi="標楷體" w:cs="新細明體" w:hint="eastAsia"/>
                                <w:b/>
                                <w:bCs/>
                                <w:kern w:val="0"/>
                                <w:sz w:val="20"/>
                                <w:szCs w:val="20"/>
                              </w:rPr>
                              <w:t>計</w:t>
                            </w:r>
                          </w:p>
                        </w:tc>
                        <w:tc>
                          <w:tcPr>
                            <w:tcW w:w="1126" w:type="dxa"/>
                            <w:tcBorders>
                              <w:top w:val="single" w:sz="4" w:space="0" w:color="auto"/>
                              <w:left w:val="nil"/>
                              <w:bottom w:val="single" w:sz="4" w:space="0" w:color="auto"/>
                              <w:right w:val="single" w:sz="4" w:space="0" w:color="auto"/>
                            </w:tcBorders>
                            <w:shd w:val="clear" w:color="auto" w:fill="FEF6F0"/>
                            <w:vAlign w:val="center"/>
                          </w:tcPr>
                          <w:p w14:paraId="4009C921" w14:textId="3FF2480C" w:rsidR="005943BD" w:rsidRPr="006E7A09" w:rsidRDefault="005943BD" w:rsidP="0049304F">
                            <w:pPr>
                              <w:widowControl/>
                              <w:snapToGrid w:val="0"/>
                              <w:spacing w:line="200" w:lineRule="exact"/>
                              <w:jc w:val="right"/>
                              <w:rPr>
                                <w:rFonts w:ascii="標楷體" w:eastAsia="標楷體" w:hAnsi="標楷體" w:cs="新細明體"/>
                                <w:b/>
                                <w:bCs/>
                                <w:kern w:val="0"/>
                                <w:sz w:val="20"/>
                                <w:szCs w:val="20"/>
                              </w:rPr>
                            </w:pPr>
                            <w:r w:rsidRPr="006E7A09">
                              <w:rPr>
                                <w:rFonts w:ascii="標楷體" w:eastAsia="標楷體" w:hAnsi="標楷體" w:hint="eastAsia"/>
                                <w:b/>
                                <w:bCs/>
                                <w:color w:val="000000"/>
                                <w:sz w:val="20"/>
                                <w:szCs w:val="20"/>
                              </w:rPr>
                              <w:t>16,</w:t>
                            </w:r>
                            <w:r w:rsidR="00641908">
                              <w:rPr>
                                <w:rFonts w:ascii="標楷體" w:eastAsia="標楷體" w:hAnsi="標楷體" w:hint="eastAsia"/>
                                <w:b/>
                                <w:bCs/>
                                <w:color w:val="000000"/>
                                <w:sz w:val="20"/>
                                <w:szCs w:val="20"/>
                              </w:rPr>
                              <w:t>111</w:t>
                            </w:r>
                            <w:r w:rsidRPr="006E7A09">
                              <w:rPr>
                                <w:rFonts w:ascii="標楷體" w:eastAsia="標楷體" w:hAnsi="標楷體" w:hint="eastAsia"/>
                                <w:b/>
                                <w:bCs/>
                                <w:color w:val="000000"/>
                                <w:sz w:val="20"/>
                                <w:szCs w:val="20"/>
                              </w:rPr>
                              <w:t>,</w:t>
                            </w:r>
                            <w:r w:rsidR="00641908">
                              <w:rPr>
                                <w:rFonts w:ascii="標楷體" w:eastAsia="標楷體" w:hAnsi="標楷體" w:hint="eastAsia"/>
                                <w:b/>
                                <w:bCs/>
                                <w:color w:val="000000"/>
                                <w:sz w:val="20"/>
                                <w:szCs w:val="20"/>
                              </w:rPr>
                              <w:t>956</w:t>
                            </w:r>
                          </w:p>
                        </w:tc>
                      </w:tr>
                      <w:tr w:rsidR="005943BD" w:rsidRPr="00D4461B" w14:paraId="60D220E6"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0BF8F0C7" w14:textId="77777777" w:rsidR="005943BD" w:rsidRPr="00566BF8" w:rsidRDefault="005943BD" w:rsidP="0049304F">
                            <w:pPr>
                              <w:widowControl/>
                              <w:suppressAutoHyphens/>
                              <w:snapToGrid w:val="0"/>
                              <w:spacing w:line="200" w:lineRule="exact"/>
                              <w:jc w:val="center"/>
                              <w:rPr>
                                <w:rFonts w:ascii="標楷體" w:eastAsia="標楷體" w:hAnsi="標楷體"/>
                                <w:color w:val="000000"/>
                                <w:sz w:val="20"/>
                                <w:szCs w:val="20"/>
                              </w:rPr>
                            </w:pPr>
                            <w:r w:rsidRPr="00566BF8">
                              <w:rPr>
                                <w:rFonts w:ascii="標楷體" w:eastAsia="標楷體" w:hAnsi="標楷體" w:hint="eastAsia"/>
                                <w:color w:val="000000"/>
                                <w:sz w:val="20"/>
                                <w:szCs w:val="20"/>
                              </w:rPr>
                              <w:t>1</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6839C3DA"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r w:rsidRPr="00566BF8">
                              <w:rPr>
                                <w:rFonts w:ascii="標楷體" w:eastAsia="標楷體" w:hAnsi="標楷體" w:hint="eastAsia"/>
                                <w:color w:val="000000"/>
                                <w:sz w:val="20"/>
                                <w:szCs w:val="20"/>
                              </w:rPr>
                              <w:t>新建</w:t>
                            </w: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中市北屯區第28公墓</w:t>
                            </w:r>
                            <w:r>
                              <w:rPr>
                                <w:rFonts w:ascii="標楷體" w:eastAsia="標楷體" w:hAnsi="標楷體" w:hint="eastAsia"/>
                                <w:color w:val="000000"/>
                                <w:sz w:val="20"/>
                                <w:szCs w:val="20"/>
                              </w:rPr>
                              <w:t>納</w:t>
                            </w:r>
                            <w:r w:rsidRPr="00566BF8">
                              <w:rPr>
                                <w:rFonts w:ascii="標楷體" w:eastAsia="標楷體" w:hAnsi="標楷體" w:hint="eastAsia"/>
                                <w:color w:val="000000"/>
                                <w:sz w:val="20"/>
                                <w:szCs w:val="20"/>
                              </w:rPr>
                              <w:t>骨塔</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0B1B7FEE"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111/1-113/12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390778FF"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111/1-116/6</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CF3FA"/>
                            <w:vAlign w:val="center"/>
                          </w:tcPr>
                          <w:p w14:paraId="6EB99691" w14:textId="77777777" w:rsidR="005943BD" w:rsidRPr="00D90AEA" w:rsidRDefault="005943BD" w:rsidP="0049304F">
                            <w:pPr>
                              <w:widowControl/>
                              <w:suppressAutoHyphens/>
                              <w:snapToGrid w:val="0"/>
                              <w:spacing w:line="200" w:lineRule="exact"/>
                              <w:jc w:val="right"/>
                              <w:rPr>
                                <w:rFonts w:ascii="標楷體" w:eastAsia="標楷體" w:hAnsi="標楷體"/>
                                <w:color w:val="000000"/>
                                <w:kern w:val="0"/>
                                <w:sz w:val="20"/>
                                <w:szCs w:val="20"/>
                              </w:rPr>
                            </w:pPr>
                            <w:r w:rsidRPr="00D90AEA">
                              <w:rPr>
                                <w:rFonts w:ascii="標楷體" w:eastAsia="標楷體" w:hAnsi="標楷體" w:hint="eastAsia"/>
                                <w:color w:val="000000"/>
                                <w:sz w:val="20"/>
                                <w:szCs w:val="20"/>
                              </w:rPr>
                              <w:t xml:space="preserve">   754,224 </w:t>
                            </w:r>
                          </w:p>
                        </w:tc>
                      </w:tr>
                      <w:tr w:rsidR="005943BD" w:rsidRPr="00D4461B" w14:paraId="171B0DD2"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58FA8E5C" w14:textId="68284F4D"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2</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1F34555D" w14:textId="77777777" w:rsidR="005943BD" w:rsidRPr="00E07C5D" w:rsidRDefault="005943BD" w:rsidP="00E07C5D">
                            <w:pPr>
                              <w:widowControl/>
                              <w:suppressAutoHyphens/>
                              <w:snapToGrid w:val="0"/>
                              <w:spacing w:line="200" w:lineRule="exact"/>
                              <w:jc w:val="distribute"/>
                              <w:rPr>
                                <w:rFonts w:ascii="標楷體" w:eastAsia="標楷體" w:hAnsi="標楷體"/>
                                <w:color w:val="000000"/>
                                <w:sz w:val="20"/>
                                <w:szCs w:val="20"/>
                              </w:rPr>
                            </w:pPr>
                            <w:proofErr w:type="gramStart"/>
                            <w:r w:rsidRPr="00E07C5D">
                              <w:rPr>
                                <w:rFonts w:ascii="標楷體" w:eastAsia="標楷體" w:hAnsi="標楷體" w:hint="eastAsia"/>
                                <w:color w:val="000000"/>
                                <w:sz w:val="20"/>
                                <w:szCs w:val="20"/>
                              </w:rPr>
                              <w:t>臺</w:t>
                            </w:r>
                            <w:proofErr w:type="gramEnd"/>
                            <w:r w:rsidRPr="00E07C5D">
                              <w:rPr>
                                <w:rFonts w:ascii="標楷體" w:eastAsia="標楷體" w:hAnsi="標楷體" w:hint="eastAsia"/>
                                <w:color w:val="000000"/>
                                <w:sz w:val="20"/>
                                <w:szCs w:val="20"/>
                              </w:rPr>
                              <w:t>中市大里區益民國小</w:t>
                            </w:r>
                          </w:p>
                          <w:p w14:paraId="35BB8084" w14:textId="77777777" w:rsidR="005943BD" w:rsidRPr="00617788" w:rsidRDefault="005943BD" w:rsidP="00E07C5D">
                            <w:pPr>
                              <w:widowControl/>
                              <w:suppressAutoHyphens/>
                              <w:snapToGrid w:val="0"/>
                              <w:spacing w:line="200" w:lineRule="exact"/>
                              <w:jc w:val="both"/>
                              <w:rPr>
                                <w:rFonts w:ascii="標楷體" w:eastAsia="標楷體" w:hAnsi="標楷體" w:cs="新細明體"/>
                                <w:spacing w:val="4"/>
                                <w:kern w:val="0"/>
                                <w:sz w:val="20"/>
                                <w:szCs w:val="20"/>
                              </w:rPr>
                            </w:pPr>
                            <w:r w:rsidRPr="00617788">
                              <w:rPr>
                                <w:rFonts w:ascii="標楷體" w:eastAsia="標楷體" w:hAnsi="標楷體" w:hint="eastAsia"/>
                                <w:color w:val="000000"/>
                                <w:spacing w:val="4"/>
                                <w:sz w:val="20"/>
                                <w:szCs w:val="20"/>
                              </w:rPr>
                              <w:t>地下停車場興建計畫</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753E167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108/1-110/12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69F12DF2" w14:textId="798EBCDD"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w:t>
                            </w:r>
                            <w:r w:rsidR="00641908">
                              <w:rPr>
                                <w:rFonts w:ascii="標楷體" w:eastAsia="標楷體" w:hAnsi="標楷體" w:hint="eastAsia"/>
                                <w:color w:val="000000"/>
                                <w:sz w:val="20"/>
                                <w:szCs w:val="20"/>
                              </w:rPr>
                              <w:t>4</w:t>
                            </w:r>
                            <w:r w:rsidRPr="00566BF8">
                              <w:rPr>
                                <w:rFonts w:ascii="標楷體" w:eastAsia="標楷體" w:hAnsi="標楷體" w:hint="eastAsia"/>
                                <w:color w:val="000000"/>
                                <w:sz w:val="20"/>
                                <w:szCs w:val="20"/>
                              </w:rPr>
                              <w:t>/12</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647C7ED8"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222,614 </w:t>
                            </w:r>
                          </w:p>
                        </w:tc>
                      </w:tr>
                      <w:tr w:rsidR="005943BD" w:rsidRPr="00D4461B" w14:paraId="74E86DE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03EDF39B" w14:textId="0FF495BC"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5AA72B44"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中市北屯巨蛋</w:t>
                            </w:r>
                            <w:proofErr w:type="gramStart"/>
                            <w:r w:rsidRPr="00566BF8">
                              <w:rPr>
                                <w:rFonts w:ascii="標楷體" w:eastAsia="標楷體" w:hAnsi="標楷體" w:hint="eastAsia"/>
                                <w:color w:val="000000"/>
                                <w:sz w:val="20"/>
                                <w:szCs w:val="20"/>
                              </w:rPr>
                              <w:t>一期好宅興建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A33C51D"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0F1DDB94"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107/6-115/6</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077D81C7"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2,388,953 </w:t>
                            </w:r>
                          </w:p>
                        </w:tc>
                      </w:tr>
                      <w:tr w:rsidR="005943BD" w:rsidRPr="00D4461B" w14:paraId="5CD26BD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13CE3DF9" w14:textId="5481203E"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4</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6A2C2C55"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w:t>
                            </w:r>
                            <w:proofErr w:type="gramStart"/>
                            <w:r w:rsidRPr="00566BF8">
                              <w:rPr>
                                <w:rFonts w:ascii="標楷體" w:eastAsia="標楷體" w:hAnsi="標楷體" w:hint="eastAsia"/>
                                <w:color w:val="000000"/>
                                <w:sz w:val="20"/>
                                <w:szCs w:val="20"/>
                              </w:rPr>
                              <w:t>區育賢段</w:t>
                            </w:r>
                            <w:proofErr w:type="gramEnd"/>
                            <w:r w:rsidRPr="00566BF8">
                              <w:rPr>
                                <w:rFonts w:ascii="標楷體" w:eastAsia="標楷體" w:hAnsi="標楷體" w:hint="eastAsia"/>
                                <w:color w:val="000000"/>
                                <w:sz w:val="20"/>
                                <w:szCs w:val="20"/>
                              </w:rPr>
                              <w:t>二期社會住宅興建工程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3BAD9F88"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0ECDF867"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107/9-112/6</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0EBF52A6"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1,754,313 </w:t>
                            </w:r>
                          </w:p>
                        </w:tc>
                      </w:tr>
                      <w:tr w:rsidR="005943BD" w:rsidRPr="00D4461B" w14:paraId="6DA5946E"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0F80FB05" w14:textId="7E949E6E"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5</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622A9A59" w14:textId="77777777" w:rsidR="005943BD" w:rsidRPr="00E07C5D" w:rsidRDefault="005943BD" w:rsidP="00E07C5D">
                            <w:pPr>
                              <w:widowControl/>
                              <w:suppressAutoHyphens/>
                              <w:snapToGrid w:val="0"/>
                              <w:spacing w:line="200" w:lineRule="exact"/>
                              <w:jc w:val="distribute"/>
                              <w:rPr>
                                <w:rFonts w:ascii="標楷體" w:eastAsia="標楷體" w:hAnsi="標楷體"/>
                                <w:color w:val="000000"/>
                                <w:sz w:val="20"/>
                                <w:szCs w:val="20"/>
                              </w:rPr>
                            </w:pPr>
                            <w:proofErr w:type="gramStart"/>
                            <w:r w:rsidRPr="00E07C5D">
                              <w:rPr>
                                <w:rFonts w:ascii="標楷體" w:eastAsia="標楷體" w:hAnsi="標楷體" w:hint="eastAsia"/>
                                <w:color w:val="000000"/>
                                <w:sz w:val="20"/>
                                <w:szCs w:val="20"/>
                              </w:rPr>
                              <w:t>臺</w:t>
                            </w:r>
                            <w:proofErr w:type="gramEnd"/>
                            <w:r w:rsidRPr="00E07C5D">
                              <w:rPr>
                                <w:rFonts w:ascii="標楷體" w:eastAsia="標楷體" w:hAnsi="標楷體" w:hint="eastAsia"/>
                                <w:color w:val="000000"/>
                                <w:sz w:val="20"/>
                                <w:szCs w:val="20"/>
                              </w:rPr>
                              <w:t>中市東區台中公園及</w:t>
                            </w:r>
                          </w:p>
                          <w:p w14:paraId="177036A1" w14:textId="77777777" w:rsidR="005943BD" w:rsidRPr="00617788" w:rsidRDefault="005943BD" w:rsidP="00E07C5D">
                            <w:pPr>
                              <w:widowControl/>
                              <w:suppressAutoHyphens/>
                              <w:snapToGrid w:val="0"/>
                              <w:spacing w:line="200" w:lineRule="exact"/>
                              <w:jc w:val="both"/>
                              <w:rPr>
                                <w:rFonts w:ascii="標楷體" w:eastAsia="標楷體" w:hAnsi="標楷體" w:cs="新細明體"/>
                                <w:spacing w:val="6"/>
                                <w:kern w:val="0"/>
                                <w:sz w:val="20"/>
                                <w:szCs w:val="20"/>
                              </w:rPr>
                            </w:pPr>
                            <w:r w:rsidRPr="00617788">
                              <w:rPr>
                                <w:rFonts w:ascii="標楷體" w:eastAsia="標楷體" w:hAnsi="標楷體" w:hint="eastAsia"/>
                                <w:color w:val="000000"/>
                                <w:spacing w:val="6"/>
                                <w:sz w:val="20"/>
                                <w:szCs w:val="20"/>
                              </w:rPr>
                              <w:t>恊園好宅興建工程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46EC805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107/10-111/7</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7A04C992"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107/7-115/12</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24B5CDD1"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3,609,973 </w:t>
                            </w:r>
                          </w:p>
                        </w:tc>
                      </w:tr>
                      <w:tr w:rsidR="005943BD" w:rsidRPr="00D4461B" w14:paraId="7107BDB6"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043C2112" w14:textId="69D8C7A7"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11CD729A"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w:t>
                            </w:r>
                            <w:proofErr w:type="gramStart"/>
                            <w:r w:rsidRPr="00566BF8">
                              <w:rPr>
                                <w:rFonts w:ascii="標楷體" w:eastAsia="標楷體" w:hAnsi="標楷體" w:hint="eastAsia"/>
                                <w:color w:val="000000"/>
                                <w:sz w:val="20"/>
                                <w:szCs w:val="20"/>
                              </w:rPr>
                              <w:t>長億好宅興建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1B2473A"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107/7-109/12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7F634845"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107/1-114/6</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1ED874DB"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698,442 </w:t>
                            </w:r>
                          </w:p>
                        </w:tc>
                      </w:tr>
                      <w:tr w:rsidR="005943BD" w:rsidRPr="00D4461B" w14:paraId="08C4876D"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5105EC3F" w14:textId="3BAB6D90"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6B4513E9"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中市豐原安康</w:t>
                            </w:r>
                            <w:proofErr w:type="gramStart"/>
                            <w:r w:rsidRPr="00566BF8">
                              <w:rPr>
                                <w:rFonts w:ascii="標楷體" w:eastAsia="標楷體" w:hAnsi="標楷體" w:hint="eastAsia"/>
                                <w:color w:val="000000"/>
                                <w:sz w:val="20"/>
                                <w:szCs w:val="20"/>
                              </w:rPr>
                              <w:t>二期好宅興建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419C87B"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7C2CF3D1"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108/1-115/11</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639290A9"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2,110,101 </w:t>
                            </w:r>
                          </w:p>
                        </w:tc>
                      </w:tr>
                      <w:tr w:rsidR="005943BD" w:rsidRPr="00D4461B" w14:paraId="6188D234"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768C26E1" w14:textId="5030A6DF"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79BC6E1C"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中市大里光正</w:t>
                            </w:r>
                            <w:proofErr w:type="gramStart"/>
                            <w:r w:rsidRPr="00566BF8">
                              <w:rPr>
                                <w:rFonts w:ascii="標楷體" w:eastAsia="標楷體" w:hAnsi="標楷體" w:hint="eastAsia"/>
                                <w:color w:val="000000"/>
                                <w:sz w:val="20"/>
                                <w:szCs w:val="20"/>
                              </w:rPr>
                              <w:t>二期好宅興建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4CD9296C"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4216FAD0" w14:textId="6A30CB7E"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w:t>
                            </w:r>
                            <w:r w:rsidR="00641908">
                              <w:rPr>
                                <w:rFonts w:ascii="標楷體" w:eastAsia="標楷體" w:hAnsi="標楷體" w:hint="eastAsia"/>
                                <w:color w:val="000000"/>
                                <w:sz w:val="20"/>
                                <w:szCs w:val="20"/>
                              </w:rPr>
                              <w:t>5</w:t>
                            </w:r>
                            <w:r w:rsidRPr="00566BF8">
                              <w:rPr>
                                <w:rFonts w:ascii="標楷體" w:eastAsia="標楷體" w:hAnsi="標楷體" w:hint="eastAsia"/>
                                <w:color w:val="000000"/>
                                <w:sz w:val="20"/>
                                <w:szCs w:val="20"/>
                              </w:rPr>
                              <w:t>/</w:t>
                            </w:r>
                            <w:r w:rsidR="00641908">
                              <w:rPr>
                                <w:rFonts w:ascii="標楷體" w:eastAsia="標楷體" w:hAnsi="標楷體" w:hint="eastAsia"/>
                                <w:color w:val="000000"/>
                                <w:sz w:val="20"/>
                                <w:szCs w:val="20"/>
                              </w:rPr>
                              <w:t>8</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06A0CA98" w14:textId="41858881"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w:t>
                            </w:r>
                            <w:r w:rsidR="00641908">
                              <w:rPr>
                                <w:rFonts w:ascii="標楷體" w:eastAsia="標楷體" w:hAnsi="標楷體" w:hint="eastAsia"/>
                                <w:color w:val="000000"/>
                                <w:sz w:val="20"/>
                                <w:szCs w:val="20"/>
                              </w:rPr>
                              <w:t>234</w:t>
                            </w:r>
                            <w:r w:rsidRPr="00D90AEA">
                              <w:rPr>
                                <w:rFonts w:ascii="標楷體" w:eastAsia="標楷體" w:hAnsi="標楷體" w:hint="eastAsia"/>
                                <w:color w:val="000000"/>
                                <w:sz w:val="20"/>
                                <w:szCs w:val="20"/>
                              </w:rPr>
                              <w:t>,</w:t>
                            </w:r>
                            <w:r w:rsidR="00641908">
                              <w:rPr>
                                <w:rFonts w:ascii="標楷體" w:eastAsia="標楷體" w:hAnsi="標楷體" w:hint="eastAsia"/>
                                <w:color w:val="000000"/>
                                <w:sz w:val="20"/>
                                <w:szCs w:val="20"/>
                              </w:rPr>
                              <w:t>333</w:t>
                            </w:r>
                            <w:r w:rsidRPr="00D90AEA">
                              <w:rPr>
                                <w:rFonts w:ascii="標楷體" w:eastAsia="標楷體" w:hAnsi="標楷體" w:hint="eastAsia"/>
                                <w:color w:val="000000"/>
                                <w:sz w:val="20"/>
                                <w:szCs w:val="20"/>
                              </w:rPr>
                              <w:t xml:space="preserve"> </w:t>
                            </w:r>
                          </w:p>
                        </w:tc>
                      </w:tr>
                      <w:tr w:rsidR="005943BD" w:rsidRPr="00D4461B" w14:paraId="16A22002"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EF6F0"/>
                            <w:vAlign w:val="center"/>
                          </w:tcPr>
                          <w:p w14:paraId="58F4FC71" w14:textId="160DAD43"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9</w:t>
                            </w:r>
                          </w:p>
                        </w:tc>
                        <w:tc>
                          <w:tcPr>
                            <w:tcW w:w="2268" w:type="dxa"/>
                            <w:tcBorders>
                              <w:top w:val="single" w:sz="4" w:space="0" w:color="auto"/>
                              <w:left w:val="single" w:sz="4" w:space="0" w:color="auto"/>
                              <w:bottom w:val="single" w:sz="4" w:space="0" w:color="auto"/>
                              <w:right w:val="single" w:sz="4" w:space="0" w:color="auto"/>
                            </w:tcBorders>
                            <w:shd w:val="clear" w:color="auto" w:fill="FEF6F0"/>
                            <w:vAlign w:val="center"/>
                          </w:tcPr>
                          <w:p w14:paraId="498555F0"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中市太平育賢</w:t>
                            </w:r>
                            <w:proofErr w:type="gramStart"/>
                            <w:r w:rsidRPr="00566BF8">
                              <w:rPr>
                                <w:rFonts w:ascii="標楷體" w:eastAsia="標楷體" w:hAnsi="標楷體" w:hint="eastAsia"/>
                                <w:color w:val="000000"/>
                                <w:sz w:val="20"/>
                                <w:szCs w:val="20"/>
                              </w:rPr>
                              <w:t>三期好宅興建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1B3EBEB1" w14:textId="77777777" w:rsidR="005943BD" w:rsidRPr="00566BF8" w:rsidRDefault="005943BD" w:rsidP="0049304F">
                            <w:pPr>
                              <w:widowControl/>
                              <w:suppressAutoHyphens/>
                              <w:snapToGrid w:val="0"/>
                              <w:spacing w:line="200" w:lineRule="exact"/>
                              <w:rPr>
                                <w:rFonts w:ascii="標楷體" w:eastAsia="標楷體" w:hAnsi="標楷體"/>
                                <w:color w:val="00000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FEF6F0"/>
                            <w:vAlign w:val="center"/>
                          </w:tcPr>
                          <w:p w14:paraId="5126525C"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108/1-115/12</w:t>
                            </w:r>
                          </w:p>
                        </w:tc>
                        <w:tc>
                          <w:tcPr>
                            <w:tcW w:w="1134" w:type="dxa"/>
                            <w:gridSpan w:val="2"/>
                            <w:tcBorders>
                              <w:top w:val="nil"/>
                              <w:left w:val="single" w:sz="4" w:space="0" w:color="auto"/>
                              <w:bottom w:val="single" w:sz="4" w:space="0" w:color="auto"/>
                              <w:right w:val="single" w:sz="4" w:space="0" w:color="auto"/>
                            </w:tcBorders>
                            <w:shd w:val="clear" w:color="auto" w:fill="FEF6F0"/>
                            <w:vAlign w:val="center"/>
                          </w:tcPr>
                          <w:p w14:paraId="463266E4" w14:textId="0725B768"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sidRPr="00D90AEA">
                              <w:rPr>
                                <w:rFonts w:ascii="標楷體" w:eastAsia="標楷體" w:hAnsi="標楷體" w:hint="eastAsia"/>
                                <w:color w:val="000000"/>
                                <w:sz w:val="20"/>
                                <w:szCs w:val="20"/>
                              </w:rPr>
                              <w:t xml:space="preserve"> 1,4</w:t>
                            </w:r>
                            <w:r w:rsidR="00641908">
                              <w:rPr>
                                <w:rFonts w:ascii="標楷體" w:eastAsia="標楷體" w:hAnsi="標楷體" w:hint="eastAsia"/>
                                <w:color w:val="000000"/>
                                <w:sz w:val="20"/>
                                <w:szCs w:val="20"/>
                              </w:rPr>
                              <w:t>25</w:t>
                            </w:r>
                            <w:r w:rsidRPr="00D90AEA">
                              <w:rPr>
                                <w:rFonts w:ascii="標楷體" w:eastAsia="標楷體" w:hAnsi="標楷體" w:hint="eastAsia"/>
                                <w:color w:val="000000"/>
                                <w:sz w:val="20"/>
                                <w:szCs w:val="20"/>
                              </w:rPr>
                              <w:t>,3</w:t>
                            </w:r>
                            <w:r w:rsidR="00641908">
                              <w:rPr>
                                <w:rFonts w:ascii="標楷體" w:eastAsia="標楷體" w:hAnsi="標楷體" w:hint="eastAsia"/>
                                <w:color w:val="000000"/>
                                <w:sz w:val="20"/>
                                <w:szCs w:val="20"/>
                              </w:rPr>
                              <w:t>34</w:t>
                            </w:r>
                            <w:r w:rsidRPr="00D90AEA">
                              <w:rPr>
                                <w:rFonts w:ascii="標楷體" w:eastAsia="標楷體" w:hAnsi="標楷體" w:hint="eastAsia"/>
                                <w:color w:val="000000"/>
                                <w:sz w:val="20"/>
                                <w:szCs w:val="20"/>
                              </w:rPr>
                              <w:t xml:space="preserve"> </w:t>
                            </w:r>
                          </w:p>
                        </w:tc>
                      </w:tr>
                      <w:tr w:rsidR="005943BD" w:rsidRPr="00D4461B" w14:paraId="1C166671" w14:textId="77777777" w:rsidTr="0075116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ECF3FA"/>
                            <w:vAlign w:val="center"/>
                          </w:tcPr>
                          <w:p w14:paraId="64B2A4C5" w14:textId="52667BBC" w:rsidR="005943BD" w:rsidRPr="00566BF8" w:rsidRDefault="00641908" w:rsidP="0049304F">
                            <w:pPr>
                              <w:widowControl/>
                              <w:suppressAutoHyphens/>
                              <w:snapToGrid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10</w:t>
                            </w:r>
                          </w:p>
                        </w:tc>
                        <w:tc>
                          <w:tcPr>
                            <w:tcW w:w="2268" w:type="dxa"/>
                            <w:tcBorders>
                              <w:top w:val="single" w:sz="4" w:space="0" w:color="auto"/>
                              <w:left w:val="single" w:sz="4" w:space="0" w:color="auto"/>
                              <w:bottom w:val="single" w:sz="4" w:space="0" w:color="auto"/>
                              <w:right w:val="single" w:sz="4" w:space="0" w:color="auto"/>
                            </w:tcBorders>
                            <w:shd w:val="clear" w:color="auto" w:fill="ECF3FA"/>
                            <w:vAlign w:val="center"/>
                          </w:tcPr>
                          <w:p w14:paraId="346814AD" w14:textId="77777777" w:rsidR="005943BD" w:rsidRPr="00566BF8" w:rsidRDefault="005943BD" w:rsidP="00E07C5D">
                            <w:pPr>
                              <w:widowControl/>
                              <w:suppressAutoHyphens/>
                              <w:snapToGrid w:val="0"/>
                              <w:spacing w:line="200" w:lineRule="exact"/>
                              <w:jc w:val="both"/>
                              <w:rPr>
                                <w:rFonts w:ascii="標楷體" w:eastAsia="標楷體" w:hAnsi="標楷體" w:cs="新細明體"/>
                                <w:kern w:val="0"/>
                                <w:sz w:val="20"/>
                                <w:szCs w:val="20"/>
                              </w:rPr>
                            </w:pPr>
                            <w:proofErr w:type="gramStart"/>
                            <w:r w:rsidRPr="00566BF8">
                              <w:rPr>
                                <w:rFonts w:ascii="標楷體" w:eastAsia="標楷體" w:hAnsi="標楷體" w:hint="eastAsia"/>
                                <w:color w:val="000000"/>
                                <w:sz w:val="20"/>
                                <w:szCs w:val="20"/>
                              </w:rPr>
                              <w:t>臺</w:t>
                            </w:r>
                            <w:proofErr w:type="gramEnd"/>
                            <w:r w:rsidRPr="00566BF8">
                              <w:rPr>
                                <w:rFonts w:ascii="標楷體" w:eastAsia="標楷體" w:hAnsi="標楷體" w:hint="eastAsia"/>
                                <w:color w:val="000000"/>
                                <w:sz w:val="20"/>
                                <w:szCs w:val="20"/>
                              </w:rPr>
                              <w:t>中市西屯</w:t>
                            </w:r>
                            <w:proofErr w:type="gramStart"/>
                            <w:r w:rsidRPr="00566BF8">
                              <w:rPr>
                                <w:rFonts w:ascii="標楷體" w:eastAsia="標楷體" w:hAnsi="標楷體" w:hint="eastAsia"/>
                                <w:color w:val="000000"/>
                                <w:sz w:val="20"/>
                                <w:szCs w:val="20"/>
                              </w:rPr>
                              <w:t>市政好宅興建</w:t>
                            </w:r>
                            <w:proofErr w:type="gramEnd"/>
                            <w:r w:rsidRPr="00566BF8">
                              <w:rPr>
                                <w:rFonts w:ascii="標楷體" w:eastAsia="標楷體" w:hAnsi="標楷體" w:hint="eastAsia"/>
                                <w:color w:val="000000"/>
                                <w:sz w:val="20"/>
                                <w:szCs w:val="20"/>
                              </w:rPr>
                              <w:t>工程</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7EDF509" w14:textId="77777777"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108/1-111/12</w:t>
                            </w:r>
                          </w:p>
                        </w:tc>
                        <w:tc>
                          <w:tcPr>
                            <w:tcW w:w="1276" w:type="dxa"/>
                            <w:tcBorders>
                              <w:top w:val="single" w:sz="4" w:space="0" w:color="auto"/>
                              <w:left w:val="nil"/>
                              <w:bottom w:val="single" w:sz="4" w:space="0" w:color="auto"/>
                              <w:right w:val="single" w:sz="4" w:space="0" w:color="auto"/>
                            </w:tcBorders>
                            <w:shd w:val="clear" w:color="auto" w:fill="ECF3FA"/>
                            <w:vAlign w:val="center"/>
                          </w:tcPr>
                          <w:p w14:paraId="1EDE18FD" w14:textId="23193E9A" w:rsidR="005943BD" w:rsidRPr="00566BF8" w:rsidRDefault="005943BD" w:rsidP="0049304F">
                            <w:pPr>
                              <w:widowControl/>
                              <w:suppressAutoHyphens/>
                              <w:snapToGrid w:val="0"/>
                              <w:spacing w:line="200" w:lineRule="exact"/>
                              <w:rPr>
                                <w:rFonts w:ascii="標楷體" w:eastAsia="標楷體" w:hAnsi="標楷體" w:cs="新細明體"/>
                                <w:kern w:val="0"/>
                                <w:sz w:val="20"/>
                                <w:szCs w:val="20"/>
                              </w:rPr>
                            </w:pPr>
                            <w:r w:rsidRPr="00566BF8">
                              <w:rPr>
                                <w:rFonts w:ascii="標楷體" w:eastAsia="標楷體" w:hAnsi="標楷體" w:hint="eastAsia"/>
                                <w:color w:val="000000"/>
                                <w:sz w:val="20"/>
                                <w:szCs w:val="20"/>
                              </w:rPr>
                              <w:t>108/8-11</w:t>
                            </w:r>
                            <w:r w:rsidR="00641908">
                              <w:rPr>
                                <w:rFonts w:ascii="標楷體" w:eastAsia="標楷體" w:hAnsi="標楷體" w:hint="eastAsia"/>
                                <w:color w:val="000000"/>
                                <w:sz w:val="20"/>
                                <w:szCs w:val="20"/>
                              </w:rPr>
                              <w:t>5</w:t>
                            </w:r>
                            <w:r w:rsidRPr="00566BF8">
                              <w:rPr>
                                <w:rFonts w:ascii="標楷體" w:eastAsia="標楷體" w:hAnsi="標楷體" w:hint="eastAsia"/>
                                <w:color w:val="000000"/>
                                <w:sz w:val="20"/>
                                <w:szCs w:val="20"/>
                              </w:rPr>
                              <w:t>/12</w:t>
                            </w:r>
                          </w:p>
                        </w:tc>
                        <w:tc>
                          <w:tcPr>
                            <w:tcW w:w="1134" w:type="dxa"/>
                            <w:gridSpan w:val="2"/>
                            <w:tcBorders>
                              <w:top w:val="nil"/>
                              <w:left w:val="single" w:sz="4" w:space="0" w:color="auto"/>
                              <w:bottom w:val="single" w:sz="4" w:space="0" w:color="auto"/>
                              <w:right w:val="single" w:sz="4" w:space="0" w:color="auto"/>
                            </w:tcBorders>
                            <w:shd w:val="clear" w:color="auto" w:fill="ECF3FA"/>
                            <w:vAlign w:val="center"/>
                          </w:tcPr>
                          <w:p w14:paraId="497156A9" w14:textId="77777777" w:rsidR="005943BD" w:rsidRPr="00D90AEA" w:rsidRDefault="005943BD" w:rsidP="0049304F">
                            <w:pPr>
                              <w:widowControl/>
                              <w:suppressAutoHyphens/>
                              <w:snapToGrid w:val="0"/>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1</w:t>
                            </w:r>
                            <w:r>
                              <w:rPr>
                                <w:rFonts w:ascii="標楷體" w:eastAsia="標楷體" w:hAnsi="標楷體"/>
                                <w:color w:val="000000"/>
                                <w:sz w:val="20"/>
                                <w:szCs w:val="20"/>
                              </w:rPr>
                              <w:t>,913,669</w:t>
                            </w:r>
                          </w:p>
                        </w:tc>
                      </w:tr>
                    </w:tbl>
                    <w:p w14:paraId="36F9E69D" w14:textId="0C8A539E" w:rsidR="00641908" w:rsidRDefault="00641908" w:rsidP="005943BD">
                      <w:pPr>
                        <w:spacing w:line="200" w:lineRule="exact"/>
                        <w:rPr>
                          <w:rFonts w:ascii="標楷體" w:eastAsia="標楷體" w:hAnsi="標楷體"/>
                          <w:color w:val="000000"/>
                          <w:sz w:val="18"/>
                          <w:szCs w:val="16"/>
                        </w:rPr>
                      </w:pPr>
                      <w:proofErr w:type="gramStart"/>
                      <w:r>
                        <w:rPr>
                          <w:rFonts w:ascii="標楷體" w:eastAsia="標楷體" w:hAnsi="標楷體" w:hint="eastAsia"/>
                          <w:color w:val="000000"/>
                          <w:sz w:val="18"/>
                          <w:szCs w:val="16"/>
                        </w:rPr>
                        <w:t>註</w:t>
                      </w:r>
                      <w:proofErr w:type="gramEnd"/>
                      <w:r>
                        <w:rPr>
                          <w:rFonts w:ascii="標楷體" w:eastAsia="標楷體" w:hAnsi="標楷體" w:hint="eastAsia"/>
                          <w:color w:val="000000"/>
                          <w:sz w:val="18"/>
                          <w:szCs w:val="16"/>
                        </w:rPr>
                        <w:t>：1.資料時間：截至114年底止。</w:t>
                      </w:r>
                    </w:p>
                    <w:p w14:paraId="2264B6BF" w14:textId="787A9F0D" w:rsidR="005943BD" w:rsidRPr="00566BF8" w:rsidRDefault="00641908" w:rsidP="00641908">
                      <w:pPr>
                        <w:spacing w:line="200" w:lineRule="exact"/>
                        <w:ind w:leftChars="150" w:left="810" w:hangingChars="250" w:hanging="450"/>
                      </w:pPr>
                      <w:r>
                        <w:rPr>
                          <w:rFonts w:ascii="標楷體" w:eastAsia="標楷體" w:hAnsi="標楷體" w:hint="eastAsia"/>
                          <w:color w:val="000000"/>
                          <w:sz w:val="18"/>
                          <w:szCs w:val="16"/>
                        </w:rPr>
                        <w:t>2.</w:t>
                      </w:r>
                      <w:r w:rsidR="005943BD" w:rsidRPr="005943BD">
                        <w:rPr>
                          <w:rFonts w:ascii="標楷體" w:eastAsia="標楷體" w:hAnsi="標楷體" w:hint="eastAsia"/>
                          <w:color w:val="000000"/>
                          <w:sz w:val="18"/>
                          <w:szCs w:val="16"/>
                        </w:rPr>
                        <w:t>資料來源：整理自</w:t>
                      </w:r>
                      <w:proofErr w:type="gramStart"/>
                      <w:r w:rsidR="005943BD" w:rsidRPr="005943BD">
                        <w:rPr>
                          <w:rFonts w:ascii="標楷體" w:eastAsia="標楷體" w:hAnsi="標楷體" w:hint="eastAsia"/>
                          <w:color w:val="000000"/>
                          <w:sz w:val="18"/>
                          <w:szCs w:val="16"/>
                        </w:rPr>
                        <w:t>臺</w:t>
                      </w:r>
                      <w:proofErr w:type="gramEnd"/>
                      <w:r w:rsidR="005943BD" w:rsidRPr="005943BD">
                        <w:rPr>
                          <w:rFonts w:ascii="標楷體" w:eastAsia="標楷體" w:hAnsi="標楷體" w:hint="eastAsia"/>
                          <w:color w:val="000000"/>
                          <w:sz w:val="18"/>
                          <w:szCs w:val="16"/>
                        </w:rPr>
                        <w:t>中市政府提供資料。</w:t>
                      </w:r>
                    </w:p>
                  </w:txbxContent>
                </v:textbox>
                <w10:wrap type="square" anchorx="margin"/>
              </v:shape>
            </w:pict>
          </mc:Fallback>
        </mc:AlternateContent>
      </w:r>
      <w:r w:rsidRPr="005943BD">
        <w:rPr>
          <w:rFonts w:ascii="標楷體" w:eastAsia="標楷體" w:hAnsi="標楷體"/>
          <w:bCs/>
          <w:snapToGrid w:val="0"/>
          <w:kern w:val="0"/>
          <w:sz w:val="28"/>
          <w:szCs w:val="28"/>
        </w:rPr>
        <w:t>市府為打造優質生活環境、促進區域均衡發展及增進市民福祉，持續編列預算推動各項重大公共建設計畫。截至115年4月底止，市府核定辦理1億元以上重大施政計畫（含前瞻基礎建設計畫）計130案，計畫總經費3,845億餘元，其中須由市府公務預算或基金籌措者達2,584億餘元，占計畫總經費67.21％，未來</w:t>
      </w:r>
      <w:proofErr w:type="gramStart"/>
      <w:r w:rsidRPr="005943BD">
        <w:rPr>
          <w:rFonts w:ascii="標楷體" w:eastAsia="標楷體" w:hAnsi="標楷體"/>
          <w:bCs/>
          <w:snapToGrid w:val="0"/>
          <w:kern w:val="0"/>
          <w:sz w:val="28"/>
          <w:szCs w:val="28"/>
        </w:rPr>
        <w:t>5</w:t>
      </w:r>
      <w:proofErr w:type="gramEnd"/>
      <w:r w:rsidRPr="005943BD">
        <w:rPr>
          <w:rFonts w:ascii="標楷體" w:eastAsia="標楷體" w:hAnsi="標楷體"/>
          <w:bCs/>
          <w:snapToGrid w:val="0"/>
          <w:kern w:val="0"/>
          <w:sz w:val="28"/>
          <w:szCs w:val="28"/>
        </w:rPr>
        <w:t>年度尚須籌編1,206億餘元，平均每年度約須籌編241億餘元。另依行政院主計總處統計資料，以109年為基期至114年間，營造工程物價總指數上漲24.55％，其中建築工程總指數上漲23.76％，土木工程總指數上漲25.39％</w:t>
      </w:r>
      <w:r w:rsidRPr="005943BD">
        <w:rPr>
          <w:rFonts w:ascii="標楷體" w:eastAsia="標楷體" w:hAnsi="標楷體"/>
          <w:bCs/>
          <w:snapToGrid w:val="0"/>
          <w:spacing w:val="-2"/>
          <w:kern w:val="0"/>
          <w:sz w:val="28"/>
          <w:szCs w:val="28"/>
        </w:rPr>
        <w:t>，整體營建成本漲幅頗</w:t>
      </w:r>
      <w:proofErr w:type="gramStart"/>
      <w:r w:rsidRPr="005943BD">
        <w:rPr>
          <w:rFonts w:ascii="標楷體" w:eastAsia="標楷體" w:hAnsi="標楷體"/>
          <w:bCs/>
          <w:snapToGrid w:val="0"/>
          <w:spacing w:val="-2"/>
          <w:kern w:val="0"/>
          <w:sz w:val="28"/>
          <w:szCs w:val="28"/>
        </w:rPr>
        <w:t>鉅</w:t>
      </w:r>
      <w:proofErr w:type="gramEnd"/>
      <w:r w:rsidRPr="005943BD">
        <w:rPr>
          <w:rFonts w:ascii="標楷體" w:eastAsia="標楷體" w:hAnsi="標楷體"/>
          <w:bCs/>
          <w:snapToGrid w:val="0"/>
          <w:spacing w:val="-2"/>
          <w:kern w:val="0"/>
          <w:sz w:val="28"/>
          <w:szCs w:val="28"/>
        </w:rPr>
        <w:t>，增加公共建設推動及財務規劃挑戰，且近年市府亦有因物價上漲</w:t>
      </w:r>
      <w:r w:rsidR="00641908">
        <w:rPr>
          <w:rFonts w:ascii="標楷體" w:eastAsia="標楷體" w:hAnsi="標楷體" w:hint="eastAsia"/>
          <w:bCs/>
          <w:snapToGrid w:val="0"/>
          <w:spacing w:val="-2"/>
          <w:kern w:val="0"/>
          <w:sz w:val="28"/>
          <w:szCs w:val="28"/>
        </w:rPr>
        <w:t>及市場環境</w:t>
      </w:r>
      <w:r w:rsidR="00751168">
        <w:rPr>
          <w:rFonts w:ascii="標楷體" w:eastAsia="標楷體" w:hAnsi="標楷體" w:hint="eastAsia"/>
          <w:bCs/>
          <w:snapToGrid w:val="0"/>
          <w:spacing w:val="-2"/>
          <w:kern w:val="0"/>
          <w:sz w:val="28"/>
          <w:szCs w:val="28"/>
        </w:rPr>
        <w:t>等</w:t>
      </w:r>
      <w:r w:rsidR="00641908">
        <w:rPr>
          <w:rFonts w:ascii="標楷體" w:eastAsia="標楷體" w:hAnsi="標楷體" w:hint="eastAsia"/>
          <w:bCs/>
          <w:snapToGrid w:val="0"/>
          <w:spacing w:val="-2"/>
          <w:kern w:val="0"/>
          <w:sz w:val="28"/>
          <w:szCs w:val="28"/>
        </w:rPr>
        <w:t>因素</w:t>
      </w:r>
      <w:r w:rsidRPr="005943BD">
        <w:rPr>
          <w:rFonts w:ascii="標楷體" w:eastAsia="標楷體" w:hAnsi="標楷體"/>
          <w:bCs/>
          <w:snapToGrid w:val="0"/>
          <w:spacing w:val="-2"/>
          <w:kern w:val="0"/>
          <w:sz w:val="28"/>
          <w:szCs w:val="28"/>
        </w:rPr>
        <w:t>，致重大工程完工期程延宕1年以上者計1</w:t>
      </w:r>
      <w:r w:rsidR="00641908">
        <w:rPr>
          <w:rFonts w:ascii="標楷體" w:eastAsia="標楷體" w:hAnsi="標楷體" w:hint="eastAsia"/>
          <w:bCs/>
          <w:snapToGrid w:val="0"/>
          <w:spacing w:val="-2"/>
          <w:kern w:val="0"/>
          <w:sz w:val="28"/>
          <w:szCs w:val="28"/>
        </w:rPr>
        <w:t>0</w:t>
      </w:r>
      <w:r w:rsidRPr="005943BD">
        <w:rPr>
          <w:rFonts w:ascii="標楷體" w:eastAsia="標楷體" w:hAnsi="標楷體"/>
          <w:bCs/>
          <w:snapToGrid w:val="0"/>
          <w:spacing w:val="-2"/>
          <w:kern w:val="0"/>
          <w:sz w:val="28"/>
          <w:szCs w:val="28"/>
        </w:rPr>
        <w:t>案（表4）</w:t>
      </w:r>
      <w:r w:rsidRPr="005943BD">
        <w:rPr>
          <w:rFonts w:ascii="標楷體" w:eastAsia="標楷體" w:hAnsi="標楷體"/>
          <w:bCs/>
          <w:snapToGrid w:val="0"/>
          <w:spacing w:val="-8"/>
          <w:kern w:val="0"/>
          <w:sz w:val="28"/>
          <w:szCs w:val="28"/>
        </w:rPr>
        <w:t>；又</w:t>
      </w:r>
      <w:proofErr w:type="gramStart"/>
      <w:r w:rsidRPr="005943BD">
        <w:rPr>
          <w:rFonts w:ascii="標楷體" w:eastAsia="標楷體" w:hAnsi="標楷體"/>
          <w:bCs/>
          <w:snapToGrid w:val="0"/>
          <w:spacing w:val="-8"/>
          <w:kern w:val="0"/>
          <w:sz w:val="28"/>
          <w:szCs w:val="28"/>
        </w:rPr>
        <w:t>108</w:t>
      </w:r>
      <w:proofErr w:type="gramEnd"/>
      <w:r w:rsidRPr="005943BD">
        <w:rPr>
          <w:rFonts w:ascii="標楷體" w:eastAsia="標楷體" w:hAnsi="標楷體"/>
          <w:bCs/>
          <w:snapToGrid w:val="0"/>
          <w:spacing w:val="-8"/>
          <w:kern w:val="0"/>
          <w:sz w:val="28"/>
          <w:szCs w:val="28"/>
        </w:rPr>
        <w:t>年度起至115年5月20日止，市府所屬機關學校辦理工程採購案件，因故終止或解除契約者計93件，其中以「未施作逾契約期限，廠商依約提出解約」33件最高。另112至114年度公告金額以上工程採購案件，自決標至開工日數逾120日者，由</w:t>
      </w:r>
      <w:proofErr w:type="gramStart"/>
      <w:r w:rsidRPr="005943BD">
        <w:rPr>
          <w:rFonts w:ascii="標楷體" w:eastAsia="標楷體" w:hAnsi="標楷體"/>
          <w:bCs/>
          <w:snapToGrid w:val="0"/>
          <w:spacing w:val="-8"/>
          <w:kern w:val="0"/>
          <w:sz w:val="28"/>
          <w:szCs w:val="28"/>
        </w:rPr>
        <w:t>112</w:t>
      </w:r>
      <w:proofErr w:type="gramEnd"/>
      <w:r w:rsidRPr="005943BD">
        <w:rPr>
          <w:rFonts w:ascii="標楷體" w:eastAsia="標楷體" w:hAnsi="標楷體"/>
          <w:bCs/>
          <w:snapToGrid w:val="0"/>
          <w:spacing w:val="-8"/>
          <w:kern w:val="0"/>
          <w:sz w:val="28"/>
          <w:szCs w:val="28"/>
        </w:rPr>
        <w:t>年度之37件（3.73％）</w:t>
      </w:r>
      <w:r w:rsidRPr="005943BD">
        <w:rPr>
          <w:rFonts w:ascii="標楷體" w:eastAsia="標楷體" w:hAnsi="標楷體"/>
          <w:bCs/>
          <w:snapToGrid w:val="0"/>
          <w:spacing w:val="-12"/>
          <w:kern w:val="0"/>
          <w:sz w:val="28"/>
          <w:szCs w:val="28"/>
        </w:rPr>
        <w:t>，增加至</w:t>
      </w:r>
      <w:proofErr w:type="gramStart"/>
      <w:r w:rsidRPr="005943BD">
        <w:rPr>
          <w:rFonts w:ascii="標楷體" w:eastAsia="標楷體" w:hAnsi="標楷體"/>
          <w:bCs/>
          <w:snapToGrid w:val="0"/>
          <w:spacing w:val="-12"/>
          <w:kern w:val="0"/>
          <w:sz w:val="28"/>
          <w:szCs w:val="28"/>
        </w:rPr>
        <w:t>114</w:t>
      </w:r>
      <w:proofErr w:type="gramEnd"/>
      <w:r w:rsidRPr="005943BD">
        <w:rPr>
          <w:rFonts w:ascii="標楷體" w:eastAsia="標楷體" w:hAnsi="標楷體"/>
          <w:bCs/>
          <w:snapToGrid w:val="0"/>
          <w:spacing w:val="-12"/>
          <w:kern w:val="0"/>
          <w:sz w:val="28"/>
          <w:szCs w:val="28"/>
        </w:rPr>
        <w:t>年度之77件（7.43％），</w:t>
      </w:r>
      <w:r w:rsidRPr="005943BD">
        <w:rPr>
          <w:rFonts w:ascii="標楷體" w:eastAsia="標楷體" w:hAnsi="標楷體"/>
          <w:bCs/>
          <w:snapToGrid w:val="0"/>
          <w:kern w:val="0"/>
          <w:sz w:val="28"/>
          <w:szCs w:val="28"/>
        </w:rPr>
        <w:t>呈逐年增加趨勢，顯示重大工程推動除受外部成本因素影響外，工程執行期程及履約管理亦為影響公共建設效能之重要因素；另</w:t>
      </w:r>
      <w:proofErr w:type="gramStart"/>
      <w:r w:rsidRPr="005943BD">
        <w:rPr>
          <w:rFonts w:ascii="標楷體" w:eastAsia="標楷體" w:hAnsi="標楷體"/>
          <w:bCs/>
          <w:snapToGrid w:val="0"/>
          <w:kern w:val="0"/>
          <w:sz w:val="28"/>
          <w:szCs w:val="28"/>
        </w:rPr>
        <w:t>臺</w:t>
      </w:r>
      <w:proofErr w:type="gramEnd"/>
      <w:r w:rsidRPr="005943BD">
        <w:rPr>
          <w:rFonts w:ascii="標楷體" w:eastAsia="標楷體" w:hAnsi="標楷體"/>
          <w:bCs/>
          <w:snapToGrid w:val="0"/>
          <w:kern w:val="0"/>
          <w:sz w:val="28"/>
          <w:szCs w:val="28"/>
        </w:rPr>
        <w:t>中市超過現行法定給付或補助標準、超過中央一致性政策給付或補助標準，及地方自辦或加碼福利措施（下稱非法定社會福利），由</w:t>
      </w:r>
      <w:proofErr w:type="gramStart"/>
      <w:r w:rsidRPr="005943BD">
        <w:rPr>
          <w:rFonts w:ascii="標楷體" w:eastAsia="標楷體" w:hAnsi="標楷體"/>
          <w:bCs/>
          <w:snapToGrid w:val="0"/>
          <w:kern w:val="0"/>
          <w:sz w:val="28"/>
          <w:szCs w:val="28"/>
        </w:rPr>
        <w:t>112</w:t>
      </w:r>
      <w:proofErr w:type="gramEnd"/>
      <w:r w:rsidRPr="005943BD">
        <w:rPr>
          <w:rFonts w:ascii="標楷體" w:eastAsia="標楷體" w:hAnsi="標楷體"/>
          <w:bCs/>
          <w:snapToGrid w:val="0"/>
          <w:kern w:val="0"/>
          <w:sz w:val="28"/>
          <w:szCs w:val="28"/>
        </w:rPr>
        <w:t>年度之33項增加至</w:t>
      </w:r>
      <w:proofErr w:type="gramStart"/>
      <w:r w:rsidRPr="005943BD">
        <w:rPr>
          <w:rFonts w:ascii="標楷體" w:eastAsia="標楷體" w:hAnsi="標楷體"/>
          <w:bCs/>
          <w:snapToGrid w:val="0"/>
          <w:kern w:val="0"/>
          <w:sz w:val="28"/>
          <w:szCs w:val="28"/>
        </w:rPr>
        <w:t>114</w:t>
      </w:r>
      <w:proofErr w:type="gramEnd"/>
      <w:r w:rsidRPr="005943BD">
        <w:rPr>
          <w:rFonts w:ascii="標楷體" w:eastAsia="標楷體" w:hAnsi="標楷體"/>
          <w:bCs/>
          <w:snapToGrid w:val="0"/>
          <w:kern w:val="0"/>
          <w:sz w:val="28"/>
          <w:szCs w:val="28"/>
        </w:rPr>
        <w:t>年度之34項，</w:t>
      </w:r>
      <w:proofErr w:type="gramStart"/>
      <w:r w:rsidRPr="005943BD">
        <w:rPr>
          <w:rFonts w:ascii="標楷體" w:eastAsia="標楷體" w:hAnsi="標楷體"/>
          <w:bCs/>
          <w:snapToGrid w:val="0"/>
          <w:kern w:val="0"/>
          <w:sz w:val="28"/>
          <w:szCs w:val="28"/>
        </w:rPr>
        <w:t>115</w:t>
      </w:r>
      <w:proofErr w:type="gramEnd"/>
      <w:r w:rsidRPr="005943BD">
        <w:rPr>
          <w:rFonts w:ascii="標楷體" w:eastAsia="標楷體" w:hAnsi="標楷體"/>
          <w:bCs/>
          <w:snapToGrid w:val="0"/>
          <w:kern w:val="0"/>
          <w:sz w:val="28"/>
          <w:szCs w:val="28"/>
        </w:rPr>
        <w:t>年度再增至37項，決算數由</w:t>
      </w:r>
      <w:proofErr w:type="gramStart"/>
      <w:r w:rsidRPr="005943BD">
        <w:rPr>
          <w:rFonts w:ascii="標楷體" w:eastAsia="標楷體" w:hAnsi="標楷體"/>
          <w:bCs/>
          <w:snapToGrid w:val="0"/>
          <w:kern w:val="0"/>
          <w:sz w:val="28"/>
          <w:szCs w:val="28"/>
        </w:rPr>
        <w:t>112</w:t>
      </w:r>
      <w:proofErr w:type="gramEnd"/>
      <w:r w:rsidRPr="005943BD">
        <w:rPr>
          <w:rFonts w:ascii="標楷體" w:eastAsia="標楷體" w:hAnsi="標楷體"/>
          <w:bCs/>
          <w:snapToGrid w:val="0"/>
          <w:kern w:val="0"/>
          <w:sz w:val="28"/>
          <w:szCs w:val="28"/>
        </w:rPr>
        <w:t>年度</w:t>
      </w:r>
      <w:r w:rsidRPr="005943BD">
        <w:rPr>
          <w:rFonts w:ascii="標楷體" w:eastAsia="標楷體" w:hAnsi="標楷體"/>
          <w:bCs/>
          <w:snapToGrid w:val="0"/>
          <w:kern w:val="0"/>
          <w:sz w:val="28"/>
          <w:szCs w:val="28"/>
        </w:rPr>
        <w:lastRenderedPageBreak/>
        <w:t>之67億4,614萬餘元增至</w:t>
      </w:r>
      <w:proofErr w:type="gramStart"/>
      <w:r w:rsidRPr="005943BD">
        <w:rPr>
          <w:rFonts w:ascii="標楷體" w:eastAsia="標楷體" w:hAnsi="標楷體"/>
          <w:bCs/>
          <w:snapToGrid w:val="0"/>
          <w:kern w:val="0"/>
          <w:sz w:val="28"/>
          <w:szCs w:val="28"/>
        </w:rPr>
        <w:t>114</w:t>
      </w:r>
      <w:proofErr w:type="gramEnd"/>
      <w:r w:rsidRPr="005943BD">
        <w:rPr>
          <w:rFonts w:ascii="標楷體" w:eastAsia="標楷體" w:hAnsi="標楷體"/>
          <w:bCs/>
          <w:snapToGrid w:val="0"/>
          <w:kern w:val="0"/>
          <w:sz w:val="28"/>
          <w:szCs w:val="28"/>
        </w:rPr>
        <w:t>年度之70億8,039萬餘元</w:t>
      </w:r>
      <w:r w:rsidRPr="005943BD">
        <w:rPr>
          <w:rFonts w:ascii="標楷體" w:eastAsia="標楷體" w:hAnsi="標楷體"/>
          <w:bCs/>
          <w:snapToGrid w:val="0"/>
          <w:spacing w:val="4"/>
          <w:kern w:val="0"/>
          <w:sz w:val="28"/>
          <w:szCs w:val="28"/>
        </w:rPr>
        <w:t>，其中</w:t>
      </w:r>
      <w:proofErr w:type="gramStart"/>
      <w:r w:rsidRPr="005943BD">
        <w:rPr>
          <w:rFonts w:ascii="標楷體" w:eastAsia="標楷體" w:hAnsi="標楷體"/>
          <w:bCs/>
          <w:snapToGrid w:val="0"/>
          <w:spacing w:val="4"/>
          <w:kern w:val="0"/>
          <w:sz w:val="28"/>
          <w:szCs w:val="28"/>
        </w:rPr>
        <w:t>114</w:t>
      </w:r>
      <w:proofErr w:type="gramEnd"/>
      <w:r w:rsidRPr="005943BD">
        <w:rPr>
          <w:rFonts w:ascii="標楷體" w:eastAsia="標楷體" w:hAnsi="標楷體"/>
          <w:bCs/>
          <w:snapToGrid w:val="0"/>
          <w:spacing w:val="4"/>
          <w:kern w:val="0"/>
          <w:sz w:val="28"/>
          <w:szCs w:val="28"/>
        </w:rPr>
        <w:t>年度自籌財源已呈負成長，惟非法定社會福利支出仍持續增加</w:t>
      </w:r>
      <w:proofErr w:type="gramStart"/>
      <w:r w:rsidRPr="005943BD">
        <w:rPr>
          <w:rFonts w:ascii="標楷體" w:eastAsia="標楷體" w:hAnsi="標楷體"/>
          <w:bCs/>
          <w:snapToGrid w:val="0"/>
          <w:spacing w:val="4"/>
          <w:kern w:val="0"/>
          <w:sz w:val="28"/>
          <w:szCs w:val="28"/>
        </w:rPr>
        <w:t>（</w:t>
      </w:r>
      <w:proofErr w:type="gramEnd"/>
      <w:r w:rsidRPr="005943BD">
        <w:rPr>
          <w:rFonts w:ascii="標楷體" w:eastAsia="標楷體" w:hAnsi="標楷體"/>
          <w:bCs/>
          <w:snapToGrid w:val="0"/>
          <w:spacing w:val="4"/>
          <w:kern w:val="0"/>
          <w:sz w:val="28"/>
          <w:szCs w:val="28"/>
        </w:rPr>
        <w:t>表5)，又</w:t>
      </w:r>
      <w:proofErr w:type="gramStart"/>
      <w:r w:rsidRPr="005943BD">
        <w:rPr>
          <w:rFonts w:ascii="標楷體" w:eastAsia="標楷體" w:hAnsi="標楷體"/>
          <w:bCs/>
          <w:snapToGrid w:val="0"/>
          <w:spacing w:val="4"/>
          <w:kern w:val="0"/>
          <w:sz w:val="28"/>
          <w:szCs w:val="28"/>
        </w:rPr>
        <w:t>115</w:t>
      </w:r>
      <w:proofErr w:type="gramEnd"/>
      <w:r w:rsidRPr="005943BD">
        <w:rPr>
          <w:rFonts w:ascii="標楷體" w:eastAsia="標楷體" w:hAnsi="標楷體"/>
          <w:bCs/>
          <w:snapToGrid w:val="0"/>
          <w:spacing w:val="4"/>
          <w:kern w:val="0"/>
          <w:sz w:val="28"/>
          <w:szCs w:val="28"/>
        </w:rPr>
        <w:t>年度自籌財</w:t>
      </w:r>
      <w:r w:rsidR="00751168" w:rsidRPr="005943BD">
        <w:rPr>
          <w:rFonts w:ascii="標楷體" w:eastAsia="標楷體" w:hAnsi="標楷體"/>
          <w:bCs/>
          <w:noProof/>
          <w:snapToGrid w:val="0"/>
          <w:spacing w:val="4"/>
          <w:kern w:val="0"/>
          <w:sz w:val="28"/>
          <w:szCs w:val="28"/>
        </w:rPr>
        <mc:AlternateContent>
          <mc:Choice Requires="wps">
            <w:drawing>
              <wp:anchor distT="45720" distB="45720" distL="114300" distR="114300" simplePos="0" relativeHeight="251794432" behindDoc="1" locked="0" layoutInCell="1" allowOverlap="1" wp14:anchorId="56250226" wp14:editId="1055078A">
                <wp:simplePos x="0" y="0"/>
                <wp:positionH relativeFrom="margin">
                  <wp:align>right</wp:align>
                </wp:positionH>
                <wp:positionV relativeFrom="paragraph">
                  <wp:posOffset>669653</wp:posOffset>
                </wp:positionV>
                <wp:extent cx="4972050" cy="2139950"/>
                <wp:effectExtent l="0" t="0" r="0" b="0"/>
                <wp:wrapSquare wrapText="bothSides"/>
                <wp:docPr id="1843610018" name="文字方塊 1843610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139950"/>
                        </a:xfrm>
                        <a:prstGeom prst="rect">
                          <a:avLst/>
                        </a:prstGeom>
                        <a:solidFill>
                          <a:srgbClr val="FFFFFF"/>
                        </a:solidFill>
                        <a:ln w="9525">
                          <a:noFill/>
                          <a:miter lim="800000"/>
                          <a:headEnd/>
                          <a:tailEnd/>
                        </a:ln>
                      </wps:spPr>
                      <wps:txbx>
                        <w:txbxContent>
                          <w:p w14:paraId="0CC391FC" w14:textId="77777777" w:rsidR="005943BD" w:rsidRPr="003B0A89" w:rsidRDefault="005943BD" w:rsidP="005943BD">
                            <w:pPr>
                              <w:widowControl/>
                              <w:kinsoku w:val="0"/>
                              <w:overflowPunct w:val="0"/>
                              <w:snapToGrid w:val="0"/>
                              <w:spacing w:line="160" w:lineRule="atLeast"/>
                              <w:ind w:left="240" w:hangingChars="100" w:hanging="240"/>
                              <w:jc w:val="center"/>
                              <w:rPr>
                                <w:rFonts w:ascii="標楷體" w:eastAsia="標楷體" w:hAnsi="標楷體" w:cs="Arial"/>
                                <w:b/>
                                <w:bCs/>
                                <w:kern w:val="0"/>
                              </w:rPr>
                            </w:pPr>
                            <w:r w:rsidRPr="003B0A89">
                              <w:rPr>
                                <w:rFonts w:ascii="標楷體" w:eastAsia="標楷體" w:hAnsi="標楷體" w:cs="Arial"/>
                                <w:b/>
                                <w:bCs/>
                                <w:kern w:val="0"/>
                              </w:rPr>
                              <w:t>表</w:t>
                            </w:r>
                            <w:r>
                              <w:rPr>
                                <w:rFonts w:ascii="標楷體" w:eastAsia="標楷體" w:hAnsi="標楷體" w:cs="Arial" w:hint="eastAsia"/>
                                <w:b/>
                                <w:bCs/>
                                <w:kern w:val="0"/>
                              </w:rPr>
                              <w:t>5</w:t>
                            </w:r>
                            <w:r>
                              <w:rPr>
                                <w:rFonts w:ascii="標楷體" w:eastAsia="標楷體" w:hAnsi="標楷體" w:cs="Arial"/>
                                <w:b/>
                                <w:bCs/>
                                <w:kern w:val="0"/>
                              </w:rPr>
                              <w:t xml:space="preserve">  </w:t>
                            </w:r>
                            <w:r w:rsidRPr="003B0A89">
                              <w:rPr>
                                <w:rFonts w:ascii="標楷體" w:eastAsia="標楷體" w:hAnsi="標楷體" w:cs="Arial" w:hint="eastAsia"/>
                                <w:b/>
                                <w:bCs/>
                                <w:kern w:val="0"/>
                              </w:rPr>
                              <w:t>非法定社會福利支出情形</w:t>
                            </w:r>
                          </w:p>
                          <w:p w14:paraId="45C426CC" w14:textId="77777777" w:rsidR="005943BD" w:rsidRPr="003B0A89" w:rsidRDefault="005943BD" w:rsidP="005943BD">
                            <w:pPr>
                              <w:snapToGrid w:val="0"/>
                              <w:spacing w:line="200" w:lineRule="exact"/>
                              <w:jc w:val="right"/>
                              <w:rPr>
                                <w:rFonts w:ascii="標楷體" w:eastAsia="標楷體" w:hAnsi="標楷體" w:cs="新細明體"/>
                                <w:kern w:val="0"/>
                                <w:sz w:val="20"/>
                                <w:szCs w:val="20"/>
                              </w:rPr>
                            </w:pPr>
                            <w:r w:rsidRPr="003B0A89">
                              <w:rPr>
                                <w:rFonts w:ascii="標楷體" w:eastAsia="標楷體" w:hAnsi="標楷體" w:cs="Arial" w:hint="eastAsia"/>
                                <w:kern w:val="0"/>
                                <w:sz w:val="20"/>
                                <w:szCs w:val="20"/>
                              </w:rPr>
                              <w:t>單位：新臺幣千元</w:t>
                            </w:r>
                            <w:r w:rsidRPr="003B0A89">
                              <w:rPr>
                                <w:rFonts w:ascii="標楷體" w:eastAsia="標楷體" w:hAnsi="標楷體" w:cs="新細明體" w:hint="eastAsia"/>
                                <w:kern w:val="0"/>
                                <w:sz w:val="20"/>
                                <w:szCs w:val="20"/>
                              </w:rPr>
                              <w:t>、％</w:t>
                            </w:r>
                          </w:p>
                          <w:tbl>
                            <w:tblPr>
                              <w:tblW w:w="7589" w:type="dxa"/>
                              <w:tblInd w:w="-5" w:type="dxa"/>
                              <w:tblLayout w:type="fixed"/>
                              <w:tblCellMar>
                                <w:left w:w="28" w:type="dxa"/>
                                <w:right w:w="28" w:type="dxa"/>
                              </w:tblCellMar>
                              <w:tblLook w:val="04A0" w:firstRow="1" w:lastRow="0" w:firstColumn="1" w:lastColumn="0" w:noHBand="0" w:noVBand="1"/>
                            </w:tblPr>
                            <w:tblGrid>
                              <w:gridCol w:w="1570"/>
                              <w:gridCol w:w="758"/>
                              <w:gridCol w:w="1270"/>
                              <w:gridCol w:w="1283"/>
                              <w:gridCol w:w="1283"/>
                              <w:gridCol w:w="1425"/>
                            </w:tblGrid>
                            <w:tr w:rsidR="005943BD" w:rsidRPr="008F34CC" w14:paraId="225D328C" w14:textId="77777777" w:rsidTr="00885A9B">
                              <w:trPr>
                                <w:trHeight w:val="310"/>
                              </w:trPr>
                              <w:tc>
                                <w:tcPr>
                                  <w:tcW w:w="2328" w:type="dxa"/>
                                  <w:gridSpan w:val="2"/>
                                  <w:tcBorders>
                                    <w:top w:val="single" w:sz="4" w:space="0" w:color="auto"/>
                                    <w:left w:val="single" w:sz="4" w:space="0" w:color="auto"/>
                                    <w:bottom w:val="single" w:sz="4" w:space="0" w:color="auto"/>
                                    <w:right w:val="single" w:sz="4" w:space="0" w:color="auto"/>
                                  </w:tcBorders>
                                  <w:shd w:val="clear" w:color="auto" w:fill="E8F0FE"/>
                                  <w:vAlign w:val="center"/>
                                  <w:hideMark/>
                                </w:tcPr>
                                <w:p w14:paraId="11112712"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年度</w:t>
                                  </w:r>
                                </w:p>
                              </w:tc>
                              <w:tc>
                                <w:tcPr>
                                  <w:tcW w:w="1270" w:type="dxa"/>
                                  <w:tcBorders>
                                    <w:top w:val="single" w:sz="4" w:space="0" w:color="auto"/>
                                    <w:left w:val="nil"/>
                                    <w:bottom w:val="single" w:sz="4" w:space="0" w:color="auto"/>
                                    <w:right w:val="single" w:sz="4" w:space="0" w:color="auto"/>
                                  </w:tcBorders>
                                  <w:shd w:val="clear" w:color="auto" w:fill="E8F0FE"/>
                                  <w:vAlign w:val="center"/>
                                  <w:hideMark/>
                                </w:tcPr>
                                <w:p w14:paraId="5A14918A"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112</w:t>
                                  </w:r>
                                </w:p>
                              </w:tc>
                              <w:tc>
                                <w:tcPr>
                                  <w:tcW w:w="1283" w:type="dxa"/>
                                  <w:tcBorders>
                                    <w:top w:val="single" w:sz="4" w:space="0" w:color="auto"/>
                                    <w:left w:val="nil"/>
                                    <w:bottom w:val="single" w:sz="4" w:space="0" w:color="auto"/>
                                    <w:right w:val="single" w:sz="4" w:space="0" w:color="auto"/>
                                  </w:tcBorders>
                                  <w:shd w:val="clear" w:color="auto" w:fill="E8F0FE"/>
                                  <w:vAlign w:val="center"/>
                                  <w:hideMark/>
                                </w:tcPr>
                                <w:p w14:paraId="62203738"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113</w:t>
                                  </w:r>
                                </w:p>
                              </w:tc>
                              <w:tc>
                                <w:tcPr>
                                  <w:tcW w:w="1283" w:type="dxa"/>
                                  <w:tcBorders>
                                    <w:top w:val="single" w:sz="4" w:space="0" w:color="auto"/>
                                    <w:left w:val="nil"/>
                                    <w:bottom w:val="single" w:sz="4" w:space="0" w:color="auto"/>
                                    <w:right w:val="single" w:sz="4" w:space="0" w:color="auto"/>
                                  </w:tcBorders>
                                  <w:shd w:val="clear" w:color="auto" w:fill="E8F0FE"/>
                                  <w:vAlign w:val="center"/>
                                  <w:hideMark/>
                                </w:tcPr>
                                <w:p w14:paraId="08F34241"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114</w:t>
                                  </w:r>
                                </w:p>
                              </w:tc>
                              <w:tc>
                                <w:tcPr>
                                  <w:tcW w:w="1425" w:type="dxa"/>
                                  <w:tcBorders>
                                    <w:top w:val="single" w:sz="4" w:space="0" w:color="auto"/>
                                    <w:left w:val="nil"/>
                                    <w:bottom w:val="single" w:sz="4" w:space="0" w:color="auto"/>
                                    <w:right w:val="single" w:sz="4" w:space="0" w:color="auto"/>
                                  </w:tcBorders>
                                  <w:shd w:val="clear" w:color="auto" w:fill="E8F0FE"/>
                                  <w:vAlign w:val="center"/>
                                  <w:hideMark/>
                                </w:tcPr>
                                <w:p w14:paraId="77416218"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roofErr w:type="gramStart"/>
                                  <w:r w:rsidRPr="003B0A89">
                                    <w:rPr>
                                      <w:rFonts w:ascii="標楷體" w:eastAsia="標楷體" w:hAnsi="標楷體" w:cs="新細明體" w:hint="eastAsia"/>
                                      <w:kern w:val="0"/>
                                      <w:sz w:val="20"/>
                                      <w:szCs w:val="20"/>
                                    </w:rPr>
                                    <w:t>115</w:t>
                                  </w:r>
                                  <w:proofErr w:type="gramEnd"/>
                                  <w:r w:rsidRPr="003B0A89">
                                    <w:rPr>
                                      <w:rFonts w:ascii="標楷體" w:eastAsia="標楷體" w:hAnsi="標楷體" w:cs="新細明體" w:hint="eastAsia"/>
                                      <w:kern w:val="0"/>
                                      <w:sz w:val="20"/>
                                      <w:szCs w:val="20"/>
                                    </w:rPr>
                                    <w:t>年度預算數</w:t>
                                  </w:r>
                                </w:p>
                              </w:tc>
                            </w:tr>
                            <w:tr w:rsidR="005943BD" w:rsidRPr="008F34CC" w14:paraId="3C68FD32" w14:textId="77777777" w:rsidTr="00751168">
                              <w:trPr>
                                <w:trHeight w:val="340"/>
                              </w:trPr>
                              <w:tc>
                                <w:tcPr>
                                  <w:tcW w:w="1570" w:type="dxa"/>
                                  <w:vMerge w:val="restart"/>
                                  <w:tcBorders>
                                    <w:top w:val="nil"/>
                                    <w:left w:val="single" w:sz="4" w:space="0" w:color="auto"/>
                                    <w:bottom w:val="single" w:sz="4" w:space="0" w:color="auto"/>
                                    <w:right w:val="single" w:sz="4" w:space="0" w:color="auto"/>
                                  </w:tcBorders>
                                  <w:shd w:val="clear" w:color="auto" w:fill="FDFEEC"/>
                                  <w:vAlign w:val="center"/>
                                  <w:hideMark/>
                                </w:tcPr>
                                <w:p w14:paraId="6C68FA33"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歲出</w:t>
                                  </w:r>
                                </w:p>
                              </w:tc>
                              <w:tc>
                                <w:tcPr>
                                  <w:tcW w:w="758" w:type="dxa"/>
                                  <w:tcBorders>
                                    <w:top w:val="nil"/>
                                    <w:left w:val="nil"/>
                                    <w:bottom w:val="single" w:sz="4" w:space="0" w:color="auto"/>
                                    <w:right w:val="single" w:sz="4" w:space="0" w:color="auto"/>
                                  </w:tcBorders>
                                  <w:shd w:val="clear" w:color="auto" w:fill="FDFEEC"/>
                                  <w:vAlign w:val="center"/>
                                  <w:hideMark/>
                                </w:tcPr>
                                <w:p w14:paraId="12537276"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nil"/>
                                    <w:left w:val="nil"/>
                                    <w:bottom w:val="single" w:sz="4" w:space="0" w:color="auto"/>
                                    <w:right w:val="single" w:sz="4" w:space="0" w:color="auto"/>
                                  </w:tcBorders>
                                  <w:shd w:val="clear" w:color="auto" w:fill="FDFEEC"/>
                                  <w:vAlign w:val="center"/>
                                  <w:hideMark/>
                                </w:tcPr>
                                <w:p w14:paraId="265ADD2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156,897,101</w:t>
                                  </w:r>
                                </w:p>
                              </w:tc>
                              <w:tc>
                                <w:tcPr>
                                  <w:tcW w:w="1283" w:type="dxa"/>
                                  <w:tcBorders>
                                    <w:top w:val="nil"/>
                                    <w:left w:val="nil"/>
                                    <w:bottom w:val="single" w:sz="4" w:space="0" w:color="auto"/>
                                    <w:right w:val="single" w:sz="4" w:space="0" w:color="auto"/>
                                  </w:tcBorders>
                                  <w:shd w:val="clear" w:color="auto" w:fill="FDFEEC"/>
                                  <w:vAlign w:val="center"/>
                                  <w:hideMark/>
                                </w:tcPr>
                                <w:p w14:paraId="06E200AD"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166,686,513</w:t>
                                  </w:r>
                                </w:p>
                              </w:tc>
                              <w:tc>
                                <w:tcPr>
                                  <w:tcW w:w="1283" w:type="dxa"/>
                                  <w:tcBorders>
                                    <w:top w:val="nil"/>
                                    <w:left w:val="nil"/>
                                    <w:bottom w:val="single" w:sz="4" w:space="0" w:color="auto"/>
                                    <w:right w:val="single" w:sz="4" w:space="0" w:color="auto"/>
                                  </w:tcBorders>
                                  <w:shd w:val="clear" w:color="auto" w:fill="FDFEEC"/>
                                  <w:vAlign w:val="center"/>
                                  <w:hideMark/>
                                </w:tcPr>
                                <w:p w14:paraId="27409D7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177,</w:t>
                                  </w:r>
                                  <w:r>
                                    <w:rPr>
                                      <w:rFonts w:ascii="標楷體" w:eastAsia="標楷體" w:hAnsi="標楷體" w:cs="新細明體" w:hint="eastAsia"/>
                                      <w:kern w:val="0"/>
                                      <w:sz w:val="20"/>
                                      <w:szCs w:val="20"/>
                                    </w:rPr>
                                    <w:t>287</w:t>
                                  </w: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185</w:t>
                                  </w:r>
                                </w:p>
                              </w:tc>
                              <w:tc>
                                <w:tcPr>
                                  <w:tcW w:w="1425" w:type="dxa"/>
                                  <w:tcBorders>
                                    <w:top w:val="nil"/>
                                    <w:left w:val="nil"/>
                                    <w:bottom w:val="single" w:sz="4" w:space="0" w:color="auto"/>
                                    <w:right w:val="single" w:sz="4" w:space="0" w:color="auto"/>
                                  </w:tcBorders>
                                  <w:shd w:val="clear" w:color="auto" w:fill="FDFEEC"/>
                                  <w:vAlign w:val="center"/>
                                  <w:hideMark/>
                                </w:tcPr>
                                <w:p w14:paraId="74E626BC" w14:textId="0447A92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198,005,</w:t>
                                  </w:r>
                                  <w:r w:rsidR="00641908">
                                    <w:rPr>
                                      <w:rFonts w:ascii="標楷體" w:eastAsia="標楷體" w:hAnsi="標楷體" w:cs="新細明體" w:hint="eastAsia"/>
                                      <w:kern w:val="0"/>
                                      <w:sz w:val="20"/>
                                      <w:szCs w:val="20"/>
                                    </w:rPr>
                                    <w:t>059</w:t>
                                  </w:r>
                                </w:p>
                              </w:tc>
                            </w:tr>
                            <w:tr w:rsidR="005943BD" w:rsidRPr="008F34CC" w14:paraId="7D234B4A" w14:textId="77777777" w:rsidTr="00751168">
                              <w:trPr>
                                <w:trHeight w:val="340"/>
                              </w:trPr>
                              <w:tc>
                                <w:tcPr>
                                  <w:tcW w:w="1570" w:type="dxa"/>
                                  <w:vMerge/>
                                  <w:tcBorders>
                                    <w:top w:val="nil"/>
                                    <w:left w:val="single" w:sz="4" w:space="0" w:color="auto"/>
                                    <w:bottom w:val="single" w:sz="4" w:space="0" w:color="auto"/>
                                    <w:right w:val="single" w:sz="4" w:space="0" w:color="auto"/>
                                  </w:tcBorders>
                                  <w:shd w:val="clear" w:color="auto" w:fill="FDFEEC"/>
                                  <w:vAlign w:val="center"/>
                                  <w:hideMark/>
                                </w:tcPr>
                                <w:p w14:paraId="22C64D98"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
                              </w:tc>
                              <w:tc>
                                <w:tcPr>
                                  <w:tcW w:w="758" w:type="dxa"/>
                                  <w:tcBorders>
                                    <w:top w:val="nil"/>
                                    <w:left w:val="nil"/>
                                    <w:bottom w:val="single" w:sz="4" w:space="0" w:color="auto"/>
                                    <w:right w:val="single" w:sz="4" w:space="0" w:color="auto"/>
                                  </w:tcBorders>
                                  <w:shd w:val="clear" w:color="auto" w:fill="FDFEEC"/>
                                  <w:vAlign w:val="center"/>
                                  <w:hideMark/>
                                </w:tcPr>
                                <w:p w14:paraId="2C9B7F4F"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nil"/>
                                    <w:left w:val="nil"/>
                                    <w:bottom w:val="single" w:sz="4" w:space="0" w:color="auto"/>
                                    <w:right w:val="single" w:sz="4" w:space="0" w:color="auto"/>
                                  </w:tcBorders>
                                  <w:shd w:val="clear" w:color="auto" w:fill="FDFEEC"/>
                                  <w:vAlign w:val="center"/>
                                  <w:hideMark/>
                                </w:tcPr>
                                <w:p w14:paraId="646FD14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2.22</w:t>
                                  </w:r>
                                </w:p>
                              </w:tc>
                              <w:tc>
                                <w:tcPr>
                                  <w:tcW w:w="1283" w:type="dxa"/>
                                  <w:tcBorders>
                                    <w:top w:val="nil"/>
                                    <w:left w:val="nil"/>
                                    <w:bottom w:val="single" w:sz="4" w:space="0" w:color="auto"/>
                                    <w:right w:val="single" w:sz="4" w:space="0" w:color="auto"/>
                                  </w:tcBorders>
                                  <w:shd w:val="clear" w:color="auto" w:fill="FDFEEC"/>
                                  <w:vAlign w:val="center"/>
                                  <w:hideMark/>
                                </w:tcPr>
                                <w:p w14:paraId="30BCEAB0"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6.24</w:t>
                                  </w:r>
                                </w:p>
                              </w:tc>
                              <w:tc>
                                <w:tcPr>
                                  <w:tcW w:w="1283" w:type="dxa"/>
                                  <w:tcBorders>
                                    <w:top w:val="nil"/>
                                    <w:left w:val="nil"/>
                                    <w:bottom w:val="single" w:sz="4" w:space="0" w:color="auto"/>
                                    <w:right w:val="single" w:sz="4" w:space="0" w:color="auto"/>
                                  </w:tcBorders>
                                  <w:shd w:val="clear" w:color="auto" w:fill="FDFEEC"/>
                                  <w:vAlign w:val="center"/>
                                  <w:hideMark/>
                                </w:tcPr>
                                <w:p w14:paraId="5A841D8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36</w:t>
                                  </w:r>
                                </w:p>
                              </w:tc>
                              <w:tc>
                                <w:tcPr>
                                  <w:tcW w:w="1425" w:type="dxa"/>
                                  <w:tcBorders>
                                    <w:top w:val="nil"/>
                                    <w:left w:val="nil"/>
                                    <w:bottom w:val="single" w:sz="4" w:space="0" w:color="auto"/>
                                    <w:right w:val="single" w:sz="4" w:space="0" w:color="auto"/>
                                  </w:tcBorders>
                                  <w:shd w:val="clear" w:color="auto" w:fill="FDFEEC"/>
                                  <w:vAlign w:val="center"/>
                                  <w:hideMark/>
                                </w:tcPr>
                                <w:p w14:paraId="196CC737"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w:t>
                                  </w:r>
                                  <w:r>
                                    <w:rPr>
                                      <w:rFonts w:ascii="標楷體" w:eastAsia="標楷體" w:hAnsi="標楷體" w:cs="新細明體" w:hint="eastAsia"/>
                                      <w:kern w:val="0"/>
                                      <w:sz w:val="20"/>
                                      <w:szCs w:val="20"/>
                                    </w:rPr>
                                    <w:t>6</w:t>
                                  </w:r>
                                  <w:r>
                                    <w:rPr>
                                      <w:rFonts w:ascii="標楷體" w:eastAsia="標楷體" w:hAnsi="標楷體" w:cs="新細明體"/>
                                      <w:kern w:val="0"/>
                                      <w:sz w:val="20"/>
                                      <w:szCs w:val="20"/>
                                    </w:rPr>
                                    <w:t>9</w:t>
                                  </w:r>
                                </w:p>
                              </w:tc>
                            </w:tr>
                            <w:tr w:rsidR="005943BD" w:rsidRPr="008F34CC" w14:paraId="031BFCC8" w14:textId="77777777" w:rsidTr="00751168">
                              <w:trPr>
                                <w:trHeight w:val="340"/>
                              </w:trPr>
                              <w:tc>
                                <w:tcPr>
                                  <w:tcW w:w="1570" w:type="dxa"/>
                                  <w:vMerge w:val="restart"/>
                                  <w:tcBorders>
                                    <w:top w:val="nil"/>
                                    <w:left w:val="single" w:sz="4" w:space="0" w:color="auto"/>
                                    <w:bottom w:val="single" w:sz="4" w:space="0" w:color="auto"/>
                                    <w:right w:val="single" w:sz="4" w:space="0" w:color="auto"/>
                                  </w:tcBorders>
                                  <w:shd w:val="clear" w:color="auto" w:fill="EAFDD7"/>
                                  <w:vAlign w:val="center"/>
                                  <w:hideMark/>
                                </w:tcPr>
                                <w:p w14:paraId="4E0C4C92"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自籌財源</w:t>
                                  </w:r>
                                </w:p>
                              </w:tc>
                              <w:tc>
                                <w:tcPr>
                                  <w:tcW w:w="758" w:type="dxa"/>
                                  <w:tcBorders>
                                    <w:top w:val="nil"/>
                                    <w:left w:val="nil"/>
                                    <w:bottom w:val="single" w:sz="4" w:space="0" w:color="auto"/>
                                    <w:right w:val="single" w:sz="4" w:space="0" w:color="auto"/>
                                  </w:tcBorders>
                                  <w:shd w:val="clear" w:color="auto" w:fill="EAFDD7"/>
                                  <w:vAlign w:val="center"/>
                                  <w:hideMark/>
                                </w:tcPr>
                                <w:p w14:paraId="48E24C17"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nil"/>
                                    <w:left w:val="nil"/>
                                    <w:bottom w:val="single" w:sz="4" w:space="0" w:color="auto"/>
                                    <w:right w:val="single" w:sz="4" w:space="0" w:color="auto"/>
                                  </w:tcBorders>
                                  <w:shd w:val="clear" w:color="auto" w:fill="EAFDD7"/>
                                  <w:vAlign w:val="center"/>
                                  <w:hideMark/>
                                </w:tcPr>
                                <w:p w14:paraId="2C8DDA09"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74,088,355</w:t>
                                  </w:r>
                                </w:p>
                              </w:tc>
                              <w:tc>
                                <w:tcPr>
                                  <w:tcW w:w="1283" w:type="dxa"/>
                                  <w:tcBorders>
                                    <w:top w:val="nil"/>
                                    <w:left w:val="nil"/>
                                    <w:bottom w:val="single" w:sz="4" w:space="0" w:color="auto"/>
                                    <w:right w:val="single" w:sz="4" w:space="0" w:color="auto"/>
                                  </w:tcBorders>
                                  <w:shd w:val="clear" w:color="auto" w:fill="EAFDD7"/>
                                  <w:vAlign w:val="center"/>
                                  <w:hideMark/>
                                </w:tcPr>
                                <w:p w14:paraId="58F25047"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79,526,143</w:t>
                                  </w:r>
                                </w:p>
                              </w:tc>
                              <w:tc>
                                <w:tcPr>
                                  <w:tcW w:w="1283" w:type="dxa"/>
                                  <w:tcBorders>
                                    <w:top w:val="nil"/>
                                    <w:left w:val="nil"/>
                                    <w:bottom w:val="single" w:sz="4" w:space="0" w:color="auto"/>
                                    <w:right w:val="single" w:sz="4" w:space="0" w:color="auto"/>
                                  </w:tcBorders>
                                  <w:shd w:val="clear" w:color="auto" w:fill="EAFDD7"/>
                                  <w:vAlign w:val="center"/>
                                  <w:hideMark/>
                                </w:tcPr>
                                <w:p w14:paraId="62FE98CB"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73,36</w:t>
                                  </w:r>
                                  <w:r>
                                    <w:rPr>
                                      <w:rFonts w:ascii="標楷體" w:eastAsia="標楷體" w:hAnsi="標楷體" w:cs="新細明體" w:hint="eastAsia"/>
                                      <w:kern w:val="0"/>
                                      <w:sz w:val="20"/>
                                      <w:szCs w:val="20"/>
                                    </w:rPr>
                                    <w:t>5</w:t>
                                  </w:r>
                                  <w:r>
                                    <w:rPr>
                                      <w:rFonts w:ascii="標楷體" w:eastAsia="標楷體" w:hAnsi="標楷體" w:cs="新細明體"/>
                                      <w:kern w:val="0"/>
                                      <w:sz w:val="20"/>
                                      <w:szCs w:val="20"/>
                                    </w:rPr>
                                    <w:t>,</w:t>
                                  </w:r>
                                  <w:r>
                                    <w:rPr>
                                      <w:rFonts w:ascii="標楷體" w:eastAsia="標楷體" w:hAnsi="標楷體" w:cs="新細明體" w:hint="eastAsia"/>
                                      <w:kern w:val="0"/>
                                      <w:sz w:val="20"/>
                                      <w:szCs w:val="20"/>
                                    </w:rPr>
                                    <w:t>624</w:t>
                                  </w:r>
                                </w:p>
                              </w:tc>
                              <w:tc>
                                <w:tcPr>
                                  <w:tcW w:w="1425" w:type="dxa"/>
                                  <w:tcBorders>
                                    <w:top w:val="nil"/>
                                    <w:left w:val="nil"/>
                                    <w:bottom w:val="single" w:sz="4" w:space="0" w:color="auto"/>
                                    <w:right w:val="single" w:sz="4" w:space="0" w:color="auto"/>
                                  </w:tcBorders>
                                  <w:shd w:val="clear" w:color="auto" w:fill="EAFDD7"/>
                                  <w:vAlign w:val="center"/>
                                  <w:hideMark/>
                                </w:tcPr>
                                <w:p w14:paraId="5C389E4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71,</w:t>
                                  </w:r>
                                  <w:r>
                                    <w:rPr>
                                      <w:rFonts w:ascii="標楷體" w:eastAsia="標楷體" w:hAnsi="標楷體" w:cs="新細明體"/>
                                      <w:kern w:val="0"/>
                                      <w:sz w:val="20"/>
                                      <w:szCs w:val="20"/>
                                    </w:rPr>
                                    <w:t>421</w:t>
                                  </w:r>
                                  <w:r>
                                    <w:rPr>
                                      <w:rFonts w:ascii="標楷體" w:eastAsia="標楷體" w:hAnsi="標楷體" w:cs="新細明體" w:hint="eastAsia"/>
                                      <w:kern w:val="0"/>
                                      <w:sz w:val="20"/>
                                      <w:szCs w:val="20"/>
                                    </w:rPr>
                                    <w:t>,975</w:t>
                                  </w:r>
                                </w:p>
                              </w:tc>
                            </w:tr>
                            <w:tr w:rsidR="005943BD" w:rsidRPr="008F34CC" w14:paraId="50A9E010" w14:textId="77777777" w:rsidTr="00751168">
                              <w:trPr>
                                <w:trHeight w:val="340"/>
                              </w:trPr>
                              <w:tc>
                                <w:tcPr>
                                  <w:tcW w:w="1570" w:type="dxa"/>
                                  <w:vMerge/>
                                  <w:tcBorders>
                                    <w:top w:val="nil"/>
                                    <w:left w:val="single" w:sz="4" w:space="0" w:color="auto"/>
                                    <w:bottom w:val="double" w:sz="4" w:space="0" w:color="auto"/>
                                    <w:right w:val="single" w:sz="4" w:space="0" w:color="auto"/>
                                  </w:tcBorders>
                                  <w:shd w:val="clear" w:color="auto" w:fill="EAFDD7"/>
                                  <w:vAlign w:val="center"/>
                                  <w:hideMark/>
                                </w:tcPr>
                                <w:p w14:paraId="63BD3DF9"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
                              </w:tc>
                              <w:tc>
                                <w:tcPr>
                                  <w:tcW w:w="758" w:type="dxa"/>
                                  <w:tcBorders>
                                    <w:top w:val="nil"/>
                                    <w:left w:val="nil"/>
                                    <w:bottom w:val="double" w:sz="4" w:space="0" w:color="auto"/>
                                    <w:right w:val="single" w:sz="4" w:space="0" w:color="auto"/>
                                  </w:tcBorders>
                                  <w:shd w:val="clear" w:color="auto" w:fill="EAFDD7"/>
                                  <w:vAlign w:val="center"/>
                                  <w:hideMark/>
                                </w:tcPr>
                                <w:p w14:paraId="6DFF77F0"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nil"/>
                                    <w:left w:val="nil"/>
                                    <w:bottom w:val="double" w:sz="4" w:space="0" w:color="auto"/>
                                    <w:right w:val="single" w:sz="4" w:space="0" w:color="auto"/>
                                  </w:tcBorders>
                                  <w:shd w:val="clear" w:color="auto" w:fill="EAFDD7"/>
                                  <w:vAlign w:val="center"/>
                                  <w:hideMark/>
                                </w:tcPr>
                                <w:p w14:paraId="7CA9140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w:t>
                                  </w:r>
                                  <w:r>
                                    <w:rPr>
                                      <w:rFonts w:ascii="標楷體" w:eastAsia="標楷體" w:hAnsi="標楷體" w:cs="新細明體"/>
                                      <w:kern w:val="0"/>
                                      <w:sz w:val="20"/>
                                      <w:szCs w:val="20"/>
                                    </w:rPr>
                                    <w:t>0.64</w:t>
                                  </w:r>
                                </w:p>
                              </w:tc>
                              <w:tc>
                                <w:tcPr>
                                  <w:tcW w:w="1283" w:type="dxa"/>
                                  <w:tcBorders>
                                    <w:top w:val="nil"/>
                                    <w:left w:val="nil"/>
                                    <w:bottom w:val="double" w:sz="4" w:space="0" w:color="auto"/>
                                    <w:right w:val="single" w:sz="4" w:space="0" w:color="auto"/>
                                  </w:tcBorders>
                                  <w:shd w:val="clear" w:color="auto" w:fill="EAFDD7"/>
                                  <w:vAlign w:val="center"/>
                                  <w:hideMark/>
                                </w:tcPr>
                                <w:p w14:paraId="7D72CC86"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7.34</w:t>
                                  </w:r>
                                </w:p>
                              </w:tc>
                              <w:tc>
                                <w:tcPr>
                                  <w:tcW w:w="1283" w:type="dxa"/>
                                  <w:tcBorders>
                                    <w:top w:val="nil"/>
                                    <w:left w:val="nil"/>
                                    <w:bottom w:val="double" w:sz="4" w:space="0" w:color="auto"/>
                                    <w:right w:val="single" w:sz="4" w:space="0" w:color="auto"/>
                                  </w:tcBorders>
                                  <w:shd w:val="clear" w:color="auto" w:fill="EAFDD7"/>
                                  <w:vAlign w:val="center"/>
                                  <w:hideMark/>
                                </w:tcPr>
                                <w:p w14:paraId="381D2B7D"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 xml:space="preserve"> </w:t>
                                  </w:r>
                                  <w:r w:rsidRPr="003B0A89">
                                    <w:rPr>
                                      <w:rFonts w:ascii="標楷體" w:eastAsia="標楷體" w:hAnsi="標楷體" w:cs="新細明體" w:hint="eastAsia"/>
                                      <w:kern w:val="0"/>
                                      <w:sz w:val="20"/>
                                      <w:szCs w:val="20"/>
                                    </w:rPr>
                                    <w:t>7.75</w:t>
                                  </w:r>
                                </w:p>
                              </w:tc>
                              <w:tc>
                                <w:tcPr>
                                  <w:tcW w:w="1425" w:type="dxa"/>
                                  <w:tcBorders>
                                    <w:top w:val="nil"/>
                                    <w:left w:val="nil"/>
                                    <w:bottom w:val="double" w:sz="4" w:space="0" w:color="auto"/>
                                    <w:right w:val="single" w:sz="4" w:space="0" w:color="auto"/>
                                  </w:tcBorders>
                                  <w:shd w:val="clear" w:color="auto" w:fill="EAFDD7"/>
                                  <w:vAlign w:val="center"/>
                                  <w:hideMark/>
                                </w:tcPr>
                                <w:p w14:paraId="521A2929"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 xml:space="preserve"> </w:t>
                                  </w:r>
                                  <w:r w:rsidRPr="003B0A89">
                                    <w:rPr>
                                      <w:rFonts w:ascii="標楷體" w:eastAsia="標楷體" w:hAnsi="標楷體" w:cs="新細明體" w:hint="eastAsia"/>
                                      <w:kern w:val="0"/>
                                      <w:sz w:val="20"/>
                                      <w:szCs w:val="20"/>
                                    </w:rPr>
                                    <w:t>2.</w:t>
                                  </w:r>
                                  <w:r>
                                    <w:rPr>
                                      <w:rFonts w:ascii="標楷體" w:eastAsia="標楷體" w:hAnsi="標楷體" w:cs="新細明體"/>
                                      <w:kern w:val="0"/>
                                      <w:sz w:val="20"/>
                                      <w:szCs w:val="20"/>
                                    </w:rPr>
                                    <w:t>65</w:t>
                                  </w:r>
                                </w:p>
                              </w:tc>
                            </w:tr>
                            <w:tr w:rsidR="005943BD" w:rsidRPr="008F34CC" w14:paraId="479DA191" w14:textId="77777777" w:rsidTr="00751168">
                              <w:trPr>
                                <w:trHeight w:val="340"/>
                              </w:trPr>
                              <w:tc>
                                <w:tcPr>
                                  <w:tcW w:w="1570" w:type="dxa"/>
                                  <w:vMerge w:val="restart"/>
                                  <w:tcBorders>
                                    <w:top w:val="double" w:sz="4" w:space="0" w:color="auto"/>
                                    <w:left w:val="double" w:sz="4" w:space="0" w:color="auto"/>
                                    <w:bottom w:val="double" w:sz="4" w:space="0" w:color="auto"/>
                                    <w:right w:val="double" w:sz="4" w:space="0" w:color="auto"/>
                                  </w:tcBorders>
                                  <w:shd w:val="clear" w:color="auto" w:fill="FEECF5"/>
                                  <w:vAlign w:val="center"/>
                                  <w:hideMark/>
                                </w:tcPr>
                                <w:p w14:paraId="20059B4F" w14:textId="77777777" w:rsidR="005943BD" w:rsidRDefault="005943BD" w:rsidP="00885A9B">
                                  <w:pPr>
                                    <w:widowControl/>
                                    <w:snapToGrid w:val="0"/>
                                    <w:spacing w:line="240" w:lineRule="exact"/>
                                    <w:rPr>
                                      <w:rFonts w:ascii="標楷體" w:eastAsia="標楷體" w:hAnsi="標楷體" w:cs="新細明體"/>
                                      <w:b/>
                                      <w:bCs/>
                                      <w:kern w:val="0"/>
                                      <w:sz w:val="20"/>
                                      <w:szCs w:val="20"/>
                                    </w:rPr>
                                  </w:pPr>
                                  <w:r w:rsidRPr="003B0A89">
                                    <w:rPr>
                                      <w:rFonts w:ascii="標楷體" w:eastAsia="標楷體" w:hAnsi="標楷體" w:cs="新細明體" w:hint="eastAsia"/>
                                      <w:b/>
                                      <w:bCs/>
                                      <w:kern w:val="0"/>
                                      <w:sz w:val="20"/>
                                      <w:szCs w:val="20"/>
                                    </w:rPr>
                                    <w:t>非法定社會</w:t>
                                  </w:r>
                                </w:p>
                                <w:p w14:paraId="1223E2D8" w14:textId="77777777" w:rsidR="005943BD" w:rsidRPr="003B0A89" w:rsidRDefault="005943BD" w:rsidP="00885A9B">
                                  <w:pPr>
                                    <w:widowControl/>
                                    <w:snapToGrid w:val="0"/>
                                    <w:spacing w:line="240" w:lineRule="exact"/>
                                    <w:jc w:val="center"/>
                                    <w:rPr>
                                      <w:rFonts w:ascii="標楷體" w:eastAsia="標楷體" w:hAnsi="標楷體" w:cs="新細明體"/>
                                      <w:b/>
                                      <w:bCs/>
                                      <w:kern w:val="0"/>
                                      <w:sz w:val="20"/>
                                      <w:szCs w:val="20"/>
                                    </w:rPr>
                                  </w:pPr>
                                  <w:r w:rsidRPr="003B0A89">
                                    <w:rPr>
                                      <w:rFonts w:ascii="標楷體" w:eastAsia="標楷體" w:hAnsi="標楷體" w:cs="新細明體" w:hint="eastAsia"/>
                                      <w:b/>
                                      <w:bCs/>
                                      <w:kern w:val="0"/>
                                      <w:sz w:val="20"/>
                                      <w:szCs w:val="20"/>
                                    </w:rPr>
                                    <w:t>福利支出</w:t>
                                  </w:r>
                                  <w:proofErr w:type="gramStart"/>
                                  <w:r>
                                    <w:rPr>
                                      <w:rFonts w:ascii="標楷體" w:eastAsia="標楷體" w:hAnsi="標楷體" w:cs="新細明體" w:hint="eastAsia"/>
                                      <w:kern w:val="0"/>
                                      <w:sz w:val="20"/>
                                      <w:szCs w:val="20"/>
                                    </w:rPr>
                                    <w:t>（</w:t>
                                  </w:r>
                                  <w:r w:rsidRPr="003B0A89">
                                    <w:rPr>
                                      <w:rFonts w:ascii="標楷體" w:eastAsia="標楷體" w:hAnsi="標楷體" w:cs="新細明體" w:hint="eastAsia"/>
                                      <w:kern w:val="0"/>
                                      <w:sz w:val="20"/>
                                      <w:szCs w:val="20"/>
                                    </w:rPr>
                                    <w:t>註</w:t>
                                  </w:r>
                                  <w:proofErr w:type="gramEnd"/>
                                  <w:r w:rsidRPr="003B0A89">
                                    <w:rPr>
                                      <w:rFonts w:ascii="標楷體" w:eastAsia="標楷體" w:hAnsi="標楷體" w:cs="新細明體" w:hint="eastAsia"/>
                                      <w:kern w:val="0"/>
                                      <w:sz w:val="20"/>
                                      <w:szCs w:val="20"/>
                                    </w:rPr>
                                    <w:t>1</w:t>
                                  </w:r>
                                  <w:r w:rsidRPr="003B0A89">
                                    <w:rPr>
                                      <w:rFonts w:ascii="標楷體" w:eastAsia="標楷體" w:hAnsi="標楷體" w:cs="新細明體"/>
                                      <w:kern w:val="0"/>
                                      <w:sz w:val="20"/>
                                      <w:szCs w:val="20"/>
                                    </w:rPr>
                                    <w:t>)</w:t>
                                  </w:r>
                                </w:p>
                              </w:tc>
                              <w:tc>
                                <w:tcPr>
                                  <w:tcW w:w="758"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5C23457"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65EA61B"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6,7</w:t>
                                  </w:r>
                                  <w:r w:rsidRPr="003B0A89">
                                    <w:rPr>
                                      <w:rFonts w:ascii="標楷體" w:eastAsia="標楷體" w:hAnsi="標楷體" w:cs="新細明體"/>
                                      <w:kern w:val="0"/>
                                      <w:sz w:val="20"/>
                                      <w:szCs w:val="20"/>
                                    </w:rPr>
                                    <w:t>46</w:t>
                                  </w:r>
                                  <w:r w:rsidRPr="003B0A89">
                                    <w:rPr>
                                      <w:rFonts w:ascii="標楷體" w:eastAsia="標楷體" w:hAnsi="標楷體" w:cs="新細明體" w:hint="eastAsia"/>
                                      <w:kern w:val="0"/>
                                      <w:sz w:val="20"/>
                                      <w:szCs w:val="20"/>
                                    </w:rPr>
                                    <w:t>,</w:t>
                                  </w:r>
                                  <w:r w:rsidRPr="003B0A89">
                                    <w:rPr>
                                      <w:rFonts w:ascii="標楷體" w:eastAsia="標楷體" w:hAnsi="標楷體" w:cs="新細明體"/>
                                      <w:kern w:val="0"/>
                                      <w:sz w:val="20"/>
                                      <w:szCs w:val="20"/>
                                    </w:rPr>
                                    <w:t>141</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78170BA2"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w:t>
                                  </w:r>
                                  <w:r w:rsidRPr="003B0A89">
                                    <w:rPr>
                                      <w:rFonts w:ascii="標楷體" w:eastAsia="標楷體" w:hAnsi="標楷體" w:cs="新細明體"/>
                                      <w:kern w:val="0"/>
                                      <w:sz w:val="20"/>
                                      <w:szCs w:val="20"/>
                                    </w:rPr>
                                    <w:t>896</w:t>
                                  </w:r>
                                  <w:r w:rsidRPr="003B0A89">
                                    <w:rPr>
                                      <w:rFonts w:ascii="標楷體" w:eastAsia="標楷體" w:hAnsi="標楷體" w:cs="新細明體" w:hint="eastAsia"/>
                                      <w:kern w:val="0"/>
                                      <w:sz w:val="20"/>
                                      <w:szCs w:val="20"/>
                                    </w:rPr>
                                    <w:t>,</w:t>
                                  </w:r>
                                  <w:r w:rsidRPr="003B0A89">
                                    <w:rPr>
                                      <w:rFonts w:ascii="標楷體" w:eastAsia="標楷體" w:hAnsi="標楷體" w:cs="新細明體"/>
                                      <w:kern w:val="0"/>
                                      <w:sz w:val="20"/>
                                      <w:szCs w:val="20"/>
                                    </w:rPr>
                                    <w:t>244</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7263E0A" w14:textId="77777777" w:rsidR="005943BD" w:rsidRPr="006771FE" w:rsidRDefault="005943BD" w:rsidP="00885A9B">
                                  <w:pPr>
                                    <w:widowControl/>
                                    <w:snapToGrid w:val="0"/>
                                    <w:spacing w:line="240" w:lineRule="exact"/>
                                    <w:jc w:val="right"/>
                                    <w:rPr>
                                      <w:rFonts w:ascii="標楷體" w:eastAsia="標楷體" w:hAnsi="標楷體" w:cs="新細明體"/>
                                      <w:kern w:val="0"/>
                                      <w:sz w:val="20"/>
                                      <w:szCs w:val="20"/>
                                    </w:rPr>
                                  </w:pPr>
                                  <w:r w:rsidRPr="006771FE">
                                    <w:rPr>
                                      <w:rFonts w:ascii="標楷體" w:eastAsia="標楷體" w:hAnsi="標楷體" w:cs="新細明體"/>
                                      <w:kern w:val="0"/>
                                      <w:sz w:val="20"/>
                                      <w:szCs w:val="20"/>
                                    </w:rPr>
                                    <w:t>7</w:t>
                                  </w:r>
                                  <w:r w:rsidRPr="006771FE">
                                    <w:rPr>
                                      <w:rFonts w:ascii="標楷體" w:eastAsia="標楷體" w:hAnsi="標楷體" w:cs="新細明體" w:hint="eastAsia"/>
                                      <w:kern w:val="0"/>
                                      <w:sz w:val="20"/>
                                      <w:szCs w:val="20"/>
                                    </w:rPr>
                                    <w:t>,</w:t>
                                  </w:r>
                                  <w:r w:rsidRPr="006771FE">
                                    <w:rPr>
                                      <w:rFonts w:ascii="標楷體" w:eastAsia="標楷體" w:hAnsi="標楷體" w:cs="新細明體"/>
                                      <w:kern w:val="0"/>
                                      <w:sz w:val="20"/>
                                      <w:szCs w:val="20"/>
                                    </w:rPr>
                                    <w:t>0</w:t>
                                  </w:r>
                                  <w:r w:rsidRPr="006771FE">
                                    <w:rPr>
                                      <w:rFonts w:ascii="標楷體" w:eastAsia="標楷體" w:hAnsi="標楷體" w:cs="新細明體" w:hint="eastAsia"/>
                                      <w:kern w:val="0"/>
                                      <w:sz w:val="20"/>
                                      <w:szCs w:val="20"/>
                                    </w:rPr>
                                    <w:t>8</w:t>
                                  </w:r>
                                  <w:r>
                                    <w:rPr>
                                      <w:rFonts w:ascii="標楷體" w:eastAsia="標楷體" w:hAnsi="標楷體" w:cs="新細明體"/>
                                      <w:kern w:val="0"/>
                                      <w:sz w:val="20"/>
                                      <w:szCs w:val="20"/>
                                    </w:rPr>
                                    <w:t>0</w:t>
                                  </w:r>
                                  <w:r w:rsidRPr="006771FE">
                                    <w:rPr>
                                      <w:rFonts w:ascii="標楷體" w:eastAsia="標楷體" w:hAnsi="標楷體" w:cs="新細明體" w:hint="eastAsia"/>
                                      <w:kern w:val="0"/>
                                      <w:sz w:val="20"/>
                                      <w:szCs w:val="20"/>
                                    </w:rPr>
                                    <w:t>,</w:t>
                                  </w:r>
                                  <w:r>
                                    <w:rPr>
                                      <w:rFonts w:ascii="標楷體" w:eastAsia="標楷體" w:hAnsi="標楷體" w:cs="新細明體"/>
                                      <w:kern w:val="0"/>
                                      <w:sz w:val="20"/>
                                      <w:szCs w:val="20"/>
                                    </w:rPr>
                                    <w:t>396</w:t>
                                  </w:r>
                                </w:p>
                              </w:tc>
                              <w:tc>
                                <w:tcPr>
                                  <w:tcW w:w="1425"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126C69A" w14:textId="77777777" w:rsidR="005943BD" w:rsidRPr="006771FE" w:rsidRDefault="005943BD" w:rsidP="00885A9B">
                                  <w:pPr>
                                    <w:widowControl/>
                                    <w:snapToGrid w:val="0"/>
                                    <w:spacing w:line="240" w:lineRule="exact"/>
                                    <w:jc w:val="right"/>
                                    <w:rPr>
                                      <w:rFonts w:ascii="標楷體" w:eastAsia="標楷體" w:hAnsi="標楷體" w:cs="新細明體"/>
                                      <w:kern w:val="0"/>
                                      <w:sz w:val="20"/>
                                      <w:szCs w:val="20"/>
                                    </w:rPr>
                                  </w:pPr>
                                  <w:r w:rsidRPr="006771FE">
                                    <w:rPr>
                                      <w:rFonts w:ascii="標楷體" w:eastAsia="標楷體" w:hAnsi="標楷體" w:cs="新細明體" w:hint="eastAsia"/>
                                      <w:kern w:val="0"/>
                                      <w:sz w:val="20"/>
                                      <w:szCs w:val="20"/>
                                    </w:rPr>
                                    <w:t>9,710,439</w:t>
                                  </w:r>
                                </w:p>
                              </w:tc>
                            </w:tr>
                            <w:tr w:rsidR="005943BD" w:rsidRPr="008F34CC" w14:paraId="78C05F53" w14:textId="77777777" w:rsidTr="00751168">
                              <w:trPr>
                                <w:trHeight w:val="340"/>
                              </w:trPr>
                              <w:tc>
                                <w:tcPr>
                                  <w:tcW w:w="1570" w:type="dxa"/>
                                  <w:vMerge/>
                                  <w:tcBorders>
                                    <w:top w:val="double" w:sz="4" w:space="0" w:color="auto"/>
                                    <w:left w:val="double" w:sz="4" w:space="0" w:color="auto"/>
                                    <w:bottom w:val="double" w:sz="4" w:space="0" w:color="auto"/>
                                    <w:right w:val="double" w:sz="4" w:space="0" w:color="auto"/>
                                  </w:tcBorders>
                                  <w:shd w:val="clear" w:color="auto" w:fill="FEECF5"/>
                                  <w:vAlign w:val="center"/>
                                  <w:hideMark/>
                                </w:tcPr>
                                <w:p w14:paraId="054C042F" w14:textId="77777777" w:rsidR="005943BD" w:rsidRPr="008F34CC" w:rsidRDefault="005943BD" w:rsidP="00885A9B">
                                  <w:pPr>
                                    <w:widowControl/>
                                    <w:spacing w:line="240" w:lineRule="exact"/>
                                    <w:rPr>
                                      <w:rFonts w:ascii="標楷體" w:eastAsia="標楷體" w:hAnsi="標楷體" w:cs="新細明體"/>
                                      <w:kern w:val="0"/>
                                    </w:rPr>
                                  </w:pPr>
                                </w:p>
                              </w:tc>
                              <w:tc>
                                <w:tcPr>
                                  <w:tcW w:w="758"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5049291C" w14:textId="77777777" w:rsidR="005943BD" w:rsidRPr="003B0A89" w:rsidRDefault="005943BD" w:rsidP="00885A9B">
                                  <w:pPr>
                                    <w:widowControl/>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1BAED31"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8.</w:t>
                                  </w:r>
                                  <w:r w:rsidRPr="003B0A89">
                                    <w:rPr>
                                      <w:rFonts w:ascii="標楷體" w:eastAsia="標楷體" w:hAnsi="標楷體" w:cs="新細明體"/>
                                      <w:kern w:val="0"/>
                                      <w:sz w:val="20"/>
                                      <w:szCs w:val="20"/>
                                    </w:rPr>
                                    <w:t>38</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1B2A385C"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2.2</w:t>
                                  </w:r>
                                  <w:r w:rsidRPr="003B0A89">
                                    <w:rPr>
                                      <w:rFonts w:ascii="標楷體" w:eastAsia="標楷體" w:hAnsi="標楷體" w:cs="新細明體"/>
                                      <w:kern w:val="0"/>
                                      <w:sz w:val="20"/>
                                      <w:szCs w:val="20"/>
                                    </w:rPr>
                                    <w:t>3</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3DC0E6CE"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kern w:val="0"/>
                                      <w:sz w:val="20"/>
                                      <w:szCs w:val="20"/>
                                    </w:rPr>
                                    <w:t>2.</w:t>
                                  </w:r>
                                  <w:r>
                                    <w:rPr>
                                      <w:rFonts w:ascii="標楷體" w:eastAsia="標楷體" w:hAnsi="標楷體" w:cs="新細明體"/>
                                      <w:kern w:val="0"/>
                                      <w:sz w:val="20"/>
                                      <w:szCs w:val="20"/>
                                    </w:rPr>
                                    <w:t>6</w:t>
                                  </w:r>
                                  <w:r>
                                    <w:rPr>
                                      <w:rFonts w:ascii="標楷體" w:eastAsia="標楷體" w:hAnsi="標楷體" w:cs="新細明體" w:hint="eastAsia"/>
                                      <w:kern w:val="0"/>
                                      <w:sz w:val="20"/>
                                      <w:szCs w:val="20"/>
                                    </w:rPr>
                                    <w:t>7</w:t>
                                  </w:r>
                                </w:p>
                              </w:tc>
                              <w:tc>
                                <w:tcPr>
                                  <w:tcW w:w="1425"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C634E52"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kern w:val="0"/>
                                      <w:sz w:val="20"/>
                                      <w:szCs w:val="20"/>
                                    </w:rPr>
                                    <w:t>3</w:t>
                                  </w:r>
                                  <w:r>
                                    <w:rPr>
                                      <w:rFonts w:ascii="標楷體" w:eastAsia="標楷體" w:hAnsi="標楷體" w:cs="新細明體"/>
                                      <w:kern w:val="0"/>
                                      <w:sz w:val="20"/>
                                      <w:szCs w:val="20"/>
                                    </w:rPr>
                                    <w:t>7</w:t>
                                  </w:r>
                                  <w:r w:rsidRPr="003B0A89">
                                    <w:rPr>
                                      <w:rFonts w:ascii="標楷體" w:eastAsia="標楷體" w:hAnsi="標楷體" w:cs="新細明體" w:hint="eastAsia"/>
                                      <w:kern w:val="0"/>
                                      <w:sz w:val="20"/>
                                      <w:szCs w:val="20"/>
                                    </w:rPr>
                                    <w:t>.</w:t>
                                  </w:r>
                                  <w:r>
                                    <w:rPr>
                                      <w:rFonts w:ascii="標楷體" w:eastAsia="標楷體" w:hAnsi="標楷體" w:cs="新細明體"/>
                                      <w:kern w:val="0"/>
                                      <w:sz w:val="20"/>
                                      <w:szCs w:val="20"/>
                                    </w:rPr>
                                    <w:t>15</w:t>
                                  </w:r>
                                </w:p>
                              </w:tc>
                            </w:tr>
                          </w:tbl>
                          <w:p w14:paraId="7053B9BC" w14:textId="4B83AC64" w:rsidR="005943BD" w:rsidRPr="00751168" w:rsidRDefault="005943BD" w:rsidP="00751168">
                            <w:pPr>
                              <w:widowControl/>
                              <w:kinsoku w:val="0"/>
                              <w:overflowPunct w:val="0"/>
                              <w:snapToGrid w:val="0"/>
                              <w:spacing w:line="200" w:lineRule="exact"/>
                              <w:ind w:left="528" w:hangingChars="300" w:hanging="528"/>
                              <w:rPr>
                                <w:rFonts w:ascii="標楷體" w:eastAsia="標楷體" w:hAnsi="標楷體" w:cs="Arial"/>
                                <w:color w:val="000000"/>
                                <w:kern w:val="0"/>
                                <w:sz w:val="18"/>
                                <w:szCs w:val="18"/>
                              </w:rPr>
                            </w:pPr>
                            <w:r w:rsidRPr="00464137">
                              <w:rPr>
                                <w:rFonts w:ascii="標楷體" w:eastAsia="標楷體" w:hAnsi="標楷體" w:cs="Arial" w:hint="eastAsia"/>
                                <w:color w:val="000000"/>
                                <w:spacing w:val="-2"/>
                                <w:kern w:val="0"/>
                                <w:sz w:val="18"/>
                                <w:szCs w:val="18"/>
                              </w:rPr>
                              <w:t>資料來源：整理自</w:t>
                            </w:r>
                            <w:r>
                              <w:rPr>
                                <w:rFonts w:ascii="標楷體" w:eastAsia="標楷體" w:hAnsi="標楷體" w:cs="Arial" w:hint="eastAsia"/>
                                <w:color w:val="000000"/>
                                <w:spacing w:val="-2"/>
                                <w:kern w:val="0"/>
                                <w:sz w:val="18"/>
                                <w:szCs w:val="18"/>
                              </w:rPr>
                              <w:t>1</w:t>
                            </w:r>
                            <w:r>
                              <w:rPr>
                                <w:rFonts w:ascii="標楷體" w:eastAsia="標楷體" w:hAnsi="標楷體" w:cs="Arial"/>
                                <w:color w:val="000000"/>
                                <w:spacing w:val="-2"/>
                                <w:kern w:val="0"/>
                                <w:sz w:val="18"/>
                                <w:szCs w:val="18"/>
                              </w:rPr>
                              <w:t>12</w:t>
                            </w:r>
                            <w:r>
                              <w:rPr>
                                <w:rFonts w:ascii="標楷體" w:eastAsia="標楷體" w:hAnsi="標楷體" w:cs="Arial" w:hint="eastAsia"/>
                                <w:color w:val="000000"/>
                                <w:spacing w:val="-2"/>
                                <w:kern w:val="0"/>
                                <w:sz w:val="18"/>
                                <w:szCs w:val="18"/>
                              </w:rPr>
                              <w:t>至</w:t>
                            </w:r>
                            <w:r w:rsidRPr="00464137">
                              <w:rPr>
                                <w:rFonts w:ascii="標楷體" w:eastAsia="標楷體" w:hAnsi="標楷體" w:cs="Arial" w:hint="eastAsia"/>
                                <w:color w:val="000000"/>
                                <w:spacing w:val="-2"/>
                                <w:kern w:val="0"/>
                                <w:sz w:val="18"/>
                                <w:szCs w:val="18"/>
                              </w:rPr>
                              <w:t>11</w:t>
                            </w:r>
                            <w:r>
                              <w:rPr>
                                <w:rFonts w:ascii="標楷體" w:eastAsia="標楷體" w:hAnsi="標楷體" w:cs="Arial"/>
                                <w:color w:val="000000"/>
                                <w:spacing w:val="-2"/>
                                <w:kern w:val="0"/>
                                <w:sz w:val="18"/>
                                <w:szCs w:val="18"/>
                              </w:rPr>
                              <w:t>4</w:t>
                            </w:r>
                            <w:r w:rsidRPr="00464137">
                              <w:rPr>
                                <w:rFonts w:ascii="標楷體" w:eastAsia="標楷體" w:hAnsi="標楷體" w:cs="Arial" w:hint="eastAsia"/>
                                <w:color w:val="000000"/>
                                <w:spacing w:val="-2"/>
                                <w:kern w:val="0"/>
                                <w:sz w:val="18"/>
                                <w:szCs w:val="18"/>
                              </w:rPr>
                              <w:t>年度審核報告</w:t>
                            </w:r>
                            <w:r>
                              <w:rPr>
                                <w:rFonts w:ascii="標楷體" w:eastAsia="標楷體" w:hAnsi="標楷體" w:cs="Arial" w:hint="eastAsia"/>
                                <w:color w:val="000000"/>
                                <w:spacing w:val="-2"/>
                                <w:kern w:val="0"/>
                                <w:sz w:val="18"/>
                                <w:szCs w:val="18"/>
                              </w:rPr>
                              <w:t>及</w:t>
                            </w:r>
                            <w:proofErr w:type="gramStart"/>
                            <w:r>
                              <w:rPr>
                                <w:rFonts w:ascii="標楷體" w:eastAsia="標楷體" w:hAnsi="標楷體" w:cs="Arial" w:hint="eastAsia"/>
                                <w:color w:val="000000"/>
                                <w:spacing w:val="-2"/>
                                <w:kern w:val="0"/>
                                <w:sz w:val="18"/>
                                <w:szCs w:val="18"/>
                              </w:rPr>
                              <w:t>臺</w:t>
                            </w:r>
                            <w:proofErr w:type="gramEnd"/>
                            <w:r>
                              <w:rPr>
                                <w:rFonts w:ascii="標楷體" w:eastAsia="標楷體" w:hAnsi="標楷體" w:cs="Arial" w:hint="eastAsia"/>
                                <w:color w:val="000000"/>
                                <w:spacing w:val="-2"/>
                                <w:kern w:val="0"/>
                                <w:sz w:val="18"/>
                                <w:szCs w:val="18"/>
                              </w:rPr>
                              <w:t>中市政府</w:t>
                            </w:r>
                            <w:r w:rsidRPr="00464137">
                              <w:rPr>
                                <w:rFonts w:ascii="標楷體" w:eastAsia="標楷體" w:hAnsi="標楷體" w:cs="Arial" w:hint="eastAsia"/>
                                <w:color w:val="000000"/>
                                <w:spacing w:val="-2"/>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250226" id="文字方塊 1843610018" o:spid="_x0000_s1120" type="#_x0000_t202" style="position:absolute;left:0;text-align:left;margin-left:340.3pt;margin-top:52.75pt;width:391.5pt;height:168.5pt;z-index:-2515220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" stroked="f">
                <v:textbox>
                  <w:txbxContent>
                    <w:p w14:paraId="0CC391FC" w14:textId="77777777" w:rsidR="005943BD" w:rsidRPr="003B0A89" w:rsidRDefault="005943BD" w:rsidP="005943BD">
                      <w:pPr>
                        <w:widowControl/>
                        <w:kinsoku w:val="0"/>
                        <w:overflowPunct w:val="0"/>
                        <w:snapToGrid w:val="0"/>
                        <w:spacing w:line="160" w:lineRule="atLeast"/>
                        <w:ind w:left="240" w:hangingChars="100" w:hanging="240"/>
                        <w:jc w:val="center"/>
                        <w:rPr>
                          <w:rFonts w:ascii="標楷體" w:eastAsia="標楷體" w:hAnsi="標楷體" w:cs="Arial"/>
                          <w:b/>
                          <w:bCs/>
                          <w:kern w:val="0"/>
                        </w:rPr>
                      </w:pPr>
                      <w:r w:rsidRPr="003B0A89">
                        <w:rPr>
                          <w:rFonts w:ascii="標楷體" w:eastAsia="標楷體" w:hAnsi="標楷體" w:cs="Arial"/>
                          <w:b/>
                          <w:bCs/>
                          <w:kern w:val="0"/>
                        </w:rPr>
                        <w:t>表</w:t>
                      </w:r>
                      <w:r>
                        <w:rPr>
                          <w:rFonts w:ascii="標楷體" w:eastAsia="標楷體" w:hAnsi="標楷體" w:cs="Arial" w:hint="eastAsia"/>
                          <w:b/>
                          <w:bCs/>
                          <w:kern w:val="0"/>
                        </w:rPr>
                        <w:t>5</w:t>
                      </w:r>
                      <w:r>
                        <w:rPr>
                          <w:rFonts w:ascii="標楷體" w:eastAsia="標楷體" w:hAnsi="標楷體" w:cs="Arial"/>
                          <w:b/>
                          <w:bCs/>
                          <w:kern w:val="0"/>
                        </w:rPr>
                        <w:t xml:space="preserve">  </w:t>
                      </w:r>
                      <w:r w:rsidRPr="003B0A89">
                        <w:rPr>
                          <w:rFonts w:ascii="標楷體" w:eastAsia="標楷體" w:hAnsi="標楷體" w:cs="Arial" w:hint="eastAsia"/>
                          <w:b/>
                          <w:bCs/>
                          <w:kern w:val="0"/>
                        </w:rPr>
                        <w:t>非法定社會福利支出情形</w:t>
                      </w:r>
                    </w:p>
                    <w:p w14:paraId="45C426CC" w14:textId="77777777" w:rsidR="005943BD" w:rsidRPr="003B0A89" w:rsidRDefault="005943BD" w:rsidP="005943BD">
                      <w:pPr>
                        <w:snapToGrid w:val="0"/>
                        <w:spacing w:line="200" w:lineRule="exact"/>
                        <w:jc w:val="right"/>
                        <w:rPr>
                          <w:rFonts w:ascii="標楷體" w:eastAsia="標楷體" w:hAnsi="標楷體" w:cs="新細明體"/>
                          <w:kern w:val="0"/>
                          <w:sz w:val="20"/>
                          <w:szCs w:val="20"/>
                        </w:rPr>
                      </w:pPr>
                      <w:r w:rsidRPr="003B0A89">
                        <w:rPr>
                          <w:rFonts w:ascii="標楷體" w:eastAsia="標楷體" w:hAnsi="標楷體" w:cs="Arial" w:hint="eastAsia"/>
                          <w:kern w:val="0"/>
                          <w:sz w:val="20"/>
                          <w:szCs w:val="20"/>
                        </w:rPr>
                        <w:t>單位：新臺幣千元</w:t>
                      </w:r>
                      <w:r w:rsidRPr="003B0A89">
                        <w:rPr>
                          <w:rFonts w:ascii="標楷體" w:eastAsia="標楷體" w:hAnsi="標楷體" w:cs="新細明體" w:hint="eastAsia"/>
                          <w:kern w:val="0"/>
                          <w:sz w:val="20"/>
                          <w:szCs w:val="20"/>
                        </w:rPr>
                        <w:t>、％</w:t>
                      </w:r>
                    </w:p>
                    <w:tbl>
                      <w:tblPr>
                        <w:tblW w:w="7589" w:type="dxa"/>
                        <w:tblInd w:w="-5" w:type="dxa"/>
                        <w:tblLayout w:type="fixed"/>
                        <w:tblCellMar>
                          <w:left w:w="28" w:type="dxa"/>
                          <w:right w:w="28" w:type="dxa"/>
                        </w:tblCellMar>
                        <w:tblLook w:val="04A0" w:firstRow="1" w:lastRow="0" w:firstColumn="1" w:lastColumn="0" w:noHBand="0" w:noVBand="1"/>
                      </w:tblPr>
                      <w:tblGrid>
                        <w:gridCol w:w="1570"/>
                        <w:gridCol w:w="758"/>
                        <w:gridCol w:w="1270"/>
                        <w:gridCol w:w="1283"/>
                        <w:gridCol w:w="1283"/>
                        <w:gridCol w:w="1425"/>
                      </w:tblGrid>
                      <w:tr w:rsidR="005943BD" w:rsidRPr="008F34CC" w14:paraId="225D328C" w14:textId="77777777" w:rsidTr="00885A9B">
                        <w:trPr>
                          <w:trHeight w:val="310"/>
                        </w:trPr>
                        <w:tc>
                          <w:tcPr>
                            <w:tcW w:w="2328" w:type="dxa"/>
                            <w:gridSpan w:val="2"/>
                            <w:tcBorders>
                              <w:top w:val="single" w:sz="4" w:space="0" w:color="auto"/>
                              <w:left w:val="single" w:sz="4" w:space="0" w:color="auto"/>
                              <w:bottom w:val="single" w:sz="4" w:space="0" w:color="auto"/>
                              <w:right w:val="single" w:sz="4" w:space="0" w:color="auto"/>
                            </w:tcBorders>
                            <w:shd w:val="clear" w:color="auto" w:fill="E8F0FE"/>
                            <w:vAlign w:val="center"/>
                            <w:hideMark/>
                          </w:tcPr>
                          <w:p w14:paraId="11112712"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年度</w:t>
                            </w:r>
                          </w:p>
                        </w:tc>
                        <w:tc>
                          <w:tcPr>
                            <w:tcW w:w="1270" w:type="dxa"/>
                            <w:tcBorders>
                              <w:top w:val="single" w:sz="4" w:space="0" w:color="auto"/>
                              <w:left w:val="nil"/>
                              <w:bottom w:val="single" w:sz="4" w:space="0" w:color="auto"/>
                              <w:right w:val="single" w:sz="4" w:space="0" w:color="auto"/>
                            </w:tcBorders>
                            <w:shd w:val="clear" w:color="auto" w:fill="E8F0FE"/>
                            <w:vAlign w:val="center"/>
                            <w:hideMark/>
                          </w:tcPr>
                          <w:p w14:paraId="5A14918A"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112</w:t>
                            </w:r>
                          </w:p>
                        </w:tc>
                        <w:tc>
                          <w:tcPr>
                            <w:tcW w:w="1283" w:type="dxa"/>
                            <w:tcBorders>
                              <w:top w:val="single" w:sz="4" w:space="0" w:color="auto"/>
                              <w:left w:val="nil"/>
                              <w:bottom w:val="single" w:sz="4" w:space="0" w:color="auto"/>
                              <w:right w:val="single" w:sz="4" w:space="0" w:color="auto"/>
                            </w:tcBorders>
                            <w:shd w:val="clear" w:color="auto" w:fill="E8F0FE"/>
                            <w:vAlign w:val="center"/>
                            <w:hideMark/>
                          </w:tcPr>
                          <w:p w14:paraId="62203738"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113</w:t>
                            </w:r>
                          </w:p>
                        </w:tc>
                        <w:tc>
                          <w:tcPr>
                            <w:tcW w:w="1283" w:type="dxa"/>
                            <w:tcBorders>
                              <w:top w:val="single" w:sz="4" w:space="0" w:color="auto"/>
                              <w:left w:val="nil"/>
                              <w:bottom w:val="single" w:sz="4" w:space="0" w:color="auto"/>
                              <w:right w:val="single" w:sz="4" w:space="0" w:color="auto"/>
                            </w:tcBorders>
                            <w:shd w:val="clear" w:color="auto" w:fill="E8F0FE"/>
                            <w:vAlign w:val="center"/>
                            <w:hideMark/>
                          </w:tcPr>
                          <w:p w14:paraId="08F34241"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114</w:t>
                            </w:r>
                          </w:p>
                        </w:tc>
                        <w:tc>
                          <w:tcPr>
                            <w:tcW w:w="1425" w:type="dxa"/>
                            <w:tcBorders>
                              <w:top w:val="single" w:sz="4" w:space="0" w:color="auto"/>
                              <w:left w:val="nil"/>
                              <w:bottom w:val="single" w:sz="4" w:space="0" w:color="auto"/>
                              <w:right w:val="single" w:sz="4" w:space="0" w:color="auto"/>
                            </w:tcBorders>
                            <w:shd w:val="clear" w:color="auto" w:fill="E8F0FE"/>
                            <w:vAlign w:val="center"/>
                            <w:hideMark/>
                          </w:tcPr>
                          <w:p w14:paraId="77416218"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roofErr w:type="gramStart"/>
                            <w:r w:rsidRPr="003B0A89">
                              <w:rPr>
                                <w:rFonts w:ascii="標楷體" w:eastAsia="標楷體" w:hAnsi="標楷體" w:cs="新細明體" w:hint="eastAsia"/>
                                <w:kern w:val="0"/>
                                <w:sz w:val="20"/>
                                <w:szCs w:val="20"/>
                              </w:rPr>
                              <w:t>115</w:t>
                            </w:r>
                            <w:proofErr w:type="gramEnd"/>
                            <w:r w:rsidRPr="003B0A89">
                              <w:rPr>
                                <w:rFonts w:ascii="標楷體" w:eastAsia="標楷體" w:hAnsi="標楷體" w:cs="新細明體" w:hint="eastAsia"/>
                                <w:kern w:val="0"/>
                                <w:sz w:val="20"/>
                                <w:szCs w:val="20"/>
                              </w:rPr>
                              <w:t>年度預算數</w:t>
                            </w:r>
                          </w:p>
                        </w:tc>
                      </w:tr>
                      <w:tr w:rsidR="005943BD" w:rsidRPr="008F34CC" w14:paraId="3C68FD32" w14:textId="77777777" w:rsidTr="00751168">
                        <w:trPr>
                          <w:trHeight w:val="340"/>
                        </w:trPr>
                        <w:tc>
                          <w:tcPr>
                            <w:tcW w:w="1570" w:type="dxa"/>
                            <w:vMerge w:val="restart"/>
                            <w:tcBorders>
                              <w:top w:val="nil"/>
                              <w:left w:val="single" w:sz="4" w:space="0" w:color="auto"/>
                              <w:bottom w:val="single" w:sz="4" w:space="0" w:color="auto"/>
                              <w:right w:val="single" w:sz="4" w:space="0" w:color="auto"/>
                            </w:tcBorders>
                            <w:shd w:val="clear" w:color="auto" w:fill="FDFEEC"/>
                            <w:vAlign w:val="center"/>
                            <w:hideMark/>
                          </w:tcPr>
                          <w:p w14:paraId="6C68FA33"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歲出</w:t>
                            </w:r>
                          </w:p>
                        </w:tc>
                        <w:tc>
                          <w:tcPr>
                            <w:tcW w:w="758" w:type="dxa"/>
                            <w:tcBorders>
                              <w:top w:val="nil"/>
                              <w:left w:val="nil"/>
                              <w:bottom w:val="single" w:sz="4" w:space="0" w:color="auto"/>
                              <w:right w:val="single" w:sz="4" w:space="0" w:color="auto"/>
                            </w:tcBorders>
                            <w:shd w:val="clear" w:color="auto" w:fill="FDFEEC"/>
                            <w:vAlign w:val="center"/>
                            <w:hideMark/>
                          </w:tcPr>
                          <w:p w14:paraId="12537276"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nil"/>
                              <w:left w:val="nil"/>
                              <w:bottom w:val="single" w:sz="4" w:space="0" w:color="auto"/>
                              <w:right w:val="single" w:sz="4" w:space="0" w:color="auto"/>
                            </w:tcBorders>
                            <w:shd w:val="clear" w:color="auto" w:fill="FDFEEC"/>
                            <w:vAlign w:val="center"/>
                            <w:hideMark/>
                          </w:tcPr>
                          <w:p w14:paraId="265ADD2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156,897,101</w:t>
                            </w:r>
                          </w:p>
                        </w:tc>
                        <w:tc>
                          <w:tcPr>
                            <w:tcW w:w="1283" w:type="dxa"/>
                            <w:tcBorders>
                              <w:top w:val="nil"/>
                              <w:left w:val="nil"/>
                              <w:bottom w:val="single" w:sz="4" w:space="0" w:color="auto"/>
                              <w:right w:val="single" w:sz="4" w:space="0" w:color="auto"/>
                            </w:tcBorders>
                            <w:shd w:val="clear" w:color="auto" w:fill="FDFEEC"/>
                            <w:vAlign w:val="center"/>
                            <w:hideMark/>
                          </w:tcPr>
                          <w:p w14:paraId="06E200AD"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166,686,513</w:t>
                            </w:r>
                          </w:p>
                        </w:tc>
                        <w:tc>
                          <w:tcPr>
                            <w:tcW w:w="1283" w:type="dxa"/>
                            <w:tcBorders>
                              <w:top w:val="nil"/>
                              <w:left w:val="nil"/>
                              <w:bottom w:val="single" w:sz="4" w:space="0" w:color="auto"/>
                              <w:right w:val="single" w:sz="4" w:space="0" w:color="auto"/>
                            </w:tcBorders>
                            <w:shd w:val="clear" w:color="auto" w:fill="FDFEEC"/>
                            <w:vAlign w:val="center"/>
                            <w:hideMark/>
                          </w:tcPr>
                          <w:p w14:paraId="27409D7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177,</w:t>
                            </w:r>
                            <w:r>
                              <w:rPr>
                                <w:rFonts w:ascii="標楷體" w:eastAsia="標楷體" w:hAnsi="標楷體" w:cs="新細明體" w:hint="eastAsia"/>
                                <w:kern w:val="0"/>
                                <w:sz w:val="20"/>
                                <w:szCs w:val="20"/>
                              </w:rPr>
                              <w:t>287</w:t>
                            </w: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185</w:t>
                            </w:r>
                          </w:p>
                        </w:tc>
                        <w:tc>
                          <w:tcPr>
                            <w:tcW w:w="1425" w:type="dxa"/>
                            <w:tcBorders>
                              <w:top w:val="nil"/>
                              <w:left w:val="nil"/>
                              <w:bottom w:val="single" w:sz="4" w:space="0" w:color="auto"/>
                              <w:right w:val="single" w:sz="4" w:space="0" w:color="auto"/>
                            </w:tcBorders>
                            <w:shd w:val="clear" w:color="auto" w:fill="FDFEEC"/>
                            <w:vAlign w:val="center"/>
                            <w:hideMark/>
                          </w:tcPr>
                          <w:p w14:paraId="74E626BC" w14:textId="0447A92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198,005,</w:t>
                            </w:r>
                            <w:r w:rsidR="00641908">
                              <w:rPr>
                                <w:rFonts w:ascii="標楷體" w:eastAsia="標楷體" w:hAnsi="標楷體" w:cs="新細明體" w:hint="eastAsia"/>
                                <w:kern w:val="0"/>
                                <w:sz w:val="20"/>
                                <w:szCs w:val="20"/>
                              </w:rPr>
                              <w:t>059</w:t>
                            </w:r>
                          </w:p>
                        </w:tc>
                      </w:tr>
                      <w:tr w:rsidR="005943BD" w:rsidRPr="008F34CC" w14:paraId="7D234B4A" w14:textId="77777777" w:rsidTr="00751168">
                        <w:trPr>
                          <w:trHeight w:val="340"/>
                        </w:trPr>
                        <w:tc>
                          <w:tcPr>
                            <w:tcW w:w="1570" w:type="dxa"/>
                            <w:vMerge/>
                            <w:tcBorders>
                              <w:top w:val="nil"/>
                              <w:left w:val="single" w:sz="4" w:space="0" w:color="auto"/>
                              <w:bottom w:val="single" w:sz="4" w:space="0" w:color="auto"/>
                              <w:right w:val="single" w:sz="4" w:space="0" w:color="auto"/>
                            </w:tcBorders>
                            <w:shd w:val="clear" w:color="auto" w:fill="FDFEEC"/>
                            <w:vAlign w:val="center"/>
                            <w:hideMark/>
                          </w:tcPr>
                          <w:p w14:paraId="22C64D98"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
                        </w:tc>
                        <w:tc>
                          <w:tcPr>
                            <w:tcW w:w="758" w:type="dxa"/>
                            <w:tcBorders>
                              <w:top w:val="nil"/>
                              <w:left w:val="nil"/>
                              <w:bottom w:val="single" w:sz="4" w:space="0" w:color="auto"/>
                              <w:right w:val="single" w:sz="4" w:space="0" w:color="auto"/>
                            </w:tcBorders>
                            <w:shd w:val="clear" w:color="auto" w:fill="FDFEEC"/>
                            <w:vAlign w:val="center"/>
                            <w:hideMark/>
                          </w:tcPr>
                          <w:p w14:paraId="2C9B7F4F"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nil"/>
                              <w:left w:val="nil"/>
                              <w:bottom w:val="single" w:sz="4" w:space="0" w:color="auto"/>
                              <w:right w:val="single" w:sz="4" w:space="0" w:color="auto"/>
                            </w:tcBorders>
                            <w:shd w:val="clear" w:color="auto" w:fill="FDFEEC"/>
                            <w:vAlign w:val="center"/>
                            <w:hideMark/>
                          </w:tcPr>
                          <w:p w14:paraId="646FD14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2.22</w:t>
                            </w:r>
                          </w:p>
                        </w:tc>
                        <w:tc>
                          <w:tcPr>
                            <w:tcW w:w="1283" w:type="dxa"/>
                            <w:tcBorders>
                              <w:top w:val="nil"/>
                              <w:left w:val="nil"/>
                              <w:bottom w:val="single" w:sz="4" w:space="0" w:color="auto"/>
                              <w:right w:val="single" w:sz="4" w:space="0" w:color="auto"/>
                            </w:tcBorders>
                            <w:shd w:val="clear" w:color="auto" w:fill="FDFEEC"/>
                            <w:vAlign w:val="center"/>
                            <w:hideMark/>
                          </w:tcPr>
                          <w:p w14:paraId="30BCEAB0"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6.24</w:t>
                            </w:r>
                          </w:p>
                        </w:tc>
                        <w:tc>
                          <w:tcPr>
                            <w:tcW w:w="1283" w:type="dxa"/>
                            <w:tcBorders>
                              <w:top w:val="nil"/>
                              <w:left w:val="nil"/>
                              <w:bottom w:val="single" w:sz="4" w:space="0" w:color="auto"/>
                              <w:right w:val="single" w:sz="4" w:space="0" w:color="auto"/>
                            </w:tcBorders>
                            <w:shd w:val="clear" w:color="auto" w:fill="FDFEEC"/>
                            <w:vAlign w:val="center"/>
                            <w:hideMark/>
                          </w:tcPr>
                          <w:p w14:paraId="5A841D8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w:t>
                            </w:r>
                            <w:r>
                              <w:rPr>
                                <w:rFonts w:ascii="標楷體" w:eastAsia="標楷體" w:hAnsi="標楷體" w:cs="新細明體" w:hint="eastAsia"/>
                                <w:kern w:val="0"/>
                                <w:sz w:val="20"/>
                                <w:szCs w:val="20"/>
                              </w:rPr>
                              <w:t>36</w:t>
                            </w:r>
                          </w:p>
                        </w:tc>
                        <w:tc>
                          <w:tcPr>
                            <w:tcW w:w="1425" w:type="dxa"/>
                            <w:tcBorders>
                              <w:top w:val="nil"/>
                              <w:left w:val="nil"/>
                              <w:bottom w:val="single" w:sz="4" w:space="0" w:color="auto"/>
                              <w:right w:val="single" w:sz="4" w:space="0" w:color="auto"/>
                            </w:tcBorders>
                            <w:shd w:val="clear" w:color="auto" w:fill="FDFEEC"/>
                            <w:vAlign w:val="center"/>
                            <w:hideMark/>
                          </w:tcPr>
                          <w:p w14:paraId="196CC737"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11.</w:t>
                            </w:r>
                            <w:r>
                              <w:rPr>
                                <w:rFonts w:ascii="標楷體" w:eastAsia="標楷體" w:hAnsi="標楷體" w:cs="新細明體" w:hint="eastAsia"/>
                                <w:kern w:val="0"/>
                                <w:sz w:val="20"/>
                                <w:szCs w:val="20"/>
                              </w:rPr>
                              <w:t>6</w:t>
                            </w:r>
                            <w:r>
                              <w:rPr>
                                <w:rFonts w:ascii="標楷體" w:eastAsia="標楷體" w:hAnsi="標楷體" w:cs="新細明體"/>
                                <w:kern w:val="0"/>
                                <w:sz w:val="20"/>
                                <w:szCs w:val="20"/>
                              </w:rPr>
                              <w:t>9</w:t>
                            </w:r>
                          </w:p>
                        </w:tc>
                      </w:tr>
                      <w:tr w:rsidR="005943BD" w:rsidRPr="008F34CC" w14:paraId="031BFCC8" w14:textId="77777777" w:rsidTr="00751168">
                        <w:trPr>
                          <w:trHeight w:val="340"/>
                        </w:trPr>
                        <w:tc>
                          <w:tcPr>
                            <w:tcW w:w="1570" w:type="dxa"/>
                            <w:vMerge w:val="restart"/>
                            <w:tcBorders>
                              <w:top w:val="nil"/>
                              <w:left w:val="single" w:sz="4" w:space="0" w:color="auto"/>
                              <w:bottom w:val="single" w:sz="4" w:space="0" w:color="auto"/>
                              <w:right w:val="single" w:sz="4" w:space="0" w:color="auto"/>
                            </w:tcBorders>
                            <w:shd w:val="clear" w:color="auto" w:fill="EAFDD7"/>
                            <w:vAlign w:val="center"/>
                            <w:hideMark/>
                          </w:tcPr>
                          <w:p w14:paraId="4E0C4C92"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自籌財源</w:t>
                            </w:r>
                          </w:p>
                        </w:tc>
                        <w:tc>
                          <w:tcPr>
                            <w:tcW w:w="758" w:type="dxa"/>
                            <w:tcBorders>
                              <w:top w:val="nil"/>
                              <w:left w:val="nil"/>
                              <w:bottom w:val="single" w:sz="4" w:space="0" w:color="auto"/>
                              <w:right w:val="single" w:sz="4" w:space="0" w:color="auto"/>
                            </w:tcBorders>
                            <w:shd w:val="clear" w:color="auto" w:fill="EAFDD7"/>
                            <w:vAlign w:val="center"/>
                            <w:hideMark/>
                          </w:tcPr>
                          <w:p w14:paraId="48E24C17"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nil"/>
                              <w:left w:val="nil"/>
                              <w:bottom w:val="single" w:sz="4" w:space="0" w:color="auto"/>
                              <w:right w:val="single" w:sz="4" w:space="0" w:color="auto"/>
                            </w:tcBorders>
                            <w:shd w:val="clear" w:color="auto" w:fill="EAFDD7"/>
                            <w:vAlign w:val="center"/>
                            <w:hideMark/>
                          </w:tcPr>
                          <w:p w14:paraId="2C8DDA09"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74,088,355</w:t>
                            </w:r>
                          </w:p>
                        </w:tc>
                        <w:tc>
                          <w:tcPr>
                            <w:tcW w:w="1283" w:type="dxa"/>
                            <w:tcBorders>
                              <w:top w:val="nil"/>
                              <w:left w:val="nil"/>
                              <w:bottom w:val="single" w:sz="4" w:space="0" w:color="auto"/>
                              <w:right w:val="single" w:sz="4" w:space="0" w:color="auto"/>
                            </w:tcBorders>
                            <w:shd w:val="clear" w:color="auto" w:fill="EAFDD7"/>
                            <w:vAlign w:val="center"/>
                            <w:hideMark/>
                          </w:tcPr>
                          <w:p w14:paraId="58F25047"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79,526,143</w:t>
                            </w:r>
                          </w:p>
                        </w:tc>
                        <w:tc>
                          <w:tcPr>
                            <w:tcW w:w="1283" w:type="dxa"/>
                            <w:tcBorders>
                              <w:top w:val="nil"/>
                              <w:left w:val="nil"/>
                              <w:bottom w:val="single" w:sz="4" w:space="0" w:color="auto"/>
                              <w:right w:val="single" w:sz="4" w:space="0" w:color="auto"/>
                            </w:tcBorders>
                            <w:shd w:val="clear" w:color="auto" w:fill="EAFDD7"/>
                            <w:vAlign w:val="center"/>
                            <w:hideMark/>
                          </w:tcPr>
                          <w:p w14:paraId="62FE98CB"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73,36</w:t>
                            </w:r>
                            <w:r>
                              <w:rPr>
                                <w:rFonts w:ascii="標楷體" w:eastAsia="標楷體" w:hAnsi="標楷體" w:cs="新細明體" w:hint="eastAsia"/>
                                <w:kern w:val="0"/>
                                <w:sz w:val="20"/>
                                <w:szCs w:val="20"/>
                              </w:rPr>
                              <w:t>5</w:t>
                            </w:r>
                            <w:r>
                              <w:rPr>
                                <w:rFonts w:ascii="標楷體" w:eastAsia="標楷體" w:hAnsi="標楷體" w:cs="新細明體"/>
                                <w:kern w:val="0"/>
                                <w:sz w:val="20"/>
                                <w:szCs w:val="20"/>
                              </w:rPr>
                              <w:t>,</w:t>
                            </w:r>
                            <w:r>
                              <w:rPr>
                                <w:rFonts w:ascii="標楷體" w:eastAsia="標楷體" w:hAnsi="標楷體" w:cs="新細明體" w:hint="eastAsia"/>
                                <w:kern w:val="0"/>
                                <w:sz w:val="20"/>
                                <w:szCs w:val="20"/>
                              </w:rPr>
                              <w:t>624</w:t>
                            </w:r>
                          </w:p>
                        </w:tc>
                        <w:tc>
                          <w:tcPr>
                            <w:tcW w:w="1425" w:type="dxa"/>
                            <w:tcBorders>
                              <w:top w:val="nil"/>
                              <w:left w:val="nil"/>
                              <w:bottom w:val="single" w:sz="4" w:space="0" w:color="auto"/>
                              <w:right w:val="single" w:sz="4" w:space="0" w:color="auto"/>
                            </w:tcBorders>
                            <w:shd w:val="clear" w:color="auto" w:fill="EAFDD7"/>
                            <w:vAlign w:val="center"/>
                            <w:hideMark/>
                          </w:tcPr>
                          <w:p w14:paraId="5C389E41"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71,</w:t>
                            </w:r>
                            <w:r>
                              <w:rPr>
                                <w:rFonts w:ascii="標楷體" w:eastAsia="標楷體" w:hAnsi="標楷體" w:cs="新細明體"/>
                                <w:kern w:val="0"/>
                                <w:sz w:val="20"/>
                                <w:szCs w:val="20"/>
                              </w:rPr>
                              <w:t>421</w:t>
                            </w:r>
                            <w:r>
                              <w:rPr>
                                <w:rFonts w:ascii="標楷體" w:eastAsia="標楷體" w:hAnsi="標楷體" w:cs="新細明體" w:hint="eastAsia"/>
                                <w:kern w:val="0"/>
                                <w:sz w:val="20"/>
                                <w:szCs w:val="20"/>
                              </w:rPr>
                              <w:t>,975</w:t>
                            </w:r>
                          </w:p>
                        </w:tc>
                      </w:tr>
                      <w:tr w:rsidR="005943BD" w:rsidRPr="008F34CC" w14:paraId="50A9E010" w14:textId="77777777" w:rsidTr="00751168">
                        <w:trPr>
                          <w:trHeight w:val="340"/>
                        </w:trPr>
                        <w:tc>
                          <w:tcPr>
                            <w:tcW w:w="1570" w:type="dxa"/>
                            <w:vMerge/>
                            <w:tcBorders>
                              <w:top w:val="nil"/>
                              <w:left w:val="single" w:sz="4" w:space="0" w:color="auto"/>
                              <w:bottom w:val="double" w:sz="4" w:space="0" w:color="auto"/>
                              <w:right w:val="single" w:sz="4" w:space="0" w:color="auto"/>
                            </w:tcBorders>
                            <w:shd w:val="clear" w:color="auto" w:fill="EAFDD7"/>
                            <w:vAlign w:val="center"/>
                            <w:hideMark/>
                          </w:tcPr>
                          <w:p w14:paraId="63BD3DF9" w14:textId="77777777" w:rsidR="005943BD" w:rsidRPr="003B0A89" w:rsidRDefault="005943BD" w:rsidP="00885A9B">
                            <w:pPr>
                              <w:widowControl/>
                              <w:snapToGrid w:val="0"/>
                              <w:spacing w:line="240" w:lineRule="exact"/>
                              <w:rPr>
                                <w:rFonts w:ascii="標楷體" w:eastAsia="標楷體" w:hAnsi="標楷體" w:cs="新細明體"/>
                                <w:kern w:val="0"/>
                                <w:sz w:val="20"/>
                                <w:szCs w:val="20"/>
                              </w:rPr>
                            </w:pPr>
                          </w:p>
                        </w:tc>
                        <w:tc>
                          <w:tcPr>
                            <w:tcW w:w="758" w:type="dxa"/>
                            <w:tcBorders>
                              <w:top w:val="nil"/>
                              <w:left w:val="nil"/>
                              <w:bottom w:val="double" w:sz="4" w:space="0" w:color="auto"/>
                              <w:right w:val="single" w:sz="4" w:space="0" w:color="auto"/>
                            </w:tcBorders>
                            <w:shd w:val="clear" w:color="auto" w:fill="EAFDD7"/>
                            <w:vAlign w:val="center"/>
                            <w:hideMark/>
                          </w:tcPr>
                          <w:p w14:paraId="6DFF77F0"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nil"/>
                              <w:left w:val="nil"/>
                              <w:bottom w:val="double" w:sz="4" w:space="0" w:color="auto"/>
                              <w:right w:val="single" w:sz="4" w:space="0" w:color="auto"/>
                            </w:tcBorders>
                            <w:shd w:val="clear" w:color="auto" w:fill="EAFDD7"/>
                            <w:vAlign w:val="center"/>
                            <w:hideMark/>
                          </w:tcPr>
                          <w:p w14:paraId="7CA9140A"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1</w:t>
                            </w:r>
                            <w:r>
                              <w:rPr>
                                <w:rFonts w:ascii="標楷體" w:eastAsia="標楷體" w:hAnsi="標楷體" w:cs="新細明體"/>
                                <w:kern w:val="0"/>
                                <w:sz w:val="20"/>
                                <w:szCs w:val="20"/>
                              </w:rPr>
                              <w:t>0.64</w:t>
                            </w:r>
                          </w:p>
                        </w:tc>
                        <w:tc>
                          <w:tcPr>
                            <w:tcW w:w="1283" w:type="dxa"/>
                            <w:tcBorders>
                              <w:top w:val="nil"/>
                              <w:left w:val="nil"/>
                              <w:bottom w:val="double" w:sz="4" w:space="0" w:color="auto"/>
                              <w:right w:val="single" w:sz="4" w:space="0" w:color="auto"/>
                            </w:tcBorders>
                            <w:shd w:val="clear" w:color="auto" w:fill="EAFDD7"/>
                            <w:vAlign w:val="center"/>
                            <w:hideMark/>
                          </w:tcPr>
                          <w:p w14:paraId="7D72CC86"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7.34</w:t>
                            </w:r>
                          </w:p>
                        </w:tc>
                        <w:tc>
                          <w:tcPr>
                            <w:tcW w:w="1283" w:type="dxa"/>
                            <w:tcBorders>
                              <w:top w:val="nil"/>
                              <w:left w:val="nil"/>
                              <w:bottom w:val="double" w:sz="4" w:space="0" w:color="auto"/>
                              <w:right w:val="single" w:sz="4" w:space="0" w:color="auto"/>
                            </w:tcBorders>
                            <w:shd w:val="clear" w:color="auto" w:fill="EAFDD7"/>
                            <w:vAlign w:val="center"/>
                            <w:hideMark/>
                          </w:tcPr>
                          <w:p w14:paraId="381D2B7D"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 xml:space="preserve"> </w:t>
                            </w:r>
                            <w:r w:rsidRPr="003B0A89">
                              <w:rPr>
                                <w:rFonts w:ascii="標楷體" w:eastAsia="標楷體" w:hAnsi="標楷體" w:cs="新細明體" w:hint="eastAsia"/>
                                <w:kern w:val="0"/>
                                <w:sz w:val="20"/>
                                <w:szCs w:val="20"/>
                              </w:rPr>
                              <w:t>7.75</w:t>
                            </w:r>
                          </w:p>
                        </w:tc>
                        <w:tc>
                          <w:tcPr>
                            <w:tcW w:w="1425" w:type="dxa"/>
                            <w:tcBorders>
                              <w:top w:val="nil"/>
                              <w:left w:val="nil"/>
                              <w:bottom w:val="double" w:sz="4" w:space="0" w:color="auto"/>
                              <w:right w:val="single" w:sz="4" w:space="0" w:color="auto"/>
                            </w:tcBorders>
                            <w:shd w:val="clear" w:color="auto" w:fill="EAFDD7"/>
                            <w:vAlign w:val="center"/>
                            <w:hideMark/>
                          </w:tcPr>
                          <w:p w14:paraId="521A2929"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w:t>
                            </w:r>
                            <w:r>
                              <w:rPr>
                                <w:rFonts w:ascii="標楷體" w:eastAsia="標楷體" w:hAnsi="標楷體" w:cs="新細明體" w:hint="eastAsia"/>
                                <w:kern w:val="0"/>
                                <w:sz w:val="20"/>
                                <w:szCs w:val="20"/>
                              </w:rPr>
                              <w:t xml:space="preserve"> </w:t>
                            </w:r>
                            <w:r w:rsidRPr="003B0A89">
                              <w:rPr>
                                <w:rFonts w:ascii="標楷體" w:eastAsia="標楷體" w:hAnsi="標楷體" w:cs="新細明體" w:hint="eastAsia"/>
                                <w:kern w:val="0"/>
                                <w:sz w:val="20"/>
                                <w:szCs w:val="20"/>
                              </w:rPr>
                              <w:t>2.</w:t>
                            </w:r>
                            <w:r>
                              <w:rPr>
                                <w:rFonts w:ascii="標楷體" w:eastAsia="標楷體" w:hAnsi="標楷體" w:cs="新細明體"/>
                                <w:kern w:val="0"/>
                                <w:sz w:val="20"/>
                                <w:szCs w:val="20"/>
                              </w:rPr>
                              <w:t>65</w:t>
                            </w:r>
                          </w:p>
                        </w:tc>
                      </w:tr>
                      <w:tr w:rsidR="005943BD" w:rsidRPr="008F34CC" w14:paraId="479DA191" w14:textId="77777777" w:rsidTr="00751168">
                        <w:trPr>
                          <w:trHeight w:val="340"/>
                        </w:trPr>
                        <w:tc>
                          <w:tcPr>
                            <w:tcW w:w="1570" w:type="dxa"/>
                            <w:vMerge w:val="restart"/>
                            <w:tcBorders>
                              <w:top w:val="double" w:sz="4" w:space="0" w:color="auto"/>
                              <w:left w:val="double" w:sz="4" w:space="0" w:color="auto"/>
                              <w:bottom w:val="double" w:sz="4" w:space="0" w:color="auto"/>
                              <w:right w:val="double" w:sz="4" w:space="0" w:color="auto"/>
                            </w:tcBorders>
                            <w:shd w:val="clear" w:color="auto" w:fill="FEECF5"/>
                            <w:vAlign w:val="center"/>
                            <w:hideMark/>
                          </w:tcPr>
                          <w:p w14:paraId="20059B4F" w14:textId="77777777" w:rsidR="005943BD" w:rsidRDefault="005943BD" w:rsidP="00885A9B">
                            <w:pPr>
                              <w:widowControl/>
                              <w:snapToGrid w:val="0"/>
                              <w:spacing w:line="240" w:lineRule="exact"/>
                              <w:rPr>
                                <w:rFonts w:ascii="標楷體" w:eastAsia="標楷體" w:hAnsi="標楷體" w:cs="新細明體"/>
                                <w:b/>
                                <w:bCs/>
                                <w:kern w:val="0"/>
                                <w:sz w:val="20"/>
                                <w:szCs w:val="20"/>
                              </w:rPr>
                            </w:pPr>
                            <w:r w:rsidRPr="003B0A89">
                              <w:rPr>
                                <w:rFonts w:ascii="標楷體" w:eastAsia="標楷體" w:hAnsi="標楷體" w:cs="新細明體" w:hint="eastAsia"/>
                                <w:b/>
                                <w:bCs/>
                                <w:kern w:val="0"/>
                                <w:sz w:val="20"/>
                                <w:szCs w:val="20"/>
                              </w:rPr>
                              <w:t>非法定社會</w:t>
                            </w:r>
                          </w:p>
                          <w:p w14:paraId="1223E2D8" w14:textId="77777777" w:rsidR="005943BD" w:rsidRPr="003B0A89" w:rsidRDefault="005943BD" w:rsidP="00885A9B">
                            <w:pPr>
                              <w:widowControl/>
                              <w:snapToGrid w:val="0"/>
                              <w:spacing w:line="240" w:lineRule="exact"/>
                              <w:jc w:val="center"/>
                              <w:rPr>
                                <w:rFonts w:ascii="標楷體" w:eastAsia="標楷體" w:hAnsi="標楷體" w:cs="新細明體"/>
                                <w:b/>
                                <w:bCs/>
                                <w:kern w:val="0"/>
                                <w:sz w:val="20"/>
                                <w:szCs w:val="20"/>
                              </w:rPr>
                            </w:pPr>
                            <w:r w:rsidRPr="003B0A89">
                              <w:rPr>
                                <w:rFonts w:ascii="標楷體" w:eastAsia="標楷體" w:hAnsi="標楷體" w:cs="新細明體" w:hint="eastAsia"/>
                                <w:b/>
                                <w:bCs/>
                                <w:kern w:val="0"/>
                                <w:sz w:val="20"/>
                                <w:szCs w:val="20"/>
                              </w:rPr>
                              <w:t>福利支出</w:t>
                            </w:r>
                            <w:proofErr w:type="gramStart"/>
                            <w:r>
                              <w:rPr>
                                <w:rFonts w:ascii="標楷體" w:eastAsia="標楷體" w:hAnsi="標楷體" w:cs="新細明體" w:hint="eastAsia"/>
                                <w:kern w:val="0"/>
                                <w:sz w:val="20"/>
                                <w:szCs w:val="20"/>
                              </w:rPr>
                              <w:t>（</w:t>
                            </w:r>
                            <w:r w:rsidRPr="003B0A89">
                              <w:rPr>
                                <w:rFonts w:ascii="標楷體" w:eastAsia="標楷體" w:hAnsi="標楷體" w:cs="新細明體" w:hint="eastAsia"/>
                                <w:kern w:val="0"/>
                                <w:sz w:val="20"/>
                                <w:szCs w:val="20"/>
                              </w:rPr>
                              <w:t>註</w:t>
                            </w:r>
                            <w:proofErr w:type="gramEnd"/>
                            <w:r w:rsidRPr="003B0A89">
                              <w:rPr>
                                <w:rFonts w:ascii="標楷體" w:eastAsia="標楷體" w:hAnsi="標楷體" w:cs="新細明體" w:hint="eastAsia"/>
                                <w:kern w:val="0"/>
                                <w:sz w:val="20"/>
                                <w:szCs w:val="20"/>
                              </w:rPr>
                              <w:t>1</w:t>
                            </w:r>
                            <w:r w:rsidRPr="003B0A89">
                              <w:rPr>
                                <w:rFonts w:ascii="標楷體" w:eastAsia="標楷體" w:hAnsi="標楷體" w:cs="新細明體"/>
                                <w:kern w:val="0"/>
                                <w:sz w:val="20"/>
                                <w:szCs w:val="20"/>
                              </w:rPr>
                              <w:t>)</w:t>
                            </w:r>
                          </w:p>
                        </w:tc>
                        <w:tc>
                          <w:tcPr>
                            <w:tcW w:w="758"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5C23457" w14:textId="77777777" w:rsidR="005943BD" w:rsidRPr="003B0A89" w:rsidRDefault="005943BD" w:rsidP="00885A9B">
                            <w:pPr>
                              <w:widowControl/>
                              <w:snapToGrid w:val="0"/>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決算數</w:t>
                            </w:r>
                          </w:p>
                        </w:tc>
                        <w:tc>
                          <w:tcPr>
                            <w:tcW w:w="1270"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65EA61B"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6,7</w:t>
                            </w:r>
                            <w:r w:rsidRPr="003B0A89">
                              <w:rPr>
                                <w:rFonts w:ascii="標楷體" w:eastAsia="標楷體" w:hAnsi="標楷體" w:cs="新細明體"/>
                                <w:kern w:val="0"/>
                                <w:sz w:val="20"/>
                                <w:szCs w:val="20"/>
                              </w:rPr>
                              <w:t>46</w:t>
                            </w:r>
                            <w:r w:rsidRPr="003B0A89">
                              <w:rPr>
                                <w:rFonts w:ascii="標楷體" w:eastAsia="標楷體" w:hAnsi="標楷體" w:cs="新細明體" w:hint="eastAsia"/>
                                <w:kern w:val="0"/>
                                <w:sz w:val="20"/>
                                <w:szCs w:val="20"/>
                              </w:rPr>
                              <w:t>,</w:t>
                            </w:r>
                            <w:r w:rsidRPr="003B0A89">
                              <w:rPr>
                                <w:rFonts w:ascii="標楷體" w:eastAsia="標楷體" w:hAnsi="標楷體" w:cs="新細明體"/>
                                <w:kern w:val="0"/>
                                <w:sz w:val="20"/>
                                <w:szCs w:val="20"/>
                              </w:rPr>
                              <w:t>141</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78170BA2" w14:textId="77777777" w:rsidR="005943BD" w:rsidRPr="003B0A89" w:rsidRDefault="005943BD" w:rsidP="00885A9B">
                            <w:pPr>
                              <w:widowControl/>
                              <w:snapToGrid w:val="0"/>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6,</w:t>
                            </w:r>
                            <w:r w:rsidRPr="003B0A89">
                              <w:rPr>
                                <w:rFonts w:ascii="標楷體" w:eastAsia="標楷體" w:hAnsi="標楷體" w:cs="新細明體"/>
                                <w:kern w:val="0"/>
                                <w:sz w:val="20"/>
                                <w:szCs w:val="20"/>
                              </w:rPr>
                              <w:t>896</w:t>
                            </w:r>
                            <w:r w:rsidRPr="003B0A89">
                              <w:rPr>
                                <w:rFonts w:ascii="標楷體" w:eastAsia="標楷體" w:hAnsi="標楷體" w:cs="新細明體" w:hint="eastAsia"/>
                                <w:kern w:val="0"/>
                                <w:sz w:val="20"/>
                                <w:szCs w:val="20"/>
                              </w:rPr>
                              <w:t>,</w:t>
                            </w:r>
                            <w:r w:rsidRPr="003B0A89">
                              <w:rPr>
                                <w:rFonts w:ascii="標楷體" w:eastAsia="標楷體" w:hAnsi="標楷體" w:cs="新細明體"/>
                                <w:kern w:val="0"/>
                                <w:sz w:val="20"/>
                                <w:szCs w:val="20"/>
                              </w:rPr>
                              <w:t>244</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7263E0A" w14:textId="77777777" w:rsidR="005943BD" w:rsidRPr="006771FE" w:rsidRDefault="005943BD" w:rsidP="00885A9B">
                            <w:pPr>
                              <w:widowControl/>
                              <w:snapToGrid w:val="0"/>
                              <w:spacing w:line="240" w:lineRule="exact"/>
                              <w:jc w:val="right"/>
                              <w:rPr>
                                <w:rFonts w:ascii="標楷體" w:eastAsia="標楷體" w:hAnsi="標楷體" w:cs="新細明體"/>
                                <w:kern w:val="0"/>
                                <w:sz w:val="20"/>
                                <w:szCs w:val="20"/>
                              </w:rPr>
                            </w:pPr>
                            <w:r w:rsidRPr="006771FE">
                              <w:rPr>
                                <w:rFonts w:ascii="標楷體" w:eastAsia="標楷體" w:hAnsi="標楷體" w:cs="新細明體"/>
                                <w:kern w:val="0"/>
                                <w:sz w:val="20"/>
                                <w:szCs w:val="20"/>
                              </w:rPr>
                              <w:t>7</w:t>
                            </w:r>
                            <w:r w:rsidRPr="006771FE">
                              <w:rPr>
                                <w:rFonts w:ascii="標楷體" w:eastAsia="標楷體" w:hAnsi="標楷體" w:cs="新細明體" w:hint="eastAsia"/>
                                <w:kern w:val="0"/>
                                <w:sz w:val="20"/>
                                <w:szCs w:val="20"/>
                              </w:rPr>
                              <w:t>,</w:t>
                            </w:r>
                            <w:r w:rsidRPr="006771FE">
                              <w:rPr>
                                <w:rFonts w:ascii="標楷體" w:eastAsia="標楷體" w:hAnsi="標楷體" w:cs="新細明體"/>
                                <w:kern w:val="0"/>
                                <w:sz w:val="20"/>
                                <w:szCs w:val="20"/>
                              </w:rPr>
                              <w:t>0</w:t>
                            </w:r>
                            <w:r w:rsidRPr="006771FE">
                              <w:rPr>
                                <w:rFonts w:ascii="標楷體" w:eastAsia="標楷體" w:hAnsi="標楷體" w:cs="新細明體" w:hint="eastAsia"/>
                                <w:kern w:val="0"/>
                                <w:sz w:val="20"/>
                                <w:szCs w:val="20"/>
                              </w:rPr>
                              <w:t>8</w:t>
                            </w:r>
                            <w:r>
                              <w:rPr>
                                <w:rFonts w:ascii="標楷體" w:eastAsia="標楷體" w:hAnsi="標楷體" w:cs="新細明體"/>
                                <w:kern w:val="0"/>
                                <w:sz w:val="20"/>
                                <w:szCs w:val="20"/>
                              </w:rPr>
                              <w:t>0</w:t>
                            </w:r>
                            <w:r w:rsidRPr="006771FE">
                              <w:rPr>
                                <w:rFonts w:ascii="標楷體" w:eastAsia="標楷體" w:hAnsi="標楷體" w:cs="新細明體" w:hint="eastAsia"/>
                                <w:kern w:val="0"/>
                                <w:sz w:val="20"/>
                                <w:szCs w:val="20"/>
                              </w:rPr>
                              <w:t>,</w:t>
                            </w:r>
                            <w:r>
                              <w:rPr>
                                <w:rFonts w:ascii="標楷體" w:eastAsia="標楷體" w:hAnsi="標楷體" w:cs="新細明體"/>
                                <w:kern w:val="0"/>
                                <w:sz w:val="20"/>
                                <w:szCs w:val="20"/>
                              </w:rPr>
                              <w:t>396</w:t>
                            </w:r>
                          </w:p>
                        </w:tc>
                        <w:tc>
                          <w:tcPr>
                            <w:tcW w:w="1425"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0126C69A" w14:textId="77777777" w:rsidR="005943BD" w:rsidRPr="006771FE" w:rsidRDefault="005943BD" w:rsidP="00885A9B">
                            <w:pPr>
                              <w:widowControl/>
                              <w:snapToGrid w:val="0"/>
                              <w:spacing w:line="240" w:lineRule="exact"/>
                              <w:jc w:val="right"/>
                              <w:rPr>
                                <w:rFonts w:ascii="標楷體" w:eastAsia="標楷體" w:hAnsi="標楷體" w:cs="新細明體"/>
                                <w:kern w:val="0"/>
                                <w:sz w:val="20"/>
                                <w:szCs w:val="20"/>
                              </w:rPr>
                            </w:pPr>
                            <w:r w:rsidRPr="006771FE">
                              <w:rPr>
                                <w:rFonts w:ascii="標楷體" w:eastAsia="標楷體" w:hAnsi="標楷體" w:cs="新細明體" w:hint="eastAsia"/>
                                <w:kern w:val="0"/>
                                <w:sz w:val="20"/>
                                <w:szCs w:val="20"/>
                              </w:rPr>
                              <w:t>9,710,439</w:t>
                            </w:r>
                          </w:p>
                        </w:tc>
                      </w:tr>
                      <w:tr w:rsidR="005943BD" w:rsidRPr="008F34CC" w14:paraId="78C05F53" w14:textId="77777777" w:rsidTr="00751168">
                        <w:trPr>
                          <w:trHeight w:val="340"/>
                        </w:trPr>
                        <w:tc>
                          <w:tcPr>
                            <w:tcW w:w="1570" w:type="dxa"/>
                            <w:vMerge/>
                            <w:tcBorders>
                              <w:top w:val="double" w:sz="4" w:space="0" w:color="auto"/>
                              <w:left w:val="double" w:sz="4" w:space="0" w:color="auto"/>
                              <w:bottom w:val="double" w:sz="4" w:space="0" w:color="auto"/>
                              <w:right w:val="double" w:sz="4" w:space="0" w:color="auto"/>
                            </w:tcBorders>
                            <w:shd w:val="clear" w:color="auto" w:fill="FEECF5"/>
                            <w:vAlign w:val="center"/>
                            <w:hideMark/>
                          </w:tcPr>
                          <w:p w14:paraId="054C042F" w14:textId="77777777" w:rsidR="005943BD" w:rsidRPr="008F34CC" w:rsidRDefault="005943BD" w:rsidP="00885A9B">
                            <w:pPr>
                              <w:widowControl/>
                              <w:spacing w:line="240" w:lineRule="exact"/>
                              <w:rPr>
                                <w:rFonts w:ascii="標楷體" w:eastAsia="標楷體" w:hAnsi="標楷體" w:cs="新細明體"/>
                                <w:kern w:val="0"/>
                              </w:rPr>
                            </w:pPr>
                          </w:p>
                        </w:tc>
                        <w:tc>
                          <w:tcPr>
                            <w:tcW w:w="758"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5049291C" w14:textId="77777777" w:rsidR="005943BD" w:rsidRPr="003B0A89" w:rsidRDefault="005943BD" w:rsidP="00885A9B">
                            <w:pPr>
                              <w:widowControl/>
                              <w:spacing w:line="240" w:lineRule="exact"/>
                              <w:jc w:val="center"/>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增長率</w:t>
                            </w:r>
                          </w:p>
                        </w:tc>
                        <w:tc>
                          <w:tcPr>
                            <w:tcW w:w="1270"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1BAED31"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8.</w:t>
                            </w:r>
                            <w:r w:rsidRPr="003B0A89">
                              <w:rPr>
                                <w:rFonts w:ascii="標楷體" w:eastAsia="標楷體" w:hAnsi="標楷體" w:cs="新細明體"/>
                                <w:kern w:val="0"/>
                                <w:sz w:val="20"/>
                                <w:szCs w:val="20"/>
                              </w:rPr>
                              <w:t>38</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1B2A385C"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hint="eastAsia"/>
                                <w:kern w:val="0"/>
                                <w:sz w:val="20"/>
                                <w:szCs w:val="20"/>
                              </w:rPr>
                              <w:t>2.2</w:t>
                            </w:r>
                            <w:r w:rsidRPr="003B0A89">
                              <w:rPr>
                                <w:rFonts w:ascii="標楷體" w:eastAsia="標楷體" w:hAnsi="標楷體" w:cs="新細明體"/>
                                <w:kern w:val="0"/>
                                <w:sz w:val="20"/>
                                <w:szCs w:val="20"/>
                              </w:rPr>
                              <w:t>3</w:t>
                            </w:r>
                          </w:p>
                        </w:tc>
                        <w:tc>
                          <w:tcPr>
                            <w:tcW w:w="1283"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3DC0E6CE"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kern w:val="0"/>
                                <w:sz w:val="20"/>
                                <w:szCs w:val="20"/>
                              </w:rPr>
                              <w:t>2.</w:t>
                            </w:r>
                            <w:r>
                              <w:rPr>
                                <w:rFonts w:ascii="標楷體" w:eastAsia="標楷體" w:hAnsi="標楷體" w:cs="新細明體"/>
                                <w:kern w:val="0"/>
                                <w:sz w:val="20"/>
                                <w:szCs w:val="20"/>
                              </w:rPr>
                              <w:t>6</w:t>
                            </w:r>
                            <w:r>
                              <w:rPr>
                                <w:rFonts w:ascii="標楷體" w:eastAsia="標楷體" w:hAnsi="標楷體" w:cs="新細明體" w:hint="eastAsia"/>
                                <w:kern w:val="0"/>
                                <w:sz w:val="20"/>
                                <w:szCs w:val="20"/>
                              </w:rPr>
                              <w:t>7</w:t>
                            </w:r>
                          </w:p>
                        </w:tc>
                        <w:tc>
                          <w:tcPr>
                            <w:tcW w:w="1425" w:type="dxa"/>
                            <w:tcBorders>
                              <w:top w:val="double" w:sz="4" w:space="0" w:color="auto"/>
                              <w:left w:val="double" w:sz="4" w:space="0" w:color="auto"/>
                              <w:bottom w:val="double" w:sz="4" w:space="0" w:color="auto"/>
                              <w:right w:val="double" w:sz="4" w:space="0" w:color="auto"/>
                            </w:tcBorders>
                            <w:shd w:val="clear" w:color="auto" w:fill="FEECF5"/>
                            <w:vAlign w:val="center"/>
                            <w:hideMark/>
                          </w:tcPr>
                          <w:p w14:paraId="2C634E52" w14:textId="77777777" w:rsidR="005943BD" w:rsidRPr="003B0A89" w:rsidRDefault="005943BD" w:rsidP="00885A9B">
                            <w:pPr>
                              <w:widowControl/>
                              <w:spacing w:line="240" w:lineRule="exact"/>
                              <w:jc w:val="right"/>
                              <w:rPr>
                                <w:rFonts w:ascii="標楷體" w:eastAsia="標楷體" w:hAnsi="標楷體" w:cs="新細明體"/>
                                <w:kern w:val="0"/>
                                <w:sz w:val="20"/>
                                <w:szCs w:val="20"/>
                              </w:rPr>
                            </w:pPr>
                            <w:r w:rsidRPr="003B0A89">
                              <w:rPr>
                                <w:rFonts w:ascii="標楷體" w:eastAsia="標楷體" w:hAnsi="標楷體" w:cs="新細明體"/>
                                <w:kern w:val="0"/>
                                <w:sz w:val="20"/>
                                <w:szCs w:val="20"/>
                              </w:rPr>
                              <w:t>3</w:t>
                            </w:r>
                            <w:r>
                              <w:rPr>
                                <w:rFonts w:ascii="標楷體" w:eastAsia="標楷體" w:hAnsi="標楷體" w:cs="新細明體"/>
                                <w:kern w:val="0"/>
                                <w:sz w:val="20"/>
                                <w:szCs w:val="20"/>
                              </w:rPr>
                              <w:t>7</w:t>
                            </w:r>
                            <w:r w:rsidRPr="003B0A89">
                              <w:rPr>
                                <w:rFonts w:ascii="標楷體" w:eastAsia="標楷體" w:hAnsi="標楷體" w:cs="新細明體" w:hint="eastAsia"/>
                                <w:kern w:val="0"/>
                                <w:sz w:val="20"/>
                                <w:szCs w:val="20"/>
                              </w:rPr>
                              <w:t>.</w:t>
                            </w:r>
                            <w:r>
                              <w:rPr>
                                <w:rFonts w:ascii="標楷體" w:eastAsia="標楷體" w:hAnsi="標楷體" w:cs="新細明體"/>
                                <w:kern w:val="0"/>
                                <w:sz w:val="20"/>
                                <w:szCs w:val="20"/>
                              </w:rPr>
                              <w:t>15</w:t>
                            </w:r>
                          </w:p>
                        </w:tc>
                      </w:tr>
                    </w:tbl>
                    <w:p w14:paraId="7053B9BC" w14:textId="4B83AC64" w:rsidR="005943BD" w:rsidRPr="00751168" w:rsidRDefault="005943BD" w:rsidP="00751168">
                      <w:pPr>
                        <w:widowControl/>
                        <w:kinsoku w:val="0"/>
                        <w:overflowPunct w:val="0"/>
                        <w:snapToGrid w:val="0"/>
                        <w:spacing w:line="200" w:lineRule="exact"/>
                        <w:ind w:left="528" w:hangingChars="300" w:hanging="528"/>
                        <w:rPr>
                          <w:rFonts w:ascii="標楷體" w:eastAsia="標楷體" w:hAnsi="標楷體" w:cs="Arial"/>
                          <w:color w:val="000000"/>
                          <w:kern w:val="0"/>
                          <w:sz w:val="18"/>
                          <w:szCs w:val="18"/>
                        </w:rPr>
                      </w:pPr>
                      <w:r w:rsidRPr="00464137">
                        <w:rPr>
                          <w:rFonts w:ascii="標楷體" w:eastAsia="標楷體" w:hAnsi="標楷體" w:cs="Arial" w:hint="eastAsia"/>
                          <w:color w:val="000000"/>
                          <w:spacing w:val="-2"/>
                          <w:kern w:val="0"/>
                          <w:sz w:val="18"/>
                          <w:szCs w:val="18"/>
                        </w:rPr>
                        <w:t>資料來源：整理自</w:t>
                      </w:r>
                      <w:r>
                        <w:rPr>
                          <w:rFonts w:ascii="標楷體" w:eastAsia="標楷體" w:hAnsi="標楷體" w:cs="Arial" w:hint="eastAsia"/>
                          <w:color w:val="000000"/>
                          <w:spacing w:val="-2"/>
                          <w:kern w:val="0"/>
                          <w:sz w:val="18"/>
                          <w:szCs w:val="18"/>
                        </w:rPr>
                        <w:t>1</w:t>
                      </w:r>
                      <w:r>
                        <w:rPr>
                          <w:rFonts w:ascii="標楷體" w:eastAsia="標楷體" w:hAnsi="標楷體" w:cs="Arial"/>
                          <w:color w:val="000000"/>
                          <w:spacing w:val="-2"/>
                          <w:kern w:val="0"/>
                          <w:sz w:val="18"/>
                          <w:szCs w:val="18"/>
                        </w:rPr>
                        <w:t>12</w:t>
                      </w:r>
                      <w:r>
                        <w:rPr>
                          <w:rFonts w:ascii="標楷體" w:eastAsia="標楷體" w:hAnsi="標楷體" w:cs="Arial" w:hint="eastAsia"/>
                          <w:color w:val="000000"/>
                          <w:spacing w:val="-2"/>
                          <w:kern w:val="0"/>
                          <w:sz w:val="18"/>
                          <w:szCs w:val="18"/>
                        </w:rPr>
                        <w:t>至</w:t>
                      </w:r>
                      <w:r w:rsidRPr="00464137">
                        <w:rPr>
                          <w:rFonts w:ascii="標楷體" w:eastAsia="標楷體" w:hAnsi="標楷體" w:cs="Arial" w:hint="eastAsia"/>
                          <w:color w:val="000000"/>
                          <w:spacing w:val="-2"/>
                          <w:kern w:val="0"/>
                          <w:sz w:val="18"/>
                          <w:szCs w:val="18"/>
                        </w:rPr>
                        <w:t>11</w:t>
                      </w:r>
                      <w:r>
                        <w:rPr>
                          <w:rFonts w:ascii="標楷體" w:eastAsia="標楷體" w:hAnsi="標楷體" w:cs="Arial"/>
                          <w:color w:val="000000"/>
                          <w:spacing w:val="-2"/>
                          <w:kern w:val="0"/>
                          <w:sz w:val="18"/>
                          <w:szCs w:val="18"/>
                        </w:rPr>
                        <w:t>4</w:t>
                      </w:r>
                      <w:r w:rsidRPr="00464137">
                        <w:rPr>
                          <w:rFonts w:ascii="標楷體" w:eastAsia="標楷體" w:hAnsi="標楷體" w:cs="Arial" w:hint="eastAsia"/>
                          <w:color w:val="000000"/>
                          <w:spacing w:val="-2"/>
                          <w:kern w:val="0"/>
                          <w:sz w:val="18"/>
                          <w:szCs w:val="18"/>
                        </w:rPr>
                        <w:t>年度審核報告</w:t>
                      </w:r>
                      <w:r>
                        <w:rPr>
                          <w:rFonts w:ascii="標楷體" w:eastAsia="標楷體" w:hAnsi="標楷體" w:cs="Arial" w:hint="eastAsia"/>
                          <w:color w:val="000000"/>
                          <w:spacing w:val="-2"/>
                          <w:kern w:val="0"/>
                          <w:sz w:val="18"/>
                          <w:szCs w:val="18"/>
                        </w:rPr>
                        <w:t>及</w:t>
                      </w:r>
                      <w:proofErr w:type="gramStart"/>
                      <w:r>
                        <w:rPr>
                          <w:rFonts w:ascii="標楷體" w:eastAsia="標楷體" w:hAnsi="標楷體" w:cs="Arial" w:hint="eastAsia"/>
                          <w:color w:val="000000"/>
                          <w:spacing w:val="-2"/>
                          <w:kern w:val="0"/>
                          <w:sz w:val="18"/>
                          <w:szCs w:val="18"/>
                        </w:rPr>
                        <w:t>臺</w:t>
                      </w:r>
                      <w:proofErr w:type="gramEnd"/>
                      <w:r>
                        <w:rPr>
                          <w:rFonts w:ascii="標楷體" w:eastAsia="標楷體" w:hAnsi="標楷體" w:cs="Arial" w:hint="eastAsia"/>
                          <w:color w:val="000000"/>
                          <w:spacing w:val="-2"/>
                          <w:kern w:val="0"/>
                          <w:sz w:val="18"/>
                          <w:szCs w:val="18"/>
                        </w:rPr>
                        <w:t>中市政府</w:t>
                      </w:r>
                      <w:r w:rsidRPr="00464137">
                        <w:rPr>
                          <w:rFonts w:ascii="標楷體" w:eastAsia="標楷體" w:hAnsi="標楷體" w:cs="Arial" w:hint="eastAsia"/>
                          <w:color w:val="000000"/>
                          <w:spacing w:val="-2"/>
                          <w:kern w:val="0"/>
                          <w:sz w:val="18"/>
                          <w:szCs w:val="18"/>
                        </w:rPr>
                        <w:t>提供資料。</w:t>
                      </w:r>
                    </w:p>
                  </w:txbxContent>
                </v:textbox>
                <w10:wrap type="square" anchorx="margin"/>
              </v:shape>
            </w:pict>
          </mc:Fallback>
        </mc:AlternateContent>
      </w:r>
      <w:r w:rsidRPr="005943BD">
        <w:rPr>
          <w:rFonts w:ascii="標楷體" w:eastAsia="標楷體" w:hAnsi="標楷體"/>
          <w:bCs/>
          <w:snapToGrid w:val="0"/>
          <w:spacing w:val="4"/>
          <w:kern w:val="0"/>
          <w:sz w:val="28"/>
          <w:szCs w:val="28"/>
        </w:rPr>
        <w:t>源預算編列亦呈負成長，惟仍新增公立國中小免費營養午餐等3項措施，及生育津貼加碼暨租金補貼加強方案放寬所得條件等措施，預算數計19億餘元，並規劃將私立國中小納入營養午餐補助範圍，預估所需經費約</w:t>
      </w:r>
      <w:r w:rsidR="00164314">
        <w:rPr>
          <w:rFonts w:ascii="標楷體" w:eastAsia="標楷體" w:hAnsi="標楷體" w:hint="eastAsia"/>
          <w:bCs/>
          <w:snapToGrid w:val="0"/>
          <w:spacing w:val="4"/>
          <w:kern w:val="0"/>
          <w:sz w:val="28"/>
          <w:szCs w:val="28"/>
        </w:rPr>
        <w:t>1.57</w:t>
      </w:r>
      <w:r w:rsidRPr="005943BD">
        <w:rPr>
          <w:rFonts w:ascii="標楷體" w:eastAsia="標楷體" w:hAnsi="標楷體"/>
          <w:bCs/>
          <w:snapToGrid w:val="0"/>
          <w:spacing w:val="4"/>
          <w:kern w:val="0"/>
          <w:sz w:val="28"/>
          <w:szCs w:val="28"/>
        </w:rPr>
        <w:t>億餘元，非法定社會福利措施持續新增及擴大辦理，尚待建立效益檢討機制，以兼顧政策效益及財政永續。另據國立政治大學財政系教授暨系主任陳國樑於114年3月15日發表〈新版財劃法要這樣上路〉一文指出，財劃法調整中央與地方財源配置後，地方政府除取得較高財政自主空間外，亦須同步強化財政紀律，包括依事權性質檢討支出責任歸屬、節制歲出規模成長，並可參考歲出增長率不超過自籌財源增長率之原則，以維持財政永續。</w:t>
      </w:r>
      <w:proofErr w:type="gramStart"/>
      <w:r w:rsidRPr="005943BD">
        <w:rPr>
          <w:rFonts w:ascii="標楷體" w:eastAsia="標楷體" w:hAnsi="標楷體"/>
          <w:bCs/>
          <w:snapToGrid w:val="0"/>
          <w:spacing w:val="4"/>
          <w:kern w:val="0"/>
          <w:sz w:val="28"/>
          <w:szCs w:val="28"/>
        </w:rPr>
        <w:t>鑑</w:t>
      </w:r>
      <w:proofErr w:type="gramEnd"/>
      <w:r w:rsidRPr="005943BD">
        <w:rPr>
          <w:rFonts w:ascii="標楷體" w:eastAsia="標楷體" w:hAnsi="標楷體"/>
          <w:bCs/>
          <w:snapToGrid w:val="0"/>
          <w:spacing w:val="4"/>
          <w:kern w:val="0"/>
          <w:sz w:val="28"/>
          <w:szCs w:val="28"/>
        </w:rPr>
        <w:t>於市府持續推動各項重大公共建設及社會福利措施，歲出規模愈趨龐鉅，未來</w:t>
      </w:r>
      <w:proofErr w:type="gramStart"/>
      <w:r w:rsidRPr="005943BD">
        <w:rPr>
          <w:rFonts w:ascii="標楷體" w:eastAsia="標楷體" w:hAnsi="標楷體"/>
          <w:bCs/>
          <w:snapToGrid w:val="0"/>
          <w:spacing w:val="4"/>
          <w:kern w:val="0"/>
          <w:sz w:val="28"/>
          <w:szCs w:val="28"/>
        </w:rPr>
        <w:t>尚需籌編</w:t>
      </w:r>
      <w:proofErr w:type="gramEnd"/>
      <w:r w:rsidRPr="005943BD">
        <w:rPr>
          <w:rFonts w:ascii="標楷體" w:eastAsia="標楷體" w:hAnsi="標楷體"/>
          <w:bCs/>
          <w:snapToGrid w:val="0"/>
          <w:spacing w:val="4"/>
          <w:kern w:val="0"/>
          <w:sz w:val="28"/>
          <w:szCs w:val="28"/>
        </w:rPr>
        <w:t>捷運藍線軌道建設等重大公共建設所需鉅額經費，非法定社會福利支出呈逐年增加趨勢，復因財劃法修正後，中央與地方財政資源配置及支出責任調整，未來財政規劃及財務管理挑戰亦隨之提高。</w:t>
      </w:r>
    </w:p>
    <w:p w14:paraId="7CCBF81A" w14:textId="77777777" w:rsidR="005943BD" w:rsidRPr="005943BD" w:rsidRDefault="005943BD" w:rsidP="005943BD">
      <w:pPr>
        <w:overflowPunct w:val="0"/>
        <w:spacing w:line="460" w:lineRule="exact"/>
        <w:ind w:left="680"/>
        <w:jc w:val="both"/>
        <w:outlineLvl w:val="1"/>
        <w:rPr>
          <w:rFonts w:ascii="標楷體" w:eastAsia="標楷體" w:hAnsi="標楷體"/>
          <w:b/>
          <w:sz w:val="32"/>
          <w:szCs w:val="24"/>
          <w14:ligatures w14:val="standardContextual"/>
        </w:rPr>
      </w:pPr>
      <w:r w:rsidRPr="005943BD">
        <w:rPr>
          <w:rFonts w:ascii="標楷體" w:eastAsia="標楷體" w:hAnsi="標楷體"/>
          <w:b/>
          <w:sz w:val="32"/>
          <w:szCs w:val="24"/>
          <w14:ligatures w14:val="standardContextual"/>
        </w:rPr>
        <w:t>3.善用政策工具提升財政治理能力</w:t>
      </w:r>
    </w:p>
    <w:p w14:paraId="37F9FCC0" w14:textId="07CE4C1F" w:rsidR="005943BD" w:rsidRPr="00272436" w:rsidRDefault="005943BD" w:rsidP="00272436">
      <w:pPr>
        <w:overflowPunct w:val="0"/>
        <w:snapToGrid w:val="0"/>
        <w:spacing w:line="480" w:lineRule="exact"/>
        <w:ind w:firstLineChars="200" w:firstLine="560"/>
        <w:jc w:val="both"/>
        <w:rPr>
          <w:rFonts w:ascii="標楷體" w:eastAsia="標楷體" w:hAnsi="標楷體"/>
          <w:color w:val="EE0000"/>
          <w:sz w:val="28"/>
          <w:szCs w:val="28"/>
        </w:rPr>
      </w:pPr>
      <w:r w:rsidRPr="00272436">
        <w:rPr>
          <w:rFonts w:ascii="標楷體" w:eastAsia="標楷體" w:hAnsi="標楷體"/>
          <w:sz w:val="28"/>
        </w:rPr>
        <w:t>為提升重大公共建設財務效益並兼顧財政公平，市府宜善用多元財政工具，將公共投資所創造之外部效益高度轉化為建設財源。依據內政部地政司地政學堂指出，區段徵收於開發完成後，可加速公共建設之興建、促進地區發展增進土地利用價值及居住環境品質，具有提升生活機能、交通便利、土地財產增值等之外部效益；又據國家住宅及都市更新中心及近年來學術實證研究發現，隨社會住宅混合居住政策推行、政府機關及公益據點(如日照中心、幼兒園、托育中心)陸續進駐後，社會住宅逐漸由鄰避效應</w:t>
      </w:r>
      <w:proofErr w:type="gramStart"/>
      <w:r w:rsidRPr="00272436">
        <w:rPr>
          <w:rFonts w:ascii="標楷體" w:eastAsia="標楷體" w:hAnsi="標楷體"/>
          <w:sz w:val="28"/>
        </w:rPr>
        <w:t>轉變成迎臂效應</w:t>
      </w:r>
      <w:proofErr w:type="gramEnd"/>
      <w:r w:rsidRPr="00272436">
        <w:rPr>
          <w:rFonts w:ascii="標楷體" w:eastAsia="標楷體" w:hAnsi="標楷體"/>
          <w:sz w:val="28"/>
        </w:rPr>
        <w:t>(Yes In My Back Yard)，未來伴隨居住人口增加，擴大當地消費需求，甚可帶動區域生活圈發展，顯見外部效益已逐漸彰顯，</w:t>
      </w:r>
      <w:proofErr w:type="gramStart"/>
      <w:r w:rsidRPr="00272436">
        <w:rPr>
          <w:rFonts w:ascii="標楷體" w:eastAsia="標楷體" w:hAnsi="標楷體"/>
          <w:sz w:val="28"/>
        </w:rPr>
        <w:lastRenderedPageBreak/>
        <w:t>爰</w:t>
      </w:r>
      <w:proofErr w:type="gramEnd"/>
      <w:r w:rsidRPr="00272436">
        <w:rPr>
          <w:rFonts w:ascii="標楷體" w:eastAsia="標楷體" w:hAnsi="標楷體"/>
          <w:sz w:val="28"/>
        </w:rPr>
        <w:t>上開自償性計畫，倘引進租稅增額財源(TIF)機制，將稅收增額</w:t>
      </w:r>
      <w:proofErr w:type="gramStart"/>
      <w:r w:rsidRPr="00272436">
        <w:rPr>
          <w:rFonts w:ascii="標楷體" w:eastAsia="標楷體" w:hAnsi="標楷體"/>
          <w:sz w:val="28"/>
        </w:rPr>
        <w:t>挹</w:t>
      </w:r>
      <w:proofErr w:type="gramEnd"/>
      <w:r w:rsidRPr="00272436">
        <w:rPr>
          <w:rFonts w:ascii="標楷體" w:eastAsia="標楷體" w:hAnsi="標楷體"/>
          <w:sz w:val="28"/>
        </w:rPr>
        <w:t>注開發經費，除可抑制自償性債務之舉借數及減少應負擔之利息外，亦有助於提升自償率，並降低財政負擔。</w:t>
      </w:r>
      <w:proofErr w:type="gramStart"/>
      <w:r w:rsidRPr="00272436">
        <w:rPr>
          <w:rFonts w:ascii="標楷體" w:eastAsia="標楷體" w:hAnsi="標楷體"/>
          <w:sz w:val="28"/>
        </w:rPr>
        <w:t>惟查截至</w:t>
      </w:r>
      <w:proofErr w:type="gramEnd"/>
      <w:r w:rsidRPr="00272436">
        <w:rPr>
          <w:rFonts w:ascii="標楷體" w:eastAsia="標楷體" w:hAnsi="標楷體"/>
          <w:sz w:val="28"/>
        </w:rPr>
        <w:t>114年底止，經市府公共債務管理委員會審議評估通過之自償性公共債務計11案(表6)，計畫總經費3,284億餘元(未經折現前)，預計舉</w:t>
      </w:r>
      <w:r w:rsidR="00A14CAB" w:rsidRPr="00272436">
        <w:rPr>
          <w:rFonts w:ascii="標楷體" w:eastAsia="標楷體" w:hAnsi="標楷體"/>
          <w:noProof/>
          <w:sz w:val="28"/>
          <w:szCs w:val="24"/>
          <w14:ligatures w14:val="standardContextual"/>
        </w:rPr>
        <mc:AlternateContent>
          <mc:Choice Requires="wps">
            <w:drawing>
              <wp:anchor distT="45720" distB="45720" distL="114300" distR="114300" simplePos="0" relativeHeight="251801600" behindDoc="0" locked="0" layoutInCell="1" allowOverlap="1" wp14:anchorId="23BC4BBF" wp14:editId="38A43CF1">
                <wp:simplePos x="0" y="0"/>
                <wp:positionH relativeFrom="margin">
                  <wp:posOffset>1424940</wp:posOffset>
                </wp:positionH>
                <wp:positionV relativeFrom="paragraph">
                  <wp:posOffset>1271905</wp:posOffset>
                </wp:positionV>
                <wp:extent cx="4972050" cy="3820160"/>
                <wp:effectExtent l="0" t="0" r="0" b="8890"/>
                <wp:wrapSquare wrapText="bothSides"/>
                <wp:docPr id="8093663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3820160"/>
                        </a:xfrm>
                        <a:prstGeom prst="rect">
                          <a:avLst/>
                        </a:prstGeom>
                        <a:solidFill>
                          <a:srgbClr val="FFFFFF"/>
                        </a:solidFill>
                        <a:ln w="9525">
                          <a:noFill/>
                          <a:miter lim="800000"/>
                          <a:headEnd/>
                          <a:tailEnd/>
                        </a:ln>
                      </wps:spPr>
                      <wps:txbx>
                        <w:txbxContent>
                          <w:p w14:paraId="57094C71" w14:textId="77777777" w:rsidR="005943BD" w:rsidRDefault="005943BD" w:rsidP="005943BD">
                            <w:pPr>
                              <w:snapToGrid w:val="0"/>
                              <w:spacing w:line="160" w:lineRule="atLeast"/>
                              <w:ind w:left="850" w:rightChars="125" w:right="300" w:hangingChars="354" w:hanging="850"/>
                              <w:jc w:val="center"/>
                              <w:rPr>
                                <w:rFonts w:ascii="標楷體" w:eastAsia="標楷體" w:hAnsi="標楷體"/>
                                <w:b/>
                                <w:bCs/>
                              </w:rPr>
                            </w:pPr>
                            <w:r w:rsidRPr="00E37C96">
                              <w:rPr>
                                <w:rFonts w:ascii="標楷體" w:eastAsia="標楷體" w:hAnsi="標楷體" w:hint="eastAsia"/>
                                <w:b/>
                                <w:bCs/>
                              </w:rPr>
                              <w:t>表</w:t>
                            </w:r>
                            <w:r>
                              <w:rPr>
                                <w:rFonts w:ascii="標楷體" w:eastAsia="標楷體" w:hAnsi="標楷體" w:hint="eastAsia"/>
                                <w:b/>
                                <w:bCs/>
                              </w:rPr>
                              <w:t>6</w:t>
                            </w:r>
                            <w:r>
                              <w:rPr>
                                <w:rFonts w:ascii="標楷體" w:eastAsia="標楷體" w:hAnsi="標楷體"/>
                                <w:b/>
                                <w:bCs/>
                              </w:rPr>
                              <w:t xml:space="preserve">  </w:t>
                            </w:r>
                            <w:r w:rsidRPr="00E37C96">
                              <w:rPr>
                                <w:rFonts w:ascii="標楷體" w:eastAsia="標楷體" w:hAnsi="標楷體" w:hint="eastAsia"/>
                                <w:b/>
                                <w:bCs/>
                              </w:rPr>
                              <w:t>自償性公共債務</w:t>
                            </w:r>
                            <w:r>
                              <w:rPr>
                                <w:rFonts w:ascii="標楷體" w:eastAsia="標楷體" w:hAnsi="標楷體" w:hint="eastAsia"/>
                                <w:b/>
                                <w:bCs/>
                              </w:rPr>
                              <w:t>舉借情形</w:t>
                            </w:r>
                          </w:p>
                          <w:p w14:paraId="1AC681AA" w14:textId="77777777" w:rsidR="005943BD" w:rsidRPr="00402D28" w:rsidRDefault="005943BD" w:rsidP="005943BD">
                            <w:pPr>
                              <w:snapToGrid w:val="0"/>
                              <w:spacing w:line="160" w:lineRule="atLeast"/>
                              <w:ind w:rightChars="20" w:right="48"/>
                              <w:jc w:val="right"/>
                              <w:rPr>
                                <w:rFonts w:ascii="標楷體" w:eastAsia="標楷體" w:hAnsi="標楷體"/>
                                <w:sz w:val="20"/>
                                <w:szCs w:val="20"/>
                              </w:rPr>
                            </w:pPr>
                            <w:r w:rsidRPr="00402D28">
                              <w:rPr>
                                <w:rFonts w:ascii="標楷體" w:eastAsia="標楷體" w:hAnsi="標楷體" w:hint="eastAsia"/>
                                <w:sz w:val="20"/>
                                <w:szCs w:val="20"/>
                              </w:rPr>
                              <w:t>單位：新臺幣百萬元</w:t>
                            </w:r>
                          </w:p>
                          <w:tbl>
                            <w:tblPr>
                              <w:tblW w:w="4977" w:type="pct"/>
                              <w:tblInd w:w="-5" w:type="dxa"/>
                              <w:tblLayout w:type="fixed"/>
                              <w:tblCellMar>
                                <w:left w:w="28" w:type="dxa"/>
                                <w:right w:w="28" w:type="dxa"/>
                              </w:tblCellMar>
                              <w:tblLook w:val="04A0" w:firstRow="1" w:lastRow="0" w:firstColumn="1" w:lastColumn="0" w:noHBand="0" w:noVBand="1"/>
                            </w:tblPr>
                            <w:tblGrid>
                              <w:gridCol w:w="422"/>
                              <w:gridCol w:w="3875"/>
                              <w:gridCol w:w="961"/>
                              <w:gridCol w:w="1414"/>
                              <w:gridCol w:w="826"/>
                            </w:tblGrid>
                            <w:tr w:rsidR="005943BD" w:rsidRPr="0012057C" w14:paraId="52DC3294" w14:textId="77777777" w:rsidTr="005943BD">
                              <w:trPr>
                                <w:trHeight w:val="618"/>
                              </w:trPr>
                              <w:tc>
                                <w:tcPr>
                                  <w:tcW w:w="281" w:type="pct"/>
                                  <w:tcBorders>
                                    <w:top w:val="single" w:sz="4" w:space="0" w:color="auto"/>
                                    <w:left w:val="single" w:sz="4" w:space="0" w:color="auto"/>
                                    <w:bottom w:val="single" w:sz="4" w:space="0" w:color="auto"/>
                                    <w:right w:val="single" w:sz="4" w:space="0" w:color="auto"/>
                                  </w:tcBorders>
                                  <w:shd w:val="clear" w:color="auto" w:fill="E2EFD9"/>
                                  <w:vAlign w:val="center"/>
                                </w:tcPr>
                                <w:p w14:paraId="4C691ED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序號</w:t>
                                  </w:r>
                                </w:p>
                              </w:tc>
                              <w:tc>
                                <w:tcPr>
                                  <w:tcW w:w="2584"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77D0EDE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自償性計畫</w:t>
                                  </w:r>
                                </w:p>
                              </w:tc>
                              <w:tc>
                                <w:tcPr>
                                  <w:tcW w:w="641" w:type="pct"/>
                                  <w:tcBorders>
                                    <w:top w:val="single" w:sz="4" w:space="0" w:color="auto"/>
                                    <w:left w:val="nil"/>
                                    <w:bottom w:val="single" w:sz="4" w:space="0" w:color="auto"/>
                                    <w:right w:val="single" w:sz="4" w:space="0" w:color="auto"/>
                                  </w:tcBorders>
                                  <w:shd w:val="clear" w:color="auto" w:fill="E2EFD9"/>
                                  <w:noWrap/>
                                  <w:vAlign w:val="center"/>
                                  <w:hideMark/>
                                </w:tcPr>
                                <w:p w14:paraId="2543A1EB" w14:textId="77777777" w:rsidR="005943BD" w:rsidRDefault="005943BD" w:rsidP="00090E12">
                                  <w:pPr>
                                    <w:widowControl/>
                                    <w:snapToGrid w:val="0"/>
                                    <w:spacing w:line="240" w:lineRule="exact"/>
                                    <w:ind w:left="18" w:hangingChars="9" w:hanging="18"/>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計畫</w:t>
                                  </w:r>
                                </w:p>
                                <w:p w14:paraId="2EA77689" w14:textId="77777777" w:rsidR="005943BD" w:rsidRPr="00402D28" w:rsidRDefault="005943BD" w:rsidP="00090E12">
                                  <w:pPr>
                                    <w:widowControl/>
                                    <w:snapToGrid w:val="0"/>
                                    <w:spacing w:line="240" w:lineRule="exact"/>
                                    <w:ind w:left="18" w:hangingChars="9" w:hanging="18"/>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總經費</w:t>
                                  </w:r>
                                </w:p>
                              </w:tc>
                              <w:tc>
                                <w:tcPr>
                                  <w:tcW w:w="943" w:type="pct"/>
                                  <w:tcBorders>
                                    <w:top w:val="single" w:sz="4" w:space="0" w:color="auto"/>
                                    <w:left w:val="nil"/>
                                    <w:bottom w:val="single" w:sz="4" w:space="0" w:color="auto"/>
                                    <w:right w:val="single" w:sz="4" w:space="0" w:color="auto"/>
                                  </w:tcBorders>
                                  <w:shd w:val="clear" w:color="auto" w:fill="E2EFD9"/>
                                  <w:vAlign w:val="center"/>
                                  <w:hideMark/>
                                </w:tcPr>
                                <w:p w14:paraId="697B282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公共債務管理委員會審議通過可舉借總額</w:t>
                                  </w:r>
                                </w:p>
                              </w:tc>
                              <w:tc>
                                <w:tcPr>
                                  <w:tcW w:w="551" w:type="pct"/>
                                  <w:tcBorders>
                                    <w:top w:val="single" w:sz="4" w:space="0" w:color="auto"/>
                                    <w:left w:val="nil"/>
                                    <w:bottom w:val="single" w:sz="4" w:space="0" w:color="auto"/>
                                    <w:right w:val="single" w:sz="4" w:space="0" w:color="auto"/>
                                  </w:tcBorders>
                                  <w:shd w:val="clear" w:color="auto" w:fill="E2EFD9"/>
                                  <w:vAlign w:val="center"/>
                                  <w:hideMark/>
                                </w:tcPr>
                                <w:p w14:paraId="34C05DD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累計</w:t>
                                  </w:r>
                                  <w:r>
                                    <w:rPr>
                                      <w:rFonts w:ascii="標楷體" w:eastAsia="標楷體" w:hAnsi="標楷體" w:cs="新細明體" w:hint="eastAsia"/>
                                      <w:color w:val="000000"/>
                                      <w:kern w:val="0"/>
                                      <w:sz w:val="20"/>
                                      <w:szCs w:val="20"/>
                                    </w:rPr>
                                    <w:t>借</w:t>
                                  </w:r>
                                  <w:r w:rsidRPr="00402D28">
                                    <w:rPr>
                                      <w:rFonts w:ascii="標楷體" w:eastAsia="標楷體" w:hAnsi="標楷體" w:cs="新細明體" w:hint="eastAsia"/>
                                      <w:color w:val="000000"/>
                                      <w:kern w:val="0"/>
                                      <w:sz w:val="20"/>
                                      <w:szCs w:val="20"/>
                                    </w:rPr>
                                    <w:t>款金額</w:t>
                                  </w:r>
                                </w:p>
                              </w:tc>
                            </w:tr>
                            <w:tr w:rsidR="005943BD" w:rsidRPr="0012057C" w14:paraId="0D831C46" w14:textId="77777777" w:rsidTr="00090E12">
                              <w:trPr>
                                <w:trHeight w:val="271"/>
                              </w:trPr>
                              <w:tc>
                                <w:tcPr>
                                  <w:tcW w:w="2864" w:type="pct"/>
                                  <w:gridSpan w:val="2"/>
                                  <w:tcBorders>
                                    <w:top w:val="nil"/>
                                    <w:left w:val="single" w:sz="4" w:space="0" w:color="auto"/>
                                    <w:bottom w:val="single" w:sz="4" w:space="0" w:color="auto"/>
                                    <w:right w:val="single" w:sz="4" w:space="0" w:color="auto"/>
                                  </w:tcBorders>
                                  <w:shd w:val="clear" w:color="auto" w:fill="FEF6F0"/>
                                </w:tcPr>
                                <w:p w14:paraId="648D4A2E" w14:textId="77777777" w:rsidR="005943BD" w:rsidRPr="00402D28" w:rsidRDefault="005943BD" w:rsidP="00090E12">
                                  <w:pPr>
                                    <w:widowControl/>
                                    <w:snapToGrid w:val="0"/>
                                    <w:spacing w:line="240" w:lineRule="exact"/>
                                    <w:jc w:val="center"/>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402D28">
                                    <w:rPr>
                                      <w:rFonts w:ascii="標楷體" w:eastAsia="標楷體" w:hAnsi="標楷體" w:cs="新細明體" w:hint="eastAsia"/>
                                      <w:b/>
                                      <w:bCs/>
                                      <w:color w:val="000000"/>
                                      <w:kern w:val="0"/>
                                      <w:sz w:val="20"/>
                                      <w:szCs w:val="20"/>
                                    </w:rPr>
                                    <w:t>計</w:t>
                                  </w:r>
                                </w:p>
                              </w:tc>
                              <w:tc>
                                <w:tcPr>
                                  <w:tcW w:w="641" w:type="pct"/>
                                  <w:tcBorders>
                                    <w:top w:val="nil"/>
                                    <w:left w:val="nil"/>
                                    <w:bottom w:val="single" w:sz="4" w:space="0" w:color="auto"/>
                                    <w:right w:val="single" w:sz="4" w:space="0" w:color="auto"/>
                                  </w:tcBorders>
                                  <w:shd w:val="clear" w:color="auto" w:fill="FEF6F0"/>
                                  <w:noWrap/>
                                  <w:vAlign w:val="center"/>
                                </w:tcPr>
                                <w:p w14:paraId="1B63AE90"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328,463</w:t>
                                  </w:r>
                                </w:p>
                              </w:tc>
                              <w:tc>
                                <w:tcPr>
                                  <w:tcW w:w="943" w:type="pct"/>
                                  <w:tcBorders>
                                    <w:top w:val="nil"/>
                                    <w:left w:val="nil"/>
                                    <w:bottom w:val="single" w:sz="4" w:space="0" w:color="auto"/>
                                    <w:right w:val="single" w:sz="4" w:space="0" w:color="auto"/>
                                  </w:tcBorders>
                                  <w:shd w:val="clear" w:color="auto" w:fill="FEF6F0"/>
                                  <w:vAlign w:val="center"/>
                                </w:tcPr>
                                <w:p w14:paraId="5A2C9AB6"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191,734</w:t>
                                  </w:r>
                                </w:p>
                              </w:tc>
                              <w:tc>
                                <w:tcPr>
                                  <w:tcW w:w="551" w:type="pct"/>
                                  <w:tcBorders>
                                    <w:top w:val="nil"/>
                                    <w:left w:val="nil"/>
                                    <w:bottom w:val="single" w:sz="4" w:space="0" w:color="auto"/>
                                    <w:right w:val="single" w:sz="4" w:space="0" w:color="auto"/>
                                  </w:tcBorders>
                                  <w:shd w:val="clear" w:color="auto" w:fill="FEF6F0"/>
                                  <w:vAlign w:val="center"/>
                                </w:tcPr>
                                <w:p w14:paraId="7C380E22"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33,870</w:t>
                                  </w:r>
                                </w:p>
                              </w:tc>
                            </w:tr>
                            <w:tr w:rsidR="005943BD" w:rsidRPr="0012057C" w14:paraId="6A73B1BC"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79E06EE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320AE2EB"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水</w:t>
                                  </w:r>
                                  <w:proofErr w:type="gramStart"/>
                                  <w:r w:rsidRPr="00402D28">
                                    <w:rPr>
                                      <w:rFonts w:ascii="標楷體" w:eastAsia="標楷體" w:hAnsi="標楷體" w:cs="新細明體" w:hint="eastAsia"/>
                                      <w:color w:val="000000"/>
                                      <w:kern w:val="0"/>
                                      <w:sz w:val="20"/>
                                      <w:szCs w:val="20"/>
                                    </w:rPr>
                                    <w:t>湳</w:t>
                                  </w:r>
                                  <w:proofErr w:type="gramEnd"/>
                                  <w:r w:rsidRPr="00402D28">
                                    <w:rPr>
                                      <w:rFonts w:ascii="標楷體" w:eastAsia="標楷體" w:hAnsi="標楷體" w:cs="新細明體" w:hint="eastAsia"/>
                                      <w:color w:val="000000"/>
                                      <w:kern w:val="0"/>
                                      <w:sz w:val="20"/>
                                      <w:szCs w:val="20"/>
                                    </w:rPr>
                                    <w:t>機場區段徵收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66B00CF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55,416</w:t>
                                  </w:r>
                                </w:p>
                              </w:tc>
                              <w:tc>
                                <w:tcPr>
                                  <w:tcW w:w="943" w:type="pct"/>
                                  <w:tcBorders>
                                    <w:top w:val="nil"/>
                                    <w:left w:val="nil"/>
                                    <w:bottom w:val="single" w:sz="4" w:space="0" w:color="auto"/>
                                    <w:right w:val="single" w:sz="4" w:space="0" w:color="auto"/>
                                  </w:tcBorders>
                                  <w:shd w:val="clear" w:color="auto" w:fill="EFF5FB"/>
                                  <w:noWrap/>
                                  <w:vAlign w:val="center"/>
                                  <w:hideMark/>
                                </w:tcPr>
                                <w:p w14:paraId="0AED3C8A"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55,416</w:t>
                                  </w:r>
                                </w:p>
                              </w:tc>
                              <w:tc>
                                <w:tcPr>
                                  <w:tcW w:w="551" w:type="pct"/>
                                  <w:tcBorders>
                                    <w:top w:val="nil"/>
                                    <w:left w:val="nil"/>
                                    <w:bottom w:val="single" w:sz="4" w:space="0" w:color="auto"/>
                                    <w:right w:val="single" w:sz="4" w:space="0" w:color="auto"/>
                                  </w:tcBorders>
                                  <w:shd w:val="clear" w:color="auto" w:fill="EFF5FB"/>
                                  <w:noWrap/>
                                  <w:vAlign w:val="center"/>
                                  <w:hideMark/>
                                </w:tcPr>
                                <w:p w14:paraId="4A383C72"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25576E76"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73766EB5"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218207CC"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烏日前竹地區區段徵收</w:t>
                                  </w:r>
                                </w:p>
                              </w:tc>
                              <w:tc>
                                <w:tcPr>
                                  <w:tcW w:w="641" w:type="pct"/>
                                  <w:tcBorders>
                                    <w:top w:val="nil"/>
                                    <w:left w:val="nil"/>
                                    <w:bottom w:val="single" w:sz="4" w:space="0" w:color="auto"/>
                                    <w:right w:val="single" w:sz="4" w:space="0" w:color="auto"/>
                                  </w:tcBorders>
                                  <w:shd w:val="clear" w:color="auto" w:fill="FEF6F0"/>
                                  <w:noWrap/>
                                  <w:vAlign w:val="center"/>
                                  <w:hideMark/>
                                </w:tcPr>
                                <w:p w14:paraId="1471E245"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14,019</w:t>
                                  </w:r>
                                </w:p>
                              </w:tc>
                              <w:tc>
                                <w:tcPr>
                                  <w:tcW w:w="943" w:type="pct"/>
                                  <w:tcBorders>
                                    <w:top w:val="nil"/>
                                    <w:left w:val="nil"/>
                                    <w:bottom w:val="single" w:sz="4" w:space="0" w:color="auto"/>
                                    <w:right w:val="single" w:sz="4" w:space="0" w:color="auto"/>
                                  </w:tcBorders>
                                  <w:shd w:val="clear" w:color="auto" w:fill="FEF6F0"/>
                                  <w:noWrap/>
                                  <w:vAlign w:val="center"/>
                                  <w:hideMark/>
                                </w:tcPr>
                                <w:p w14:paraId="70023DA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14,019</w:t>
                                  </w:r>
                                </w:p>
                              </w:tc>
                              <w:tc>
                                <w:tcPr>
                                  <w:tcW w:w="551" w:type="pct"/>
                                  <w:tcBorders>
                                    <w:top w:val="nil"/>
                                    <w:left w:val="nil"/>
                                    <w:bottom w:val="single" w:sz="4" w:space="0" w:color="auto"/>
                                    <w:right w:val="single" w:sz="4" w:space="0" w:color="auto"/>
                                  </w:tcBorders>
                                  <w:shd w:val="clear" w:color="auto" w:fill="FEF6F0"/>
                                  <w:noWrap/>
                                  <w:vAlign w:val="center"/>
                                  <w:hideMark/>
                                </w:tcPr>
                                <w:p w14:paraId="2103AED9"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5,900</w:t>
                                  </w:r>
                                </w:p>
                              </w:tc>
                            </w:tr>
                            <w:tr w:rsidR="005943BD" w:rsidRPr="0012057C" w14:paraId="14317E46"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26355E1D"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68684FAE"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豐富專案區段徵收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04C5BB8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3,091</w:t>
                                  </w:r>
                                </w:p>
                              </w:tc>
                              <w:tc>
                                <w:tcPr>
                                  <w:tcW w:w="943" w:type="pct"/>
                                  <w:tcBorders>
                                    <w:top w:val="nil"/>
                                    <w:left w:val="nil"/>
                                    <w:bottom w:val="single" w:sz="4" w:space="0" w:color="auto"/>
                                    <w:right w:val="single" w:sz="4" w:space="0" w:color="auto"/>
                                  </w:tcBorders>
                                  <w:shd w:val="clear" w:color="auto" w:fill="EFF5FB"/>
                                  <w:noWrap/>
                                  <w:vAlign w:val="center"/>
                                  <w:hideMark/>
                                </w:tcPr>
                                <w:p w14:paraId="30B8D4E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3,091</w:t>
                                  </w:r>
                                </w:p>
                              </w:tc>
                              <w:tc>
                                <w:tcPr>
                                  <w:tcW w:w="551" w:type="pct"/>
                                  <w:tcBorders>
                                    <w:top w:val="nil"/>
                                    <w:left w:val="nil"/>
                                    <w:bottom w:val="single" w:sz="4" w:space="0" w:color="auto"/>
                                    <w:right w:val="single" w:sz="4" w:space="0" w:color="auto"/>
                                  </w:tcBorders>
                                  <w:shd w:val="clear" w:color="auto" w:fill="EFF5FB"/>
                                  <w:noWrap/>
                                  <w:vAlign w:val="center"/>
                                  <w:hideMark/>
                                </w:tcPr>
                                <w:p w14:paraId="3DCD9DF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110E55A7"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49C5F4BB"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4</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4A4A97B4"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烏日九德地區區段徵收</w:t>
                                  </w:r>
                                </w:p>
                              </w:tc>
                              <w:tc>
                                <w:tcPr>
                                  <w:tcW w:w="641" w:type="pct"/>
                                  <w:tcBorders>
                                    <w:top w:val="nil"/>
                                    <w:left w:val="nil"/>
                                    <w:bottom w:val="single" w:sz="4" w:space="0" w:color="auto"/>
                                    <w:right w:val="single" w:sz="4" w:space="0" w:color="auto"/>
                                  </w:tcBorders>
                                  <w:shd w:val="clear" w:color="auto" w:fill="FEF6F0"/>
                                  <w:noWrap/>
                                  <w:vAlign w:val="center"/>
                                  <w:hideMark/>
                                </w:tcPr>
                                <w:p w14:paraId="2AAAB23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3,237</w:t>
                                  </w:r>
                                </w:p>
                              </w:tc>
                              <w:tc>
                                <w:tcPr>
                                  <w:tcW w:w="943" w:type="pct"/>
                                  <w:tcBorders>
                                    <w:top w:val="nil"/>
                                    <w:left w:val="nil"/>
                                    <w:bottom w:val="single" w:sz="4" w:space="0" w:color="auto"/>
                                    <w:right w:val="single" w:sz="4" w:space="0" w:color="auto"/>
                                  </w:tcBorders>
                                  <w:shd w:val="clear" w:color="auto" w:fill="FEF6F0"/>
                                  <w:noWrap/>
                                  <w:vAlign w:val="center"/>
                                  <w:hideMark/>
                                </w:tcPr>
                                <w:p w14:paraId="7183384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3,233</w:t>
                                  </w:r>
                                </w:p>
                              </w:tc>
                              <w:tc>
                                <w:tcPr>
                                  <w:tcW w:w="551" w:type="pct"/>
                                  <w:tcBorders>
                                    <w:top w:val="nil"/>
                                    <w:left w:val="nil"/>
                                    <w:bottom w:val="single" w:sz="4" w:space="0" w:color="auto"/>
                                    <w:right w:val="single" w:sz="4" w:space="0" w:color="auto"/>
                                  </w:tcBorders>
                                  <w:shd w:val="clear" w:color="auto" w:fill="FEF6F0"/>
                                  <w:noWrap/>
                                  <w:vAlign w:val="center"/>
                                  <w:hideMark/>
                                </w:tcPr>
                                <w:p w14:paraId="5211D46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800</w:t>
                                  </w:r>
                                </w:p>
                              </w:tc>
                            </w:tr>
                            <w:tr w:rsidR="005943BD" w:rsidRPr="0012057C" w14:paraId="7AEEFF15"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6DF8A029"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76254372"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后里車站東側地區區段徵收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0E9964A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522</w:t>
                                  </w:r>
                                </w:p>
                              </w:tc>
                              <w:tc>
                                <w:tcPr>
                                  <w:tcW w:w="943" w:type="pct"/>
                                  <w:tcBorders>
                                    <w:top w:val="nil"/>
                                    <w:left w:val="nil"/>
                                    <w:bottom w:val="single" w:sz="4" w:space="0" w:color="auto"/>
                                    <w:right w:val="single" w:sz="4" w:space="0" w:color="auto"/>
                                  </w:tcBorders>
                                  <w:shd w:val="clear" w:color="auto" w:fill="EFF5FB"/>
                                  <w:noWrap/>
                                  <w:vAlign w:val="center"/>
                                  <w:hideMark/>
                                </w:tcPr>
                                <w:p w14:paraId="2DB808D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522</w:t>
                                  </w:r>
                                </w:p>
                              </w:tc>
                              <w:tc>
                                <w:tcPr>
                                  <w:tcW w:w="551" w:type="pct"/>
                                  <w:tcBorders>
                                    <w:top w:val="nil"/>
                                    <w:left w:val="nil"/>
                                    <w:bottom w:val="single" w:sz="4" w:space="0" w:color="auto"/>
                                    <w:right w:val="single" w:sz="4" w:space="0" w:color="auto"/>
                                  </w:tcBorders>
                                  <w:shd w:val="clear" w:color="auto" w:fill="EFF5FB"/>
                                  <w:noWrap/>
                                  <w:vAlign w:val="center"/>
                                  <w:hideMark/>
                                </w:tcPr>
                                <w:p w14:paraId="08388265"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036C17F8"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3DBCB0C8"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6</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0AD6AEB8"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中市第14期美和</w:t>
                                  </w:r>
                                  <w:proofErr w:type="gramStart"/>
                                  <w:r w:rsidRPr="00402D28">
                                    <w:rPr>
                                      <w:rFonts w:ascii="標楷體" w:eastAsia="標楷體" w:hAnsi="標楷體" w:cs="新細明體" w:hint="eastAsia"/>
                                      <w:color w:val="000000"/>
                                      <w:kern w:val="0"/>
                                      <w:sz w:val="20"/>
                                      <w:szCs w:val="20"/>
                                    </w:rPr>
                                    <w:t>庄</w:t>
                                  </w:r>
                                  <w:proofErr w:type="gramEnd"/>
                                  <w:r w:rsidRPr="00402D28">
                                    <w:rPr>
                                      <w:rFonts w:ascii="標楷體" w:eastAsia="標楷體" w:hAnsi="標楷體" w:cs="新細明體" w:hint="eastAsia"/>
                                      <w:color w:val="000000"/>
                                      <w:kern w:val="0"/>
                                      <w:sz w:val="20"/>
                                      <w:szCs w:val="20"/>
                                    </w:rPr>
                                    <w:t>市地重劃</w:t>
                                  </w:r>
                                </w:p>
                              </w:tc>
                              <w:tc>
                                <w:tcPr>
                                  <w:tcW w:w="641" w:type="pct"/>
                                  <w:tcBorders>
                                    <w:top w:val="nil"/>
                                    <w:left w:val="nil"/>
                                    <w:bottom w:val="single" w:sz="4" w:space="0" w:color="auto"/>
                                    <w:right w:val="single" w:sz="4" w:space="0" w:color="auto"/>
                                  </w:tcBorders>
                                  <w:shd w:val="clear" w:color="auto" w:fill="FEF6F0"/>
                                  <w:noWrap/>
                                  <w:vAlign w:val="center"/>
                                  <w:hideMark/>
                                </w:tcPr>
                                <w:p w14:paraId="68F975F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16,657</w:t>
                                  </w:r>
                                </w:p>
                              </w:tc>
                              <w:tc>
                                <w:tcPr>
                                  <w:tcW w:w="943" w:type="pct"/>
                                  <w:tcBorders>
                                    <w:top w:val="nil"/>
                                    <w:left w:val="nil"/>
                                    <w:bottom w:val="single" w:sz="4" w:space="0" w:color="auto"/>
                                    <w:right w:val="single" w:sz="4" w:space="0" w:color="auto"/>
                                  </w:tcBorders>
                                  <w:shd w:val="clear" w:color="auto" w:fill="FEF6F0"/>
                                  <w:noWrap/>
                                  <w:vAlign w:val="center"/>
                                  <w:hideMark/>
                                </w:tcPr>
                                <w:p w14:paraId="452ED27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16,657</w:t>
                                  </w:r>
                                </w:p>
                              </w:tc>
                              <w:tc>
                                <w:tcPr>
                                  <w:tcW w:w="551" w:type="pct"/>
                                  <w:tcBorders>
                                    <w:top w:val="nil"/>
                                    <w:left w:val="nil"/>
                                    <w:bottom w:val="single" w:sz="4" w:space="0" w:color="auto"/>
                                    <w:right w:val="single" w:sz="4" w:space="0" w:color="auto"/>
                                  </w:tcBorders>
                                  <w:shd w:val="clear" w:color="auto" w:fill="FEF6F0"/>
                                  <w:noWrap/>
                                  <w:vAlign w:val="center"/>
                                  <w:hideMark/>
                                </w:tcPr>
                                <w:p w14:paraId="304C8A8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00CBD44F"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64E0494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7</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0B680DE0"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中市第15期大里</w:t>
                                  </w:r>
                                  <w:proofErr w:type="gramStart"/>
                                  <w:r w:rsidRPr="00402D28">
                                    <w:rPr>
                                      <w:rFonts w:ascii="標楷體" w:eastAsia="標楷體" w:hAnsi="標楷體" w:cs="新細明體" w:hint="eastAsia"/>
                                      <w:color w:val="000000"/>
                                      <w:kern w:val="0"/>
                                      <w:sz w:val="20"/>
                                      <w:szCs w:val="20"/>
                                    </w:rPr>
                                    <w:t>杙</w:t>
                                  </w:r>
                                  <w:proofErr w:type="gramEnd"/>
                                  <w:r w:rsidRPr="00402D28">
                                    <w:rPr>
                                      <w:rFonts w:ascii="標楷體" w:eastAsia="標楷體" w:hAnsi="標楷體" w:cs="新細明體" w:hint="eastAsia"/>
                                      <w:color w:val="000000"/>
                                      <w:kern w:val="0"/>
                                      <w:sz w:val="20"/>
                                      <w:szCs w:val="20"/>
                                    </w:rPr>
                                    <w:t>市地重劃</w:t>
                                  </w:r>
                                </w:p>
                              </w:tc>
                              <w:tc>
                                <w:tcPr>
                                  <w:tcW w:w="641" w:type="pct"/>
                                  <w:tcBorders>
                                    <w:top w:val="nil"/>
                                    <w:left w:val="nil"/>
                                    <w:bottom w:val="single" w:sz="4" w:space="0" w:color="auto"/>
                                    <w:right w:val="single" w:sz="4" w:space="0" w:color="auto"/>
                                  </w:tcBorders>
                                  <w:shd w:val="clear" w:color="auto" w:fill="EFF5FB"/>
                                  <w:noWrap/>
                                  <w:vAlign w:val="center"/>
                                  <w:hideMark/>
                                </w:tcPr>
                                <w:p w14:paraId="31E8FF2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348</w:t>
                                  </w:r>
                                </w:p>
                              </w:tc>
                              <w:tc>
                                <w:tcPr>
                                  <w:tcW w:w="943" w:type="pct"/>
                                  <w:tcBorders>
                                    <w:top w:val="nil"/>
                                    <w:left w:val="nil"/>
                                    <w:bottom w:val="single" w:sz="4" w:space="0" w:color="auto"/>
                                    <w:right w:val="single" w:sz="4" w:space="0" w:color="auto"/>
                                  </w:tcBorders>
                                  <w:shd w:val="clear" w:color="auto" w:fill="EFF5FB"/>
                                  <w:noWrap/>
                                  <w:vAlign w:val="center"/>
                                  <w:hideMark/>
                                </w:tcPr>
                                <w:p w14:paraId="529043A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348</w:t>
                                  </w:r>
                                </w:p>
                              </w:tc>
                              <w:tc>
                                <w:tcPr>
                                  <w:tcW w:w="551" w:type="pct"/>
                                  <w:tcBorders>
                                    <w:top w:val="nil"/>
                                    <w:left w:val="nil"/>
                                    <w:bottom w:val="single" w:sz="4" w:space="0" w:color="auto"/>
                                    <w:right w:val="single" w:sz="4" w:space="0" w:color="auto"/>
                                  </w:tcBorders>
                                  <w:shd w:val="clear" w:color="auto" w:fill="EFF5FB"/>
                                  <w:noWrap/>
                                  <w:vAlign w:val="center"/>
                                  <w:hideMark/>
                                </w:tcPr>
                                <w:p w14:paraId="0380D72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1E312E63"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269C90F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8</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5F71813C"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中市第16期市地重劃</w:t>
                                  </w:r>
                                </w:p>
                              </w:tc>
                              <w:tc>
                                <w:tcPr>
                                  <w:tcW w:w="641" w:type="pct"/>
                                  <w:tcBorders>
                                    <w:top w:val="nil"/>
                                    <w:left w:val="nil"/>
                                    <w:bottom w:val="single" w:sz="4" w:space="0" w:color="auto"/>
                                    <w:right w:val="single" w:sz="4" w:space="0" w:color="auto"/>
                                  </w:tcBorders>
                                  <w:shd w:val="clear" w:color="auto" w:fill="FEF6F0"/>
                                  <w:noWrap/>
                                  <w:vAlign w:val="center"/>
                                  <w:hideMark/>
                                </w:tcPr>
                                <w:p w14:paraId="2077C0AA"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233</w:t>
                                  </w:r>
                                </w:p>
                              </w:tc>
                              <w:tc>
                                <w:tcPr>
                                  <w:tcW w:w="943" w:type="pct"/>
                                  <w:tcBorders>
                                    <w:top w:val="nil"/>
                                    <w:left w:val="nil"/>
                                    <w:bottom w:val="single" w:sz="4" w:space="0" w:color="auto"/>
                                    <w:right w:val="single" w:sz="4" w:space="0" w:color="auto"/>
                                  </w:tcBorders>
                                  <w:shd w:val="clear" w:color="auto" w:fill="FEF6F0"/>
                                  <w:noWrap/>
                                  <w:vAlign w:val="center"/>
                                  <w:hideMark/>
                                </w:tcPr>
                                <w:p w14:paraId="2D26FE18"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233</w:t>
                                  </w:r>
                                </w:p>
                              </w:tc>
                              <w:tc>
                                <w:tcPr>
                                  <w:tcW w:w="551" w:type="pct"/>
                                  <w:tcBorders>
                                    <w:top w:val="nil"/>
                                    <w:left w:val="nil"/>
                                    <w:bottom w:val="single" w:sz="4" w:space="0" w:color="auto"/>
                                    <w:right w:val="single" w:sz="4" w:space="0" w:color="auto"/>
                                  </w:tcBorders>
                                  <w:shd w:val="clear" w:color="auto" w:fill="FEF6F0"/>
                                  <w:noWrap/>
                                  <w:vAlign w:val="center"/>
                                  <w:hideMark/>
                                </w:tcPr>
                                <w:p w14:paraId="4BEEAB5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53328FBF"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5FCD3B65"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9</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5F6C6AB4"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中市社會住宅工程興建計畫</w:t>
                                  </w:r>
                                </w:p>
                              </w:tc>
                              <w:tc>
                                <w:tcPr>
                                  <w:tcW w:w="641" w:type="pct"/>
                                  <w:tcBorders>
                                    <w:top w:val="nil"/>
                                    <w:left w:val="nil"/>
                                    <w:bottom w:val="single" w:sz="4" w:space="0" w:color="auto"/>
                                    <w:right w:val="single" w:sz="4" w:space="0" w:color="auto"/>
                                  </w:tcBorders>
                                  <w:shd w:val="clear" w:color="auto" w:fill="EFF5FB"/>
                                  <w:noWrap/>
                                  <w:vAlign w:val="center"/>
                                  <w:hideMark/>
                                </w:tcPr>
                                <w:p w14:paraId="5D46738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58,270</w:t>
                                  </w:r>
                                </w:p>
                              </w:tc>
                              <w:tc>
                                <w:tcPr>
                                  <w:tcW w:w="943" w:type="pct"/>
                                  <w:tcBorders>
                                    <w:top w:val="nil"/>
                                    <w:left w:val="nil"/>
                                    <w:bottom w:val="single" w:sz="4" w:space="0" w:color="auto"/>
                                    <w:right w:val="single" w:sz="4" w:space="0" w:color="auto"/>
                                  </w:tcBorders>
                                  <w:shd w:val="clear" w:color="auto" w:fill="EFF5FB"/>
                                  <w:noWrap/>
                                  <w:vAlign w:val="center"/>
                                  <w:hideMark/>
                                </w:tcPr>
                                <w:p w14:paraId="72C9D5D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58,270</w:t>
                                  </w:r>
                                </w:p>
                              </w:tc>
                              <w:tc>
                                <w:tcPr>
                                  <w:tcW w:w="551" w:type="pct"/>
                                  <w:tcBorders>
                                    <w:top w:val="nil"/>
                                    <w:left w:val="nil"/>
                                    <w:bottom w:val="single" w:sz="4" w:space="0" w:color="auto"/>
                                    <w:right w:val="single" w:sz="4" w:space="0" w:color="auto"/>
                                  </w:tcBorders>
                                  <w:shd w:val="clear" w:color="auto" w:fill="EFF5FB"/>
                                  <w:noWrap/>
                                  <w:vAlign w:val="center"/>
                                  <w:hideMark/>
                                </w:tcPr>
                                <w:p w14:paraId="441E230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19,900</w:t>
                                  </w:r>
                                </w:p>
                              </w:tc>
                            </w:tr>
                            <w:tr w:rsidR="005943BD" w:rsidRPr="0012057C" w14:paraId="235D1E5C"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55C161CF"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10</w:t>
                                  </w:r>
                                </w:p>
                              </w:tc>
                              <w:tc>
                                <w:tcPr>
                                  <w:tcW w:w="2584" w:type="pct"/>
                                  <w:tcBorders>
                                    <w:top w:val="nil"/>
                                    <w:left w:val="single" w:sz="4" w:space="0" w:color="auto"/>
                                    <w:bottom w:val="single" w:sz="4" w:space="0" w:color="auto"/>
                                    <w:right w:val="single" w:sz="4" w:space="0" w:color="auto"/>
                                  </w:tcBorders>
                                  <w:shd w:val="clear" w:color="auto" w:fill="FEF6F0"/>
                                  <w:vAlign w:val="center"/>
                                  <w:hideMark/>
                                </w:tcPr>
                                <w:p w14:paraId="76D230B7"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中都會區大眾捷運系統烏日文心</w:t>
                                  </w:r>
                                  <w:proofErr w:type="gramStart"/>
                                  <w:r w:rsidRPr="00402D28">
                                    <w:rPr>
                                      <w:rFonts w:ascii="標楷體" w:eastAsia="標楷體" w:hAnsi="標楷體" w:cs="新細明體" w:hint="eastAsia"/>
                                      <w:color w:val="000000"/>
                                      <w:kern w:val="0"/>
                                      <w:sz w:val="20"/>
                                      <w:szCs w:val="20"/>
                                    </w:rPr>
                                    <w:t>北屯線建設</w:t>
                                  </w:r>
                                  <w:proofErr w:type="gramEnd"/>
                                  <w:r w:rsidRPr="00402D28">
                                    <w:rPr>
                                      <w:rFonts w:ascii="標楷體" w:eastAsia="標楷體" w:hAnsi="標楷體" w:cs="新細明體" w:hint="eastAsia"/>
                                      <w:color w:val="000000"/>
                                      <w:kern w:val="0"/>
                                      <w:sz w:val="20"/>
                                      <w:szCs w:val="20"/>
                                    </w:rPr>
                                    <w:t>計畫(土地開</w:t>
                                  </w:r>
                                  <w:r>
                                    <w:rPr>
                                      <w:rFonts w:ascii="標楷體" w:eastAsia="標楷體" w:hAnsi="標楷體" w:cs="新細明體" w:hint="eastAsia"/>
                                      <w:color w:val="000000"/>
                                      <w:kern w:val="0"/>
                                      <w:sz w:val="20"/>
                                      <w:szCs w:val="20"/>
                                    </w:rPr>
                                    <w:t>發</w:t>
                                  </w:r>
                                  <w:r w:rsidRPr="00402D28">
                                    <w:rPr>
                                      <w:rFonts w:ascii="標楷體" w:eastAsia="標楷體" w:hAnsi="標楷體" w:cs="新細明體" w:hint="eastAsia"/>
                                      <w:color w:val="000000"/>
                                      <w:kern w:val="0"/>
                                      <w:sz w:val="20"/>
                                      <w:szCs w:val="20"/>
                                    </w:rPr>
                                    <w:t>作業)</w:t>
                                  </w:r>
                                </w:p>
                              </w:tc>
                              <w:tc>
                                <w:tcPr>
                                  <w:tcW w:w="641" w:type="pct"/>
                                  <w:tcBorders>
                                    <w:top w:val="nil"/>
                                    <w:left w:val="nil"/>
                                    <w:bottom w:val="single" w:sz="4" w:space="0" w:color="auto"/>
                                    <w:right w:val="single" w:sz="4" w:space="0" w:color="auto"/>
                                  </w:tcBorders>
                                  <w:shd w:val="clear" w:color="auto" w:fill="FEF6F0"/>
                                  <w:noWrap/>
                                  <w:vAlign w:val="center"/>
                                  <w:hideMark/>
                                </w:tcPr>
                                <w:p w14:paraId="78A3D99C"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15,151</w:t>
                                  </w:r>
                                </w:p>
                              </w:tc>
                              <w:tc>
                                <w:tcPr>
                                  <w:tcW w:w="943" w:type="pct"/>
                                  <w:tcBorders>
                                    <w:top w:val="nil"/>
                                    <w:left w:val="nil"/>
                                    <w:bottom w:val="single" w:sz="4" w:space="0" w:color="auto"/>
                                    <w:right w:val="single" w:sz="4" w:space="0" w:color="auto"/>
                                  </w:tcBorders>
                                  <w:shd w:val="clear" w:color="auto" w:fill="FEF6F0"/>
                                  <w:noWrap/>
                                  <w:vAlign w:val="center"/>
                                  <w:hideMark/>
                                </w:tcPr>
                                <w:p w14:paraId="40E01CB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15,151</w:t>
                                  </w:r>
                                </w:p>
                              </w:tc>
                              <w:tc>
                                <w:tcPr>
                                  <w:tcW w:w="551" w:type="pct"/>
                                  <w:tcBorders>
                                    <w:top w:val="nil"/>
                                    <w:left w:val="nil"/>
                                    <w:bottom w:val="single" w:sz="4" w:space="0" w:color="auto"/>
                                    <w:right w:val="single" w:sz="4" w:space="0" w:color="auto"/>
                                  </w:tcBorders>
                                  <w:shd w:val="clear" w:color="auto" w:fill="FEF6F0"/>
                                  <w:noWrap/>
                                  <w:vAlign w:val="center"/>
                                  <w:hideMark/>
                                </w:tcPr>
                                <w:p w14:paraId="70B9CF9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7,270</w:t>
                                  </w:r>
                                </w:p>
                              </w:tc>
                            </w:tr>
                            <w:tr w:rsidR="005943BD" w:rsidRPr="0012057C" w14:paraId="25503D0B"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46626EE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11</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4944CE89"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中都會區大眾捷運系統藍線建設計畫</w:t>
                                  </w:r>
                                </w:p>
                              </w:tc>
                              <w:tc>
                                <w:tcPr>
                                  <w:tcW w:w="641" w:type="pct"/>
                                  <w:tcBorders>
                                    <w:top w:val="nil"/>
                                    <w:left w:val="nil"/>
                                    <w:bottom w:val="single" w:sz="4" w:space="0" w:color="auto"/>
                                    <w:right w:val="single" w:sz="4" w:space="0" w:color="auto"/>
                                  </w:tcBorders>
                                  <w:shd w:val="clear" w:color="auto" w:fill="EFF5FB"/>
                                  <w:noWrap/>
                                  <w:vAlign w:val="center"/>
                                  <w:hideMark/>
                                </w:tcPr>
                                <w:p w14:paraId="6FB42FF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161,514</w:t>
                                  </w:r>
                                </w:p>
                              </w:tc>
                              <w:tc>
                                <w:tcPr>
                                  <w:tcW w:w="943" w:type="pct"/>
                                  <w:tcBorders>
                                    <w:top w:val="nil"/>
                                    <w:left w:val="nil"/>
                                    <w:bottom w:val="single" w:sz="4" w:space="0" w:color="auto"/>
                                    <w:right w:val="single" w:sz="4" w:space="0" w:color="auto"/>
                                  </w:tcBorders>
                                  <w:shd w:val="clear" w:color="auto" w:fill="EFF5FB"/>
                                  <w:noWrap/>
                                  <w:vAlign w:val="center"/>
                                  <w:hideMark/>
                                </w:tcPr>
                                <w:p w14:paraId="6EA0FA88"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24,789</w:t>
                                  </w:r>
                                </w:p>
                              </w:tc>
                              <w:tc>
                                <w:tcPr>
                                  <w:tcW w:w="551" w:type="pct"/>
                                  <w:tcBorders>
                                    <w:top w:val="nil"/>
                                    <w:left w:val="nil"/>
                                    <w:bottom w:val="single" w:sz="4" w:space="0" w:color="auto"/>
                                    <w:right w:val="single" w:sz="4" w:space="0" w:color="auto"/>
                                  </w:tcBorders>
                                  <w:shd w:val="clear" w:color="auto" w:fill="EFF5FB"/>
                                  <w:noWrap/>
                                  <w:vAlign w:val="center"/>
                                  <w:hideMark/>
                                </w:tcPr>
                                <w:p w14:paraId="30B8318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bl>
                          <w:p w14:paraId="1242894B" w14:textId="77777777" w:rsidR="005943BD" w:rsidRDefault="005943BD" w:rsidP="005943BD">
                            <w:pPr>
                              <w:snapToGrid w:val="0"/>
                              <w:spacing w:line="160" w:lineRule="atLeas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：1.資料時間：截至1</w:t>
                            </w:r>
                            <w:r>
                              <w:rPr>
                                <w:rFonts w:ascii="標楷體" w:eastAsia="標楷體" w:hAnsi="標楷體" w:cs="新細明體"/>
                                <w:color w:val="000000"/>
                                <w:kern w:val="0"/>
                                <w:sz w:val="18"/>
                                <w:szCs w:val="18"/>
                              </w:rPr>
                              <w:t>14</w:t>
                            </w:r>
                            <w:r>
                              <w:rPr>
                                <w:rFonts w:ascii="標楷體" w:eastAsia="標楷體" w:hAnsi="標楷體" w:cs="新細明體" w:hint="eastAsia"/>
                                <w:color w:val="000000"/>
                                <w:kern w:val="0"/>
                                <w:sz w:val="18"/>
                                <w:szCs w:val="18"/>
                              </w:rPr>
                              <w:t>年12月31日。</w:t>
                            </w:r>
                          </w:p>
                          <w:p w14:paraId="1D99C1DD" w14:textId="77777777" w:rsidR="005943BD" w:rsidRDefault="005943BD" w:rsidP="005943BD">
                            <w:pPr>
                              <w:snapToGrid w:val="0"/>
                              <w:spacing w:line="160" w:lineRule="atLeast"/>
                              <w:ind w:firstLineChars="200" w:firstLine="360"/>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12057C">
                              <w:rPr>
                                <w:rFonts w:ascii="標楷體" w:eastAsia="標楷體" w:hAnsi="標楷體" w:cs="新細明體" w:hint="eastAsia"/>
                                <w:color w:val="000000"/>
                                <w:kern w:val="0"/>
                                <w:sz w:val="18"/>
                                <w:szCs w:val="18"/>
                              </w:rPr>
                              <w:t>資料來源：整理自</w:t>
                            </w:r>
                            <w:proofErr w:type="gramStart"/>
                            <w:r w:rsidRPr="0012057C">
                              <w:rPr>
                                <w:rFonts w:ascii="標楷體" w:eastAsia="標楷體" w:hAnsi="標楷體" w:cs="新細明體" w:hint="eastAsia"/>
                                <w:color w:val="000000"/>
                                <w:kern w:val="0"/>
                                <w:sz w:val="18"/>
                                <w:szCs w:val="18"/>
                              </w:rPr>
                              <w:t>臺</w:t>
                            </w:r>
                            <w:proofErr w:type="gramEnd"/>
                            <w:r w:rsidRPr="0012057C">
                              <w:rPr>
                                <w:rFonts w:ascii="標楷體" w:eastAsia="標楷體" w:hAnsi="標楷體" w:cs="新細明體" w:hint="eastAsia"/>
                                <w:color w:val="000000"/>
                                <w:kern w:val="0"/>
                                <w:sz w:val="18"/>
                                <w:szCs w:val="18"/>
                              </w:rPr>
                              <w:t>中</w:t>
                            </w:r>
                            <w:r>
                              <w:rPr>
                                <w:rFonts w:ascii="標楷體" w:eastAsia="標楷體" w:hAnsi="標楷體" w:cs="新細明體" w:hint="eastAsia"/>
                                <w:color w:val="000000"/>
                                <w:kern w:val="0"/>
                                <w:sz w:val="18"/>
                                <w:szCs w:val="18"/>
                              </w:rPr>
                              <w:t>市政府</w:t>
                            </w:r>
                            <w:r w:rsidRPr="0012057C">
                              <w:rPr>
                                <w:rFonts w:ascii="標楷體" w:eastAsia="標楷體" w:hAnsi="標楷體" w:cs="新細明體" w:hint="eastAsia"/>
                                <w:color w:val="000000"/>
                                <w:kern w:val="0"/>
                                <w:sz w:val="18"/>
                                <w:szCs w:val="18"/>
                              </w:rPr>
                              <w:t>財政局提供資料。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BC4BBF" id="_x0000_s1121" type="#_x0000_t202" style="position:absolute;left:0;text-align:left;margin-left:112.2pt;margin-top:100.15pt;width:391.5pt;height:300.8pt;z-index:251801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" stroked="f">
                <v:textbox>
                  <w:txbxContent>
                    <w:p w14:paraId="57094C71" w14:textId="77777777" w:rsidR="005943BD" w:rsidRDefault="005943BD" w:rsidP="005943BD">
                      <w:pPr>
                        <w:snapToGrid w:val="0"/>
                        <w:spacing w:line="160" w:lineRule="atLeast"/>
                        <w:ind w:left="850" w:rightChars="125" w:right="300" w:hangingChars="354" w:hanging="850"/>
                        <w:jc w:val="center"/>
                        <w:rPr>
                          <w:rFonts w:ascii="標楷體" w:eastAsia="標楷體" w:hAnsi="標楷體"/>
                          <w:b/>
                          <w:bCs/>
                        </w:rPr>
                      </w:pPr>
                      <w:r w:rsidRPr="00E37C96">
                        <w:rPr>
                          <w:rFonts w:ascii="標楷體" w:eastAsia="標楷體" w:hAnsi="標楷體" w:hint="eastAsia"/>
                          <w:b/>
                          <w:bCs/>
                        </w:rPr>
                        <w:t>表</w:t>
                      </w:r>
                      <w:r>
                        <w:rPr>
                          <w:rFonts w:ascii="標楷體" w:eastAsia="標楷體" w:hAnsi="標楷體" w:hint="eastAsia"/>
                          <w:b/>
                          <w:bCs/>
                        </w:rPr>
                        <w:t>6</w:t>
                      </w:r>
                      <w:r>
                        <w:rPr>
                          <w:rFonts w:ascii="標楷體" w:eastAsia="標楷體" w:hAnsi="標楷體"/>
                          <w:b/>
                          <w:bCs/>
                        </w:rPr>
                        <w:t xml:space="preserve">  </w:t>
                      </w:r>
                      <w:r w:rsidRPr="00E37C96">
                        <w:rPr>
                          <w:rFonts w:ascii="標楷體" w:eastAsia="標楷體" w:hAnsi="標楷體" w:hint="eastAsia"/>
                          <w:b/>
                          <w:bCs/>
                        </w:rPr>
                        <w:t>自償性公共債務</w:t>
                      </w:r>
                      <w:r>
                        <w:rPr>
                          <w:rFonts w:ascii="標楷體" w:eastAsia="標楷體" w:hAnsi="標楷體" w:hint="eastAsia"/>
                          <w:b/>
                          <w:bCs/>
                        </w:rPr>
                        <w:t>舉借情形</w:t>
                      </w:r>
                    </w:p>
                    <w:p w14:paraId="1AC681AA" w14:textId="77777777" w:rsidR="005943BD" w:rsidRPr="00402D28" w:rsidRDefault="005943BD" w:rsidP="005943BD">
                      <w:pPr>
                        <w:snapToGrid w:val="0"/>
                        <w:spacing w:line="160" w:lineRule="atLeast"/>
                        <w:ind w:rightChars="20" w:right="48"/>
                        <w:jc w:val="right"/>
                        <w:rPr>
                          <w:rFonts w:ascii="標楷體" w:eastAsia="標楷體" w:hAnsi="標楷體"/>
                          <w:sz w:val="20"/>
                          <w:szCs w:val="20"/>
                        </w:rPr>
                      </w:pPr>
                      <w:r w:rsidRPr="00402D28">
                        <w:rPr>
                          <w:rFonts w:ascii="標楷體" w:eastAsia="標楷體" w:hAnsi="標楷體" w:hint="eastAsia"/>
                          <w:sz w:val="20"/>
                          <w:szCs w:val="20"/>
                        </w:rPr>
                        <w:t>單位：新臺幣百萬元</w:t>
                      </w:r>
                    </w:p>
                    <w:tbl>
                      <w:tblPr>
                        <w:tblW w:w="4977" w:type="pct"/>
                        <w:tblInd w:w="-5" w:type="dxa"/>
                        <w:tblLayout w:type="fixed"/>
                        <w:tblCellMar>
                          <w:left w:w="28" w:type="dxa"/>
                          <w:right w:w="28" w:type="dxa"/>
                        </w:tblCellMar>
                        <w:tblLook w:val="04A0" w:firstRow="1" w:lastRow="0" w:firstColumn="1" w:lastColumn="0" w:noHBand="0" w:noVBand="1"/>
                      </w:tblPr>
                      <w:tblGrid>
                        <w:gridCol w:w="422"/>
                        <w:gridCol w:w="3875"/>
                        <w:gridCol w:w="961"/>
                        <w:gridCol w:w="1414"/>
                        <w:gridCol w:w="826"/>
                      </w:tblGrid>
                      <w:tr w:rsidR="005943BD" w:rsidRPr="0012057C" w14:paraId="52DC3294" w14:textId="77777777" w:rsidTr="005943BD">
                        <w:trPr>
                          <w:trHeight w:val="618"/>
                        </w:trPr>
                        <w:tc>
                          <w:tcPr>
                            <w:tcW w:w="281" w:type="pct"/>
                            <w:tcBorders>
                              <w:top w:val="single" w:sz="4" w:space="0" w:color="auto"/>
                              <w:left w:val="single" w:sz="4" w:space="0" w:color="auto"/>
                              <w:bottom w:val="single" w:sz="4" w:space="0" w:color="auto"/>
                              <w:right w:val="single" w:sz="4" w:space="0" w:color="auto"/>
                            </w:tcBorders>
                            <w:shd w:val="clear" w:color="auto" w:fill="E2EFD9"/>
                            <w:vAlign w:val="center"/>
                          </w:tcPr>
                          <w:p w14:paraId="4C691ED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序號</w:t>
                            </w:r>
                          </w:p>
                        </w:tc>
                        <w:tc>
                          <w:tcPr>
                            <w:tcW w:w="2584"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77D0EDE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自償性計畫</w:t>
                            </w:r>
                          </w:p>
                        </w:tc>
                        <w:tc>
                          <w:tcPr>
                            <w:tcW w:w="641" w:type="pct"/>
                            <w:tcBorders>
                              <w:top w:val="single" w:sz="4" w:space="0" w:color="auto"/>
                              <w:left w:val="nil"/>
                              <w:bottom w:val="single" w:sz="4" w:space="0" w:color="auto"/>
                              <w:right w:val="single" w:sz="4" w:space="0" w:color="auto"/>
                            </w:tcBorders>
                            <w:shd w:val="clear" w:color="auto" w:fill="E2EFD9"/>
                            <w:noWrap/>
                            <w:vAlign w:val="center"/>
                            <w:hideMark/>
                          </w:tcPr>
                          <w:p w14:paraId="2543A1EB" w14:textId="77777777" w:rsidR="005943BD" w:rsidRDefault="005943BD" w:rsidP="00090E12">
                            <w:pPr>
                              <w:widowControl/>
                              <w:snapToGrid w:val="0"/>
                              <w:spacing w:line="240" w:lineRule="exact"/>
                              <w:ind w:left="18" w:hangingChars="9" w:hanging="18"/>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計畫</w:t>
                            </w:r>
                          </w:p>
                          <w:p w14:paraId="2EA77689" w14:textId="77777777" w:rsidR="005943BD" w:rsidRPr="00402D28" w:rsidRDefault="005943BD" w:rsidP="00090E12">
                            <w:pPr>
                              <w:widowControl/>
                              <w:snapToGrid w:val="0"/>
                              <w:spacing w:line="240" w:lineRule="exact"/>
                              <w:ind w:left="18" w:hangingChars="9" w:hanging="18"/>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總經費</w:t>
                            </w:r>
                          </w:p>
                        </w:tc>
                        <w:tc>
                          <w:tcPr>
                            <w:tcW w:w="943" w:type="pct"/>
                            <w:tcBorders>
                              <w:top w:val="single" w:sz="4" w:space="0" w:color="auto"/>
                              <w:left w:val="nil"/>
                              <w:bottom w:val="single" w:sz="4" w:space="0" w:color="auto"/>
                              <w:right w:val="single" w:sz="4" w:space="0" w:color="auto"/>
                            </w:tcBorders>
                            <w:shd w:val="clear" w:color="auto" w:fill="E2EFD9"/>
                            <w:vAlign w:val="center"/>
                            <w:hideMark/>
                          </w:tcPr>
                          <w:p w14:paraId="697B282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公共債務管理委員會審議通過可舉借總額</w:t>
                            </w:r>
                          </w:p>
                        </w:tc>
                        <w:tc>
                          <w:tcPr>
                            <w:tcW w:w="551" w:type="pct"/>
                            <w:tcBorders>
                              <w:top w:val="single" w:sz="4" w:space="0" w:color="auto"/>
                              <w:left w:val="nil"/>
                              <w:bottom w:val="single" w:sz="4" w:space="0" w:color="auto"/>
                              <w:right w:val="single" w:sz="4" w:space="0" w:color="auto"/>
                            </w:tcBorders>
                            <w:shd w:val="clear" w:color="auto" w:fill="E2EFD9"/>
                            <w:vAlign w:val="center"/>
                            <w:hideMark/>
                          </w:tcPr>
                          <w:p w14:paraId="34C05DD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累計</w:t>
                            </w:r>
                            <w:r>
                              <w:rPr>
                                <w:rFonts w:ascii="標楷體" w:eastAsia="標楷體" w:hAnsi="標楷體" w:cs="新細明體" w:hint="eastAsia"/>
                                <w:color w:val="000000"/>
                                <w:kern w:val="0"/>
                                <w:sz w:val="20"/>
                                <w:szCs w:val="20"/>
                              </w:rPr>
                              <w:t>借</w:t>
                            </w:r>
                            <w:r w:rsidRPr="00402D28">
                              <w:rPr>
                                <w:rFonts w:ascii="標楷體" w:eastAsia="標楷體" w:hAnsi="標楷體" w:cs="新細明體" w:hint="eastAsia"/>
                                <w:color w:val="000000"/>
                                <w:kern w:val="0"/>
                                <w:sz w:val="20"/>
                                <w:szCs w:val="20"/>
                              </w:rPr>
                              <w:t>款金額</w:t>
                            </w:r>
                          </w:p>
                        </w:tc>
                      </w:tr>
                      <w:tr w:rsidR="005943BD" w:rsidRPr="0012057C" w14:paraId="0D831C46" w14:textId="77777777" w:rsidTr="00090E12">
                        <w:trPr>
                          <w:trHeight w:val="271"/>
                        </w:trPr>
                        <w:tc>
                          <w:tcPr>
                            <w:tcW w:w="2864" w:type="pct"/>
                            <w:gridSpan w:val="2"/>
                            <w:tcBorders>
                              <w:top w:val="nil"/>
                              <w:left w:val="single" w:sz="4" w:space="0" w:color="auto"/>
                              <w:bottom w:val="single" w:sz="4" w:space="0" w:color="auto"/>
                              <w:right w:val="single" w:sz="4" w:space="0" w:color="auto"/>
                            </w:tcBorders>
                            <w:shd w:val="clear" w:color="auto" w:fill="FEF6F0"/>
                          </w:tcPr>
                          <w:p w14:paraId="648D4A2E" w14:textId="77777777" w:rsidR="005943BD" w:rsidRPr="00402D28" w:rsidRDefault="005943BD" w:rsidP="00090E12">
                            <w:pPr>
                              <w:widowControl/>
                              <w:snapToGrid w:val="0"/>
                              <w:spacing w:line="240" w:lineRule="exact"/>
                              <w:jc w:val="center"/>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r w:rsidRPr="00402D28">
                              <w:rPr>
                                <w:rFonts w:ascii="標楷體" w:eastAsia="標楷體" w:hAnsi="標楷體" w:cs="新細明體" w:hint="eastAsia"/>
                                <w:b/>
                                <w:bCs/>
                                <w:color w:val="000000"/>
                                <w:kern w:val="0"/>
                                <w:sz w:val="20"/>
                                <w:szCs w:val="20"/>
                              </w:rPr>
                              <w:t>計</w:t>
                            </w:r>
                          </w:p>
                        </w:tc>
                        <w:tc>
                          <w:tcPr>
                            <w:tcW w:w="641" w:type="pct"/>
                            <w:tcBorders>
                              <w:top w:val="nil"/>
                              <w:left w:val="nil"/>
                              <w:bottom w:val="single" w:sz="4" w:space="0" w:color="auto"/>
                              <w:right w:val="single" w:sz="4" w:space="0" w:color="auto"/>
                            </w:tcBorders>
                            <w:shd w:val="clear" w:color="auto" w:fill="FEF6F0"/>
                            <w:noWrap/>
                            <w:vAlign w:val="center"/>
                          </w:tcPr>
                          <w:p w14:paraId="1B63AE90"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328,463</w:t>
                            </w:r>
                          </w:p>
                        </w:tc>
                        <w:tc>
                          <w:tcPr>
                            <w:tcW w:w="943" w:type="pct"/>
                            <w:tcBorders>
                              <w:top w:val="nil"/>
                              <w:left w:val="nil"/>
                              <w:bottom w:val="single" w:sz="4" w:space="0" w:color="auto"/>
                              <w:right w:val="single" w:sz="4" w:space="0" w:color="auto"/>
                            </w:tcBorders>
                            <w:shd w:val="clear" w:color="auto" w:fill="FEF6F0"/>
                            <w:vAlign w:val="center"/>
                          </w:tcPr>
                          <w:p w14:paraId="5A2C9AB6"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191,734</w:t>
                            </w:r>
                          </w:p>
                        </w:tc>
                        <w:tc>
                          <w:tcPr>
                            <w:tcW w:w="551" w:type="pct"/>
                            <w:tcBorders>
                              <w:top w:val="nil"/>
                              <w:left w:val="nil"/>
                              <w:bottom w:val="single" w:sz="4" w:space="0" w:color="auto"/>
                              <w:right w:val="single" w:sz="4" w:space="0" w:color="auto"/>
                            </w:tcBorders>
                            <w:shd w:val="clear" w:color="auto" w:fill="FEF6F0"/>
                            <w:vAlign w:val="center"/>
                          </w:tcPr>
                          <w:p w14:paraId="7C380E22" w14:textId="77777777" w:rsidR="005943BD" w:rsidRPr="00402D28" w:rsidRDefault="005943BD" w:rsidP="00090E12">
                            <w:pPr>
                              <w:widowControl/>
                              <w:snapToGrid w:val="0"/>
                              <w:spacing w:line="240" w:lineRule="exact"/>
                              <w:jc w:val="right"/>
                              <w:rPr>
                                <w:rFonts w:ascii="標楷體" w:eastAsia="標楷體" w:hAnsi="標楷體" w:cs="新細明體"/>
                                <w:b/>
                                <w:bCs/>
                                <w:color w:val="000000"/>
                                <w:kern w:val="0"/>
                                <w:sz w:val="20"/>
                                <w:szCs w:val="20"/>
                              </w:rPr>
                            </w:pPr>
                            <w:r w:rsidRPr="00402D28">
                              <w:rPr>
                                <w:rFonts w:ascii="標楷體" w:eastAsia="標楷體" w:hAnsi="標楷體" w:cs="新細明體" w:hint="eastAsia"/>
                                <w:b/>
                                <w:bCs/>
                                <w:color w:val="000000"/>
                                <w:kern w:val="0"/>
                                <w:sz w:val="20"/>
                                <w:szCs w:val="20"/>
                              </w:rPr>
                              <w:t>33,870</w:t>
                            </w:r>
                          </w:p>
                        </w:tc>
                      </w:tr>
                      <w:tr w:rsidR="005943BD" w:rsidRPr="0012057C" w14:paraId="6A73B1BC"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79E06EE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320AE2EB"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水</w:t>
                            </w:r>
                            <w:proofErr w:type="gramStart"/>
                            <w:r w:rsidRPr="00402D28">
                              <w:rPr>
                                <w:rFonts w:ascii="標楷體" w:eastAsia="標楷體" w:hAnsi="標楷體" w:cs="新細明體" w:hint="eastAsia"/>
                                <w:color w:val="000000"/>
                                <w:kern w:val="0"/>
                                <w:sz w:val="20"/>
                                <w:szCs w:val="20"/>
                              </w:rPr>
                              <w:t>湳</w:t>
                            </w:r>
                            <w:proofErr w:type="gramEnd"/>
                            <w:r w:rsidRPr="00402D28">
                              <w:rPr>
                                <w:rFonts w:ascii="標楷體" w:eastAsia="標楷體" w:hAnsi="標楷體" w:cs="新細明體" w:hint="eastAsia"/>
                                <w:color w:val="000000"/>
                                <w:kern w:val="0"/>
                                <w:sz w:val="20"/>
                                <w:szCs w:val="20"/>
                              </w:rPr>
                              <w:t>機場區段徵收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66B00CF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55,416</w:t>
                            </w:r>
                          </w:p>
                        </w:tc>
                        <w:tc>
                          <w:tcPr>
                            <w:tcW w:w="943" w:type="pct"/>
                            <w:tcBorders>
                              <w:top w:val="nil"/>
                              <w:left w:val="nil"/>
                              <w:bottom w:val="single" w:sz="4" w:space="0" w:color="auto"/>
                              <w:right w:val="single" w:sz="4" w:space="0" w:color="auto"/>
                            </w:tcBorders>
                            <w:shd w:val="clear" w:color="auto" w:fill="EFF5FB"/>
                            <w:noWrap/>
                            <w:vAlign w:val="center"/>
                            <w:hideMark/>
                          </w:tcPr>
                          <w:p w14:paraId="0AED3C8A"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55,416</w:t>
                            </w:r>
                          </w:p>
                        </w:tc>
                        <w:tc>
                          <w:tcPr>
                            <w:tcW w:w="551" w:type="pct"/>
                            <w:tcBorders>
                              <w:top w:val="nil"/>
                              <w:left w:val="nil"/>
                              <w:bottom w:val="single" w:sz="4" w:space="0" w:color="auto"/>
                              <w:right w:val="single" w:sz="4" w:space="0" w:color="auto"/>
                            </w:tcBorders>
                            <w:shd w:val="clear" w:color="auto" w:fill="EFF5FB"/>
                            <w:noWrap/>
                            <w:vAlign w:val="center"/>
                            <w:hideMark/>
                          </w:tcPr>
                          <w:p w14:paraId="4A383C72"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25576E76"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73766EB5"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218207CC"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烏日前竹地區區段徵收</w:t>
                            </w:r>
                          </w:p>
                        </w:tc>
                        <w:tc>
                          <w:tcPr>
                            <w:tcW w:w="641" w:type="pct"/>
                            <w:tcBorders>
                              <w:top w:val="nil"/>
                              <w:left w:val="nil"/>
                              <w:bottom w:val="single" w:sz="4" w:space="0" w:color="auto"/>
                              <w:right w:val="single" w:sz="4" w:space="0" w:color="auto"/>
                            </w:tcBorders>
                            <w:shd w:val="clear" w:color="auto" w:fill="FEF6F0"/>
                            <w:noWrap/>
                            <w:vAlign w:val="center"/>
                            <w:hideMark/>
                          </w:tcPr>
                          <w:p w14:paraId="1471E245"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14,019</w:t>
                            </w:r>
                          </w:p>
                        </w:tc>
                        <w:tc>
                          <w:tcPr>
                            <w:tcW w:w="943" w:type="pct"/>
                            <w:tcBorders>
                              <w:top w:val="nil"/>
                              <w:left w:val="nil"/>
                              <w:bottom w:val="single" w:sz="4" w:space="0" w:color="auto"/>
                              <w:right w:val="single" w:sz="4" w:space="0" w:color="auto"/>
                            </w:tcBorders>
                            <w:shd w:val="clear" w:color="auto" w:fill="FEF6F0"/>
                            <w:noWrap/>
                            <w:vAlign w:val="center"/>
                            <w:hideMark/>
                          </w:tcPr>
                          <w:p w14:paraId="70023DA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14,019</w:t>
                            </w:r>
                          </w:p>
                        </w:tc>
                        <w:tc>
                          <w:tcPr>
                            <w:tcW w:w="551" w:type="pct"/>
                            <w:tcBorders>
                              <w:top w:val="nil"/>
                              <w:left w:val="nil"/>
                              <w:bottom w:val="single" w:sz="4" w:space="0" w:color="auto"/>
                              <w:right w:val="single" w:sz="4" w:space="0" w:color="auto"/>
                            </w:tcBorders>
                            <w:shd w:val="clear" w:color="auto" w:fill="FEF6F0"/>
                            <w:noWrap/>
                            <w:vAlign w:val="center"/>
                            <w:hideMark/>
                          </w:tcPr>
                          <w:p w14:paraId="2103AED9"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5,900</w:t>
                            </w:r>
                          </w:p>
                        </w:tc>
                      </w:tr>
                      <w:tr w:rsidR="005943BD" w:rsidRPr="0012057C" w14:paraId="14317E46"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26355E1D"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68684FAE"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豐富專案區段徵收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04C5BB8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3,091</w:t>
                            </w:r>
                          </w:p>
                        </w:tc>
                        <w:tc>
                          <w:tcPr>
                            <w:tcW w:w="943" w:type="pct"/>
                            <w:tcBorders>
                              <w:top w:val="nil"/>
                              <w:left w:val="nil"/>
                              <w:bottom w:val="single" w:sz="4" w:space="0" w:color="auto"/>
                              <w:right w:val="single" w:sz="4" w:space="0" w:color="auto"/>
                            </w:tcBorders>
                            <w:shd w:val="clear" w:color="auto" w:fill="EFF5FB"/>
                            <w:noWrap/>
                            <w:vAlign w:val="center"/>
                            <w:hideMark/>
                          </w:tcPr>
                          <w:p w14:paraId="30B8D4E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3,091</w:t>
                            </w:r>
                          </w:p>
                        </w:tc>
                        <w:tc>
                          <w:tcPr>
                            <w:tcW w:w="551" w:type="pct"/>
                            <w:tcBorders>
                              <w:top w:val="nil"/>
                              <w:left w:val="nil"/>
                              <w:bottom w:val="single" w:sz="4" w:space="0" w:color="auto"/>
                              <w:right w:val="single" w:sz="4" w:space="0" w:color="auto"/>
                            </w:tcBorders>
                            <w:shd w:val="clear" w:color="auto" w:fill="EFF5FB"/>
                            <w:noWrap/>
                            <w:vAlign w:val="center"/>
                            <w:hideMark/>
                          </w:tcPr>
                          <w:p w14:paraId="3DCD9DF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110E55A7"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49C5F4BB"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4</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4A4A97B4"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烏日九德地區區段徵收</w:t>
                            </w:r>
                          </w:p>
                        </w:tc>
                        <w:tc>
                          <w:tcPr>
                            <w:tcW w:w="641" w:type="pct"/>
                            <w:tcBorders>
                              <w:top w:val="nil"/>
                              <w:left w:val="nil"/>
                              <w:bottom w:val="single" w:sz="4" w:space="0" w:color="auto"/>
                              <w:right w:val="single" w:sz="4" w:space="0" w:color="auto"/>
                            </w:tcBorders>
                            <w:shd w:val="clear" w:color="auto" w:fill="FEF6F0"/>
                            <w:noWrap/>
                            <w:vAlign w:val="center"/>
                            <w:hideMark/>
                          </w:tcPr>
                          <w:p w14:paraId="2AAAB23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3,237</w:t>
                            </w:r>
                          </w:p>
                        </w:tc>
                        <w:tc>
                          <w:tcPr>
                            <w:tcW w:w="943" w:type="pct"/>
                            <w:tcBorders>
                              <w:top w:val="nil"/>
                              <w:left w:val="nil"/>
                              <w:bottom w:val="single" w:sz="4" w:space="0" w:color="auto"/>
                              <w:right w:val="single" w:sz="4" w:space="0" w:color="auto"/>
                            </w:tcBorders>
                            <w:shd w:val="clear" w:color="auto" w:fill="FEF6F0"/>
                            <w:noWrap/>
                            <w:vAlign w:val="center"/>
                            <w:hideMark/>
                          </w:tcPr>
                          <w:p w14:paraId="7183384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3,233</w:t>
                            </w:r>
                          </w:p>
                        </w:tc>
                        <w:tc>
                          <w:tcPr>
                            <w:tcW w:w="551" w:type="pct"/>
                            <w:tcBorders>
                              <w:top w:val="nil"/>
                              <w:left w:val="nil"/>
                              <w:bottom w:val="single" w:sz="4" w:space="0" w:color="auto"/>
                              <w:right w:val="single" w:sz="4" w:space="0" w:color="auto"/>
                            </w:tcBorders>
                            <w:shd w:val="clear" w:color="auto" w:fill="FEF6F0"/>
                            <w:noWrap/>
                            <w:vAlign w:val="center"/>
                            <w:hideMark/>
                          </w:tcPr>
                          <w:p w14:paraId="5211D46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800</w:t>
                            </w:r>
                          </w:p>
                        </w:tc>
                      </w:tr>
                      <w:tr w:rsidR="005943BD" w:rsidRPr="0012057C" w14:paraId="7AEEFF15"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6DF8A029"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76254372"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后里車站東側地區區段徵收</w:t>
                            </w:r>
                          </w:p>
                        </w:tc>
                        <w:tc>
                          <w:tcPr>
                            <w:tcW w:w="641" w:type="pct"/>
                            <w:tcBorders>
                              <w:top w:val="nil"/>
                              <w:left w:val="nil"/>
                              <w:bottom w:val="single" w:sz="4" w:space="0" w:color="auto"/>
                              <w:right w:val="single" w:sz="4" w:space="0" w:color="auto"/>
                            </w:tcBorders>
                            <w:shd w:val="clear" w:color="auto" w:fill="EFF5FB"/>
                            <w:noWrap/>
                            <w:vAlign w:val="center"/>
                            <w:hideMark/>
                          </w:tcPr>
                          <w:p w14:paraId="0E9964A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522</w:t>
                            </w:r>
                          </w:p>
                        </w:tc>
                        <w:tc>
                          <w:tcPr>
                            <w:tcW w:w="943" w:type="pct"/>
                            <w:tcBorders>
                              <w:top w:val="nil"/>
                              <w:left w:val="nil"/>
                              <w:bottom w:val="single" w:sz="4" w:space="0" w:color="auto"/>
                              <w:right w:val="single" w:sz="4" w:space="0" w:color="auto"/>
                            </w:tcBorders>
                            <w:shd w:val="clear" w:color="auto" w:fill="EFF5FB"/>
                            <w:noWrap/>
                            <w:vAlign w:val="center"/>
                            <w:hideMark/>
                          </w:tcPr>
                          <w:p w14:paraId="2DB808D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522</w:t>
                            </w:r>
                          </w:p>
                        </w:tc>
                        <w:tc>
                          <w:tcPr>
                            <w:tcW w:w="551" w:type="pct"/>
                            <w:tcBorders>
                              <w:top w:val="nil"/>
                              <w:left w:val="nil"/>
                              <w:bottom w:val="single" w:sz="4" w:space="0" w:color="auto"/>
                              <w:right w:val="single" w:sz="4" w:space="0" w:color="auto"/>
                            </w:tcBorders>
                            <w:shd w:val="clear" w:color="auto" w:fill="EFF5FB"/>
                            <w:noWrap/>
                            <w:vAlign w:val="center"/>
                            <w:hideMark/>
                          </w:tcPr>
                          <w:p w14:paraId="08388265"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036C17F8"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3DBCB0C8"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6</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0AD6AEB8"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中市第14期美和</w:t>
                            </w:r>
                            <w:proofErr w:type="gramStart"/>
                            <w:r w:rsidRPr="00402D28">
                              <w:rPr>
                                <w:rFonts w:ascii="標楷體" w:eastAsia="標楷體" w:hAnsi="標楷體" w:cs="新細明體" w:hint="eastAsia"/>
                                <w:color w:val="000000"/>
                                <w:kern w:val="0"/>
                                <w:sz w:val="20"/>
                                <w:szCs w:val="20"/>
                              </w:rPr>
                              <w:t>庄</w:t>
                            </w:r>
                            <w:proofErr w:type="gramEnd"/>
                            <w:r w:rsidRPr="00402D28">
                              <w:rPr>
                                <w:rFonts w:ascii="標楷體" w:eastAsia="標楷體" w:hAnsi="標楷體" w:cs="新細明體" w:hint="eastAsia"/>
                                <w:color w:val="000000"/>
                                <w:kern w:val="0"/>
                                <w:sz w:val="20"/>
                                <w:szCs w:val="20"/>
                              </w:rPr>
                              <w:t>市地重劃</w:t>
                            </w:r>
                          </w:p>
                        </w:tc>
                        <w:tc>
                          <w:tcPr>
                            <w:tcW w:w="641" w:type="pct"/>
                            <w:tcBorders>
                              <w:top w:val="nil"/>
                              <w:left w:val="nil"/>
                              <w:bottom w:val="single" w:sz="4" w:space="0" w:color="auto"/>
                              <w:right w:val="single" w:sz="4" w:space="0" w:color="auto"/>
                            </w:tcBorders>
                            <w:shd w:val="clear" w:color="auto" w:fill="FEF6F0"/>
                            <w:noWrap/>
                            <w:vAlign w:val="center"/>
                            <w:hideMark/>
                          </w:tcPr>
                          <w:p w14:paraId="68F975F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16,657</w:t>
                            </w:r>
                          </w:p>
                        </w:tc>
                        <w:tc>
                          <w:tcPr>
                            <w:tcW w:w="943" w:type="pct"/>
                            <w:tcBorders>
                              <w:top w:val="nil"/>
                              <w:left w:val="nil"/>
                              <w:bottom w:val="single" w:sz="4" w:space="0" w:color="auto"/>
                              <w:right w:val="single" w:sz="4" w:space="0" w:color="auto"/>
                            </w:tcBorders>
                            <w:shd w:val="clear" w:color="auto" w:fill="FEF6F0"/>
                            <w:noWrap/>
                            <w:vAlign w:val="center"/>
                            <w:hideMark/>
                          </w:tcPr>
                          <w:p w14:paraId="452ED274"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16,657</w:t>
                            </w:r>
                          </w:p>
                        </w:tc>
                        <w:tc>
                          <w:tcPr>
                            <w:tcW w:w="551" w:type="pct"/>
                            <w:tcBorders>
                              <w:top w:val="nil"/>
                              <w:left w:val="nil"/>
                              <w:bottom w:val="single" w:sz="4" w:space="0" w:color="auto"/>
                              <w:right w:val="single" w:sz="4" w:space="0" w:color="auto"/>
                            </w:tcBorders>
                            <w:shd w:val="clear" w:color="auto" w:fill="FEF6F0"/>
                            <w:noWrap/>
                            <w:vAlign w:val="center"/>
                            <w:hideMark/>
                          </w:tcPr>
                          <w:p w14:paraId="304C8A8D"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00CBD44F"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64E04947"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7</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0B680DE0"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中市第15期大里</w:t>
                            </w:r>
                            <w:proofErr w:type="gramStart"/>
                            <w:r w:rsidRPr="00402D28">
                              <w:rPr>
                                <w:rFonts w:ascii="標楷體" w:eastAsia="標楷體" w:hAnsi="標楷體" w:cs="新細明體" w:hint="eastAsia"/>
                                <w:color w:val="000000"/>
                                <w:kern w:val="0"/>
                                <w:sz w:val="20"/>
                                <w:szCs w:val="20"/>
                              </w:rPr>
                              <w:t>杙</w:t>
                            </w:r>
                            <w:proofErr w:type="gramEnd"/>
                            <w:r w:rsidRPr="00402D28">
                              <w:rPr>
                                <w:rFonts w:ascii="標楷體" w:eastAsia="標楷體" w:hAnsi="標楷體" w:cs="新細明體" w:hint="eastAsia"/>
                                <w:color w:val="000000"/>
                                <w:kern w:val="0"/>
                                <w:sz w:val="20"/>
                                <w:szCs w:val="20"/>
                              </w:rPr>
                              <w:t>市地重劃</w:t>
                            </w:r>
                          </w:p>
                        </w:tc>
                        <w:tc>
                          <w:tcPr>
                            <w:tcW w:w="641" w:type="pct"/>
                            <w:tcBorders>
                              <w:top w:val="nil"/>
                              <w:left w:val="nil"/>
                              <w:bottom w:val="single" w:sz="4" w:space="0" w:color="auto"/>
                              <w:right w:val="single" w:sz="4" w:space="0" w:color="auto"/>
                            </w:tcBorders>
                            <w:shd w:val="clear" w:color="auto" w:fill="EFF5FB"/>
                            <w:noWrap/>
                            <w:vAlign w:val="center"/>
                            <w:hideMark/>
                          </w:tcPr>
                          <w:p w14:paraId="31E8FF2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348</w:t>
                            </w:r>
                          </w:p>
                        </w:tc>
                        <w:tc>
                          <w:tcPr>
                            <w:tcW w:w="943" w:type="pct"/>
                            <w:tcBorders>
                              <w:top w:val="nil"/>
                              <w:left w:val="nil"/>
                              <w:bottom w:val="single" w:sz="4" w:space="0" w:color="auto"/>
                              <w:right w:val="single" w:sz="4" w:space="0" w:color="auto"/>
                            </w:tcBorders>
                            <w:shd w:val="clear" w:color="auto" w:fill="EFF5FB"/>
                            <w:noWrap/>
                            <w:vAlign w:val="center"/>
                            <w:hideMark/>
                          </w:tcPr>
                          <w:p w14:paraId="529043A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348</w:t>
                            </w:r>
                          </w:p>
                        </w:tc>
                        <w:tc>
                          <w:tcPr>
                            <w:tcW w:w="551" w:type="pct"/>
                            <w:tcBorders>
                              <w:top w:val="nil"/>
                              <w:left w:val="nil"/>
                              <w:bottom w:val="single" w:sz="4" w:space="0" w:color="auto"/>
                              <w:right w:val="single" w:sz="4" w:space="0" w:color="auto"/>
                            </w:tcBorders>
                            <w:shd w:val="clear" w:color="auto" w:fill="EFF5FB"/>
                            <w:noWrap/>
                            <w:vAlign w:val="center"/>
                            <w:hideMark/>
                          </w:tcPr>
                          <w:p w14:paraId="0380D72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1E312E63"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269C90F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8</w:t>
                            </w:r>
                          </w:p>
                        </w:tc>
                        <w:tc>
                          <w:tcPr>
                            <w:tcW w:w="2584" w:type="pct"/>
                            <w:tcBorders>
                              <w:top w:val="nil"/>
                              <w:left w:val="single" w:sz="4" w:space="0" w:color="auto"/>
                              <w:bottom w:val="single" w:sz="4" w:space="0" w:color="auto"/>
                              <w:right w:val="single" w:sz="4" w:space="0" w:color="auto"/>
                            </w:tcBorders>
                            <w:shd w:val="clear" w:color="auto" w:fill="FEF6F0"/>
                            <w:noWrap/>
                            <w:vAlign w:val="center"/>
                            <w:hideMark/>
                          </w:tcPr>
                          <w:p w14:paraId="5F71813C"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中市第16期市地重劃</w:t>
                            </w:r>
                          </w:p>
                        </w:tc>
                        <w:tc>
                          <w:tcPr>
                            <w:tcW w:w="641" w:type="pct"/>
                            <w:tcBorders>
                              <w:top w:val="nil"/>
                              <w:left w:val="nil"/>
                              <w:bottom w:val="single" w:sz="4" w:space="0" w:color="auto"/>
                              <w:right w:val="single" w:sz="4" w:space="0" w:color="auto"/>
                            </w:tcBorders>
                            <w:shd w:val="clear" w:color="auto" w:fill="FEF6F0"/>
                            <w:noWrap/>
                            <w:vAlign w:val="center"/>
                            <w:hideMark/>
                          </w:tcPr>
                          <w:p w14:paraId="2077C0AA"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233</w:t>
                            </w:r>
                          </w:p>
                        </w:tc>
                        <w:tc>
                          <w:tcPr>
                            <w:tcW w:w="943" w:type="pct"/>
                            <w:tcBorders>
                              <w:top w:val="nil"/>
                              <w:left w:val="nil"/>
                              <w:bottom w:val="single" w:sz="4" w:space="0" w:color="auto"/>
                              <w:right w:val="single" w:sz="4" w:space="0" w:color="auto"/>
                            </w:tcBorders>
                            <w:shd w:val="clear" w:color="auto" w:fill="FEF6F0"/>
                            <w:noWrap/>
                            <w:vAlign w:val="center"/>
                            <w:hideMark/>
                          </w:tcPr>
                          <w:p w14:paraId="2D26FE18"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233</w:t>
                            </w:r>
                          </w:p>
                        </w:tc>
                        <w:tc>
                          <w:tcPr>
                            <w:tcW w:w="551" w:type="pct"/>
                            <w:tcBorders>
                              <w:top w:val="nil"/>
                              <w:left w:val="nil"/>
                              <w:bottom w:val="single" w:sz="4" w:space="0" w:color="auto"/>
                              <w:right w:val="single" w:sz="4" w:space="0" w:color="auto"/>
                            </w:tcBorders>
                            <w:shd w:val="clear" w:color="auto" w:fill="FEF6F0"/>
                            <w:noWrap/>
                            <w:vAlign w:val="center"/>
                            <w:hideMark/>
                          </w:tcPr>
                          <w:p w14:paraId="4BEEAB5F"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r w:rsidR="005943BD" w:rsidRPr="0012057C" w14:paraId="53328FBF"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5FCD3B65"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9</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5F6C6AB4"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中市社會住宅工程興建計畫</w:t>
                            </w:r>
                          </w:p>
                        </w:tc>
                        <w:tc>
                          <w:tcPr>
                            <w:tcW w:w="641" w:type="pct"/>
                            <w:tcBorders>
                              <w:top w:val="nil"/>
                              <w:left w:val="nil"/>
                              <w:bottom w:val="single" w:sz="4" w:space="0" w:color="auto"/>
                              <w:right w:val="single" w:sz="4" w:space="0" w:color="auto"/>
                            </w:tcBorders>
                            <w:shd w:val="clear" w:color="auto" w:fill="EFF5FB"/>
                            <w:noWrap/>
                            <w:vAlign w:val="center"/>
                            <w:hideMark/>
                          </w:tcPr>
                          <w:p w14:paraId="5D467380"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58,270</w:t>
                            </w:r>
                          </w:p>
                        </w:tc>
                        <w:tc>
                          <w:tcPr>
                            <w:tcW w:w="943" w:type="pct"/>
                            <w:tcBorders>
                              <w:top w:val="nil"/>
                              <w:left w:val="nil"/>
                              <w:bottom w:val="single" w:sz="4" w:space="0" w:color="auto"/>
                              <w:right w:val="single" w:sz="4" w:space="0" w:color="auto"/>
                            </w:tcBorders>
                            <w:shd w:val="clear" w:color="auto" w:fill="EFF5FB"/>
                            <w:noWrap/>
                            <w:vAlign w:val="center"/>
                            <w:hideMark/>
                          </w:tcPr>
                          <w:p w14:paraId="72C9D5DB"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58,270</w:t>
                            </w:r>
                          </w:p>
                        </w:tc>
                        <w:tc>
                          <w:tcPr>
                            <w:tcW w:w="551" w:type="pct"/>
                            <w:tcBorders>
                              <w:top w:val="nil"/>
                              <w:left w:val="nil"/>
                              <w:bottom w:val="single" w:sz="4" w:space="0" w:color="auto"/>
                              <w:right w:val="single" w:sz="4" w:space="0" w:color="auto"/>
                            </w:tcBorders>
                            <w:shd w:val="clear" w:color="auto" w:fill="EFF5FB"/>
                            <w:noWrap/>
                            <w:vAlign w:val="center"/>
                            <w:hideMark/>
                          </w:tcPr>
                          <w:p w14:paraId="441E230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19,900</w:t>
                            </w:r>
                          </w:p>
                        </w:tc>
                      </w:tr>
                      <w:tr w:rsidR="005943BD" w:rsidRPr="0012057C" w14:paraId="235D1E5C"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FEF6F0"/>
                            <w:vAlign w:val="center"/>
                          </w:tcPr>
                          <w:p w14:paraId="55C161CF"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10</w:t>
                            </w:r>
                          </w:p>
                        </w:tc>
                        <w:tc>
                          <w:tcPr>
                            <w:tcW w:w="2584" w:type="pct"/>
                            <w:tcBorders>
                              <w:top w:val="nil"/>
                              <w:left w:val="single" w:sz="4" w:space="0" w:color="auto"/>
                              <w:bottom w:val="single" w:sz="4" w:space="0" w:color="auto"/>
                              <w:right w:val="single" w:sz="4" w:space="0" w:color="auto"/>
                            </w:tcBorders>
                            <w:shd w:val="clear" w:color="auto" w:fill="FEF6F0"/>
                            <w:vAlign w:val="center"/>
                            <w:hideMark/>
                          </w:tcPr>
                          <w:p w14:paraId="76D230B7"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中都會區大眾捷運系統烏日文心</w:t>
                            </w:r>
                            <w:proofErr w:type="gramStart"/>
                            <w:r w:rsidRPr="00402D28">
                              <w:rPr>
                                <w:rFonts w:ascii="標楷體" w:eastAsia="標楷體" w:hAnsi="標楷體" w:cs="新細明體" w:hint="eastAsia"/>
                                <w:color w:val="000000"/>
                                <w:kern w:val="0"/>
                                <w:sz w:val="20"/>
                                <w:szCs w:val="20"/>
                              </w:rPr>
                              <w:t>北屯線建設</w:t>
                            </w:r>
                            <w:proofErr w:type="gramEnd"/>
                            <w:r w:rsidRPr="00402D28">
                              <w:rPr>
                                <w:rFonts w:ascii="標楷體" w:eastAsia="標楷體" w:hAnsi="標楷體" w:cs="新細明體" w:hint="eastAsia"/>
                                <w:color w:val="000000"/>
                                <w:kern w:val="0"/>
                                <w:sz w:val="20"/>
                                <w:szCs w:val="20"/>
                              </w:rPr>
                              <w:t>計畫(土地開</w:t>
                            </w:r>
                            <w:r>
                              <w:rPr>
                                <w:rFonts w:ascii="標楷體" w:eastAsia="標楷體" w:hAnsi="標楷體" w:cs="新細明體" w:hint="eastAsia"/>
                                <w:color w:val="000000"/>
                                <w:kern w:val="0"/>
                                <w:sz w:val="20"/>
                                <w:szCs w:val="20"/>
                              </w:rPr>
                              <w:t>發</w:t>
                            </w:r>
                            <w:r w:rsidRPr="00402D28">
                              <w:rPr>
                                <w:rFonts w:ascii="標楷體" w:eastAsia="標楷體" w:hAnsi="標楷體" w:cs="新細明體" w:hint="eastAsia"/>
                                <w:color w:val="000000"/>
                                <w:kern w:val="0"/>
                                <w:sz w:val="20"/>
                                <w:szCs w:val="20"/>
                              </w:rPr>
                              <w:t>作業)</w:t>
                            </w:r>
                          </w:p>
                        </w:tc>
                        <w:tc>
                          <w:tcPr>
                            <w:tcW w:w="641" w:type="pct"/>
                            <w:tcBorders>
                              <w:top w:val="nil"/>
                              <w:left w:val="nil"/>
                              <w:bottom w:val="single" w:sz="4" w:space="0" w:color="auto"/>
                              <w:right w:val="single" w:sz="4" w:space="0" w:color="auto"/>
                            </w:tcBorders>
                            <w:shd w:val="clear" w:color="auto" w:fill="FEF6F0"/>
                            <w:noWrap/>
                            <w:vAlign w:val="center"/>
                            <w:hideMark/>
                          </w:tcPr>
                          <w:p w14:paraId="78A3D99C"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15,151</w:t>
                            </w:r>
                          </w:p>
                        </w:tc>
                        <w:tc>
                          <w:tcPr>
                            <w:tcW w:w="943" w:type="pct"/>
                            <w:tcBorders>
                              <w:top w:val="nil"/>
                              <w:left w:val="nil"/>
                              <w:bottom w:val="single" w:sz="4" w:space="0" w:color="auto"/>
                              <w:right w:val="single" w:sz="4" w:space="0" w:color="auto"/>
                            </w:tcBorders>
                            <w:shd w:val="clear" w:color="auto" w:fill="FEF6F0"/>
                            <w:noWrap/>
                            <w:vAlign w:val="center"/>
                            <w:hideMark/>
                          </w:tcPr>
                          <w:p w14:paraId="40E01CB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15,151</w:t>
                            </w:r>
                          </w:p>
                        </w:tc>
                        <w:tc>
                          <w:tcPr>
                            <w:tcW w:w="551" w:type="pct"/>
                            <w:tcBorders>
                              <w:top w:val="nil"/>
                              <w:left w:val="nil"/>
                              <w:bottom w:val="single" w:sz="4" w:space="0" w:color="auto"/>
                              <w:right w:val="single" w:sz="4" w:space="0" w:color="auto"/>
                            </w:tcBorders>
                            <w:shd w:val="clear" w:color="auto" w:fill="FEF6F0"/>
                            <w:noWrap/>
                            <w:vAlign w:val="center"/>
                            <w:hideMark/>
                          </w:tcPr>
                          <w:p w14:paraId="70B9CF9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7,270</w:t>
                            </w:r>
                          </w:p>
                        </w:tc>
                      </w:tr>
                      <w:tr w:rsidR="005943BD" w:rsidRPr="0012057C" w14:paraId="25503D0B" w14:textId="77777777" w:rsidTr="00A14CAB">
                        <w:trPr>
                          <w:trHeight w:val="312"/>
                        </w:trPr>
                        <w:tc>
                          <w:tcPr>
                            <w:tcW w:w="281" w:type="pct"/>
                            <w:tcBorders>
                              <w:top w:val="nil"/>
                              <w:left w:val="single" w:sz="4" w:space="0" w:color="auto"/>
                              <w:bottom w:val="single" w:sz="4" w:space="0" w:color="auto"/>
                              <w:right w:val="single" w:sz="4" w:space="0" w:color="auto"/>
                            </w:tcBorders>
                            <w:shd w:val="clear" w:color="auto" w:fill="EFF5FB"/>
                            <w:vAlign w:val="center"/>
                          </w:tcPr>
                          <w:p w14:paraId="46626EE3" w14:textId="77777777" w:rsidR="005943BD" w:rsidRPr="00402D28" w:rsidRDefault="005943BD" w:rsidP="00090E12">
                            <w:pPr>
                              <w:widowControl/>
                              <w:snapToGrid w:val="0"/>
                              <w:spacing w:line="240" w:lineRule="exact"/>
                              <w:jc w:val="center"/>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11</w:t>
                            </w:r>
                          </w:p>
                        </w:tc>
                        <w:tc>
                          <w:tcPr>
                            <w:tcW w:w="2584" w:type="pct"/>
                            <w:tcBorders>
                              <w:top w:val="nil"/>
                              <w:left w:val="single" w:sz="4" w:space="0" w:color="auto"/>
                              <w:bottom w:val="single" w:sz="4" w:space="0" w:color="auto"/>
                              <w:right w:val="single" w:sz="4" w:space="0" w:color="auto"/>
                            </w:tcBorders>
                            <w:shd w:val="clear" w:color="auto" w:fill="EFF5FB"/>
                            <w:noWrap/>
                            <w:vAlign w:val="center"/>
                            <w:hideMark/>
                          </w:tcPr>
                          <w:p w14:paraId="4944CE89" w14:textId="77777777" w:rsidR="005943BD" w:rsidRPr="00402D28" w:rsidRDefault="005943BD" w:rsidP="00090E12">
                            <w:pPr>
                              <w:widowControl/>
                              <w:snapToGrid w:val="0"/>
                              <w:spacing w:line="240" w:lineRule="exact"/>
                              <w:rPr>
                                <w:rFonts w:ascii="標楷體" w:eastAsia="標楷體" w:hAnsi="標楷體" w:cs="新細明體"/>
                                <w:color w:val="000000"/>
                                <w:kern w:val="0"/>
                                <w:sz w:val="20"/>
                                <w:szCs w:val="20"/>
                              </w:rPr>
                            </w:pPr>
                            <w:proofErr w:type="gramStart"/>
                            <w:r w:rsidRPr="00402D28">
                              <w:rPr>
                                <w:rFonts w:ascii="標楷體" w:eastAsia="標楷體" w:hAnsi="標楷體" w:cs="新細明體" w:hint="eastAsia"/>
                                <w:color w:val="000000"/>
                                <w:kern w:val="0"/>
                                <w:sz w:val="20"/>
                                <w:szCs w:val="20"/>
                              </w:rPr>
                              <w:t>臺</w:t>
                            </w:r>
                            <w:proofErr w:type="gramEnd"/>
                            <w:r w:rsidRPr="00402D28">
                              <w:rPr>
                                <w:rFonts w:ascii="標楷體" w:eastAsia="標楷體" w:hAnsi="標楷體" w:cs="新細明體" w:hint="eastAsia"/>
                                <w:color w:val="000000"/>
                                <w:kern w:val="0"/>
                                <w:sz w:val="20"/>
                                <w:szCs w:val="20"/>
                              </w:rPr>
                              <w:t>中都會區大眾捷運系統藍線建設計畫</w:t>
                            </w:r>
                          </w:p>
                        </w:tc>
                        <w:tc>
                          <w:tcPr>
                            <w:tcW w:w="641" w:type="pct"/>
                            <w:tcBorders>
                              <w:top w:val="nil"/>
                              <w:left w:val="nil"/>
                              <w:bottom w:val="single" w:sz="4" w:space="0" w:color="auto"/>
                              <w:right w:val="single" w:sz="4" w:space="0" w:color="auto"/>
                            </w:tcBorders>
                            <w:shd w:val="clear" w:color="auto" w:fill="EFF5FB"/>
                            <w:noWrap/>
                            <w:vAlign w:val="center"/>
                            <w:hideMark/>
                          </w:tcPr>
                          <w:p w14:paraId="6FB42FF7"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161,514</w:t>
                            </w:r>
                          </w:p>
                        </w:tc>
                        <w:tc>
                          <w:tcPr>
                            <w:tcW w:w="943" w:type="pct"/>
                            <w:tcBorders>
                              <w:top w:val="nil"/>
                              <w:left w:val="nil"/>
                              <w:bottom w:val="single" w:sz="4" w:space="0" w:color="auto"/>
                              <w:right w:val="single" w:sz="4" w:space="0" w:color="auto"/>
                            </w:tcBorders>
                            <w:shd w:val="clear" w:color="auto" w:fill="EFF5FB"/>
                            <w:noWrap/>
                            <w:vAlign w:val="center"/>
                            <w:hideMark/>
                          </w:tcPr>
                          <w:p w14:paraId="6EA0FA88"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sidRPr="00402D28">
                              <w:rPr>
                                <w:rFonts w:ascii="標楷體" w:eastAsia="標楷體" w:hAnsi="標楷體" w:cs="新細明體" w:hint="eastAsia"/>
                                <w:color w:val="000000"/>
                                <w:kern w:val="0"/>
                                <w:sz w:val="20"/>
                                <w:szCs w:val="20"/>
                              </w:rPr>
                              <w:t>24,789</w:t>
                            </w:r>
                          </w:p>
                        </w:tc>
                        <w:tc>
                          <w:tcPr>
                            <w:tcW w:w="551" w:type="pct"/>
                            <w:tcBorders>
                              <w:top w:val="nil"/>
                              <w:left w:val="nil"/>
                              <w:bottom w:val="single" w:sz="4" w:space="0" w:color="auto"/>
                              <w:right w:val="single" w:sz="4" w:space="0" w:color="auto"/>
                            </w:tcBorders>
                            <w:shd w:val="clear" w:color="auto" w:fill="EFF5FB"/>
                            <w:noWrap/>
                            <w:vAlign w:val="center"/>
                            <w:hideMark/>
                          </w:tcPr>
                          <w:p w14:paraId="30B83183" w14:textId="77777777" w:rsidR="005943BD" w:rsidRPr="00402D28" w:rsidRDefault="005943BD" w:rsidP="00090E12">
                            <w:pPr>
                              <w:widowControl/>
                              <w:snapToGrid w:val="0"/>
                              <w:spacing w:line="240" w:lineRule="exact"/>
                              <w:jc w:val="right"/>
                              <w:rPr>
                                <w:rFonts w:ascii="標楷體" w:eastAsia="標楷體" w:hAnsi="標楷體" w:cs="新細明體"/>
                                <w:color w:val="000000"/>
                                <w:kern w:val="0"/>
                                <w:sz w:val="20"/>
                                <w:szCs w:val="20"/>
                              </w:rPr>
                            </w:pPr>
                            <w:r>
                              <w:rPr>
                                <w:rFonts w:cs="新細明體" w:hint="eastAsia"/>
                                <w:color w:val="000000"/>
                                <w:spacing w:val="-6"/>
                                <w:w w:val="90"/>
                                <w:kern w:val="0"/>
                                <w:sz w:val="20"/>
                                <w:szCs w:val="20"/>
                              </w:rPr>
                              <w:t>－</w:t>
                            </w:r>
                          </w:p>
                        </w:tc>
                      </w:tr>
                    </w:tbl>
                    <w:p w14:paraId="1242894B" w14:textId="77777777" w:rsidR="005943BD" w:rsidRDefault="005943BD" w:rsidP="005943BD">
                      <w:pPr>
                        <w:snapToGrid w:val="0"/>
                        <w:spacing w:line="160" w:lineRule="atLeas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：1.資料時間：截至1</w:t>
                      </w:r>
                      <w:r>
                        <w:rPr>
                          <w:rFonts w:ascii="標楷體" w:eastAsia="標楷體" w:hAnsi="標楷體" w:cs="新細明體"/>
                          <w:color w:val="000000"/>
                          <w:kern w:val="0"/>
                          <w:sz w:val="18"/>
                          <w:szCs w:val="18"/>
                        </w:rPr>
                        <w:t>14</w:t>
                      </w:r>
                      <w:r>
                        <w:rPr>
                          <w:rFonts w:ascii="標楷體" w:eastAsia="標楷體" w:hAnsi="標楷體" w:cs="新細明體" w:hint="eastAsia"/>
                          <w:color w:val="000000"/>
                          <w:kern w:val="0"/>
                          <w:sz w:val="18"/>
                          <w:szCs w:val="18"/>
                        </w:rPr>
                        <w:t>年12月31日。</w:t>
                      </w:r>
                    </w:p>
                    <w:p w14:paraId="1D99C1DD" w14:textId="77777777" w:rsidR="005943BD" w:rsidRDefault="005943BD" w:rsidP="005943BD">
                      <w:pPr>
                        <w:snapToGrid w:val="0"/>
                        <w:spacing w:line="160" w:lineRule="atLeast"/>
                        <w:ind w:firstLineChars="200" w:firstLine="360"/>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sidRPr="0012057C">
                        <w:rPr>
                          <w:rFonts w:ascii="標楷體" w:eastAsia="標楷體" w:hAnsi="標楷體" w:cs="新細明體" w:hint="eastAsia"/>
                          <w:color w:val="000000"/>
                          <w:kern w:val="0"/>
                          <w:sz w:val="18"/>
                          <w:szCs w:val="18"/>
                        </w:rPr>
                        <w:t>資料來源：整理自</w:t>
                      </w:r>
                      <w:proofErr w:type="gramStart"/>
                      <w:r w:rsidRPr="0012057C">
                        <w:rPr>
                          <w:rFonts w:ascii="標楷體" w:eastAsia="標楷體" w:hAnsi="標楷體" w:cs="新細明體" w:hint="eastAsia"/>
                          <w:color w:val="000000"/>
                          <w:kern w:val="0"/>
                          <w:sz w:val="18"/>
                          <w:szCs w:val="18"/>
                        </w:rPr>
                        <w:t>臺</w:t>
                      </w:r>
                      <w:proofErr w:type="gramEnd"/>
                      <w:r w:rsidRPr="0012057C">
                        <w:rPr>
                          <w:rFonts w:ascii="標楷體" w:eastAsia="標楷體" w:hAnsi="標楷體" w:cs="新細明體" w:hint="eastAsia"/>
                          <w:color w:val="000000"/>
                          <w:kern w:val="0"/>
                          <w:sz w:val="18"/>
                          <w:szCs w:val="18"/>
                        </w:rPr>
                        <w:t>中</w:t>
                      </w:r>
                      <w:r>
                        <w:rPr>
                          <w:rFonts w:ascii="標楷體" w:eastAsia="標楷體" w:hAnsi="標楷體" w:cs="新細明體" w:hint="eastAsia"/>
                          <w:color w:val="000000"/>
                          <w:kern w:val="0"/>
                          <w:sz w:val="18"/>
                          <w:szCs w:val="18"/>
                        </w:rPr>
                        <w:t>市政府</w:t>
                      </w:r>
                      <w:r w:rsidRPr="0012057C">
                        <w:rPr>
                          <w:rFonts w:ascii="標楷體" w:eastAsia="標楷體" w:hAnsi="標楷體" w:cs="新細明體" w:hint="eastAsia"/>
                          <w:color w:val="000000"/>
                          <w:kern w:val="0"/>
                          <w:sz w:val="18"/>
                          <w:szCs w:val="18"/>
                        </w:rPr>
                        <w:t>財政局提供資料。</w:t>
                      </w:r>
                    </w:p>
                  </w:txbxContent>
                </v:textbox>
                <w10:wrap type="square" anchorx="margin"/>
              </v:shape>
            </w:pict>
          </mc:Fallback>
        </mc:AlternateContent>
      </w:r>
      <w:r w:rsidRPr="00272436">
        <w:rPr>
          <w:rFonts w:ascii="標楷體" w:eastAsia="標楷體" w:hAnsi="標楷體"/>
          <w:sz w:val="28"/>
        </w:rPr>
        <w:t>借債務總金額1,917億餘元，累計</w:t>
      </w:r>
      <w:proofErr w:type="gramStart"/>
      <w:r w:rsidRPr="00272436">
        <w:rPr>
          <w:rFonts w:ascii="標楷體" w:eastAsia="標楷體" w:hAnsi="標楷體"/>
          <w:sz w:val="28"/>
        </w:rPr>
        <w:t>未償</w:t>
      </w:r>
      <w:proofErr w:type="gramEnd"/>
      <w:r w:rsidRPr="00272436">
        <w:rPr>
          <w:rFonts w:ascii="標楷體" w:eastAsia="標楷體" w:hAnsi="標楷體"/>
          <w:sz w:val="28"/>
        </w:rPr>
        <w:t>餘額實際數338億餘元，其中除</w:t>
      </w:r>
      <w:proofErr w:type="gramStart"/>
      <w:r w:rsidRPr="00272436">
        <w:rPr>
          <w:rFonts w:ascii="標楷體" w:eastAsia="標楷體" w:hAnsi="標楷體"/>
          <w:sz w:val="28"/>
        </w:rPr>
        <w:t>臺</w:t>
      </w:r>
      <w:proofErr w:type="gramEnd"/>
      <w:r w:rsidRPr="00272436">
        <w:rPr>
          <w:rFonts w:ascii="標楷體" w:eastAsia="標楷體" w:hAnsi="標楷體"/>
          <w:sz w:val="28"/>
        </w:rPr>
        <w:t>中都會區大眾捷運系統藍線</w:t>
      </w:r>
      <w:r w:rsidRPr="00272436">
        <w:rPr>
          <w:rFonts w:ascii="標楷體" w:eastAsia="標楷體" w:hAnsi="標楷體"/>
          <w:sz w:val="28"/>
          <w:szCs w:val="28"/>
        </w:rPr>
        <w:t>建設計畫已導入租稅增額財源（TIF）機制外，其餘10案（區段徵收作業基金、市地重劃基金及住宅基金）尚未導入相關機制，經審閱各該計畫財務規劃，開發資金</w:t>
      </w:r>
      <w:proofErr w:type="gramStart"/>
      <w:r w:rsidRPr="00272436">
        <w:rPr>
          <w:rFonts w:ascii="標楷體" w:eastAsia="標楷體" w:hAnsi="標楷體"/>
          <w:sz w:val="28"/>
          <w:szCs w:val="28"/>
        </w:rPr>
        <w:t>來源均係向</w:t>
      </w:r>
      <w:proofErr w:type="gramEnd"/>
      <w:r w:rsidRPr="00272436">
        <w:rPr>
          <w:rFonts w:ascii="標楷體" w:eastAsia="標楷體" w:hAnsi="標楷體"/>
          <w:sz w:val="28"/>
          <w:szCs w:val="28"/>
        </w:rPr>
        <w:t>金融機構或市府之平均地權基金借款，雖尚能達成自償性目標，惟仍須負擔高額利息費用</w:t>
      </w:r>
      <w:r w:rsidRPr="00272436">
        <w:rPr>
          <w:rFonts w:ascii="標楷體" w:eastAsia="標楷體" w:hAnsi="標楷體"/>
          <w:sz w:val="28"/>
          <w:szCs w:val="24"/>
          <w14:ligatures w14:val="standardContextual"/>
        </w:rPr>
        <w:t>，未來如能依個案特性評估導入租稅增額財源（TIF）機制，將公共建設衍生效益適度回饋</w:t>
      </w:r>
      <w:proofErr w:type="gramStart"/>
      <w:r w:rsidRPr="00272436">
        <w:rPr>
          <w:rFonts w:ascii="標楷體" w:eastAsia="標楷體" w:hAnsi="標楷體"/>
          <w:sz w:val="28"/>
          <w:szCs w:val="24"/>
          <w14:ligatures w14:val="standardContextual"/>
        </w:rPr>
        <w:t>挹</w:t>
      </w:r>
      <w:proofErr w:type="gramEnd"/>
      <w:r w:rsidRPr="00272436">
        <w:rPr>
          <w:rFonts w:ascii="標楷體" w:eastAsia="標楷體" w:hAnsi="標楷體"/>
          <w:sz w:val="28"/>
          <w:szCs w:val="24"/>
          <w14:ligatures w14:val="standardContextual"/>
        </w:rPr>
        <w:t>注計畫財源，有助提升自償能力及降低財務負擔</w:t>
      </w:r>
      <w:r w:rsidRPr="00272436">
        <w:rPr>
          <w:rFonts w:ascii="標楷體" w:eastAsia="標楷體" w:hAnsi="標楷體"/>
          <w:sz w:val="28"/>
          <w:szCs w:val="28"/>
        </w:rPr>
        <w:t>。另市府為支應重大建設債務償還及調節市庫收支，於112年12月間制定「</w:t>
      </w:r>
      <w:proofErr w:type="gramStart"/>
      <w:r w:rsidRPr="00272436">
        <w:rPr>
          <w:rFonts w:ascii="標楷體" w:eastAsia="標楷體" w:hAnsi="標楷體"/>
          <w:sz w:val="28"/>
          <w:szCs w:val="28"/>
        </w:rPr>
        <w:t>臺</w:t>
      </w:r>
      <w:proofErr w:type="gramEnd"/>
      <w:r w:rsidRPr="00272436">
        <w:rPr>
          <w:rFonts w:ascii="標楷體" w:eastAsia="標楷體" w:hAnsi="標楷體"/>
          <w:sz w:val="28"/>
          <w:szCs w:val="28"/>
        </w:rPr>
        <w:t>中市公債及</w:t>
      </w:r>
      <w:proofErr w:type="gramStart"/>
      <w:r w:rsidRPr="00272436">
        <w:rPr>
          <w:rFonts w:ascii="標楷體" w:eastAsia="標楷體" w:hAnsi="標楷體"/>
          <w:sz w:val="28"/>
          <w:szCs w:val="28"/>
        </w:rPr>
        <w:t>臺</w:t>
      </w:r>
      <w:proofErr w:type="gramEnd"/>
      <w:r w:rsidRPr="00272436">
        <w:rPr>
          <w:rFonts w:ascii="標楷體" w:eastAsia="標楷體" w:hAnsi="標楷體"/>
          <w:sz w:val="28"/>
          <w:szCs w:val="28"/>
        </w:rPr>
        <w:t>中市</w:t>
      </w:r>
      <w:proofErr w:type="gramStart"/>
      <w:r w:rsidRPr="00272436">
        <w:rPr>
          <w:rFonts w:ascii="標楷體" w:eastAsia="標楷體" w:hAnsi="標楷體"/>
          <w:sz w:val="28"/>
          <w:szCs w:val="28"/>
        </w:rPr>
        <w:t>市</w:t>
      </w:r>
      <w:proofErr w:type="gramEnd"/>
      <w:r w:rsidRPr="00272436">
        <w:rPr>
          <w:rFonts w:ascii="標楷體" w:eastAsia="標楷體" w:hAnsi="標楷體"/>
          <w:sz w:val="28"/>
          <w:szCs w:val="28"/>
        </w:rPr>
        <w:t>庫</w:t>
      </w:r>
      <w:proofErr w:type="gramStart"/>
      <w:r w:rsidRPr="00272436">
        <w:rPr>
          <w:rFonts w:ascii="標楷體" w:eastAsia="標楷體" w:hAnsi="標楷體"/>
          <w:sz w:val="28"/>
          <w:szCs w:val="28"/>
        </w:rPr>
        <w:t>券</w:t>
      </w:r>
      <w:proofErr w:type="gramEnd"/>
      <w:r w:rsidRPr="00272436">
        <w:rPr>
          <w:rFonts w:ascii="標楷體" w:eastAsia="標楷體" w:hAnsi="標楷體"/>
          <w:sz w:val="28"/>
          <w:szCs w:val="28"/>
        </w:rPr>
        <w:t>發行自治條例」，復於</w:t>
      </w:r>
      <w:proofErr w:type="gramStart"/>
      <w:r w:rsidRPr="00272436">
        <w:rPr>
          <w:rFonts w:ascii="標楷體" w:eastAsia="標楷體" w:hAnsi="標楷體"/>
          <w:sz w:val="28"/>
          <w:szCs w:val="28"/>
        </w:rPr>
        <w:t>113年5月間訂定</w:t>
      </w:r>
      <w:proofErr w:type="gramEnd"/>
      <w:r w:rsidRPr="00272436">
        <w:rPr>
          <w:rFonts w:ascii="標楷體" w:eastAsia="標楷體" w:hAnsi="標楷體"/>
          <w:sz w:val="28"/>
          <w:szCs w:val="28"/>
        </w:rPr>
        <w:t>「</w:t>
      </w:r>
      <w:proofErr w:type="gramStart"/>
      <w:r w:rsidRPr="00272436">
        <w:rPr>
          <w:rFonts w:ascii="標楷體" w:eastAsia="標楷體" w:hAnsi="標楷體"/>
          <w:sz w:val="28"/>
          <w:szCs w:val="28"/>
        </w:rPr>
        <w:t>臺</w:t>
      </w:r>
      <w:proofErr w:type="gramEnd"/>
      <w:r w:rsidRPr="00272436">
        <w:rPr>
          <w:rFonts w:ascii="標楷體" w:eastAsia="標楷體" w:hAnsi="標楷體"/>
          <w:sz w:val="28"/>
          <w:szCs w:val="28"/>
        </w:rPr>
        <w:t>中市公債及</w:t>
      </w:r>
      <w:proofErr w:type="gramStart"/>
      <w:r w:rsidRPr="00272436">
        <w:rPr>
          <w:rFonts w:ascii="標楷體" w:eastAsia="標楷體" w:hAnsi="標楷體"/>
          <w:sz w:val="28"/>
          <w:szCs w:val="28"/>
        </w:rPr>
        <w:t>臺</w:t>
      </w:r>
      <w:proofErr w:type="gramEnd"/>
      <w:r w:rsidRPr="00272436">
        <w:rPr>
          <w:rFonts w:ascii="標楷體" w:eastAsia="標楷體" w:hAnsi="標楷體"/>
          <w:sz w:val="28"/>
          <w:szCs w:val="28"/>
        </w:rPr>
        <w:t>中市</w:t>
      </w:r>
      <w:proofErr w:type="gramStart"/>
      <w:r w:rsidRPr="00272436">
        <w:rPr>
          <w:rFonts w:ascii="標楷體" w:eastAsia="標楷體" w:hAnsi="標楷體"/>
          <w:sz w:val="28"/>
          <w:szCs w:val="28"/>
        </w:rPr>
        <w:t>市</w:t>
      </w:r>
      <w:proofErr w:type="gramEnd"/>
      <w:r w:rsidRPr="00272436">
        <w:rPr>
          <w:rFonts w:ascii="標楷體" w:eastAsia="標楷體" w:hAnsi="標楷體"/>
          <w:sz w:val="28"/>
          <w:szCs w:val="28"/>
        </w:rPr>
        <w:t>庫</w:t>
      </w:r>
      <w:proofErr w:type="gramStart"/>
      <w:r w:rsidRPr="00272436">
        <w:rPr>
          <w:rFonts w:ascii="標楷體" w:eastAsia="標楷體" w:hAnsi="標楷體"/>
          <w:sz w:val="28"/>
          <w:szCs w:val="28"/>
        </w:rPr>
        <w:t>券</w:t>
      </w:r>
      <w:proofErr w:type="gramEnd"/>
      <w:r w:rsidRPr="00272436">
        <w:rPr>
          <w:rFonts w:ascii="標楷體" w:eastAsia="標楷體" w:hAnsi="標楷體"/>
          <w:sz w:val="28"/>
          <w:szCs w:val="28"/>
        </w:rPr>
        <w:t>標售作業要點」，社會住宅、捷運建設及區段</w:t>
      </w:r>
      <w:r w:rsidRPr="00272436">
        <w:rPr>
          <w:rFonts w:ascii="標楷體" w:eastAsia="標楷體" w:hAnsi="標楷體"/>
          <w:noProof/>
          <w:sz w:val="28"/>
          <w:szCs w:val="28"/>
          <w14:ligatures w14:val="standardContextual"/>
        </w:rPr>
        <w:t>徵收等具穩定償還財源之自償性計畫，可作為公債發行適用標的，惟截至114年底止，普通基金長期借款及非營業特種基金籌措資金方式仍以金融機構借款為主</w:t>
      </w:r>
      <w:r w:rsidR="00133B61" w:rsidRPr="00272436">
        <w:rPr>
          <w:rFonts w:ascii="標楷體" w:eastAsia="標楷體" w:hAnsi="標楷體" w:hint="eastAsia"/>
          <w:noProof/>
          <w:sz w:val="28"/>
          <w:szCs w:val="28"/>
          <w14:ligatures w14:val="standardContextual"/>
        </w:rPr>
        <w:t>，公債具有擴大籌資來源、鎖定中長期固定利率資金、分散利率波動風險及降低對單一借款管道依賴等優勢，允宜依市場利率變化及資金需求，適時運用</w:t>
      </w:r>
      <w:r w:rsidRPr="00272436">
        <w:rPr>
          <w:rFonts w:ascii="標楷體" w:eastAsia="標楷體" w:hAnsi="標楷體"/>
          <w:noProof/>
          <w:sz w:val="28"/>
          <w:szCs w:val="28"/>
          <w14:ligatures w14:val="standardContextual"/>
        </w:rPr>
        <w:t>公債等多元籌資工具，引導資金投入重大建設及自償性計畫，提升財務管理效益及財政治理韌性。</w:t>
      </w:r>
    </w:p>
    <w:p w14:paraId="0C623389" w14:textId="0A562081" w:rsidR="005943BD" w:rsidRPr="005943BD" w:rsidRDefault="005943BD" w:rsidP="005943BD">
      <w:pPr>
        <w:overflowPunct w:val="0"/>
        <w:spacing w:line="460" w:lineRule="exact"/>
        <w:ind w:firstLineChars="180" w:firstLine="577"/>
        <w:jc w:val="both"/>
        <w:outlineLvl w:val="1"/>
        <w:rPr>
          <w:rFonts w:ascii="標楷體" w:eastAsia="標楷體" w:hAnsi="標楷體"/>
          <w:b/>
          <w:sz w:val="32"/>
          <w:szCs w:val="24"/>
          <w14:ligatures w14:val="standardContextual"/>
        </w:rPr>
      </w:pPr>
      <w:r w:rsidRPr="005943BD">
        <w:rPr>
          <w:rFonts w:ascii="標楷體" w:eastAsia="標楷體" w:hAnsi="標楷體"/>
          <w:b/>
          <w:sz w:val="32"/>
          <w:szCs w:val="24"/>
          <w14:ligatures w14:val="standardContextual"/>
        </w:rPr>
        <w:lastRenderedPageBreak/>
        <w:t>4.建構地方財政努力度</w:t>
      </w:r>
    </w:p>
    <w:p w14:paraId="2E5FC3D2" w14:textId="3A324C63" w:rsidR="005943BD" w:rsidRPr="00BE5EC4" w:rsidRDefault="004C42E3" w:rsidP="00272436">
      <w:pPr>
        <w:overflowPunct w:val="0"/>
        <w:snapToGrid w:val="0"/>
        <w:spacing w:line="480" w:lineRule="exact"/>
        <w:ind w:firstLineChars="200" w:firstLine="480"/>
        <w:jc w:val="both"/>
        <w:rPr>
          <w:rFonts w:ascii="標楷體" w:eastAsia="標楷體" w:hAnsi="標楷體"/>
          <w:spacing w:val="2"/>
          <w:sz w:val="28"/>
        </w:rPr>
      </w:pPr>
      <w:r w:rsidRPr="00BE5EC4">
        <w:rPr>
          <w:b/>
          <w:bCs/>
          <w:noProof/>
          <w:spacing w:val="2"/>
          <w:szCs w:val="20"/>
          <w14:ligatures w14:val="standardContextual"/>
        </w:rPr>
        <mc:AlternateContent>
          <mc:Choice Requires="wps">
            <w:drawing>
              <wp:anchor distT="45720" distB="45720" distL="114300" distR="114300" simplePos="0" relativeHeight="251803648" behindDoc="0" locked="0" layoutInCell="1" allowOverlap="1" wp14:anchorId="49BB06B4" wp14:editId="3E33780B">
                <wp:simplePos x="0" y="0"/>
                <wp:positionH relativeFrom="margin">
                  <wp:align>right</wp:align>
                </wp:positionH>
                <wp:positionV relativeFrom="paragraph">
                  <wp:posOffset>5732780</wp:posOffset>
                </wp:positionV>
                <wp:extent cx="5382260" cy="2851785"/>
                <wp:effectExtent l="0" t="0" r="8890" b="571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2260" cy="2851785"/>
                        </a:xfrm>
                        <a:prstGeom prst="rect">
                          <a:avLst/>
                        </a:prstGeom>
                        <a:solidFill>
                          <a:srgbClr val="FFFFFF"/>
                        </a:solidFill>
                        <a:ln w="9525">
                          <a:noFill/>
                          <a:miter lim="800000"/>
                          <a:headEnd/>
                          <a:tailEnd/>
                        </a:ln>
                      </wps:spPr>
                      <wps:txbx>
                        <w:txbxContent>
                          <w:p w14:paraId="6E98E7C7" w14:textId="5745177D" w:rsidR="005943BD" w:rsidRPr="005943BD" w:rsidRDefault="005943BD" w:rsidP="005943BD">
                            <w:pPr>
                              <w:snapToGrid w:val="0"/>
                              <w:spacing w:line="160" w:lineRule="atLeast"/>
                              <w:jc w:val="center"/>
                              <w:rPr>
                                <w:rFonts w:ascii="標楷體" w:eastAsia="標楷體" w:hAnsi="標楷體"/>
                                <w:b/>
                                <w:color w:val="000000"/>
                              </w:rPr>
                            </w:pPr>
                            <w:r w:rsidRPr="005943BD">
                              <w:rPr>
                                <w:rFonts w:ascii="標楷體" w:eastAsia="標楷體" w:hAnsi="標楷體" w:hint="eastAsia"/>
                                <w:b/>
                                <w:color w:val="000000"/>
                              </w:rPr>
                              <w:t>表</w:t>
                            </w:r>
                            <w:r w:rsidR="004C42E3">
                              <w:rPr>
                                <w:rFonts w:ascii="標楷體" w:eastAsia="標楷體" w:hAnsi="標楷體" w:hint="eastAsia"/>
                                <w:b/>
                                <w:color w:val="000000"/>
                              </w:rPr>
                              <w:t>7</w:t>
                            </w:r>
                            <w:r w:rsidRPr="005943BD">
                              <w:rPr>
                                <w:rFonts w:ascii="標楷體" w:eastAsia="標楷體" w:hAnsi="標楷體"/>
                                <w:b/>
                                <w:color w:val="000000"/>
                              </w:rPr>
                              <w:t xml:space="preserve"> </w:t>
                            </w:r>
                            <w:r w:rsidRPr="005943BD">
                              <w:rPr>
                                <w:rFonts w:ascii="標楷體" w:eastAsia="標楷體" w:hAnsi="標楷體" w:hint="eastAsia"/>
                                <w:b/>
                                <w:color w:val="000000"/>
                              </w:rPr>
                              <w:t>多元指標及各</w:t>
                            </w:r>
                            <w:r w:rsidRPr="005943BD">
                              <w:rPr>
                                <w:rFonts w:ascii="標楷體" w:eastAsia="標楷體" w:hAnsi="標楷體"/>
                                <w:b/>
                                <w:color w:val="000000"/>
                              </w:rPr>
                              <w:t>項</w:t>
                            </w:r>
                            <w:r w:rsidRPr="005943BD">
                              <w:rPr>
                                <w:rFonts w:ascii="標楷體" w:eastAsia="標楷體" w:hAnsi="標楷體" w:hint="eastAsia"/>
                                <w:b/>
                                <w:color w:val="000000"/>
                              </w:rPr>
                              <w:t>自有財源占整體自有財源</w:t>
                            </w:r>
                            <w:r w:rsidRPr="005943BD">
                              <w:rPr>
                                <w:rFonts w:ascii="標楷體" w:eastAsia="標楷體" w:hAnsi="標楷體"/>
                                <w:b/>
                                <w:color w:val="000000"/>
                              </w:rPr>
                              <w:t>之比重情形</w:t>
                            </w:r>
                          </w:p>
                          <w:p w14:paraId="7B00B999" w14:textId="77777777" w:rsidR="005943BD" w:rsidRPr="00121D55" w:rsidRDefault="005943BD" w:rsidP="005943BD">
                            <w:pPr>
                              <w:snapToGrid w:val="0"/>
                              <w:spacing w:line="160" w:lineRule="atLeast"/>
                              <w:ind w:rightChars="38" w:right="91"/>
                              <w:jc w:val="right"/>
                              <w:rPr>
                                <w:rFonts w:ascii="標楷體" w:eastAsia="標楷體" w:hAnsi="標楷體"/>
                                <w:sz w:val="20"/>
                                <w:szCs w:val="16"/>
                              </w:rPr>
                            </w:pPr>
                            <w:r w:rsidRPr="00121D55">
                              <w:rPr>
                                <w:rFonts w:ascii="標楷體" w:eastAsia="標楷體" w:hAnsi="標楷體" w:hint="eastAsia"/>
                                <w:sz w:val="20"/>
                                <w:szCs w:val="16"/>
                              </w:rPr>
                              <w:t>單位：％</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
                              <w:gridCol w:w="954"/>
                              <w:gridCol w:w="1050"/>
                              <w:gridCol w:w="1108"/>
                              <w:gridCol w:w="873"/>
                              <w:gridCol w:w="952"/>
                              <w:gridCol w:w="876"/>
                              <w:gridCol w:w="925"/>
                              <w:gridCol w:w="880"/>
                            </w:tblGrid>
                            <w:tr w:rsidR="005943BD" w:rsidRPr="00B8721C" w14:paraId="0AB99F68" w14:textId="77777777" w:rsidTr="00164314">
                              <w:trPr>
                                <w:trHeight w:val="340"/>
                              </w:trPr>
                              <w:tc>
                                <w:tcPr>
                                  <w:tcW w:w="297" w:type="pct"/>
                                  <w:tcBorders>
                                    <w:top w:val="single" w:sz="4" w:space="0" w:color="auto"/>
                                    <w:left w:val="single" w:sz="4" w:space="0" w:color="auto"/>
                                    <w:bottom w:val="single" w:sz="4" w:space="0" w:color="auto"/>
                                    <w:right w:val="single" w:sz="6" w:space="0" w:color="auto"/>
                                  </w:tcBorders>
                                  <w:shd w:val="clear" w:color="auto" w:fill="B4C6E7"/>
                                  <w:noWrap/>
                                  <w:vAlign w:val="center"/>
                                  <w:hideMark/>
                                </w:tcPr>
                                <w:p w14:paraId="65DD099B" w14:textId="77777777" w:rsidR="005943BD" w:rsidRPr="005943BD" w:rsidRDefault="005943BD" w:rsidP="005C7B1D">
                                  <w:pPr>
                                    <w:widowControl/>
                                    <w:snapToGrid w:val="0"/>
                                    <w:spacing w:line="160" w:lineRule="atLeast"/>
                                    <w:rPr>
                                      <w:rFonts w:ascii="標楷體" w:eastAsia="標楷體" w:hAnsi="標楷體" w:cs="新細明體"/>
                                      <w:color w:val="000000"/>
                                      <w:sz w:val="20"/>
                                    </w:rPr>
                                  </w:pPr>
                                  <w:r w:rsidRPr="005943BD">
                                    <w:rPr>
                                      <w:rFonts w:ascii="標楷體" w:eastAsia="標楷體" w:hAnsi="標楷體" w:cs="新細明體" w:hint="eastAsia"/>
                                      <w:color w:val="000000"/>
                                      <w:sz w:val="20"/>
                                    </w:rPr>
                                    <w:t>年度</w:t>
                                  </w:r>
                                </w:p>
                              </w:tc>
                              <w:tc>
                                <w:tcPr>
                                  <w:tcW w:w="589" w:type="pct"/>
                                  <w:tcBorders>
                                    <w:left w:val="single" w:sz="6" w:space="0" w:color="auto"/>
                                    <w:right w:val="single" w:sz="6" w:space="0" w:color="auto"/>
                                  </w:tcBorders>
                                  <w:shd w:val="clear" w:color="auto" w:fill="B4C6E7"/>
                                </w:tcPr>
                                <w:p w14:paraId="6BC67638" w14:textId="77777777" w:rsidR="005943BD" w:rsidRPr="00090028" w:rsidRDefault="005943BD" w:rsidP="005C7B1D">
                                  <w:pPr>
                                    <w:widowControl/>
                                    <w:snapToGrid w:val="0"/>
                                    <w:spacing w:line="160" w:lineRule="atLeast"/>
                                    <w:jc w:val="center"/>
                                    <w:rPr>
                                      <w:rFonts w:ascii="標楷體" w:eastAsia="標楷體" w:hAnsi="標楷體"/>
                                      <w:color w:val="000000"/>
                                      <w:sz w:val="20"/>
                                      <w:szCs w:val="28"/>
                                    </w:rPr>
                                  </w:pPr>
                                  <w:r>
                                    <w:rPr>
                                      <w:rFonts w:ascii="標楷體" w:eastAsia="標楷體" w:hAnsi="標楷體" w:hint="eastAsia"/>
                                      <w:color w:val="000000"/>
                                      <w:sz w:val="20"/>
                                      <w:szCs w:val="28"/>
                                    </w:rPr>
                                    <w:t>多元指標（</w:t>
                                  </w:r>
                                  <w:proofErr w:type="gramStart"/>
                                  <w:r>
                                    <w:rPr>
                                      <w:rFonts w:ascii="標楷體" w:eastAsia="標楷體" w:hAnsi="標楷體" w:hint="eastAsia"/>
                                      <w:color w:val="000000"/>
                                      <w:sz w:val="20"/>
                                      <w:szCs w:val="28"/>
                                    </w:rPr>
                                    <w:t>註</w:t>
                                  </w:r>
                                  <w:proofErr w:type="gramEnd"/>
                                  <w:r>
                                    <w:rPr>
                                      <w:rFonts w:ascii="標楷體" w:eastAsia="標楷體" w:hAnsi="標楷體" w:hint="eastAsia"/>
                                      <w:color w:val="000000"/>
                                      <w:sz w:val="20"/>
                                      <w:szCs w:val="28"/>
                                    </w:rPr>
                                    <w:t>1）</w:t>
                                  </w:r>
                                </w:p>
                              </w:tc>
                              <w:tc>
                                <w:tcPr>
                                  <w:tcW w:w="648" w:type="pct"/>
                                  <w:tcBorders>
                                    <w:left w:val="single" w:sz="6" w:space="0" w:color="auto"/>
                                    <w:right w:val="single" w:sz="6" w:space="0" w:color="auto"/>
                                  </w:tcBorders>
                                  <w:shd w:val="clear" w:color="auto" w:fill="B4C6E7"/>
                                  <w:noWrap/>
                                  <w:vAlign w:val="center"/>
                                  <w:hideMark/>
                                </w:tcPr>
                                <w:p w14:paraId="37B2264D"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稅課收入</w:t>
                                  </w:r>
                                </w:p>
                              </w:tc>
                              <w:tc>
                                <w:tcPr>
                                  <w:tcW w:w="684" w:type="pct"/>
                                  <w:tcBorders>
                                    <w:left w:val="single" w:sz="6" w:space="0" w:color="auto"/>
                                    <w:right w:val="single" w:sz="6" w:space="0" w:color="auto"/>
                                  </w:tcBorders>
                                  <w:shd w:val="clear" w:color="auto" w:fill="B4C6E7"/>
                                  <w:noWrap/>
                                  <w:vAlign w:val="center"/>
                                  <w:hideMark/>
                                </w:tcPr>
                                <w:p w14:paraId="48741770"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營業盈餘及事業收入</w:t>
                                  </w:r>
                                </w:p>
                              </w:tc>
                              <w:tc>
                                <w:tcPr>
                                  <w:tcW w:w="539" w:type="pct"/>
                                  <w:tcBorders>
                                    <w:left w:val="single" w:sz="6" w:space="0" w:color="auto"/>
                                    <w:right w:val="single" w:sz="6" w:space="0" w:color="auto"/>
                                  </w:tcBorders>
                                  <w:shd w:val="clear" w:color="auto" w:fill="B4C6E7"/>
                                  <w:noWrap/>
                                  <w:vAlign w:val="center"/>
                                  <w:hideMark/>
                                </w:tcPr>
                                <w:p w14:paraId="28B3F7C2"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規費收入</w:t>
                                  </w:r>
                                </w:p>
                              </w:tc>
                              <w:tc>
                                <w:tcPr>
                                  <w:tcW w:w="588" w:type="pct"/>
                                  <w:tcBorders>
                                    <w:left w:val="single" w:sz="6" w:space="0" w:color="auto"/>
                                    <w:right w:val="single" w:sz="6" w:space="0" w:color="auto"/>
                                  </w:tcBorders>
                                  <w:shd w:val="clear" w:color="auto" w:fill="B4C6E7"/>
                                  <w:noWrap/>
                                  <w:vAlign w:val="center"/>
                                  <w:hideMark/>
                                </w:tcPr>
                                <w:p w14:paraId="1B349FAD" w14:textId="77777777" w:rsidR="005943BD" w:rsidRDefault="005943BD" w:rsidP="005C7B1D">
                                  <w:pPr>
                                    <w:widowControl/>
                                    <w:snapToGrid w:val="0"/>
                                    <w:spacing w:line="160" w:lineRule="atLeast"/>
                                    <w:jc w:val="center"/>
                                    <w:rPr>
                                      <w:rFonts w:ascii="標楷體" w:eastAsia="標楷體" w:hAnsi="標楷體"/>
                                      <w:color w:val="000000"/>
                                      <w:sz w:val="20"/>
                                      <w:szCs w:val="28"/>
                                    </w:rPr>
                                  </w:pPr>
                                  <w:r w:rsidRPr="00090028">
                                    <w:rPr>
                                      <w:rFonts w:ascii="標楷體" w:eastAsia="標楷體" w:hAnsi="標楷體" w:hint="eastAsia"/>
                                      <w:color w:val="000000"/>
                                      <w:sz w:val="20"/>
                                      <w:szCs w:val="28"/>
                                    </w:rPr>
                                    <w:t>罰款及</w:t>
                                  </w:r>
                                </w:p>
                                <w:p w14:paraId="4CDE6D4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賠償收入</w:t>
                                  </w:r>
                                </w:p>
                              </w:tc>
                              <w:tc>
                                <w:tcPr>
                                  <w:tcW w:w="541" w:type="pct"/>
                                  <w:tcBorders>
                                    <w:left w:val="single" w:sz="6" w:space="0" w:color="auto"/>
                                    <w:right w:val="single" w:sz="6" w:space="0" w:color="auto"/>
                                  </w:tcBorders>
                                  <w:shd w:val="clear" w:color="auto" w:fill="B4C6E7"/>
                                  <w:noWrap/>
                                  <w:vAlign w:val="center"/>
                                  <w:hideMark/>
                                </w:tcPr>
                                <w:p w14:paraId="0C1387A1"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其他收入</w:t>
                                  </w:r>
                                </w:p>
                              </w:tc>
                              <w:tc>
                                <w:tcPr>
                                  <w:tcW w:w="571" w:type="pct"/>
                                  <w:tcBorders>
                                    <w:left w:val="single" w:sz="6" w:space="0" w:color="auto"/>
                                    <w:right w:val="single" w:sz="6" w:space="0" w:color="auto"/>
                                  </w:tcBorders>
                                  <w:shd w:val="clear" w:color="auto" w:fill="B4C6E7"/>
                                  <w:noWrap/>
                                  <w:vAlign w:val="center"/>
                                  <w:hideMark/>
                                </w:tcPr>
                                <w:p w14:paraId="6446D380" w14:textId="77777777" w:rsidR="005943BD" w:rsidRDefault="005943BD" w:rsidP="005C7B1D">
                                  <w:pPr>
                                    <w:widowControl/>
                                    <w:snapToGrid w:val="0"/>
                                    <w:spacing w:line="160" w:lineRule="atLeast"/>
                                    <w:jc w:val="center"/>
                                    <w:rPr>
                                      <w:rFonts w:ascii="標楷體" w:eastAsia="標楷體" w:hAnsi="標楷體"/>
                                      <w:color w:val="000000"/>
                                      <w:sz w:val="20"/>
                                      <w:szCs w:val="28"/>
                                    </w:rPr>
                                  </w:pPr>
                                  <w:r w:rsidRPr="00090028">
                                    <w:rPr>
                                      <w:rFonts w:ascii="標楷體" w:eastAsia="標楷體" w:hAnsi="標楷體" w:hint="eastAsia"/>
                                      <w:color w:val="000000"/>
                                      <w:sz w:val="20"/>
                                      <w:szCs w:val="28"/>
                                    </w:rPr>
                                    <w:t>捐獻及</w:t>
                                  </w:r>
                                </w:p>
                                <w:p w14:paraId="0C2CAF31"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贈與收入</w:t>
                                  </w:r>
                                </w:p>
                              </w:tc>
                              <w:tc>
                                <w:tcPr>
                                  <w:tcW w:w="543" w:type="pct"/>
                                  <w:tcBorders>
                                    <w:left w:val="single" w:sz="6" w:space="0" w:color="auto"/>
                                  </w:tcBorders>
                                  <w:shd w:val="clear" w:color="auto" w:fill="B4C6E7"/>
                                  <w:noWrap/>
                                  <w:vAlign w:val="center"/>
                                  <w:hideMark/>
                                </w:tcPr>
                                <w:p w14:paraId="2949AE8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財產收入</w:t>
                                  </w:r>
                                </w:p>
                              </w:tc>
                            </w:tr>
                            <w:tr w:rsidR="005943BD" w:rsidRPr="00B8721C" w14:paraId="6327B675"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0E24FFE6"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110</w:t>
                                  </w:r>
                                </w:p>
                              </w:tc>
                              <w:tc>
                                <w:tcPr>
                                  <w:tcW w:w="589" w:type="pct"/>
                                  <w:tcBorders>
                                    <w:left w:val="single" w:sz="4" w:space="0" w:color="auto"/>
                                    <w:bottom w:val="single" w:sz="4" w:space="0" w:color="auto"/>
                                  </w:tcBorders>
                                  <w:shd w:val="clear" w:color="auto" w:fill="FFE7E7"/>
                                  <w:vAlign w:val="center"/>
                                </w:tcPr>
                                <w:p w14:paraId="3C79C6FD"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0.50</w:t>
                                  </w:r>
                                </w:p>
                              </w:tc>
                              <w:tc>
                                <w:tcPr>
                                  <w:tcW w:w="648" w:type="pct"/>
                                  <w:tcBorders>
                                    <w:bottom w:val="single" w:sz="4" w:space="0" w:color="auto"/>
                                  </w:tcBorders>
                                  <w:shd w:val="clear" w:color="auto" w:fill="FFE7E7"/>
                                  <w:noWrap/>
                                  <w:vAlign w:val="center"/>
                                </w:tcPr>
                                <w:p w14:paraId="26D3A6BD"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74.20</w:t>
                                  </w:r>
                                </w:p>
                              </w:tc>
                              <w:tc>
                                <w:tcPr>
                                  <w:tcW w:w="684" w:type="pct"/>
                                  <w:tcBorders>
                                    <w:bottom w:val="single" w:sz="4" w:space="0" w:color="auto"/>
                                  </w:tcBorders>
                                  <w:shd w:val="clear" w:color="auto" w:fill="FFE7E7"/>
                                  <w:noWrap/>
                                  <w:vAlign w:val="center"/>
                                </w:tcPr>
                                <w:p w14:paraId="20B0576F"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13.20</w:t>
                                  </w:r>
                                </w:p>
                              </w:tc>
                              <w:tc>
                                <w:tcPr>
                                  <w:tcW w:w="539" w:type="pct"/>
                                  <w:tcBorders>
                                    <w:bottom w:val="single" w:sz="4" w:space="0" w:color="auto"/>
                                  </w:tcBorders>
                                  <w:shd w:val="clear" w:color="auto" w:fill="FFE7E7"/>
                                  <w:noWrap/>
                                  <w:vAlign w:val="center"/>
                                </w:tcPr>
                                <w:p w14:paraId="28170EB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5.05</w:t>
                                  </w:r>
                                </w:p>
                              </w:tc>
                              <w:tc>
                                <w:tcPr>
                                  <w:tcW w:w="588" w:type="pct"/>
                                  <w:tcBorders>
                                    <w:bottom w:val="single" w:sz="4" w:space="0" w:color="auto"/>
                                  </w:tcBorders>
                                  <w:shd w:val="clear" w:color="auto" w:fill="FFE7E7"/>
                                  <w:noWrap/>
                                  <w:vAlign w:val="center"/>
                                </w:tcPr>
                                <w:p w14:paraId="179BA68C"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3.14</w:t>
                                  </w:r>
                                </w:p>
                              </w:tc>
                              <w:tc>
                                <w:tcPr>
                                  <w:tcW w:w="541" w:type="pct"/>
                                  <w:tcBorders>
                                    <w:bottom w:val="single" w:sz="4" w:space="0" w:color="auto"/>
                                  </w:tcBorders>
                                  <w:shd w:val="clear" w:color="auto" w:fill="FFE7E7"/>
                                  <w:noWrap/>
                                  <w:vAlign w:val="center"/>
                                </w:tcPr>
                                <w:p w14:paraId="4951013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3.14</w:t>
                                  </w:r>
                                </w:p>
                              </w:tc>
                              <w:tc>
                                <w:tcPr>
                                  <w:tcW w:w="571" w:type="pct"/>
                                  <w:tcBorders>
                                    <w:bottom w:val="single" w:sz="4" w:space="0" w:color="auto"/>
                                  </w:tcBorders>
                                  <w:shd w:val="clear" w:color="auto" w:fill="FFE7E7"/>
                                  <w:noWrap/>
                                  <w:vAlign w:val="center"/>
                                </w:tcPr>
                                <w:p w14:paraId="43A8188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0.39</w:t>
                                  </w:r>
                                </w:p>
                              </w:tc>
                              <w:tc>
                                <w:tcPr>
                                  <w:tcW w:w="543" w:type="pct"/>
                                  <w:tcBorders>
                                    <w:bottom w:val="single" w:sz="4" w:space="0" w:color="auto"/>
                                  </w:tcBorders>
                                  <w:shd w:val="clear" w:color="auto" w:fill="FFE7E7"/>
                                  <w:noWrap/>
                                  <w:vAlign w:val="center"/>
                                </w:tcPr>
                                <w:p w14:paraId="22C10D4B"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0.88</w:t>
                                  </w:r>
                                </w:p>
                              </w:tc>
                            </w:tr>
                            <w:tr w:rsidR="005943BD" w:rsidRPr="00B8721C" w14:paraId="23FF645A"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058F99E6"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111</w:t>
                                  </w:r>
                                </w:p>
                              </w:tc>
                              <w:tc>
                                <w:tcPr>
                                  <w:tcW w:w="589" w:type="pct"/>
                                  <w:tcBorders>
                                    <w:top w:val="single" w:sz="4" w:space="0" w:color="auto"/>
                                    <w:left w:val="single" w:sz="4" w:space="0" w:color="auto"/>
                                    <w:bottom w:val="single" w:sz="4" w:space="0" w:color="auto"/>
                                    <w:right w:val="single" w:sz="4" w:space="0" w:color="auto"/>
                                  </w:tcBorders>
                                  <w:shd w:val="clear" w:color="auto" w:fill="E2EFD9"/>
                                  <w:vAlign w:val="center"/>
                                </w:tcPr>
                                <w:p w14:paraId="710FB58A"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0.36</w:t>
                                  </w:r>
                                </w:p>
                              </w:tc>
                              <w:tc>
                                <w:tcPr>
                                  <w:tcW w:w="648"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02B456B0"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82.72</w:t>
                                  </w:r>
                                </w:p>
                              </w:tc>
                              <w:tc>
                                <w:tcPr>
                                  <w:tcW w:w="684"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5B6E529C"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1.80</w:t>
                                  </w:r>
                                </w:p>
                              </w:tc>
                              <w:tc>
                                <w:tcPr>
                                  <w:tcW w:w="539"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32641F1D"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4.98</w:t>
                                  </w:r>
                                </w:p>
                              </w:tc>
                              <w:tc>
                                <w:tcPr>
                                  <w:tcW w:w="588"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460A705B"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3.74</w:t>
                                  </w:r>
                                </w:p>
                              </w:tc>
                              <w:tc>
                                <w:tcPr>
                                  <w:tcW w:w="541"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19851E37"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5.17</w:t>
                                  </w:r>
                                </w:p>
                              </w:tc>
                              <w:tc>
                                <w:tcPr>
                                  <w:tcW w:w="571"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22E4DE9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0.41</w:t>
                                  </w:r>
                                </w:p>
                              </w:tc>
                              <w:tc>
                                <w:tcPr>
                                  <w:tcW w:w="543"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413B88E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1.19</w:t>
                                  </w:r>
                                </w:p>
                              </w:tc>
                            </w:tr>
                            <w:tr w:rsidR="005943BD" w:rsidRPr="00B8721C" w14:paraId="57D1964B"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17B99C27"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112</w:t>
                                  </w:r>
                                </w:p>
                              </w:tc>
                              <w:tc>
                                <w:tcPr>
                                  <w:tcW w:w="589" w:type="pct"/>
                                  <w:tcBorders>
                                    <w:top w:val="single" w:sz="4" w:space="0" w:color="auto"/>
                                    <w:left w:val="single" w:sz="4" w:space="0" w:color="auto"/>
                                  </w:tcBorders>
                                  <w:shd w:val="clear" w:color="auto" w:fill="FFE7E7"/>
                                  <w:vAlign w:val="center"/>
                                </w:tcPr>
                                <w:p w14:paraId="46A83446"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0.51</w:t>
                                  </w:r>
                                </w:p>
                              </w:tc>
                              <w:tc>
                                <w:tcPr>
                                  <w:tcW w:w="648" w:type="pct"/>
                                  <w:tcBorders>
                                    <w:top w:val="single" w:sz="4" w:space="0" w:color="auto"/>
                                  </w:tcBorders>
                                  <w:shd w:val="clear" w:color="auto" w:fill="FFE7E7"/>
                                  <w:noWrap/>
                                  <w:vAlign w:val="center"/>
                                </w:tcPr>
                                <w:p w14:paraId="3DEA2C6F"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73.88</w:t>
                                  </w:r>
                                </w:p>
                              </w:tc>
                              <w:tc>
                                <w:tcPr>
                                  <w:tcW w:w="684" w:type="pct"/>
                                  <w:tcBorders>
                                    <w:top w:val="single" w:sz="4" w:space="0" w:color="auto"/>
                                  </w:tcBorders>
                                  <w:shd w:val="clear" w:color="auto" w:fill="FFE7E7"/>
                                  <w:noWrap/>
                                  <w:vAlign w:val="center"/>
                                </w:tcPr>
                                <w:p w14:paraId="5BB7715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9.41</w:t>
                                  </w:r>
                                </w:p>
                              </w:tc>
                              <w:tc>
                                <w:tcPr>
                                  <w:tcW w:w="539" w:type="pct"/>
                                  <w:tcBorders>
                                    <w:top w:val="single" w:sz="4" w:space="0" w:color="auto"/>
                                  </w:tcBorders>
                                  <w:shd w:val="clear" w:color="auto" w:fill="FFE7E7"/>
                                  <w:noWrap/>
                                  <w:vAlign w:val="center"/>
                                </w:tcPr>
                                <w:p w14:paraId="278420B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4.81</w:t>
                                  </w:r>
                                </w:p>
                              </w:tc>
                              <w:tc>
                                <w:tcPr>
                                  <w:tcW w:w="588" w:type="pct"/>
                                  <w:tcBorders>
                                    <w:top w:val="single" w:sz="4" w:space="0" w:color="auto"/>
                                  </w:tcBorders>
                                  <w:shd w:val="clear" w:color="auto" w:fill="FFE7E7"/>
                                  <w:noWrap/>
                                  <w:vAlign w:val="center"/>
                                </w:tcPr>
                                <w:p w14:paraId="12E743CE"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3.50</w:t>
                                  </w:r>
                                </w:p>
                              </w:tc>
                              <w:tc>
                                <w:tcPr>
                                  <w:tcW w:w="541" w:type="pct"/>
                                  <w:tcBorders>
                                    <w:top w:val="single" w:sz="4" w:space="0" w:color="auto"/>
                                  </w:tcBorders>
                                  <w:shd w:val="clear" w:color="auto" w:fill="FFE7E7"/>
                                  <w:noWrap/>
                                  <w:vAlign w:val="center"/>
                                </w:tcPr>
                                <w:p w14:paraId="4D20E1F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6.94</w:t>
                                  </w:r>
                                </w:p>
                              </w:tc>
                              <w:tc>
                                <w:tcPr>
                                  <w:tcW w:w="571" w:type="pct"/>
                                  <w:tcBorders>
                                    <w:top w:val="single" w:sz="4" w:space="0" w:color="auto"/>
                                  </w:tcBorders>
                                  <w:shd w:val="clear" w:color="auto" w:fill="FFE7E7"/>
                                  <w:noWrap/>
                                  <w:vAlign w:val="center"/>
                                </w:tcPr>
                                <w:p w14:paraId="0189C06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0.42</w:t>
                                  </w:r>
                                </w:p>
                              </w:tc>
                              <w:tc>
                                <w:tcPr>
                                  <w:tcW w:w="543" w:type="pct"/>
                                  <w:tcBorders>
                                    <w:top w:val="single" w:sz="4" w:space="0" w:color="auto"/>
                                  </w:tcBorders>
                                  <w:shd w:val="clear" w:color="auto" w:fill="FFE7E7"/>
                                  <w:noWrap/>
                                  <w:vAlign w:val="center"/>
                                </w:tcPr>
                                <w:p w14:paraId="1CA74367"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1.04</w:t>
                                  </w:r>
                                </w:p>
                              </w:tc>
                            </w:tr>
                            <w:tr w:rsidR="005943BD" w:rsidRPr="00B8721C" w14:paraId="153D2A37"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1E7F925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113</w:t>
                                  </w:r>
                                </w:p>
                              </w:tc>
                              <w:tc>
                                <w:tcPr>
                                  <w:tcW w:w="589" w:type="pct"/>
                                  <w:tcBorders>
                                    <w:left w:val="single" w:sz="4" w:space="0" w:color="auto"/>
                                  </w:tcBorders>
                                  <w:shd w:val="clear" w:color="auto" w:fill="E2EFD9"/>
                                  <w:vAlign w:val="center"/>
                                </w:tcPr>
                                <w:p w14:paraId="1F1E536D"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0.46</w:t>
                                  </w:r>
                                </w:p>
                              </w:tc>
                              <w:tc>
                                <w:tcPr>
                                  <w:tcW w:w="648" w:type="pct"/>
                                  <w:shd w:val="clear" w:color="auto" w:fill="E2EFD9"/>
                                  <w:noWrap/>
                                  <w:vAlign w:val="center"/>
                                </w:tcPr>
                                <w:p w14:paraId="6973301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76.63</w:t>
                                  </w:r>
                                </w:p>
                              </w:tc>
                              <w:tc>
                                <w:tcPr>
                                  <w:tcW w:w="684" w:type="pct"/>
                                  <w:shd w:val="clear" w:color="auto" w:fill="E2EFD9"/>
                                  <w:noWrap/>
                                  <w:vAlign w:val="center"/>
                                </w:tcPr>
                                <w:p w14:paraId="03081A9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4.38</w:t>
                                  </w:r>
                                </w:p>
                              </w:tc>
                              <w:tc>
                                <w:tcPr>
                                  <w:tcW w:w="539" w:type="pct"/>
                                  <w:shd w:val="clear" w:color="auto" w:fill="E2EFD9"/>
                                  <w:noWrap/>
                                  <w:vAlign w:val="center"/>
                                </w:tcPr>
                                <w:p w14:paraId="68F052C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4.80</w:t>
                                  </w:r>
                                </w:p>
                              </w:tc>
                              <w:tc>
                                <w:tcPr>
                                  <w:tcW w:w="588" w:type="pct"/>
                                  <w:shd w:val="clear" w:color="auto" w:fill="E2EFD9"/>
                                  <w:noWrap/>
                                  <w:vAlign w:val="center"/>
                                </w:tcPr>
                                <w:p w14:paraId="66A503F9"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3.20</w:t>
                                  </w:r>
                                </w:p>
                              </w:tc>
                              <w:tc>
                                <w:tcPr>
                                  <w:tcW w:w="541" w:type="pct"/>
                                  <w:shd w:val="clear" w:color="auto" w:fill="E2EFD9"/>
                                  <w:noWrap/>
                                  <w:vAlign w:val="center"/>
                                </w:tcPr>
                                <w:p w14:paraId="63964A36"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9.67</w:t>
                                  </w:r>
                                </w:p>
                              </w:tc>
                              <w:tc>
                                <w:tcPr>
                                  <w:tcW w:w="571" w:type="pct"/>
                                  <w:shd w:val="clear" w:color="auto" w:fill="E2EFD9"/>
                                  <w:noWrap/>
                                  <w:vAlign w:val="center"/>
                                </w:tcPr>
                                <w:p w14:paraId="17A9E2E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0.51</w:t>
                                  </w:r>
                                </w:p>
                              </w:tc>
                              <w:tc>
                                <w:tcPr>
                                  <w:tcW w:w="543" w:type="pct"/>
                                  <w:shd w:val="clear" w:color="auto" w:fill="E2EFD9"/>
                                  <w:noWrap/>
                                  <w:vAlign w:val="center"/>
                                </w:tcPr>
                                <w:p w14:paraId="6B72268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0.81</w:t>
                                  </w:r>
                                </w:p>
                              </w:tc>
                            </w:tr>
                            <w:tr w:rsidR="005943BD" w:rsidRPr="00B8721C" w14:paraId="0CF7A9DC"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66894EB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114</w:t>
                                  </w:r>
                                </w:p>
                              </w:tc>
                              <w:tc>
                                <w:tcPr>
                                  <w:tcW w:w="589" w:type="pct"/>
                                  <w:tcBorders>
                                    <w:left w:val="single" w:sz="4" w:space="0" w:color="auto"/>
                                  </w:tcBorders>
                                  <w:shd w:val="clear" w:color="auto" w:fill="FFE7E7"/>
                                  <w:vAlign w:val="center"/>
                                </w:tcPr>
                                <w:p w14:paraId="3C9E321A"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0.42</w:t>
                                  </w:r>
                                </w:p>
                              </w:tc>
                              <w:tc>
                                <w:tcPr>
                                  <w:tcW w:w="648" w:type="pct"/>
                                  <w:shd w:val="clear" w:color="auto" w:fill="FFE7E7"/>
                                  <w:noWrap/>
                                  <w:vAlign w:val="center"/>
                                </w:tcPr>
                                <w:p w14:paraId="1BF4E4F1"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78.81</w:t>
                                  </w:r>
                                </w:p>
                              </w:tc>
                              <w:tc>
                                <w:tcPr>
                                  <w:tcW w:w="684" w:type="pct"/>
                                  <w:shd w:val="clear" w:color="auto" w:fill="FFE7E7"/>
                                  <w:noWrap/>
                                  <w:vAlign w:val="center"/>
                                </w:tcPr>
                                <w:p w14:paraId="1CFFAEB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0.0042</w:t>
                                  </w:r>
                                </w:p>
                              </w:tc>
                              <w:tc>
                                <w:tcPr>
                                  <w:tcW w:w="539" w:type="pct"/>
                                  <w:shd w:val="clear" w:color="auto" w:fill="FFE7E7"/>
                                  <w:noWrap/>
                                  <w:vAlign w:val="center"/>
                                </w:tcPr>
                                <w:p w14:paraId="17DD9E89"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4.69</w:t>
                                  </w:r>
                                </w:p>
                              </w:tc>
                              <w:tc>
                                <w:tcPr>
                                  <w:tcW w:w="588" w:type="pct"/>
                                  <w:shd w:val="clear" w:color="auto" w:fill="FFE7E7"/>
                                  <w:noWrap/>
                                  <w:vAlign w:val="center"/>
                                </w:tcPr>
                                <w:p w14:paraId="2C17A64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3.62</w:t>
                                  </w:r>
                                </w:p>
                              </w:tc>
                              <w:tc>
                                <w:tcPr>
                                  <w:tcW w:w="541" w:type="pct"/>
                                  <w:shd w:val="clear" w:color="auto" w:fill="FFE7E7"/>
                                  <w:noWrap/>
                                  <w:vAlign w:val="center"/>
                                </w:tcPr>
                                <w:p w14:paraId="225256E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11.49</w:t>
                                  </w:r>
                                </w:p>
                              </w:tc>
                              <w:tc>
                                <w:tcPr>
                                  <w:tcW w:w="571" w:type="pct"/>
                                  <w:shd w:val="clear" w:color="auto" w:fill="FFE7E7"/>
                                  <w:noWrap/>
                                  <w:vAlign w:val="center"/>
                                </w:tcPr>
                                <w:p w14:paraId="4BDC610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0.58</w:t>
                                  </w:r>
                                </w:p>
                              </w:tc>
                              <w:tc>
                                <w:tcPr>
                                  <w:tcW w:w="543" w:type="pct"/>
                                  <w:shd w:val="clear" w:color="auto" w:fill="FFE7E7"/>
                                  <w:noWrap/>
                                  <w:vAlign w:val="center"/>
                                </w:tcPr>
                                <w:p w14:paraId="6082976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0.81</w:t>
                                  </w:r>
                                </w:p>
                              </w:tc>
                            </w:tr>
                          </w:tbl>
                          <w:p w14:paraId="143C0310" w14:textId="77777777" w:rsidR="005943BD" w:rsidRPr="00121D55" w:rsidRDefault="005943BD" w:rsidP="005943BD">
                            <w:pPr>
                              <w:snapToGrid w:val="0"/>
                              <w:spacing w:line="160" w:lineRule="atLeast"/>
                              <w:ind w:left="545" w:hangingChars="303" w:hanging="545"/>
                              <w:rPr>
                                <w:rFonts w:ascii="標楷體" w:eastAsia="標楷體" w:hAnsi="標楷體"/>
                                <w:sz w:val="18"/>
                                <w:szCs w:val="14"/>
                              </w:rPr>
                            </w:pPr>
                            <w:proofErr w:type="gramStart"/>
                            <w:r w:rsidRPr="00121D55">
                              <w:rPr>
                                <w:rFonts w:ascii="標楷體" w:eastAsia="標楷體" w:hAnsi="標楷體" w:hint="eastAsia"/>
                                <w:sz w:val="18"/>
                                <w:szCs w:val="14"/>
                              </w:rPr>
                              <w:t>註</w:t>
                            </w:r>
                            <w:proofErr w:type="gramEnd"/>
                            <w:r w:rsidRPr="00121D55">
                              <w:rPr>
                                <w:rFonts w:ascii="標楷體" w:eastAsia="標楷體" w:hAnsi="標楷體" w:hint="eastAsia"/>
                                <w:sz w:val="18"/>
                                <w:szCs w:val="14"/>
                              </w:rPr>
                              <w:t>：1.</w:t>
                            </w:r>
                            <w:r w:rsidRPr="00121D55">
                              <w:rPr>
                                <w:rFonts w:ascii="標楷體" w:eastAsia="標楷體" w:hAnsi="標楷體"/>
                                <w:sz w:val="18"/>
                                <w:szCs w:val="14"/>
                              </w:rPr>
                              <w:t>指標數值趨近於1時，代表收入來源呈現多元化趨勢，而當數值趨近於0時，則代表地方政府收入較為仰賴單一來源。</w:t>
                            </w:r>
                          </w:p>
                          <w:p w14:paraId="5D4E41BF" w14:textId="77777777" w:rsidR="005943BD" w:rsidRPr="00121D55" w:rsidRDefault="005943BD" w:rsidP="005943BD">
                            <w:pPr>
                              <w:snapToGrid w:val="0"/>
                              <w:spacing w:line="160" w:lineRule="atLeast"/>
                              <w:ind w:firstLineChars="194" w:firstLine="349"/>
                              <w:rPr>
                                <w:rFonts w:ascii="標楷體" w:eastAsia="標楷體" w:hAnsi="標楷體"/>
                                <w:sz w:val="18"/>
                                <w:szCs w:val="14"/>
                              </w:rPr>
                            </w:pPr>
                            <w:r w:rsidRPr="00121D55">
                              <w:rPr>
                                <w:rFonts w:ascii="標楷體" w:eastAsia="標楷體" w:hAnsi="標楷體" w:hint="eastAsia"/>
                                <w:sz w:val="18"/>
                                <w:szCs w:val="14"/>
                              </w:rPr>
                              <w:t>2.</w:t>
                            </w:r>
                            <w:r w:rsidRPr="00121D55">
                              <w:rPr>
                                <w:rFonts w:ascii="標楷體" w:eastAsia="標楷體" w:hAnsi="標楷體"/>
                                <w:sz w:val="18"/>
                                <w:szCs w:val="14"/>
                              </w:rPr>
                              <w:t>資料來源：整理自1</w:t>
                            </w:r>
                            <w:r>
                              <w:rPr>
                                <w:rFonts w:ascii="標楷體" w:eastAsia="標楷體" w:hAnsi="標楷體" w:hint="eastAsia"/>
                                <w:sz w:val="18"/>
                                <w:szCs w:val="14"/>
                              </w:rPr>
                              <w:t>1</w:t>
                            </w:r>
                            <w:r w:rsidRPr="00121D55">
                              <w:rPr>
                                <w:rFonts w:ascii="標楷體" w:eastAsia="標楷體" w:hAnsi="標楷體"/>
                                <w:sz w:val="18"/>
                                <w:szCs w:val="14"/>
                              </w:rPr>
                              <w:t>0至1</w:t>
                            </w:r>
                            <w:r>
                              <w:rPr>
                                <w:rFonts w:ascii="標楷體" w:eastAsia="標楷體" w:hAnsi="標楷體" w:hint="eastAsia"/>
                                <w:sz w:val="18"/>
                                <w:szCs w:val="14"/>
                              </w:rPr>
                              <w:t>14</w:t>
                            </w:r>
                            <w:r w:rsidRPr="00121D55">
                              <w:rPr>
                                <w:rFonts w:ascii="標楷體" w:eastAsia="標楷體" w:hAnsi="標楷體"/>
                                <w:sz w:val="18"/>
                                <w:szCs w:val="14"/>
                              </w:rPr>
                              <w:t>年度審核報告。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B06B4" id="_x0000_s1122" type="#_x0000_t202" style="position:absolute;left:0;text-align:left;margin-left:372.6pt;margin-top:451.4pt;width:423.8pt;height:224.55pt;z-index:2518036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" stroked="f">
                <v:textbox>
                  <w:txbxContent>
                    <w:p w14:paraId="6E98E7C7" w14:textId="5745177D" w:rsidR="005943BD" w:rsidRPr="005943BD" w:rsidRDefault="005943BD" w:rsidP="005943BD">
                      <w:pPr>
                        <w:snapToGrid w:val="0"/>
                        <w:spacing w:line="160" w:lineRule="atLeast"/>
                        <w:jc w:val="center"/>
                        <w:rPr>
                          <w:rFonts w:ascii="標楷體" w:eastAsia="標楷體" w:hAnsi="標楷體"/>
                          <w:b/>
                          <w:color w:val="000000"/>
                        </w:rPr>
                      </w:pPr>
                      <w:r w:rsidRPr="005943BD">
                        <w:rPr>
                          <w:rFonts w:ascii="標楷體" w:eastAsia="標楷體" w:hAnsi="標楷體" w:hint="eastAsia"/>
                          <w:b/>
                          <w:color w:val="000000"/>
                        </w:rPr>
                        <w:t>表</w:t>
                      </w:r>
                      <w:r w:rsidR="004C42E3">
                        <w:rPr>
                          <w:rFonts w:ascii="標楷體" w:eastAsia="標楷體" w:hAnsi="標楷體" w:hint="eastAsia"/>
                          <w:b/>
                          <w:color w:val="000000"/>
                        </w:rPr>
                        <w:t>7</w:t>
                      </w:r>
                      <w:r w:rsidRPr="005943BD">
                        <w:rPr>
                          <w:rFonts w:ascii="標楷體" w:eastAsia="標楷體" w:hAnsi="標楷體"/>
                          <w:b/>
                          <w:color w:val="000000"/>
                        </w:rPr>
                        <w:t xml:space="preserve"> </w:t>
                      </w:r>
                      <w:r w:rsidRPr="005943BD">
                        <w:rPr>
                          <w:rFonts w:ascii="標楷體" w:eastAsia="標楷體" w:hAnsi="標楷體" w:hint="eastAsia"/>
                          <w:b/>
                          <w:color w:val="000000"/>
                        </w:rPr>
                        <w:t>多元指標及各</w:t>
                      </w:r>
                      <w:r w:rsidRPr="005943BD">
                        <w:rPr>
                          <w:rFonts w:ascii="標楷體" w:eastAsia="標楷體" w:hAnsi="標楷體"/>
                          <w:b/>
                          <w:color w:val="000000"/>
                        </w:rPr>
                        <w:t>項</w:t>
                      </w:r>
                      <w:r w:rsidRPr="005943BD">
                        <w:rPr>
                          <w:rFonts w:ascii="標楷體" w:eastAsia="標楷體" w:hAnsi="標楷體" w:hint="eastAsia"/>
                          <w:b/>
                          <w:color w:val="000000"/>
                        </w:rPr>
                        <w:t>自有財源占整體自有財源</w:t>
                      </w:r>
                      <w:r w:rsidRPr="005943BD">
                        <w:rPr>
                          <w:rFonts w:ascii="標楷體" w:eastAsia="標楷體" w:hAnsi="標楷體"/>
                          <w:b/>
                          <w:color w:val="000000"/>
                        </w:rPr>
                        <w:t>之比重情形</w:t>
                      </w:r>
                    </w:p>
                    <w:p w14:paraId="7B00B999" w14:textId="77777777" w:rsidR="005943BD" w:rsidRPr="00121D55" w:rsidRDefault="005943BD" w:rsidP="005943BD">
                      <w:pPr>
                        <w:snapToGrid w:val="0"/>
                        <w:spacing w:line="160" w:lineRule="atLeast"/>
                        <w:ind w:rightChars="38" w:right="91"/>
                        <w:jc w:val="right"/>
                        <w:rPr>
                          <w:rFonts w:ascii="標楷體" w:eastAsia="標楷體" w:hAnsi="標楷體"/>
                          <w:sz w:val="20"/>
                          <w:szCs w:val="16"/>
                        </w:rPr>
                      </w:pPr>
                      <w:r w:rsidRPr="00121D55">
                        <w:rPr>
                          <w:rFonts w:ascii="標楷體" w:eastAsia="標楷體" w:hAnsi="標楷體" w:hint="eastAsia"/>
                          <w:sz w:val="20"/>
                          <w:szCs w:val="16"/>
                        </w:rPr>
                        <w:t>單位：％</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
                        <w:gridCol w:w="954"/>
                        <w:gridCol w:w="1050"/>
                        <w:gridCol w:w="1108"/>
                        <w:gridCol w:w="873"/>
                        <w:gridCol w:w="952"/>
                        <w:gridCol w:w="876"/>
                        <w:gridCol w:w="925"/>
                        <w:gridCol w:w="880"/>
                      </w:tblGrid>
                      <w:tr w:rsidR="005943BD" w:rsidRPr="00B8721C" w14:paraId="0AB99F68" w14:textId="77777777" w:rsidTr="00164314">
                        <w:trPr>
                          <w:trHeight w:val="340"/>
                        </w:trPr>
                        <w:tc>
                          <w:tcPr>
                            <w:tcW w:w="297" w:type="pct"/>
                            <w:tcBorders>
                              <w:top w:val="single" w:sz="4" w:space="0" w:color="auto"/>
                              <w:left w:val="single" w:sz="4" w:space="0" w:color="auto"/>
                              <w:bottom w:val="single" w:sz="4" w:space="0" w:color="auto"/>
                              <w:right w:val="single" w:sz="6" w:space="0" w:color="auto"/>
                            </w:tcBorders>
                            <w:shd w:val="clear" w:color="auto" w:fill="B4C6E7"/>
                            <w:noWrap/>
                            <w:vAlign w:val="center"/>
                            <w:hideMark/>
                          </w:tcPr>
                          <w:p w14:paraId="65DD099B" w14:textId="77777777" w:rsidR="005943BD" w:rsidRPr="005943BD" w:rsidRDefault="005943BD" w:rsidP="005C7B1D">
                            <w:pPr>
                              <w:widowControl/>
                              <w:snapToGrid w:val="0"/>
                              <w:spacing w:line="160" w:lineRule="atLeast"/>
                              <w:rPr>
                                <w:rFonts w:ascii="標楷體" w:eastAsia="標楷體" w:hAnsi="標楷體" w:cs="新細明體"/>
                                <w:color w:val="000000"/>
                                <w:sz w:val="20"/>
                              </w:rPr>
                            </w:pPr>
                            <w:r w:rsidRPr="005943BD">
                              <w:rPr>
                                <w:rFonts w:ascii="標楷體" w:eastAsia="標楷體" w:hAnsi="標楷體" w:cs="新細明體" w:hint="eastAsia"/>
                                <w:color w:val="000000"/>
                                <w:sz w:val="20"/>
                              </w:rPr>
                              <w:t>年度</w:t>
                            </w:r>
                          </w:p>
                        </w:tc>
                        <w:tc>
                          <w:tcPr>
                            <w:tcW w:w="589" w:type="pct"/>
                            <w:tcBorders>
                              <w:left w:val="single" w:sz="6" w:space="0" w:color="auto"/>
                              <w:right w:val="single" w:sz="6" w:space="0" w:color="auto"/>
                            </w:tcBorders>
                            <w:shd w:val="clear" w:color="auto" w:fill="B4C6E7"/>
                          </w:tcPr>
                          <w:p w14:paraId="6BC67638" w14:textId="77777777" w:rsidR="005943BD" w:rsidRPr="00090028" w:rsidRDefault="005943BD" w:rsidP="005C7B1D">
                            <w:pPr>
                              <w:widowControl/>
                              <w:snapToGrid w:val="0"/>
                              <w:spacing w:line="160" w:lineRule="atLeast"/>
                              <w:jc w:val="center"/>
                              <w:rPr>
                                <w:rFonts w:ascii="標楷體" w:eastAsia="標楷體" w:hAnsi="標楷體"/>
                                <w:color w:val="000000"/>
                                <w:sz w:val="20"/>
                                <w:szCs w:val="28"/>
                              </w:rPr>
                            </w:pPr>
                            <w:r>
                              <w:rPr>
                                <w:rFonts w:ascii="標楷體" w:eastAsia="標楷體" w:hAnsi="標楷體" w:hint="eastAsia"/>
                                <w:color w:val="000000"/>
                                <w:sz w:val="20"/>
                                <w:szCs w:val="28"/>
                              </w:rPr>
                              <w:t>多元指標（</w:t>
                            </w:r>
                            <w:proofErr w:type="gramStart"/>
                            <w:r>
                              <w:rPr>
                                <w:rFonts w:ascii="標楷體" w:eastAsia="標楷體" w:hAnsi="標楷體" w:hint="eastAsia"/>
                                <w:color w:val="000000"/>
                                <w:sz w:val="20"/>
                                <w:szCs w:val="28"/>
                              </w:rPr>
                              <w:t>註</w:t>
                            </w:r>
                            <w:proofErr w:type="gramEnd"/>
                            <w:r>
                              <w:rPr>
                                <w:rFonts w:ascii="標楷體" w:eastAsia="標楷體" w:hAnsi="標楷體" w:hint="eastAsia"/>
                                <w:color w:val="000000"/>
                                <w:sz w:val="20"/>
                                <w:szCs w:val="28"/>
                              </w:rPr>
                              <w:t>1）</w:t>
                            </w:r>
                          </w:p>
                        </w:tc>
                        <w:tc>
                          <w:tcPr>
                            <w:tcW w:w="648" w:type="pct"/>
                            <w:tcBorders>
                              <w:left w:val="single" w:sz="6" w:space="0" w:color="auto"/>
                              <w:right w:val="single" w:sz="6" w:space="0" w:color="auto"/>
                            </w:tcBorders>
                            <w:shd w:val="clear" w:color="auto" w:fill="B4C6E7"/>
                            <w:noWrap/>
                            <w:vAlign w:val="center"/>
                            <w:hideMark/>
                          </w:tcPr>
                          <w:p w14:paraId="37B2264D"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稅課收入</w:t>
                            </w:r>
                          </w:p>
                        </w:tc>
                        <w:tc>
                          <w:tcPr>
                            <w:tcW w:w="684" w:type="pct"/>
                            <w:tcBorders>
                              <w:left w:val="single" w:sz="6" w:space="0" w:color="auto"/>
                              <w:right w:val="single" w:sz="6" w:space="0" w:color="auto"/>
                            </w:tcBorders>
                            <w:shd w:val="clear" w:color="auto" w:fill="B4C6E7"/>
                            <w:noWrap/>
                            <w:vAlign w:val="center"/>
                            <w:hideMark/>
                          </w:tcPr>
                          <w:p w14:paraId="48741770"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營業盈餘及事業收入</w:t>
                            </w:r>
                          </w:p>
                        </w:tc>
                        <w:tc>
                          <w:tcPr>
                            <w:tcW w:w="539" w:type="pct"/>
                            <w:tcBorders>
                              <w:left w:val="single" w:sz="6" w:space="0" w:color="auto"/>
                              <w:right w:val="single" w:sz="6" w:space="0" w:color="auto"/>
                            </w:tcBorders>
                            <w:shd w:val="clear" w:color="auto" w:fill="B4C6E7"/>
                            <w:noWrap/>
                            <w:vAlign w:val="center"/>
                            <w:hideMark/>
                          </w:tcPr>
                          <w:p w14:paraId="28B3F7C2"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規費收入</w:t>
                            </w:r>
                          </w:p>
                        </w:tc>
                        <w:tc>
                          <w:tcPr>
                            <w:tcW w:w="588" w:type="pct"/>
                            <w:tcBorders>
                              <w:left w:val="single" w:sz="6" w:space="0" w:color="auto"/>
                              <w:right w:val="single" w:sz="6" w:space="0" w:color="auto"/>
                            </w:tcBorders>
                            <w:shd w:val="clear" w:color="auto" w:fill="B4C6E7"/>
                            <w:noWrap/>
                            <w:vAlign w:val="center"/>
                            <w:hideMark/>
                          </w:tcPr>
                          <w:p w14:paraId="1B349FAD" w14:textId="77777777" w:rsidR="005943BD" w:rsidRDefault="005943BD" w:rsidP="005C7B1D">
                            <w:pPr>
                              <w:widowControl/>
                              <w:snapToGrid w:val="0"/>
                              <w:spacing w:line="160" w:lineRule="atLeast"/>
                              <w:jc w:val="center"/>
                              <w:rPr>
                                <w:rFonts w:ascii="標楷體" w:eastAsia="標楷體" w:hAnsi="標楷體"/>
                                <w:color w:val="000000"/>
                                <w:sz w:val="20"/>
                                <w:szCs w:val="28"/>
                              </w:rPr>
                            </w:pPr>
                            <w:r w:rsidRPr="00090028">
                              <w:rPr>
                                <w:rFonts w:ascii="標楷體" w:eastAsia="標楷體" w:hAnsi="標楷體" w:hint="eastAsia"/>
                                <w:color w:val="000000"/>
                                <w:sz w:val="20"/>
                                <w:szCs w:val="28"/>
                              </w:rPr>
                              <w:t>罰款及</w:t>
                            </w:r>
                          </w:p>
                          <w:p w14:paraId="4CDE6D4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賠償收入</w:t>
                            </w:r>
                          </w:p>
                        </w:tc>
                        <w:tc>
                          <w:tcPr>
                            <w:tcW w:w="541" w:type="pct"/>
                            <w:tcBorders>
                              <w:left w:val="single" w:sz="6" w:space="0" w:color="auto"/>
                              <w:right w:val="single" w:sz="6" w:space="0" w:color="auto"/>
                            </w:tcBorders>
                            <w:shd w:val="clear" w:color="auto" w:fill="B4C6E7"/>
                            <w:noWrap/>
                            <w:vAlign w:val="center"/>
                            <w:hideMark/>
                          </w:tcPr>
                          <w:p w14:paraId="0C1387A1"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其他收入</w:t>
                            </w:r>
                          </w:p>
                        </w:tc>
                        <w:tc>
                          <w:tcPr>
                            <w:tcW w:w="571" w:type="pct"/>
                            <w:tcBorders>
                              <w:left w:val="single" w:sz="6" w:space="0" w:color="auto"/>
                              <w:right w:val="single" w:sz="6" w:space="0" w:color="auto"/>
                            </w:tcBorders>
                            <w:shd w:val="clear" w:color="auto" w:fill="B4C6E7"/>
                            <w:noWrap/>
                            <w:vAlign w:val="center"/>
                            <w:hideMark/>
                          </w:tcPr>
                          <w:p w14:paraId="6446D380" w14:textId="77777777" w:rsidR="005943BD" w:rsidRDefault="005943BD" w:rsidP="005C7B1D">
                            <w:pPr>
                              <w:widowControl/>
                              <w:snapToGrid w:val="0"/>
                              <w:spacing w:line="160" w:lineRule="atLeast"/>
                              <w:jc w:val="center"/>
                              <w:rPr>
                                <w:rFonts w:ascii="標楷體" w:eastAsia="標楷體" w:hAnsi="標楷體"/>
                                <w:color w:val="000000"/>
                                <w:sz w:val="20"/>
                                <w:szCs w:val="28"/>
                              </w:rPr>
                            </w:pPr>
                            <w:r w:rsidRPr="00090028">
                              <w:rPr>
                                <w:rFonts w:ascii="標楷體" w:eastAsia="標楷體" w:hAnsi="標楷體" w:hint="eastAsia"/>
                                <w:color w:val="000000"/>
                                <w:sz w:val="20"/>
                                <w:szCs w:val="28"/>
                              </w:rPr>
                              <w:t>捐獻及</w:t>
                            </w:r>
                          </w:p>
                          <w:p w14:paraId="0C2CAF31"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贈與收入</w:t>
                            </w:r>
                          </w:p>
                        </w:tc>
                        <w:tc>
                          <w:tcPr>
                            <w:tcW w:w="543" w:type="pct"/>
                            <w:tcBorders>
                              <w:left w:val="single" w:sz="6" w:space="0" w:color="auto"/>
                            </w:tcBorders>
                            <w:shd w:val="clear" w:color="auto" w:fill="B4C6E7"/>
                            <w:noWrap/>
                            <w:vAlign w:val="center"/>
                            <w:hideMark/>
                          </w:tcPr>
                          <w:p w14:paraId="2949AE8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090028">
                              <w:rPr>
                                <w:rFonts w:ascii="標楷體" w:eastAsia="標楷體" w:hAnsi="標楷體" w:hint="eastAsia"/>
                                <w:color w:val="000000"/>
                                <w:sz w:val="20"/>
                                <w:szCs w:val="28"/>
                              </w:rPr>
                              <w:t>財產收入</w:t>
                            </w:r>
                          </w:p>
                        </w:tc>
                      </w:tr>
                      <w:tr w:rsidR="005943BD" w:rsidRPr="00B8721C" w14:paraId="6327B675"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0E24FFE6"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110</w:t>
                            </w:r>
                          </w:p>
                        </w:tc>
                        <w:tc>
                          <w:tcPr>
                            <w:tcW w:w="589" w:type="pct"/>
                            <w:tcBorders>
                              <w:left w:val="single" w:sz="4" w:space="0" w:color="auto"/>
                              <w:bottom w:val="single" w:sz="4" w:space="0" w:color="auto"/>
                            </w:tcBorders>
                            <w:shd w:val="clear" w:color="auto" w:fill="FFE7E7"/>
                            <w:vAlign w:val="center"/>
                          </w:tcPr>
                          <w:p w14:paraId="3C79C6FD"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0.50</w:t>
                            </w:r>
                          </w:p>
                        </w:tc>
                        <w:tc>
                          <w:tcPr>
                            <w:tcW w:w="648" w:type="pct"/>
                            <w:tcBorders>
                              <w:bottom w:val="single" w:sz="4" w:space="0" w:color="auto"/>
                            </w:tcBorders>
                            <w:shd w:val="clear" w:color="auto" w:fill="FFE7E7"/>
                            <w:noWrap/>
                            <w:vAlign w:val="center"/>
                          </w:tcPr>
                          <w:p w14:paraId="26D3A6BD"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74.20</w:t>
                            </w:r>
                          </w:p>
                        </w:tc>
                        <w:tc>
                          <w:tcPr>
                            <w:tcW w:w="684" w:type="pct"/>
                            <w:tcBorders>
                              <w:bottom w:val="single" w:sz="4" w:space="0" w:color="auto"/>
                            </w:tcBorders>
                            <w:shd w:val="clear" w:color="auto" w:fill="FFE7E7"/>
                            <w:noWrap/>
                            <w:vAlign w:val="center"/>
                          </w:tcPr>
                          <w:p w14:paraId="20B0576F"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13.20</w:t>
                            </w:r>
                          </w:p>
                        </w:tc>
                        <w:tc>
                          <w:tcPr>
                            <w:tcW w:w="539" w:type="pct"/>
                            <w:tcBorders>
                              <w:bottom w:val="single" w:sz="4" w:space="0" w:color="auto"/>
                            </w:tcBorders>
                            <w:shd w:val="clear" w:color="auto" w:fill="FFE7E7"/>
                            <w:noWrap/>
                            <w:vAlign w:val="center"/>
                          </w:tcPr>
                          <w:p w14:paraId="28170EB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5.05</w:t>
                            </w:r>
                          </w:p>
                        </w:tc>
                        <w:tc>
                          <w:tcPr>
                            <w:tcW w:w="588" w:type="pct"/>
                            <w:tcBorders>
                              <w:bottom w:val="single" w:sz="4" w:space="0" w:color="auto"/>
                            </w:tcBorders>
                            <w:shd w:val="clear" w:color="auto" w:fill="FFE7E7"/>
                            <w:noWrap/>
                            <w:vAlign w:val="center"/>
                          </w:tcPr>
                          <w:p w14:paraId="179BA68C"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3.14</w:t>
                            </w:r>
                          </w:p>
                        </w:tc>
                        <w:tc>
                          <w:tcPr>
                            <w:tcW w:w="541" w:type="pct"/>
                            <w:tcBorders>
                              <w:bottom w:val="single" w:sz="4" w:space="0" w:color="auto"/>
                            </w:tcBorders>
                            <w:shd w:val="clear" w:color="auto" w:fill="FFE7E7"/>
                            <w:noWrap/>
                            <w:vAlign w:val="center"/>
                          </w:tcPr>
                          <w:p w14:paraId="4951013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3.14</w:t>
                            </w:r>
                          </w:p>
                        </w:tc>
                        <w:tc>
                          <w:tcPr>
                            <w:tcW w:w="571" w:type="pct"/>
                            <w:tcBorders>
                              <w:bottom w:val="single" w:sz="4" w:space="0" w:color="auto"/>
                            </w:tcBorders>
                            <w:shd w:val="clear" w:color="auto" w:fill="FFE7E7"/>
                            <w:noWrap/>
                            <w:vAlign w:val="center"/>
                          </w:tcPr>
                          <w:p w14:paraId="43A8188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0.39</w:t>
                            </w:r>
                          </w:p>
                        </w:tc>
                        <w:tc>
                          <w:tcPr>
                            <w:tcW w:w="543" w:type="pct"/>
                            <w:tcBorders>
                              <w:bottom w:val="single" w:sz="4" w:space="0" w:color="auto"/>
                            </w:tcBorders>
                            <w:shd w:val="clear" w:color="auto" w:fill="FFE7E7"/>
                            <w:noWrap/>
                            <w:vAlign w:val="center"/>
                          </w:tcPr>
                          <w:p w14:paraId="22C10D4B"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0.88</w:t>
                            </w:r>
                          </w:p>
                        </w:tc>
                      </w:tr>
                      <w:tr w:rsidR="005943BD" w:rsidRPr="00B8721C" w14:paraId="23FF645A"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058F99E6"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111</w:t>
                            </w:r>
                          </w:p>
                        </w:tc>
                        <w:tc>
                          <w:tcPr>
                            <w:tcW w:w="589" w:type="pct"/>
                            <w:tcBorders>
                              <w:top w:val="single" w:sz="4" w:space="0" w:color="auto"/>
                              <w:left w:val="single" w:sz="4" w:space="0" w:color="auto"/>
                              <w:bottom w:val="single" w:sz="4" w:space="0" w:color="auto"/>
                              <w:right w:val="single" w:sz="4" w:space="0" w:color="auto"/>
                            </w:tcBorders>
                            <w:shd w:val="clear" w:color="auto" w:fill="E2EFD9"/>
                            <w:vAlign w:val="center"/>
                          </w:tcPr>
                          <w:p w14:paraId="710FB58A"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0.36</w:t>
                            </w:r>
                          </w:p>
                        </w:tc>
                        <w:tc>
                          <w:tcPr>
                            <w:tcW w:w="648"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02B456B0"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82.72</w:t>
                            </w:r>
                          </w:p>
                        </w:tc>
                        <w:tc>
                          <w:tcPr>
                            <w:tcW w:w="684"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5B6E529C"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1.80</w:t>
                            </w:r>
                          </w:p>
                        </w:tc>
                        <w:tc>
                          <w:tcPr>
                            <w:tcW w:w="539"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32641F1D"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4.98</w:t>
                            </w:r>
                          </w:p>
                        </w:tc>
                        <w:tc>
                          <w:tcPr>
                            <w:tcW w:w="588"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460A705B"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3.74</w:t>
                            </w:r>
                          </w:p>
                        </w:tc>
                        <w:tc>
                          <w:tcPr>
                            <w:tcW w:w="541"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19851E37"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5.17</w:t>
                            </w:r>
                          </w:p>
                        </w:tc>
                        <w:tc>
                          <w:tcPr>
                            <w:tcW w:w="571"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22E4DE9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0.41</w:t>
                            </w:r>
                          </w:p>
                        </w:tc>
                        <w:tc>
                          <w:tcPr>
                            <w:tcW w:w="543" w:type="pct"/>
                            <w:tcBorders>
                              <w:top w:val="single" w:sz="4" w:space="0" w:color="auto"/>
                              <w:left w:val="single" w:sz="4" w:space="0" w:color="auto"/>
                              <w:bottom w:val="single" w:sz="4" w:space="0" w:color="auto"/>
                              <w:right w:val="single" w:sz="4" w:space="0" w:color="auto"/>
                            </w:tcBorders>
                            <w:shd w:val="clear" w:color="auto" w:fill="E2EFD9"/>
                            <w:noWrap/>
                            <w:vAlign w:val="center"/>
                          </w:tcPr>
                          <w:p w14:paraId="413B88E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1.19</w:t>
                            </w:r>
                          </w:p>
                        </w:tc>
                      </w:tr>
                      <w:tr w:rsidR="005943BD" w:rsidRPr="00B8721C" w14:paraId="57D1964B"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17B99C27"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112</w:t>
                            </w:r>
                          </w:p>
                        </w:tc>
                        <w:tc>
                          <w:tcPr>
                            <w:tcW w:w="589" w:type="pct"/>
                            <w:tcBorders>
                              <w:top w:val="single" w:sz="4" w:space="0" w:color="auto"/>
                              <w:left w:val="single" w:sz="4" w:space="0" w:color="auto"/>
                            </w:tcBorders>
                            <w:shd w:val="clear" w:color="auto" w:fill="FFE7E7"/>
                            <w:vAlign w:val="center"/>
                          </w:tcPr>
                          <w:p w14:paraId="46A83446"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0.51</w:t>
                            </w:r>
                          </w:p>
                        </w:tc>
                        <w:tc>
                          <w:tcPr>
                            <w:tcW w:w="648" w:type="pct"/>
                            <w:tcBorders>
                              <w:top w:val="single" w:sz="4" w:space="0" w:color="auto"/>
                            </w:tcBorders>
                            <w:shd w:val="clear" w:color="auto" w:fill="FFE7E7"/>
                            <w:noWrap/>
                            <w:vAlign w:val="center"/>
                          </w:tcPr>
                          <w:p w14:paraId="3DEA2C6F"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73.88</w:t>
                            </w:r>
                          </w:p>
                        </w:tc>
                        <w:tc>
                          <w:tcPr>
                            <w:tcW w:w="684" w:type="pct"/>
                            <w:tcBorders>
                              <w:top w:val="single" w:sz="4" w:space="0" w:color="auto"/>
                            </w:tcBorders>
                            <w:shd w:val="clear" w:color="auto" w:fill="FFE7E7"/>
                            <w:noWrap/>
                            <w:vAlign w:val="center"/>
                          </w:tcPr>
                          <w:p w14:paraId="5BB7715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9.41</w:t>
                            </w:r>
                          </w:p>
                        </w:tc>
                        <w:tc>
                          <w:tcPr>
                            <w:tcW w:w="539" w:type="pct"/>
                            <w:tcBorders>
                              <w:top w:val="single" w:sz="4" w:space="0" w:color="auto"/>
                            </w:tcBorders>
                            <w:shd w:val="clear" w:color="auto" w:fill="FFE7E7"/>
                            <w:noWrap/>
                            <w:vAlign w:val="center"/>
                          </w:tcPr>
                          <w:p w14:paraId="278420B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4.81</w:t>
                            </w:r>
                          </w:p>
                        </w:tc>
                        <w:tc>
                          <w:tcPr>
                            <w:tcW w:w="588" w:type="pct"/>
                            <w:tcBorders>
                              <w:top w:val="single" w:sz="4" w:space="0" w:color="auto"/>
                            </w:tcBorders>
                            <w:shd w:val="clear" w:color="auto" w:fill="FFE7E7"/>
                            <w:noWrap/>
                            <w:vAlign w:val="center"/>
                          </w:tcPr>
                          <w:p w14:paraId="12E743CE"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3.50</w:t>
                            </w:r>
                          </w:p>
                        </w:tc>
                        <w:tc>
                          <w:tcPr>
                            <w:tcW w:w="541" w:type="pct"/>
                            <w:tcBorders>
                              <w:top w:val="single" w:sz="4" w:space="0" w:color="auto"/>
                            </w:tcBorders>
                            <w:shd w:val="clear" w:color="auto" w:fill="FFE7E7"/>
                            <w:noWrap/>
                            <w:vAlign w:val="center"/>
                          </w:tcPr>
                          <w:p w14:paraId="4D20E1F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6.94</w:t>
                            </w:r>
                          </w:p>
                        </w:tc>
                        <w:tc>
                          <w:tcPr>
                            <w:tcW w:w="571" w:type="pct"/>
                            <w:tcBorders>
                              <w:top w:val="single" w:sz="4" w:space="0" w:color="auto"/>
                            </w:tcBorders>
                            <w:shd w:val="clear" w:color="auto" w:fill="FFE7E7"/>
                            <w:noWrap/>
                            <w:vAlign w:val="center"/>
                          </w:tcPr>
                          <w:p w14:paraId="0189C06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0.42</w:t>
                            </w:r>
                          </w:p>
                        </w:tc>
                        <w:tc>
                          <w:tcPr>
                            <w:tcW w:w="543" w:type="pct"/>
                            <w:tcBorders>
                              <w:top w:val="single" w:sz="4" w:space="0" w:color="auto"/>
                            </w:tcBorders>
                            <w:shd w:val="clear" w:color="auto" w:fill="FFE7E7"/>
                            <w:noWrap/>
                            <w:vAlign w:val="center"/>
                          </w:tcPr>
                          <w:p w14:paraId="1CA74367"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1.04</w:t>
                            </w:r>
                          </w:p>
                        </w:tc>
                      </w:tr>
                      <w:tr w:rsidR="005943BD" w:rsidRPr="00B8721C" w14:paraId="153D2A37"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1E7F925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113</w:t>
                            </w:r>
                          </w:p>
                        </w:tc>
                        <w:tc>
                          <w:tcPr>
                            <w:tcW w:w="589" w:type="pct"/>
                            <w:tcBorders>
                              <w:left w:val="single" w:sz="4" w:space="0" w:color="auto"/>
                            </w:tcBorders>
                            <w:shd w:val="clear" w:color="auto" w:fill="E2EFD9"/>
                            <w:vAlign w:val="center"/>
                          </w:tcPr>
                          <w:p w14:paraId="1F1E536D"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0.46</w:t>
                            </w:r>
                          </w:p>
                        </w:tc>
                        <w:tc>
                          <w:tcPr>
                            <w:tcW w:w="648" w:type="pct"/>
                            <w:shd w:val="clear" w:color="auto" w:fill="E2EFD9"/>
                            <w:noWrap/>
                            <w:vAlign w:val="center"/>
                          </w:tcPr>
                          <w:p w14:paraId="6973301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76.63</w:t>
                            </w:r>
                          </w:p>
                        </w:tc>
                        <w:tc>
                          <w:tcPr>
                            <w:tcW w:w="684" w:type="pct"/>
                            <w:shd w:val="clear" w:color="auto" w:fill="E2EFD9"/>
                            <w:noWrap/>
                            <w:vAlign w:val="center"/>
                          </w:tcPr>
                          <w:p w14:paraId="03081A9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4.38</w:t>
                            </w:r>
                          </w:p>
                        </w:tc>
                        <w:tc>
                          <w:tcPr>
                            <w:tcW w:w="539" w:type="pct"/>
                            <w:shd w:val="clear" w:color="auto" w:fill="E2EFD9"/>
                            <w:noWrap/>
                            <w:vAlign w:val="center"/>
                          </w:tcPr>
                          <w:p w14:paraId="68F052C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4.80</w:t>
                            </w:r>
                          </w:p>
                        </w:tc>
                        <w:tc>
                          <w:tcPr>
                            <w:tcW w:w="588" w:type="pct"/>
                            <w:shd w:val="clear" w:color="auto" w:fill="E2EFD9"/>
                            <w:noWrap/>
                            <w:vAlign w:val="center"/>
                          </w:tcPr>
                          <w:p w14:paraId="66A503F9"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3.20</w:t>
                            </w:r>
                          </w:p>
                        </w:tc>
                        <w:tc>
                          <w:tcPr>
                            <w:tcW w:w="541" w:type="pct"/>
                            <w:shd w:val="clear" w:color="auto" w:fill="E2EFD9"/>
                            <w:noWrap/>
                            <w:vAlign w:val="center"/>
                          </w:tcPr>
                          <w:p w14:paraId="63964A36"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9.67</w:t>
                            </w:r>
                          </w:p>
                        </w:tc>
                        <w:tc>
                          <w:tcPr>
                            <w:tcW w:w="571" w:type="pct"/>
                            <w:shd w:val="clear" w:color="auto" w:fill="E2EFD9"/>
                            <w:noWrap/>
                            <w:vAlign w:val="center"/>
                          </w:tcPr>
                          <w:p w14:paraId="17A9E2E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0.51</w:t>
                            </w:r>
                          </w:p>
                        </w:tc>
                        <w:tc>
                          <w:tcPr>
                            <w:tcW w:w="543" w:type="pct"/>
                            <w:shd w:val="clear" w:color="auto" w:fill="E2EFD9"/>
                            <w:noWrap/>
                            <w:vAlign w:val="center"/>
                          </w:tcPr>
                          <w:p w14:paraId="6B722688"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0.81</w:t>
                            </w:r>
                          </w:p>
                        </w:tc>
                      </w:tr>
                      <w:tr w:rsidR="005943BD" w:rsidRPr="00B8721C" w14:paraId="0CF7A9DC" w14:textId="77777777" w:rsidTr="00BE5EC4">
                        <w:trPr>
                          <w:trHeight w:val="454"/>
                        </w:trPr>
                        <w:tc>
                          <w:tcPr>
                            <w:tcW w:w="297" w:type="pct"/>
                            <w:tcBorders>
                              <w:top w:val="single" w:sz="4" w:space="0" w:color="auto"/>
                              <w:left w:val="single" w:sz="4" w:space="0" w:color="auto"/>
                              <w:bottom w:val="single" w:sz="4" w:space="0" w:color="auto"/>
                              <w:right w:val="single" w:sz="4" w:space="0" w:color="auto"/>
                            </w:tcBorders>
                            <w:shd w:val="clear" w:color="auto" w:fill="FFE7E7"/>
                            <w:noWrap/>
                            <w:vAlign w:val="center"/>
                            <w:hideMark/>
                          </w:tcPr>
                          <w:p w14:paraId="66894EBA" w14:textId="77777777" w:rsidR="005943BD" w:rsidRPr="005943BD" w:rsidRDefault="005943BD" w:rsidP="005C7B1D">
                            <w:pPr>
                              <w:widowControl/>
                              <w:snapToGrid w:val="0"/>
                              <w:spacing w:line="160" w:lineRule="atLeast"/>
                              <w:jc w:val="center"/>
                              <w:rPr>
                                <w:rFonts w:ascii="標楷體" w:eastAsia="標楷體" w:hAnsi="標楷體" w:cs="新細明體"/>
                                <w:color w:val="000000"/>
                                <w:sz w:val="20"/>
                              </w:rPr>
                            </w:pPr>
                            <w:r w:rsidRPr="005943BD">
                              <w:rPr>
                                <w:rFonts w:ascii="標楷體" w:eastAsia="標楷體" w:hAnsi="標楷體" w:cs="新細明體" w:hint="eastAsia"/>
                                <w:color w:val="000000"/>
                                <w:sz w:val="20"/>
                              </w:rPr>
                              <w:t>114</w:t>
                            </w:r>
                          </w:p>
                        </w:tc>
                        <w:tc>
                          <w:tcPr>
                            <w:tcW w:w="589" w:type="pct"/>
                            <w:tcBorders>
                              <w:left w:val="single" w:sz="4" w:space="0" w:color="auto"/>
                            </w:tcBorders>
                            <w:shd w:val="clear" w:color="auto" w:fill="FFE7E7"/>
                            <w:vAlign w:val="center"/>
                          </w:tcPr>
                          <w:p w14:paraId="3C9E321A" w14:textId="77777777" w:rsidR="005943BD" w:rsidRPr="005943BD" w:rsidRDefault="005943BD" w:rsidP="00164314">
                            <w:pPr>
                              <w:widowControl/>
                              <w:snapToGrid w:val="0"/>
                              <w:spacing w:line="160" w:lineRule="atLeast"/>
                              <w:jc w:val="right"/>
                              <w:rPr>
                                <w:rFonts w:ascii="標楷體" w:eastAsia="標楷體" w:hAnsi="標楷體" w:cs="新細明體"/>
                                <w:b/>
                                <w:bCs/>
                                <w:color w:val="000000"/>
                                <w:sz w:val="20"/>
                              </w:rPr>
                            </w:pPr>
                            <w:r w:rsidRPr="005943BD">
                              <w:rPr>
                                <w:rFonts w:ascii="標楷體" w:eastAsia="標楷體" w:hAnsi="標楷體" w:cs="新細明體" w:hint="eastAsia"/>
                                <w:b/>
                                <w:bCs/>
                                <w:color w:val="000000"/>
                                <w:sz w:val="20"/>
                              </w:rPr>
                              <w:t>0.42</w:t>
                            </w:r>
                          </w:p>
                        </w:tc>
                        <w:tc>
                          <w:tcPr>
                            <w:tcW w:w="648" w:type="pct"/>
                            <w:shd w:val="clear" w:color="auto" w:fill="FFE7E7"/>
                            <w:noWrap/>
                            <w:vAlign w:val="center"/>
                          </w:tcPr>
                          <w:p w14:paraId="1BF4E4F1"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78.81</w:t>
                            </w:r>
                          </w:p>
                        </w:tc>
                        <w:tc>
                          <w:tcPr>
                            <w:tcW w:w="684" w:type="pct"/>
                            <w:shd w:val="clear" w:color="auto" w:fill="FFE7E7"/>
                            <w:noWrap/>
                            <w:vAlign w:val="center"/>
                          </w:tcPr>
                          <w:p w14:paraId="1CFFAEB2"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0.0042</w:t>
                            </w:r>
                          </w:p>
                        </w:tc>
                        <w:tc>
                          <w:tcPr>
                            <w:tcW w:w="539" w:type="pct"/>
                            <w:shd w:val="clear" w:color="auto" w:fill="FFE7E7"/>
                            <w:noWrap/>
                            <w:vAlign w:val="center"/>
                          </w:tcPr>
                          <w:p w14:paraId="17DD9E89"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4.69</w:t>
                            </w:r>
                          </w:p>
                        </w:tc>
                        <w:tc>
                          <w:tcPr>
                            <w:tcW w:w="588" w:type="pct"/>
                            <w:shd w:val="clear" w:color="auto" w:fill="FFE7E7"/>
                            <w:noWrap/>
                            <w:vAlign w:val="center"/>
                          </w:tcPr>
                          <w:p w14:paraId="2C17A644"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3.62</w:t>
                            </w:r>
                          </w:p>
                        </w:tc>
                        <w:tc>
                          <w:tcPr>
                            <w:tcW w:w="541" w:type="pct"/>
                            <w:shd w:val="clear" w:color="auto" w:fill="FFE7E7"/>
                            <w:noWrap/>
                            <w:vAlign w:val="center"/>
                          </w:tcPr>
                          <w:p w14:paraId="225256E5"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11.49</w:t>
                            </w:r>
                          </w:p>
                        </w:tc>
                        <w:tc>
                          <w:tcPr>
                            <w:tcW w:w="571" w:type="pct"/>
                            <w:shd w:val="clear" w:color="auto" w:fill="FFE7E7"/>
                            <w:noWrap/>
                            <w:vAlign w:val="center"/>
                          </w:tcPr>
                          <w:p w14:paraId="4BDC6103"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0.58</w:t>
                            </w:r>
                          </w:p>
                        </w:tc>
                        <w:tc>
                          <w:tcPr>
                            <w:tcW w:w="543" w:type="pct"/>
                            <w:shd w:val="clear" w:color="auto" w:fill="FFE7E7"/>
                            <w:noWrap/>
                            <w:vAlign w:val="center"/>
                          </w:tcPr>
                          <w:p w14:paraId="6082976A" w14:textId="77777777" w:rsidR="005943BD" w:rsidRPr="005943BD" w:rsidRDefault="005943BD" w:rsidP="005C7B1D">
                            <w:pPr>
                              <w:widowControl/>
                              <w:snapToGrid w:val="0"/>
                              <w:spacing w:line="160" w:lineRule="atLeast"/>
                              <w:jc w:val="right"/>
                              <w:rPr>
                                <w:rFonts w:ascii="標楷體" w:eastAsia="標楷體" w:hAnsi="標楷體" w:cs="新細明體"/>
                                <w:color w:val="000000"/>
                                <w:sz w:val="20"/>
                              </w:rPr>
                            </w:pPr>
                            <w:r w:rsidRPr="005943BD">
                              <w:rPr>
                                <w:rFonts w:ascii="標楷體" w:eastAsia="標楷體" w:hAnsi="標楷體" w:cs="新細明體" w:hint="eastAsia"/>
                                <w:color w:val="000000"/>
                                <w:sz w:val="20"/>
                              </w:rPr>
                              <w:t>0.81</w:t>
                            </w:r>
                          </w:p>
                        </w:tc>
                      </w:tr>
                    </w:tbl>
                    <w:p w14:paraId="143C0310" w14:textId="77777777" w:rsidR="005943BD" w:rsidRPr="00121D55" w:rsidRDefault="005943BD" w:rsidP="005943BD">
                      <w:pPr>
                        <w:snapToGrid w:val="0"/>
                        <w:spacing w:line="160" w:lineRule="atLeast"/>
                        <w:ind w:left="545" w:hangingChars="303" w:hanging="545"/>
                        <w:rPr>
                          <w:rFonts w:ascii="標楷體" w:eastAsia="標楷體" w:hAnsi="標楷體"/>
                          <w:sz w:val="18"/>
                          <w:szCs w:val="14"/>
                        </w:rPr>
                      </w:pPr>
                      <w:proofErr w:type="gramStart"/>
                      <w:r w:rsidRPr="00121D55">
                        <w:rPr>
                          <w:rFonts w:ascii="標楷體" w:eastAsia="標楷體" w:hAnsi="標楷體" w:hint="eastAsia"/>
                          <w:sz w:val="18"/>
                          <w:szCs w:val="14"/>
                        </w:rPr>
                        <w:t>註</w:t>
                      </w:r>
                      <w:proofErr w:type="gramEnd"/>
                      <w:r w:rsidRPr="00121D55">
                        <w:rPr>
                          <w:rFonts w:ascii="標楷體" w:eastAsia="標楷體" w:hAnsi="標楷體" w:hint="eastAsia"/>
                          <w:sz w:val="18"/>
                          <w:szCs w:val="14"/>
                        </w:rPr>
                        <w:t>：1.</w:t>
                      </w:r>
                      <w:r w:rsidRPr="00121D55">
                        <w:rPr>
                          <w:rFonts w:ascii="標楷體" w:eastAsia="標楷體" w:hAnsi="標楷體"/>
                          <w:sz w:val="18"/>
                          <w:szCs w:val="14"/>
                        </w:rPr>
                        <w:t>指標數值趨近於1時，代表收入來源呈現多元化趨勢，而當數值趨近於0時，則代表地方政府收入較為仰賴單一來源。</w:t>
                      </w:r>
                    </w:p>
                    <w:p w14:paraId="5D4E41BF" w14:textId="77777777" w:rsidR="005943BD" w:rsidRPr="00121D55" w:rsidRDefault="005943BD" w:rsidP="005943BD">
                      <w:pPr>
                        <w:snapToGrid w:val="0"/>
                        <w:spacing w:line="160" w:lineRule="atLeast"/>
                        <w:ind w:firstLineChars="194" w:firstLine="349"/>
                        <w:rPr>
                          <w:rFonts w:ascii="標楷體" w:eastAsia="標楷體" w:hAnsi="標楷體"/>
                          <w:sz w:val="18"/>
                          <w:szCs w:val="14"/>
                        </w:rPr>
                      </w:pPr>
                      <w:r w:rsidRPr="00121D55">
                        <w:rPr>
                          <w:rFonts w:ascii="標楷體" w:eastAsia="標楷體" w:hAnsi="標楷體" w:hint="eastAsia"/>
                          <w:sz w:val="18"/>
                          <w:szCs w:val="14"/>
                        </w:rPr>
                        <w:t>2.</w:t>
                      </w:r>
                      <w:r w:rsidRPr="00121D55">
                        <w:rPr>
                          <w:rFonts w:ascii="標楷體" w:eastAsia="標楷體" w:hAnsi="標楷體"/>
                          <w:sz w:val="18"/>
                          <w:szCs w:val="14"/>
                        </w:rPr>
                        <w:t>資料來源：整理自1</w:t>
                      </w:r>
                      <w:r>
                        <w:rPr>
                          <w:rFonts w:ascii="標楷體" w:eastAsia="標楷體" w:hAnsi="標楷體" w:hint="eastAsia"/>
                          <w:sz w:val="18"/>
                          <w:szCs w:val="14"/>
                        </w:rPr>
                        <w:t>1</w:t>
                      </w:r>
                      <w:r w:rsidRPr="00121D55">
                        <w:rPr>
                          <w:rFonts w:ascii="標楷體" w:eastAsia="標楷體" w:hAnsi="標楷體"/>
                          <w:sz w:val="18"/>
                          <w:szCs w:val="14"/>
                        </w:rPr>
                        <w:t>0至1</w:t>
                      </w:r>
                      <w:r>
                        <w:rPr>
                          <w:rFonts w:ascii="標楷體" w:eastAsia="標楷體" w:hAnsi="標楷體" w:hint="eastAsia"/>
                          <w:sz w:val="18"/>
                          <w:szCs w:val="14"/>
                        </w:rPr>
                        <w:t>14</w:t>
                      </w:r>
                      <w:r w:rsidRPr="00121D55">
                        <w:rPr>
                          <w:rFonts w:ascii="標楷體" w:eastAsia="標楷體" w:hAnsi="標楷體"/>
                          <w:sz w:val="18"/>
                          <w:szCs w:val="14"/>
                        </w:rPr>
                        <w:t>年度審核報告。</w:t>
                      </w:r>
                    </w:p>
                  </w:txbxContent>
                </v:textbox>
                <w10:wrap type="square" anchorx="margin"/>
              </v:shape>
            </w:pict>
          </mc:Fallback>
        </mc:AlternateContent>
      </w:r>
      <w:r w:rsidR="005943BD" w:rsidRPr="00BE5EC4">
        <w:rPr>
          <w:rFonts w:ascii="標楷體" w:eastAsia="標楷體" w:hAnsi="標楷體"/>
          <w:spacing w:val="2"/>
          <w:sz w:val="28"/>
        </w:rPr>
        <w:t>新版財劃法實施後，地方政府財政自主空間提高，除應妥善運用中央分配財源外，如何強化自有財源籌措能力、落實使用者付費原則及提升資源運用效率，亦為維持財政永續之重要關鍵。又普通統籌分配稅款獲配數額，主要受各市縣轄內營利事業營業額、房屋稅、地價稅及土地增值稅等稅課收入，暨規費、罰鍰及賠償收入等財政努力相關指標影響。惟本處近</w:t>
      </w:r>
      <w:proofErr w:type="gramStart"/>
      <w:r w:rsidR="005943BD" w:rsidRPr="00BE5EC4">
        <w:rPr>
          <w:rFonts w:ascii="標楷體" w:eastAsia="標楷體" w:hAnsi="標楷體"/>
          <w:spacing w:val="2"/>
          <w:sz w:val="28"/>
        </w:rPr>
        <w:t>3</w:t>
      </w:r>
      <w:proofErr w:type="gramEnd"/>
      <w:r w:rsidR="005943BD" w:rsidRPr="00BE5EC4">
        <w:rPr>
          <w:rFonts w:ascii="標楷體" w:eastAsia="標楷體" w:hAnsi="標楷體"/>
          <w:spacing w:val="2"/>
          <w:sz w:val="28"/>
        </w:rPr>
        <w:t>年度辦理財務收支及決算抽查，發現部分規費收費基準已逾3年未依規定定期檢討修正、部分機關修訂及檢討規費收費標準作業進度延宕、部分規費收費標準雖已定期檢討惟未分析成本變動情形等</w:t>
      </w:r>
      <w:proofErr w:type="gramStart"/>
      <w:r w:rsidR="005943BD" w:rsidRPr="00BE5EC4">
        <w:rPr>
          <w:rFonts w:ascii="標楷體" w:eastAsia="標楷體" w:hAnsi="標楷體"/>
          <w:spacing w:val="2"/>
          <w:sz w:val="28"/>
        </w:rPr>
        <w:t>（</w:t>
      </w:r>
      <w:proofErr w:type="gramEnd"/>
      <w:r w:rsidR="005943BD" w:rsidRPr="00BE5EC4">
        <w:rPr>
          <w:rFonts w:ascii="標楷體" w:eastAsia="標楷體" w:hAnsi="標楷體"/>
          <w:spacing w:val="2"/>
          <w:sz w:val="28"/>
        </w:rPr>
        <w:t>如：水利局訂頒之「</w:t>
      </w:r>
      <w:proofErr w:type="gramStart"/>
      <w:r w:rsidR="005943BD" w:rsidRPr="00BE5EC4">
        <w:rPr>
          <w:rFonts w:ascii="標楷體" w:eastAsia="標楷體" w:hAnsi="標楷體"/>
          <w:spacing w:val="2"/>
          <w:sz w:val="28"/>
        </w:rPr>
        <w:t>臺</w:t>
      </w:r>
      <w:proofErr w:type="gramEnd"/>
      <w:r w:rsidR="005943BD" w:rsidRPr="00BE5EC4">
        <w:rPr>
          <w:rFonts w:ascii="標楷體" w:eastAsia="標楷體" w:hAnsi="標楷體"/>
          <w:spacing w:val="2"/>
          <w:sz w:val="28"/>
        </w:rPr>
        <w:t>中市溫泉開發許可審查收費標準」等3項收費標準，已逾3年未依規定辦理檢討作業、環境保護局一般事業廢棄物代處理收費標準未能反映實際處理成本，增加財務負擔</w:t>
      </w:r>
      <w:proofErr w:type="gramStart"/>
      <w:r w:rsidR="005943BD" w:rsidRPr="00BE5EC4">
        <w:rPr>
          <w:rFonts w:ascii="標楷體" w:eastAsia="標楷體" w:hAnsi="標楷體"/>
          <w:spacing w:val="2"/>
          <w:sz w:val="28"/>
        </w:rPr>
        <w:t>）</w:t>
      </w:r>
      <w:proofErr w:type="gramEnd"/>
      <w:r w:rsidR="005943BD" w:rsidRPr="00BE5EC4">
        <w:rPr>
          <w:rFonts w:ascii="標楷體" w:eastAsia="標楷體" w:hAnsi="標楷體"/>
          <w:spacing w:val="2"/>
          <w:sz w:val="28"/>
        </w:rPr>
        <w:t>，顯示市府所屬機關對於規費成本檢討、收入管理及財政努力相關指標之掌握，仍有精進空間；又依據「歲入多元化與歲入穩定之研究：台灣地方財政之實證分析」研究指出，國際間興起對地方政府歲入多元化（Revenue Diversification）之研究，而歲入多元化之主要訴求，係地方財源如過度集中於某一特定收入來源，地方歲入易受單一因素影響甚</w:t>
      </w:r>
      <w:proofErr w:type="gramStart"/>
      <w:r w:rsidR="005943BD" w:rsidRPr="00BE5EC4">
        <w:rPr>
          <w:rFonts w:ascii="標楷體" w:eastAsia="標楷體" w:hAnsi="標楷體"/>
          <w:spacing w:val="2"/>
          <w:sz w:val="28"/>
        </w:rPr>
        <w:t>鉅</w:t>
      </w:r>
      <w:proofErr w:type="gramEnd"/>
      <w:r w:rsidR="005943BD" w:rsidRPr="00BE5EC4">
        <w:rPr>
          <w:rFonts w:ascii="標楷體" w:eastAsia="標楷體" w:hAnsi="標楷體"/>
          <w:spacing w:val="2"/>
          <w:sz w:val="28"/>
        </w:rPr>
        <w:t>，產生</w:t>
      </w:r>
      <w:proofErr w:type="gramStart"/>
      <w:r w:rsidR="005943BD" w:rsidRPr="00BE5EC4">
        <w:rPr>
          <w:rFonts w:ascii="標楷體" w:eastAsia="標楷體" w:hAnsi="標楷體"/>
          <w:spacing w:val="2"/>
          <w:sz w:val="28"/>
        </w:rPr>
        <w:t>不</w:t>
      </w:r>
      <w:proofErr w:type="gramEnd"/>
      <w:r w:rsidR="005943BD" w:rsidRPr="00BE5EC4">
        <w:rPr>
          <w:rFonts w:ascii="標楷體" w:eastAsia="標楷體" w:hAnsi="標楷體"/>
          <w:spacing w:val="2"/>
          <w:sz w:val="28"/>
        </w:rPr>
        <w:t>穩定性，進而影響地方政府之發展。基此，學者</w:t>
      </w:r>
      <w:proofErr w:type="spellStart"/>
      <w:r w:rsidR="005943BD" w:rsidRPr="00BE5EC4">
        <w:rPr>
          <w:rFonts w:ascii="標楷體" w:eastAsia="標楷體" w:hAnsi="標楷體"/>
          <w:spacing w:val="2"/>
          <w:sz w:val="28"/>
        </w:rPr>
        <w:t>Suyderhoud</w:t>
      </w:r>
      <w:proofErr w:type="spellEnd"/>
      <w:r w:rsidR="005943BD" w:rsidRPr="00BE5EC4">
        <w:rPr>
          <w:rFonts w:ascii="標楷體" w:eastAsia="標楷體" w:hAnsi="標楷體"/>
          <w:spacing w:val="2"/>
          <w:sz w:val="28"/>
        </w:rPr>
        <w:t>於1994年率先提出「多元指標」（diversification index）概念，用以衡量地方政府稅收來源是否呈現多元化。經應用前開「多元指標」概念分析</w:t>
      </w:r>
      <w:proofErr w:type="gramStart"/>
      <w:r w:rsidR="005943BD" w:rsidRPr="00BE5EC4">
        <w:rPr>
          <w:rFonts w:ascii="標楷體" w:eastAsia="標楷體" w:hAnsi="標楷體"/>
          <w:spacing w:val="2"/>
          <w:sz w:val="28"/>
        </w:rPr>
        <w:t>臺</w:t>
      </w:r>
      <w:proofErr w:type="gramEnd"/>
      <w:r w:rsidR="005943BD" w:rsidRPr="00BE5EC4">
        <w:rPr>
          <w:rFonts w:ascii="標楷體" w:eastAsia="標楷體" w:hAnsi="標楷體"/>
          <w:spacing w:val="2"/>
          <w:sz w:val="28"/>
        </w:rPr>
        <w:t>中市110至114年度自有財源結構，自有財源多元指標僅介於0.36至0.51間，顯示財源結構有僵化之現象；另分析110至114年度各項歲入占自有財源之比重分析，發現自有財源</w:t>
      </w:r>
      <w:proofErr w:type="gramStart"/>
      <w:r w:rsidR="005943BD" w:rsidRPr="00BE5EC4">
        <w:rPr>
          <w:rFonts w:ascii="標楷體" w:eastAsia="標楷體" w:hAnsi="標楷體"/>
          <w:spacing w:val="2"/>
          <w:sz w:val="28"/>
        </w:rPr>
        <w:t>集中於稅課</w:t>
      </w:r>
      <w:proofErr w:type="gramEnd"/>
      <w:r w:rsidR="005943BD" w:rsidRPr="00BE5EC4">
        <w:rPr>
          <w:rFonts w:ascii="標楷體" w:eastAsia="標楷體" w:hAnsi="標楷體"/>
          <w:spacing w:val="2"/>
          <w:sz w:val="28"/>
        </w:rPr>
        <w:t>收入，</w:t>
      </w:r>
      <w:r w:rsidR="005943BD" w:rsidRPr="00BE5EC4">
        <w:rPr>
          <w:rFonts w:ascii="標楷體" w:eastAsia="標楷體" w:hAnsi="標楷體"/>
          <w:spacing w:val="2"/>
          <w:sz w:val="28"/>
        </w:rPr>
        <w:lastRenderedPageBreak/>
        <w:t>約占各該年度之</w:t>
      </w:r>
      <w:proofErr w:type="gramStart"/>
      <w:r w:rsidR="005943BD" w:rsidRPr="00BE5EC4">
        <w:rPr>
          <w:rFonts w:ascii="標楷體" w:eastAsia="標楷體" w:hAnsi="標楷體"/>
          <w:spacing w:val="2"/>
          <w:sz w:val="28"/>
        </w:rPr>
        <w:t>8成</w:t>
      </w:r>
      <w:proofErr w:type="gramEnd"/>
      <w:r w:rsidR="005943BD" w:rsidRPr="00BE5EC4">
        <w:rPr>
          <w:rFonts w:ascii="標楷體" w:eastAsia="標楷體" w:hAnsi="標楷體"/>
          <w:spacing w:val="2"/>
          <w:sz w:val="28"/>
        </w:rPr>
        <w:t>（表</w:t>
      </w:r>
      <w:r w:rsidRPr="00BE5EC4">
        <w:rPr>
          <w:rFonts w:ascii="標楷體" w:eastAsia="標楷體" w:hAnsi="標楷體" w:hint="eastAsia"/>
          <w:spacing w:val="2"/>
          <w:sz w:val="28"/>
        </w:rPr>
        <w:t>7</w:t>
      </w:r>
      <w:r w:rsidR="005943BD" w:rsidRPr="00BE5EC4">
        <w:rPr>
          <w:rFonts w:ascii="標楷體" w:eastAsia="標楷體" w:hAnsi="標楷體"/>
          <w:spacing w:val="2"/>
          <w:sz w:val="28"/>
        </w:rPr>
        <w:t>），市府財源結構具相當</w:t>
      </w:r>
      <w:proofErr w:type="gramStart"/>
      <w:r w:rsidR="005943BD" w:rsidRPr="00BE5EC4">
        <w:rPr>
          <w:rFonts w:ascii="標楷體" w:eastAsia="標楷體" w:hAnsi="標楷體"/>
          <w:spacing w:val="2"/>
          <w:sz w:val="28"/>
        </w:rPr>
        <w:t>程度之僵固</w:t>
      </w:r>
      <w:proofErr w:type="gramEnd"/>
      <w:r w:rsidR="005943BD" w:rsidRPr="00BE5EC4">
        <w:rPr>
          <w:rFonts w:ascii="標楷體" w:eastAsia="標楷體" w:hAnsi="標楷體"/>
          <w:spacing w:val="2"/>
          <w:sz w:val="28"/>
        </w:rPr>
        <w:t>性，即使地方稅法通則賦予地方政府得就其地方稅於一定條件內增加稅額，然地方政府基於各種考量因素鮮少予以調整，為提升市府歲入多元化，亟待就強化財源結構之彈性，妥</w:t>
      </w:r>
      <w:proofErr w:type="gramStart"/>
      <w:r w:rsidR="005943BD" w:rsidRPr="00BE5EC4">
        <w:rPr>
          <w:rFonts w:ascii="標楷體" w:eastAsia="標楷體" w:hAnsi="標楷體"/>
          <w:spacing w:val="2"/>
          <w:sz w:val="28"/>
        </w:rPr>
        <w:t>謀善策</w:t>
      </w:r>
      <w:proofErr w:type="gramEnd"/>
      <w:r w:rsidR="005943BD" w:rsidRPr="00BE5EC4">
        <w:rPr>
          <w:rFonts w:ascii="標楷體" w:eastAsia="標楷體" w:hAnsi="標楷體"/>
          <w:spacing w:val="2"/>
          <w:sz w:val="28"/>
        </w:rPr>
        <w:t>因應。</w:t>
      </w:r>
    </w:p>
    <w:p w14:paraId="2AE819D8" w14:textId="4C9C6B8C" w:rsidR="005943BD" w:rsidRPr="00BE5EC4" w:rsidRDefault="005943BD" w:rsidP="00272436">
      <w:pPr>
        <w:overflowPunct w:val="0"/>
        <w:snapToGrid w:val="0"/>
        <w:spacing w:line="480" w:lineRule="exact"/>
        <w:ind w:firstLineChars="200" w:firstLine="560"/>
        <w:jc w:val="both"/>
        <w:rPr>
          <w:rFonts w:ascii="標楷體" w:eastAsia="標楷體" w:hAnsi="標楷體"/>
          <w:spacing w:val="2"/>
          <w:sz w:val="28"/>
        </w:rPr>
      </w:pPr>
      <w:r w:rsidRPr="00BE5EC4">
        <w:rPr>
          <w:rFonts w:ascii="標楷體" w:eastAsia="標楷體" w:hAnsi="標楷體"/>
          <w:noProof/>
          <w:spacing w:val="2"/>
          <w:sz w:val="28"/>
          <w14:ligatures w14:val="standardContextual"/>
        </w:rPr>
        <mc:AlternateContent>
          <mc:Choice Requires="wps">
            <w:drawing>
              <wp:anchor distT="45720" distB="45720" distL="114300" distR="114300" simplePos="0" relativeHeight="251795456" behindDoc="0" locked="0" layoutInCell="1" allowOverlap="1" wp14:anchorId="55D9C6F0" wp14:editId="59CD28A0">
                <wp:simplePos x="0" y="0"/>
                <wp:positionH relativeFrom="margin">
                  <wp:align>right</wp:align>
                </wp:positionH>
                <wp:positionV relativeFrom="paragraph">
                  <wp:posOffset>1072659</wp:posOffset>
                </wp:positionV>
                <wp:extent cx="2760980" cy="2733675"/>
                <wp:effectExtent l="0" t="0" r="1270" b="9525"/>
                <wp:wrapSquare wrapText="bothSides"/>
                <wp:docPr id="236662171" name="文字方塊 236662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980" cy="2733675"/>
                        </a:xfrm>
                        <a:prstGeom prst="rect">
                          <a:avLst/>
                        </a:prstGeom>
                        <a:solidFill>
                          <a:srgbClr val="FFFFFF"/>
                        </a:solidFill>
                        <a:ln w="9525">
                          <a:noFill/>
                          <a:miter lim="800000"/>
                          <a:headEnd/>
                          <a:tailEnd/>
                        </a:ln>
                      </wps:spPr>
                      <wps:txbx>
                        <w:txbxContent>
                          <w:p w14:paraId="1E3D1A6D" w14:textId="297DC424" w:rsidR="005943BD" w:rsidRPr="00520828" w:rsidRDefault="005943BD" w:rsidP="005943BD">
                            <w:pPr>
                              <w:spacing w:line="160" w:lineRule="atLeast"/>
                              <w:ind w:left="673" w:rightChars="105" w:right="252" w:hangingChars="280" w:hanging="673"/>
                              <w:jc w:val="center"/>
                              <w:rPr>
                                <w:rFonts w:ascii="標楷體" w:eastAsia="標楷體" w:hAnsi="標楷體"/>
                                <w:b/>
                                <w:bCs/>
                              </w:rPr>
                            </w:pPr>
                            <w:r w:rsidRPr="00520828">
                              <w:rPr>
                                <w:rFonts w:ascii="標楷體" w:eastAsia="標楷體" w:hAnsi="標楷體" w:hint="eastAsia"/>
                                <w:b/>
                                <w:bCs/>
                              </w:rPr>
                              <w:t>表</w:t>
                            </w:r>
                            <w:r w:rsidR="004C42E3">
                              <w:rPr>
                                <w:rFonts w:ascii="標楷體" w:eastAsia="標楷體" w:hAnsi="標楷體" w:hint="eastAsia"/>
                                <w:b/>
                                <w:bCs/>
                              </w:rPr>
                              <w:t>8</w:t>
                            </w:r>
                            <w:r>
                              <w:rPr>
                                <w:rFonts w:ascii="標楷體" w:eastAsia="標楷體" w:hAnsi="標楷體" w:hint="eastAsia"/>
                                <w:b/>
                                <w:bCs/>
                              </w:rPr>
                              <w:t xml:space="preserve"> </w:t>
                            </w:r>
                            <w:r w:rsidRPr="00520828">
                              <w:rPr>
                                <w:rFonts w:ascii="標楷體" w:eastAsia="標楷體" w:hAnsi="標楷體" w:hint="eastAsia"/>
                                <w:b/>
                                <w:bCs/>
                              </w:rPr>
                              <w:t>中央考評節流績效之結果</w:t>
                            </w:r>
                          </w:p>
                          <w:p w14:paraId="292B7980" w14:textId="77777777" w:rsidR="005943BD" w:rsidRPr="00520828" w:rsidRDefault="005943BD" w:rsidP="005943BD">
                            <w:pPr>
                              <w:spacing w:line="160" w:lineRule="exact"/>
                              <w:ind w:rightChars="-17" w:right="-41"/>
                              <w:jc w:val="right"/>
                              <w:rPr>
                                <w:rFonts w:ascii="標楷體" w:eastAsia="標楷體" w:hAnsi="標楷體"/>
                                <w:sz w:val="20"/>
                              </w:rPr>
                            </w:pPr>
                            <w:r w:rsidRPr="00520828">
                              <w:rPr>
                                <w:rFonts w:ascii="標楷體" w:eastAsia="標楷體" w:hAnsi="標楷體" w:hint="eastAsia"/>
                                <w:sz w:val="20"/>
                              </w:rPr>
                              <w:t>單位：分</w:t>
                            </w:r>
                          </w:p>
                          <w:tbl>
                            <w:tblPr>
                              <w:tblW w:w="4106" w:type="dxa"/>
                              <w:tblCellMar>
                                <w:left w:w="28" w:type="dxa"/>
                                <w:right w:w="28" w:type="dxa"/>
                              </w:tblCellMar>
                              <w:tblLook w:val="04A0" w:firstRow="1" w:lastRow="0" w:firstColumn="1" w:lastColumn="0" w:noHBand="0" w:noVBand="1"/>
                            </w:tblPr>
                            <w:tblGrid>
                              <w:gridCol w:w="562"/>
                              <w:gridCol w:w="884"/>
                              <w:gridCol w:w="1384"/>
                              <w:gridCol w:w="1276"/>
                            </w:tblGrid>
                            <w:tr w:rsidR="005943BD" w:rsidRPr="00520828" w14:paraId="2B93E6B7" w14:textId="77777777" w:rsidTr="005943BD">
                              <w:trPr>
                                <w:trHeight w:val="227"/>
                              </w:trPr>
                              <w:tc>
                                <w:tcPr>
                                  <w:tcW w:w="562" w:type="dxa"/>
                                  <w:vMerge w:val="restar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03E0FC4B"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年度</w:t>
                                  </w:r>
                                </w:p>
                              </w:tc>
                              <w:tc>
                                <w:tcPr>
                                  <w:tcW w:w="3544" w:type="dxa"/>
                                  <w:gridSpan w:val="3"/>
                                  <w:tcBorders>
                                    <w:top w:val="single" w:sz="4" w:space="0" w:color="auto"/>
                                    <w:left w:val="nil"/>
                                    <w:bottom w:val="single" w:sz="4" w:space="0" w:color="auto"/>
                                    <w:right w:val="single" w:sz="4" w:space="0" w:color="auto"/>
                                  </w:tcBorders>
                                  <w:shd w:val="clear" w:color="auto" w:fill="E2EFD9"/>
                                  <w:noWrap/>
                                  <w:vAlign w:val="center"/>
                                  <w:hideMark/>
                                </w:tcPr>
                                <w:p w14:paraId="693B8616"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節流績效</w:t>
                                  </w:r>
                                </w:p>
                              </w:tc>
                            </w:tr>
                            <w:tr w:rsidR="005943BD" w:rsidRPr="00520828" w14:paraId="7B75FA78" w14:textId="77777777" w:rsidTr="005943BD">
                              <w:trPr>
                                <w:trHeight w:val="330"/>
                              </w:trPr>
                              <w:tc>
                                <w:tcPr>
                                  <w:tcW w:w="562" w:type="dxa"/>
                                  <w:vMerge/>
                                  <w:tcBorders>
                                    <w:top w:val="single" w:sz="4" w:space="0" w:color="auto"/>
                                    <w:left w:val="single" w:sz="4" w:space="0" w:color="auto"/>
                                    <w:bottom w:val="single" w:sz="4" w:space="0" w:color="auto"/>
                                    <w:right w:val="single" w:sz="4" w:space="0" w:color="auto"/>
                                  </w:tcBorders>
                                  <w:shd w:val="clear" w:color="auto" w:fill="E2EFD9"/>
                                  <w:vAlign w:val="center"/>
                                  <w:hideMark/>
                                </w:tcPr>
                                <w:p w14:paraId="6406C375" w14:textId="77777777" w:rsidR="005943BD" w:rsidRPr="00520828" w:rsidRDefault="005943BD" w:rsidP="0078642A">
                                  <w:pPr>
                                    <w:widowControl/>
                                    <w:spacing w:line="160" w:lineRule="atLeast"/>
                                    <w:rPr>
                                      <w:rFonts w:ascii="標楷體" w:eastAsia="標楷體" w:hAnsi="標楷體" w:cs="新細明體"/>
                                      <w:color w:val="000000"/>
                                      <w:kern w:val="0"/>
                                      <w:sz w:val="20"/>
                                    </w:rPr>
                                  </w:pPr>
                                </w:p>
                              </w:tc>
                              <w:tc>
                                <w:tcPr>
                                  <w:tcW w:w="884" w:type="dxa"/>
                                  <w:tcBorders>
                                    <w:top w:val="nil"/>
                                    <w:left w:val="nil"/>
                                    <w:bottom w:val="single" w:sz="4" w:space="0" w:color="auto"/>
                                    <w:right w:val="single" w:sz="4" w:space="0" w:color="auto"/>
                                  </w:tcBorders>
                                  <w:shd w:val="clear" w:color="auto" w:fill="E2EFD9"/>
                                  <w:noWrap/>
                                  <w:vAlign w:val="center"/>
                                  <w:hideMark/>
                                </w:tcPr>
                                <w:p w14:paraId="72855C8E" w14:textId="5AB14186" w:rsidR="005943BD" w:rsidRPr="00520828" w:rsidRDefault="005943BD" w:rsidP="008E0DAE">
                                  <w:pPr>
                                    <w:widowControl/>
                                    <w:spacing w:line="240" w:lineRule="exac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評分結果</w:t>
                                  </w:r>
                                  <w:r w:rsidR="00164314">
                                    <w:rPr>
                                      <w:rFonts w:ascii="標楷體" w:eastAsia="標楷體" w:hAnsi="標楷體" w:cs="新細明體" w:hint="eastAsia"/>
                                      <w:color w:val="000000"/>
                                      <w:kern w:val="0"/>
                                      <w:sz w:val="20"/>
                                    </w:rPr>
                                    <w:t>(</w:t>
                                  </w:r>
                                  <w:proofErr w:type="gramStart"/>
                                  <w:r w:rsidR="00164314">
                                    <w:rPr>
                                      <w:rFonts w:ascii="標楷體" w:eastAsia="標楷體" w:hAnsi="標楷體" w:cs="新細明體" w:hint="eastAsia"/>
                                      <w:color w:val="000000"/>
                                      <w:kern w:val="0"/>
                                      <w:sz w:val="20"/>
                                    </w:rPr>
                                    <w:t>註</w:t>
                                  </w:r>
                                  <w:proofErr w:type="gramEnd"/>
                                  <w:r w:rsidR="00164314">
                                    <w:rPr>
                                      <w:rFonts w:ascii="標楷體" w:eastAsia="標楷體" w:hAnsi="標楷體" w:cs="新細明體" w:hint="eastAsia"/>
                                      <w:color w:val="000000"/>
                                      <w:kern w:val="0"/>
                                      <w:sz w:val="20"/>
                                    </w:rPr>
                                    <w:t>1)</w:t>
                                  </w:r>
                                </w:p>
                              </w:tc>
                              <w:tc>
                                <w:tcPr>
                                  <w:tcW w:w="1384" w:type="dxa"/>
                                  <w:tcBorders>
                                    <w:top w:val="nil"/>
                                    <w:left w:val="nil"/>
                                    <w:bottom w:val="single" w:sz="4" w:space="0" w:color="auto"/>
                                    <w:right w:val="single" w:sz="4" w:space="0" w:color="auto"/>
                                  </w:tcBorders>
                                  <w:shd w:val="clear" w:color="auto" w:fill="E2EFD9"/>
                                  <w:noWrap/>
                                  <w:vAlign w:val="center"/>
                                  <w:hideMark/>
                                </w:tcPr>
                                <w:p w14:paraId="013CB9DD" w14:textId="77777777" w:rsidR="005943BD" w:rsidRPr="00520828" w:rsidRDefault="005943BD" w:rsidP="008E0DAE">
                                  <w:pPr>
                                    <w:widowControl/>
                                    <w:spacing w:line="240" w:lineRule="exact"/>
                                    <w:jc w:val="distribute"/>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資本支出計畫預算保留情形</w:t>
                                  </w:r>
                                </w:p>
                              </w:tc>
                              <w:tc>
                                <w:tcPr>
                                  <w:tcW w:w="1276" w:type="dxa"/>
                                  <w:tcBorders>
                                    <w:top w:val="nil"/>
                                    <w:left w:val="nil"/>
                                    <w:bottom w:val="single" w:sz="4" w:space="0" w:color="auto"/>
                                    <w:right w:val="single" w:sz="4" w:space="0" w:color="auto"/>
                                  </w:tcBorders>
                                  <w:shd w:val="clear" w:color="auto" w:fill="E2EFD9"/>
                                  <w:noWrap/>
                                  <w:vAlign w:val="center"/>
                                  <w:hideMark/>
                                </w:tcPr>
                                <w:p w14:paraId="11B2F395" w14:textId="77777777" w:rsidR="005943BD" w:rsidRDefault="005943BD" w:rsidP="008E0DAE">
                                  <w:pPr>
                                    <w:widowControl/>
                                    <w:spacing w:line="240" w:lineRule="exact"/>
                                    <w:ind w:rightChars="-12" w:right="-29"/>
                                    <w:jc w:val="distribute"/>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人事費</w:t>
                                  </w:r>
                                </w:p>
                                <w:p w14:paraId="1937599F" w14:textId="77777777" w:rsidR="005943BD" w:rsidRPr="00520828" w:rsidRDefault="005943BD" w:rsidP="008E0DAE">
                                  <w:pPr>
                                    <w:widowControl/>
                                    <w:spacing w:line="240" w:lineRule="exact"/>
                                    <w:ind w:rightChars="-12" w:right="-29"/>
                                    <w:jc w:val="distribute"/>
                                    <w:rPr>
                                      <w:rFonts w:ascii="標楷體" w:eastAsia="標楷體" w:hAnsi="標楷體" w:cs="新細明體"/>
                                      <w:color w:val="000000"/>
                                      <w:kern w:val="0"/>
                                      <w:sz w:val="20"/>
                                    </w:rPr>
                                  </w:pPr>
                                  <w:proofErr w:type="gramStart"/>
                                  <w:r w:rsidRPr="00520828">
                                    <w:rPr>
                                      <w:rFonts w:ascii="標楷體" w:eastAsia="標楷體" w:hAnsi="標楷體" w:cs="新細明體"/>
                                      <w:color w:val="000000"/>
                                      <w:kern w:val="0"/>
                                      <w:sz w:val="20"/>
                                    </w:rPr>
                                    <w:t>撙</w:t>
                                  </w:r>
                                  <w:proofErr w:type="gramEnd"/>
                                  <w:r w:rsidRPr="00520828">
                                    <w:rPr>
                                      <w:rFonts w:ascii="標楷體" w:eastAsia="標楷體" w:hAnsi="標楷體" w:cs="新細明體"/>
                                      <w:color w:val="000000"/>
                                      <w:kern w:val="0"/>
                                      <w:sz w:val="20"/>
                                    </w:rPr>
                                    <w:t>節情形</w:t>
                                  </w:r>
                                </w:p>
                              </w:tc>
                            </w:tr>
                            <w:tr w:rsidR="005943BD" w:rsidRPr="00520828" w14:paraId="32C6AC38" w14:textId="77777777" w:rsidTr="008E0DAE">
                              <w:trPr>
                                <w:trHeight w:val="397"/>
                              </w:trPr>
                              <w:tc>
                                <w:tcPr>
                                  <w:tcW w:w="562" w:type="dxa"/>
                                  <w:tcBorders>
                                    <w:top w:val="single" w:sz="4" w:space="0" w:color="auto"/>
                                    <w:left w:val="single" w:sz="4" w:space="0" w:color="auto"/>
                                    <w:bottom w:val="single" w:sz="4" w:space="0" w:color="auto"/>
                                    <w:right w:val="single" w:sz="4" w:space="0" w:color="auto"/>
                                  </w:tcBorders>
                                  <w:shd w:val="clear" w:color="auto" w:fill="FEF6F0"/>
                                  <w:vAlign w:val="center"/>
                                </w:tcPr>
                                <w:p w14:paraId="7816BDA5"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hint="eastAsia"/>
                                      <w:color w:val="000000"/>
                                      <w:kern w:val="0"/>
                                      <w:sz w:val="20"/>
                                    </w:rPr>
                                    <w:t>110</w:t>
                                  </w:r>
                                </w:p>
                              </w:tc>
                              <w:tc>
                                <w:tcPr>
                                  <w:tcW w:w="884"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1B7668B1"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80.0</w:t>
                                  </w:r>
                                </w:p>
                              </w:tc>
                              <w:tc>
                                <w:tcPr>
                                  <w:tcW w:w="1384" w:type="dxa"/>
                                  <w:tcBorders>
                                    <w:top w:val="single" w:sz="4" w:space="0" w:color="auto"/>
                                    <w:left w:val="nil"/>
                                    <w:bottom w:val="single" w:sz="4" w:space="0" w:color="auto"/>
                                    <w:right w:val="single" w:sz="4" w:space="0" w:color="auto"/>
                                  </w:tcBorders>
                                  <w:shd w:val="clear" w:color="auto" w:fill="FEF6F0"/>
                                  <w:noWrap/>
                                  <w:vAlign w:val="center"/>
                                </w:tcPr>
                                <w:p w14:paraId="289B0A9F"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81.5</w:t>
                                  </w:r>
                                </w:p>
                              </w:tc>
                              <w:tc>
                                <w:tcPr>
                                  <w:tcW w:w="1276" w:type="dxa"/>
                                  <w:tcBorders>
                                    <w:top w:val="single" w:sz="4" w:space="0" w:color="auto"/>
                                    <w:left w:val="nil"/>
                                    <w:bottom w:val="single" w:sz="4" w:space="0" w:color="auto"/>
                                    <w:right w:val="single" w:sz="4" w:space="0" w:color="auto"/>
                                  </w:tcBorders>
                                  <w:shd w:val="clear" w:color="auto" w:fill="FEF6F0"/>
                                  <w:noWrap/>
                                  <w:vAlign w:val="center"/>
                                </w:tcPr>
                                <w:p w14:paraId="5EF331B4"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78.5</w:t>
                                  </w:r>
                                </w:p>
                              </w:tc>
                            </w:tr>
                            <w:tr w:rsidR="005943BD" w:rsidRPr="00520828" w14:paraId="5FED70A8" w14:textId="77777777" w:rsidTr="008E0DAE">
                              <w:trPr>
                                <w:trHeight w:val="397"/>
                              </w:trPr>
                              <w:tc>
                                <w:tcPr>
                                  <w:tcW w:w="562" w:type="dxa"/>
                                  <w:tcBorders>
                                    <w:top w:val="single" w:sz="4" w:space="0" w:color="auto"/>
                                    <w:left w:val="single" w:sz="4" w:space="0" w:color="auto"/>
                                    <w:bottom w:val="single" w:sz="4" w:space="0" w:color="auto"/>
                                    <w:right w:val="single" w:sz="4" w:space="0" w:color="auto"/>
                                  </w:tcBorders>
                                  <w:shd w:val="clear" w:color="auto" w:fill="FFEFFF"/>
                                  <w:vAlign w:val="center"/>
                                </w:tcPr>
                                <w:p w14:paraId="0AC9B46B"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hint="eastAsia"/>
                                      <w:color w:val="000000"/>
                                      <w:kern w:val="0"/>
                                      <w:sz w:val="20"/>
                                    </w:rPr>
                                    <w:t>111</w:t>
                                  </w:r>
                                </w:p>
                              </w:tc>
                              <w:tc>
                                <w:tcPr>
                                  <w:tcW w:w="884" w:type="dxa"/>
                                  <w:tcBorders>
                                    <w:top w:val="nil"/>
                                    <w:left w:val="single" w:sz="4" w:space="0" w:color="auto"/>
                                    <w:bottom w:val="single" w:sz="4" w:space="0" w:color="auto"/>
                                    <w:right w:val="single" w:sz="4" w:space="0" w:color="auto"/>
                                  </w:tcBorders>
                                  <w:shd w:val="clear" w:color="auto" w:fill="FFEFFF"/>
                                  <w:noWrap/>
                                  <w:vAlign w:val="center"/>
                                </w:tcPr>
                                <w:p w14:paraId="771B18B3"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73.5</w:t>
                                  </w:r>
                                </w:p>
                              </w:tc>
                              <w:tc>
                                <w:tcPr>
                                  <w:tcW w:w="1384" w:type="dxa"/>
                                  <w:tcBorders>
                                    <w:top w:val="nil"/>
                                    <w:left w:val="nil"/>
                                    <w:bottom w:val="single" w:sz="4" w:space="0" w:color="auto"/>
                                    <w:right w:val="single" w:sz="4" w:space="0" w:color="auto"/>
                                  </w:tcBorders>
                                  <w:shd w:val="clear" w:color="auto" w:fill="FFEFFF"/>
                                  <w:noWrap/>
                                  <w:vAlign w:val="center"/>
                                </w:tcPr>
                                <w:p w14:paraId="658F9531"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69.0</w:t>
                                  </w:r>
                                </w:p>
                              </w:tc>
                              <w:tc>
                                <w:tcPr>
                                  <w:tcW w:w="1276" w:type="dxa"/>
                                  <w:tcBorders>
                                    <w:top w:val="nil"/>
                                    <w:left w:val="nil"/>
                                    <w:bottom w:val="single" w:sz="4" w:space="0" w:color="auto"/>
                                    <w:right w:val="single" w:sz="4" w:space="0" w:color="auto"/>
                                  </w:tcBorders>
                                  <w:shd w:val="clear" w:color="auto" w:fill="FFEFFF"/>
                                  <w:noWrap/>
                                  <w:vAlign w:val="center"/>
                                </w:tcPr>
                                <w:p w14:paraId="505B76E8"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78.0</w:t>
                                  </w:r>
                                </w:p>
                              </w:tc>
                            </w:tr>
                            <w:tr w:rsidR="005943BD" w:rsidRPr="00520828" w14:paraId="0A52A506"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EF6F0"/>
                                  <w:noWrap/>
                                  <w:vAlign w:val="center"/>
                                  <w:hideMark/>
                                </w:tcPr>
                                <w:p w14:paraId="3307B6B9"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112</w:t>
                                  </w:r>
                                </w:p>
                              </w:tc>
                              <w:tc>
                                <w:tcPr>
                                  <w:tcW w:w="884" w:type="dxa"/>
                                  <w:tcBorders>
                                    <w:top w:val="nil"/>
                                    <w:left w:val="nil"/>
                                    <w:bottom w:val="single" w:sz="4" w:space="0" w:color="auto"/>
                                    <w:right w:val="single" w:sz="4" w:space="0" w:color="auto"/>
                                  </w:tcBorders>
                                  <w:shd w:val="clear" w:color="auto" w:fill="FEF6F0"/>
                                  <w:noWrap/>
                                  <w:vAlign w:val="center"/>
                                  <w:hideMark/>
                                </w:tcPr>
                                <w:p w14:paraId="49F99AF1"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78.8</w:t>
                                  </w:r>
                                </w:p>
                              </w:tc>
                              <w:tc>
                                <w:tcPr>
                                  <w:tcW w:w="1384" w:type="dxa"/>
                                  <w:tcBorders>
                                    <w:top w:val="nil"/>
                                    <w:left w:val="nil"/>
                                    <w:bottom w:val="single" w:sz="4" w:space="0" w:color="auto"/>
                                    <w:right w:val="single" w:sz="4" w:space="0" w:color="auto"/>
                                  </w:tcBorders>
                                  <w:shd w:val="clear" w:color="auto" w:fill="FEF6F0"/>
                                  <w:noWrap/>
                                  <w:vAlign w:val="center"/>
                                  <w:hideMark/>
                                </w:tcPr>
                                <w:p w14:paraId="07B9F130"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68.5</w:t>
                                  </w:r>
                                </w:p>
                              </w:tc>
                              <w:tc>
                                <w:tcPr>
                                  <w:tcW w:w="1276" w:type="dxa"/>
                                  <w:tcBorders>
                                    <w:top w:val="nil"/>
                                    <w:left w:val="nil"/>
                                    <w:bottom w:val="single" w:sz="4" w:space="0" w:color="auto"/>
                                    <w:right w:val="single" w:sz="4" w:space="0" w:color="auto"/>
                                  </w:tcBorders>
                                  <w:shd w:val="clear" w:color="auto" w:fill="FEF6F0"/>
                                  <w:noWrap/>
                                  <w:vAlign w:val="center"/>
                                  <w:hideMark/>
                                </w:tcPr>
                                <w:p w14:paraId="0366658E"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89</w:t>
                                  </w:r>
                                  <w:r w:rsidRPr="00520828">
                                    <w:rPr>
                                      <w:rFonts w:ascii="標楷體" w:eastAsia="標楷體" w:hAnsi="標楷體" w:cs="新細明體" w:hint="eastAsia"/>
                                      <w:kern w:val="0"/>
                                      <w:sz w:val="20"/>
                                    </w:rPr>
                                    <w:t>.0</w:t>
                                  </w:r>
                                </w:p>
                              </w:tc>
                            </w:tr>
                            <w:tr w:rsidR="005943BD" w:rsidRPr="00520828" w14:paraId="0F946EB1"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FEFFF"/>
                                  <w:noWrap/>
                                  <w:vAlign w:val="center"/>
                                  <w:hideMark/>
                                </w:tcPr>
                                <w:p w14:paraId="1F917FA5"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113</w:t>
                                  </w:r>
                                </w:p>
                              </w:tc>
                              <w:tc>
                                <w:tcPr>
                                  <w:tcW w:w="884" w:type="dxa"/>
                                  <w:tcBorders>
                                    <w:top w:val="nil"/>
                                    <w:left w:val="nil"/>
                                    <w:bottom w:val="single" w:sz="4" w:space="0" w:color="auto"/>
                                    <w:right w:val="single" w:sz="4" w:space="0" w:color="auto"/>
                                  </w:tcBorders>
                                  <w:shd w:val="clear" w:color="auto" w:fill="FFEFFF"/>
                                  <w:noWrap/>
                                  <w:vAlign w:val="center"/>
                                  <w:hideMark/>
                                </w:tcPr>
                                <w:p w14:paraId="2BDA93B7"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87.3</w:t>
                                  </w:r>
                                </w:p>
                              </w:tc>
                              <w:tc>
                                <w:tcPr>
                                  <w:tcW w:w="1384" w:type="dxa"/>
                                  <w:tcBorders>
                                    <w:top w:val="nil"/>
                                    <w:left w:val="nil"/>
                                    <w:bottom w:val="single" w:sz="4" w:space="0" w:color="auto"/>
                                    <w:right w:val="single" w:sz="4" w:space="0" w:color="auto"/>
                                  </w:tcBorders>
                                  <w:shd w:val="clear" w:color="auto" w:fill="FFEFFF"/>
                                  <w:noWrap/>
                                  <w:vAlign w:val="center"/>
                                  <w:hideMark/>
                                </w:tcPr>
                                <w:p w14:paraId="7B61A4D9"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88</w:t>
                                  </w:r>
                                  <w:r w:rsidRPr="00520828">
                                    <w:rPr>
                                      <w:rFonts w:ascii="標楷體" w:eastAsia="標楷體" w:hAnsi="標楷體" w:cs="新細明體" w:hint="eastAsia"/>
                                      <w:kern w:val="0"/>
                                      <w:sz w:val="20"/>
                                    </w:rPr>
                                    <w:t>.0</w:t>
                                  </w:r>
                                </w:p>
                              </w:tc>
                              <w:tc>
                                <w:tcPr>
                                  <w:tcW w:w="1276" w:type="dxa"/>
                                  <w:tcBorders>
                                    <w:top w:val="nil"/>
                                    <w:left w:val="nil"/>
                                    <w:bottom w:val="single" w:sz="4" w:space="0" w:color="auto"/>
                                    <w:right w:val="single" w:sz="4" w:space="0" w:color="auto"/>
                                  </w:tcBorders>
                                  <w:shd w:val="clear" w:color="auto" w:fill="FFEFFF"/>
                                  <w:noWrap/>
                                  <w:vAlign w:val="center"/>
                                  <w:hideMark/>
                                </w:tcPr>
                                <w:p w14:paraId="6BFE2313"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86.5</w:t>
                                  </w:r>
                                </w:p>
                              </w:tc>
                            </w:tr>
                            <w:tr w:rsidR="005943BD" w:rsidRPr="00520828" w14:paraId="158B7940"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EF6F0"/>
                                  <w:noWrap/>
                                  <w:vAlign w:val="center"/>
                                  <w:hideMark/>
                                </w:tcPr>
                                <w:p w14:paraId="4C67273C"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114</w:t>
                                  </w:r>
                                </w:p>
                              </w:tc>
                              <w:tc>
                                <w:tcPr>
                                  <w:tcW w:w="884" w:type="dxa"/>
                                  <w:tcBorders>
                                    <w:top w:val="nil"/>
                                    <w:left w:val="nil"/>
                                    <w:bottom w:val="single" w:sz="4" w:space="0" w:color="auto"/>
                                    <w:right w:val="single" w:sz="4" w:space="0" w:color="auto"/>
                                  </w:tcBorders>
                                  <w:shd w:val="clear" w:color="auto" w:fill="FEF6F0"/>
                                  <w:noWrap/>
                                  <w:vAlign w:val="center"/>
                                  <w:hideMark/>
                                </w:tcPr>
                                <w:p w14:paraId="2C5905B6"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74.3</w:t>
                                  </w:r>
                                </w:p>
                              </w:tc>
                              <w:tc>
                                <w:tcPr>
                                  <w:tcW w:w="1384" w:type="dxa"/>
                                  <w:tcBorders>
                                    <w:top w:val="nil"/>
                                    <w:left w:val="nil"/>
                                    <w:bottom w:val="single" w:sz="4" w:space="0" w:color="auto"/>
                                    <w:right w:val="single" w:sz="4" w:space="0" w:color="auto"/>
                                  </w:tcBorders>
                                  <w:shd w:val="clear" w:color="auto" w:fill="FEF6F0"/>
                                  <w:noWrap/>
                                  <w:vAlign w:val="center"/>
                                  <w:hideMark/>
                                </w:tcPr>
                                <w:p w14:paraId="6E3CD395"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74.5</w:t>
                                  </w:r>
                                </w:p>
                              </w:tc>
                              <w:tc>
                                <w:tcPr>
                                  <w:tcW w:w="1276" w:type="dxa"/>
                                  <w:tcBorders>
                                    <w:top w:val="nil"/>
                                    <w:left w:val="nil"/>
                                    <w:bottom w:val="single" w:sz="4" w:space="0" w:color="auto"/>
                                    <w:right w:val="single" w:sz="4" w:space="0" w:color="auto"/>
                                  </w:tcBorders>
                                  <w:shd w:val="clear" w:color="auto" w:fill="FEF6F0"/>
                                  <w:noWrap/>
                                  <w:vAlign w:val="center"/>
                                  <w:hideMark/>
                                </w:tcPr>
                                <w:p w14:paraId="2E8DEB5F"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w:t>
                                  </w:r>
                                  <w:r w:rsidRPr="00520828">
                                    <w:rPr>
                                      <w:rFonts w:ascii="標楷體" w:eastAsia="標楷體" w:hAnsi="標楷體" w:cs="新細明體" w:hint="eastAsia"/>
                                      <w:kern w:val="0"/>
                                      <w:sz w:val="20"/>
                                    </w:rPr>
                                    <w:t>.0</w:t>
                                  </w:r>
                                </w:p>
                              </w:tc>
                            </w:tr>
                          </w:tbl>
                          <w:p w14:paraId="22B748A5" w14:textId="71589CB5" w:rsidR="005943BD" w:rsidRPr="004F10CA" w:rsidRDefault="005943BD" w:rsidP="005943BD">
                            <w:pPr>
                              <w:spacing w:line="200" w:lineRule="exact"/>
                              <w:ind w:leftChars="-19" w:left="504" w:hangingChars="320" w:hanging="550"/>
                              <w:jc w:val="both"/>
                              <w:rPr>
                                <w:rFonts w:ascii="標楷體" w:eastAsia="標楷體" w:hAnsi="標楷體"/>
                                <w:spacing w:val="-4"/>
                                <w:sz w:val="18"/>
                                <w:szCs w:val="18"/>
                              </w:rPr>
                            </w:pPr>
                            <w:proofErr w:type="gramStart"/>
                            <w:r>
                              <w:rPr>
                                <w:rFonts w:ascii="標楷體" w:eastAsia="標楷體" w:hAnsi="標楷體" w:hint="eastAsia"/>
                                <w:spacing w:val="-4"/>
                                <w:sz w:val="18"/>
                                <w:szCs w:val="18"/>
                              </w:rPr>
                              <w:t>註</w:t>
                            </w:r>
                            <w:proofErr w:type="gramEnd"/>
                            <w:r>
                              <w:rPr>
                                <w:rFonts w:ascii="標楷體" w:eastAsia="標楷體" w:hAnsi="標楷體" w:hint="eastAsia"/>
                                <w:spacing w:val="-4"/>
                                <w:sz w:val="18"/>
                                <w:szCs w:val="18"/>
                              </w:rPr>
                              <w:t>：1.</w:t>
                            </w:r>
                            <w:r w:rsidR="0018207D">
                              <w:rPr>
                                <w:rFonts w:ascii="標楷體" w:eastAsia="標楷體" w:hAnsi="標楷體" w:hint="eastAsia"/>
                                <w:spacing w:val="-4"/>
                                <w:sz w:val="18"/>
                                <w:szCs w:val="18"/>
                              </w:rPr>
                              <w:t>評分結果為考評前一年度執行情形</w:t>
                            </w:r>
                            <w:r>
                              <w:rPr>
                                <w:rFonts w:ascii="標楷體" w:eastAsia="標楷體" w:hAnsi="標楷體" w:hint="eastAsia"/>
                                <w:spacing w:val="-4"/>
                                <w:sz w:val="18"/>
                                <w:szCs w:val="18"/>
                              </w:rPr>
                              <w:t>。</w:t>
                            </w:r>
                          </w:p>
                          <w:p w14:paraId="6C6AA4DA" w14:textId="77777777" w:rsidR="005943BD" w:rsidRPr="004F10CA" w:rsidRDefault="005943BD" w:rsidP="005943BD">
                            <w:pPr>
                              <w:spacing w:line="200" w:lineRule="exact"/>
                              <w:ind w:leftChars="122" w:left="470" w:hangingChars="103" w:hanging="177"/>
                              <w:jc w:val="both"/>
                              <w:rPr>
                                <w:spacing w:val="-4"/>
                              </w:rPr>
                            </w:pPr>
                            <w:r>
                              <w:rPr>
                                <w:rFonts w:ascii="標楷體" w:eastAsia="標楷體" w:hAnsi="標楷體" w:hint="eastAsia"/>
                                <w:spacing w:val="-4"/>
                                <w:sz w:val="18"/>
                                <w:szCs w:val="18"/>
                              </w:rPr>
                              <w:t>2.</w:t>
                            </w:r>
                            <w:r w:rsidRPr="00520828">
                              <w:rPr>
                                <w:rFonts w:ascii="標楷體" w:eastAsia="標楷體" w:hAnsi="標楷體" w:hint="eastAsia"/>
                                <w:spacing w:val="-4"/>
                                <w:sz w:val="18"/>
                                <w:szCs w:val="18"/>
                              </w:rPr>
                              <w:t>資料來源：</w:t>
                            </w:r>
                            <w:r w:rsidRPr="00520828">
                              <w:rPr>
                                <w:rFonts w:ascii="標楷體" w:eastAsia="標楷體" w:hAnsi="標楷體"/>
                                <w:spacing w:val="-4"/>
                                <w:sz w:val="18"/>
                                <w:szCs w:val="18"/>
                              </w:rPr>
                              <w:t>整</w:t>
                            </w:r>
                            <w:r w:rsidRPr="00520828">
                              <w:rPr>
                                <w:rFonts w:ascii="標楷體" w:eastAsia="標楷體" w:hAnsi="標楷體" w:hint="eastAsia"/>
                                <w:spacing w:val="-4"/>
                                <w:sz w:val="18"/>
                                <w:szCs w:val="18"/>
                              </w:rPr>
                              <w:t>理自110至114年度行政院主計總處直轄市及縣市一般性補助款考核結果。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D9C6F0" id="文字方塊 236662171" o:spid="_x0000_s1123" type="#_x0000_t202" style="position:absolute;left:0;text-align:left;margin-left:166.2pt;margin-top:84.45pt;width:217.4pt;height:215.25pt;z-index:251795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" stroked="f">
                <v:textbox>
                  <w:txbxContent>
                    <w:p w14:paraId="1E3D1A6D" w14:textId="297DC424" w:rsidR="005943BD" w:rsidRPr="00520828" w:rsidRDefault="005943BD" w:rsidP="005943BD">
                      <w:pPr>
                        <w:spacing w:line="160" w:lineRule="atLeast"/>
                        <w:ind w:left="673" w:rightChars="105" w:right="252" w:hangingChars="280" w:hanging="673"/>
                        <w:jc w:val="center"/>
                        <w:rPr>
                          <w:rFonts w:ascii="標楷體" w:eastAsia="標楷體" w:hAnsi="標楷體"/>
                          <w:b/>
                          <w:bCs/>
                        </w:rPr>
                      </w:pPr>
                      <w:r w:rsidRPr="00520828">
                        <w:rPr>
                          <w:rFonts w:ascii="標楷體" w:eastAsia="標楷體" w:hAnsi="標楷體" w:hint="eastAsia"/>
                          <w:b/>
                          <w:bCs/>
                        </w:rPr>
                        <w:t>表</w:t>
                      </w:r>
                      <w:r w:rsidR="004C42E3">
                        <w:rPr>
                          <w:rFonts w:ascii="標楷體" w:eastAsia="標楷體" w:hAnsi="標楷體" w:hint="eastAsia"/>
                          <w:b/>
                          <w:bCs/>
                        </w:rPr>
                        <w:t>8</w:t>
                      </w:r>
                      <w:r>
                        <w:rPr>
                          <w:rFonts w:ascii="標楷體" w:eastAsia="標楷體" w:hAnsi="標楷體" w:hint="eastAsia"/>
                          <w:b/>
                          <w:bCs/>
                        </w:rPr>
                        <w:t xml:space="preserve"> </w:t>
                      </w:r>
                      <w:r w:rsidRPr="00520828">
                        <w:rPr>
                          <w:rFonts w:ascii="標楷體" w:eastAsia="標楷體" w:hAnsi="標楷體" w:hint="eastAsia"/>
                          <w:b/>
                          <w:bCs/>
                        </w:rPr>
                        <w:t>中央考評節流績效之結果</w:t>
                      </w:r>
                    </w:p>
                    <w:p w14:paraId="292B7980" w14:textId="77777777" w:rsidR="005943BD" w:rsidRPr="00520828" w:rsidRDefault="005943BD" w:rsidP="005943BD">
                      <w:pPr>
                        <w:spacing w:line="160" w:lineRule="exact"/>
                        <w:ind w:rightChars="-17" w:right="-41"/>
                        <w:jc w:val="right"/>
                        <w:rPr>
                          <w:rFonts w:ascii="標楷體" w:eastAsia="標楷體" w:hAnsi="標楷體"/>
                          <w:sz w:val="20"/>
                        </w:rPr>
                      </w:pPr>
                      <w:r w:rsidRPr="00520828">
                        <w:rPr>
                          <w:rFonts w:ascii="標楷體" w:eastAsia="標楷體" w:hAnsi="標楷體" w:hint="eastAsia"/>
                          <w:sz w:val="20"/>
                        </w:rPr>
                        <w:t>單位：分</w:t>
                      </w:r>
                    </w:p>
                    <w:tbl>
                      <w:tblPr>
                        <w:tblW w:w="4106" w:type="dxa"/>
                        <w:tblCellMar>
                          <w:left w:w="28" w:type="dxa"/>
                          <w:right w:w="28" w:type="dxa"/>
                        </w:tblCellMar>
                        <w:tblLook w:val="04A0" w:firstRow="1" w:lastRow="0" w:firstColumn="1" w:lastColumn="0" w:noHBand="0" w:noVBand="1"/>
                      </w:tblPr>
                      <w:tblGrid>
                        <w:gridCol w:w="562"/>
                        <w:gridCol w:w="884"/>
                        <w:gridCol w:w="1384"/>
                        <w:gridCol w:w="1276"/>
                      </w:tblGrid>
                      <w:tr w:rsidR="005943BD" w:rsidRPr="00520828" w14:paraId="2B93E6B7" w14:textId="77777777" w:rsidTr="005943BD">
                        <w:trPr>
                          <w:trHeight w:val="227"/>
                        </w:trPr>
                        <w:tc>
                          <w:tcPr>
                            <w:tcW w:w="562" w:type="dxa"/>
                            <w:vMerge w:val="restart"/>
                            <w:tcBorders>
                              <w:top w:val="single" w:sz="4" w:space="0" w:color="auto"/>
                              <w:left w:val="single" w:sz="4" w:space="0" w:color="auto"/>
                              <w:bottom w:val="single" w:sz="4" w:space="0" w:color="auto"/>
                              <w:right w:val="single" w:sz="4" w:space="0" w:color="auto"/>
                            </w:tcBorders>
                            <w:shd w:val="clear" w:color="auto" w:fill="E2EFD9"/>
                            <w:noWrap/>
                            <w:vAlign w:val="center"/>
                            <w:hideMark/>
                          </w:tcPr>
                          <w:p w14:paraId="03E0FC4B"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年度</w:t>
                            </w:r>
                          </w:p>
                        </w:tc>
                        <w:tc>
                          <w:tcPr>
                            <w:tcW w:w="3544" w:type="dxa"/>
                            <w:gridSpan w:val="3"/>
                            <w:tcBorders>
                              <w:top w:val="single" w:sz="4" w:space="0" w:color="auto"/>
                              <w:left w:val="nil"/>
                              <w:bottom w:val="single" w:sz="4" w:space="0" w:color="auto"/>
                              <w:right w:val="single" w:sz="4" w:space="0" w:color="auto"/>
                            </w:tcBorders>
                            <w:shd w:val="clear" w:color="auto" w:fill="E2EFD9"/>
                            <w:noWrap/>
                            <w:vAlign w:val="center"/>
                            <w:hideMark/>
                          </w:tcPr>
                          <w:p w14:paraId="693B8616"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節流績效</w:t>
                            </w:r>
                          </w:p>
                        </w:tc>
                      </w:tr>
                      <w:tr w:rsidR="005943BD" w:rsidRPr="00520828" w14:paraId="7B75FA78" w14:textId="77777777" w:rsidTr="005943BD">
                        <w:trPr>
                          <w:trHeight w:val="330"/>
                        </w:trPr>
                        <w:tc>
                          <w:tcPr>
                            <w:tcW w:w="562" w:type="dxa"/>
                            <w:vMerge/>
                            <w:tcBorders>
                              <w:top w:val="single" w:sz="4" w:space="0" w:color="auto"/>
                              <w:left w:val="single" w:sz="4" w:space="0" w:color="auto"/>
                              <w:bottom w:val="single" w:sz="4" w:space="0" w:color="auto"/>
                              <w:right w:val="single" w:sz="4" w:space="0" w:color="auto"/>
                            </w:tcBorders>
                            <w:shd w:val="clear" w:color="auto" w:fill="E2EFD9"/>
                            <w:vAlign w:val="center"/>
                            <w:hideMark/>
                          </w:tcPr>
                          <w:p w14:paraId="6406C375" w14:textId="77777777" w:rsidR="005943BD" w:rsidRPr="00520828" w:rsidRDefault="005943BD" w:rsidP="0078642A">
                            <w:pPr>
                              <w:widowControl/>
                              <w:spacing w:line="160" w:lineRule="atLeast"/>
                              <w:rPr>
                                <w:rFonts w:ascii="標楷體" w:eastAsia="標楷體" w:hAnsi="標楷體" w:cs="新細明體"/>
                                <w:color w:val="000000"/>
                                <w:kern w:val="0"/>
                                <w:sz w:val="20"/>
                              </w:rPr>
                            </w:pPr>
                          </w:p>
                        </w:tc>
                        <w:tc>
                          <w:tcPr>
                            <w:tcW w:w="884" w:type="dxa"/>
                            <w:tcBorders>
                              <w:top w:val="nil"/>
                              <w:left w:val="nil"/>
                              <w:bottom w:val="single" w:sz="4" w:space="0" w:color="auto"/>
                              <w:right w:val="single" w:sz="4" w:space="0" w:color="auto"/>
                            </w:tcBorders>
                            <w:shd w:val="clear" w:color="auto" w:fill="E2EFD9"/>
                            <w:noWrap/>
                            <w:vAlign w:val="center"/>
                            <w:hideMark/>
                          </w:tcPr>
                          <w:p w14:paraId="72855C8E" w14:textId="5AB14186" w:rsidR="005943BD" w:rsidRPr="00520828" w:rsidRDefault="005943BD" w:rsidP="008E0DAE">
                            <w:pPr>
                              <w:widowControl/>
                              <w:spacing w:line="240" w:lineRule="exac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評分結果</w:t>
                            </w:r>
                            <w:r w:rsidR="00164314">
                              <w:rPr>
                                <w:rFonts w:ascii="標楷體" w:eastAsia="標楷體" w:hAnsi="標楷體" w:cs="新細明體" w:hint="eastAsia"/>
                                <w:color w:val="000000"/>
                                <w:kern w:val="0"/>
                                <w:sz w:val="20"/>
                              </w:rPr>
                              <w:t>(</w:t>
                            </w:r>
                            <w:proofErr w:type="gramStart"/>
                            <w:r w:rsidR="00164314">
                              <w:rPr>
                                <w:rFonts w:ascii="標楷體" w:eastAsia="標楷體" w:hAnsi="標楷體" w:cs="新細明體" w:hint="eastAsia"/>
                                <w:color w:val="000000"/>
                                <w:kern w:val="0"/>
                                <w:sz w:val="20"/>
                              </w:rPr>
                              <w:t>註</w:t>
                            </w:r>
                            <w:proofErr w:type="gramEnd"/>
                            <w:r w:rsidR="00164314">
                              <w:rPr>
                                <w:rFonts w:ascii="標楷體" w:eastAsia="標楷體" w:hAnsi="標楷體" w:cs="新細明體" w:hint="eastAsia"/>
                                <w:color w:val="000000"/>
                                <w:kern w:val="0"/>
                                <w:sz w:val="20"/>
                              </w:rPr>
                              <w:t>1)</w:t>
                            </w:r>
                          </w:p>
                        </w:tc>
                        <w:tc>
                          <w:tcPr>
                            <w:tcW w:w="1384" w:type="dxa"/>
                            <w:tcBorders>
                              <w:top w:val="nil"/>
                              <w:left w:val="nil"/>
                              <w:bottom w:val="single" w:sz="4" w:space="0" w:color="auto"/>
                              <w:right w:val="single" w:sz="4" w:space="0" w:color="auto"/>
                            </w:tcBorders>
                            <w:shd w:val="clear" w:color="auto" w:fill="E2EFD9"/>
                            <w:noWrap/>
                            <w:vAlign w:val="center"/>
                            <w:hideMark/>
                          </w:tcPr>
                          <w:p w14:paraId="013CB9DD" w14:textId="77777777" w:rsidR="005943BD" w:rsidRPr="00520828" w:rsidRDefault="005943BD" w:rsidP="008E0DAE">
                            <w:pPr>
                              <w:widowControl/>
                              <w:spacing w:line="240" w:lineRule="exact"/>
                              <w:jc w:val="distribute"/>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資本支出計畫預算保留情形</w:t>
                            </w:r>
                          </w:p>
                        </w:tc>
                        <w:tc>
                          <w:tcPr>
                            <w:tcW w:w="1276" w:type="dxa"/>
                            <w:tcBorders>
                              <w:top w:val="nil"/>
                              <w:left w:val="nil"/>
                              <w:bottom w:val="single" w:sz="4" w:space="0" w:color="auto"/>
                              <w:right w:val="single" w:sz="4" w:space="0" w:color="auto"/>
                            </w:tcBorders>
                            <w:shd w:val="clear" w:color="auto" w:fill="E2EFD9"/>
                            <w:noWrap/>
                            <w:vAlign w:val="center"/>
                            <w:hideMark/>
                          </w:tcPr>
                          <w:p w14:paraId="11B2F395" w14:textId="77777777" w:rsidR="005943BD" w:rsidRDefault="005943BD" w:rsidP="008E0DAE">
                            <w:pPr>
                              <w:widowControl/>
                              <w:spacing w:line="240" w:lineRule="exact"/>
                              <w:ind w:rightChars="-12" w:right="-29"/>
                              <w:jc w:val="distribute"/>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人事費</w:t>
                            </w:r>
                          </w:p>
                          <w:p w14:paraId="1937599F" w14:textId="77777777" w:rsidR="005943BD" w:rsidRPr="00520828" w:rsidRDefault="005943BD" w:rsidP="008E0DAE">
                            <w:pPr>
                              <w:widowControl/>
                              <w:spacing w:line="240" w:lineRule="exact"/>
                              <w:ind w:rightChars="-12" w:right="-29"/>
                              <w:jc w:val="distribute"/>
                              <w:rPr>
                                <w:rFonts w:ascii="標楷體" w:eastAsia="標楷體" w:hAnsi="標楷體" w:cs="新細明體"/>
                                <w:color w:val="000000"/>
                                <w:kern w:val="0"/>
                                <w:sz w:val="20"/>
                              </w:rPr>
                            </w:pPr>
                            <w:proofErr w:type="gramStart"/>
                            <w:r w:rsidRPr="00520828">
                              <w:rPr>
                                <w:rFonts w:ascii="標楷體" w:eastAsia="標楷體" w:hAnsi="標楷體" w:cs="新細明體"/>
                                <w:color w:val="000000"/>
                                <w:kern w:val="0"/>
                                <w:sz w:val="20"/>
                              </w:rPr>
                              <w:t>撙</w:t>
                            </w:r>
                            <w:proofErr w:type="gramEnd"/>
                            <w:r w:rsidRPr="00520828">
                              <w:rPr>
                                <w:rFonts w:ascii="標楷體" w:eastAsia="標楷體" w:hAnsi="標楷體" w:cs="新細明體"/>
                                <w:color w:val="000000"/>
                                <w:kern w:val="0"/>
                                <w:sz w:val="20"/>
                              </w:rPr>
                              <w:t>節情形</w:t>
                            </w:r>
                          </w:p>
                        </w:tc>
                      </w:tr>
                      <w:tr w:rsidR="005943BD" w:rsidRPr="00520828" w14:paraId="32C6AC38" w14:textId="77777777" w:rsidTr="008E0DAE">
                        <w:trPr>
                          <w:trHeight w:val="397"/>
                        </w:trPr>
                        <w:tc>
                          <w:tcPr>
                            <w:tcW w:w="562" w:type="dxa"/>
                            <w:tcBorders>
                              <w:top w:val="single" w:sz="4" w:space="0" w:color="auto"/>
                              <w:left w:val="single" w:sz="4" w:space="0" w:color="auto"/>
                              <w:bottom w:val="single" w:sz="4" w:space="0" w:color="auto"/>
                              <w:right w:val="single" w:sz="4" w:space="0" w:color="auto"/>
                            </w:tcBorders>
                            <w:shd w:val="clear" w:color="auto" w:fill="FEF6F0"/>
                            <w:vAlign w:val="center"/>
                          </w:tcPr>
                          <w:p w14:paraId="7816BDA5"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hint="eastAsia"/>
                                <w:color w:val="000000"/>
                                <w:kern w:val="0"/>
                                <w:sz w:val="20"/>
                              </w:rPr>
                              <w:t>110</w:t>
                            </w:r>
                          </w:p>
                        </w:tc>
                        <w:tc>
                          <w:tcPr>
                            <w:tcW w:w="884"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1B7668B1"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80.0</w:t>
                            </w:r>
                          </w:p>
                        </w:tc>
                        <w:tc>
                          <w:tcPr>
                            <w:tcW w:w="1384" w:type="dxa"/>
                            <w:tcBorders>
                              <w:top w:val="single" w:sz="4" w:space="0" w:color="auto"/>
                              <w:left w:val="nil"/>
                              <w:bottom w:val="single" w:sz="4" w:space="0" w:color="auto"/>
                              <w:right w:val="single" w:sz="4" w:space="0" w:color="auto"/>
                            </w:tcBorders>
                            <w:shd w:val="clear" w:color="auto" w:fill="FEF6F0"/>
                            <w:noWrap/>
                            <w:vAlign w:val="center"/>
                          </w:tcPr>
                          <w:p w14:paraId="289B0A9F"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81.5</w:t>
                            </w:r>
                          </w:p>
                        </w:tc>
                        <w:tc>
                          <w:tcPr>
                            <w:tcW w:w="1276" w:type="dxa"/>
                            <w:tcBorders>
                              <w:top w:val="single" w:sz="4" w:space="0" w:color="auto"/>
                              <w:left w:val="nil"/>
                              <w:bottom w:val="single" w:sz="4" w:space="0" w:color="auto"/>
                              <w:right w:val="single" w:sz="4" w:space="0" w:color="auto"/>
                            </w:tcBorders>
                            <w:shd w:val="clear" w:color="auto" w:fill="FEF6F0"/>
                            <w:noWrap/>
                            <w:vAlign w:val="center"/>
                          </w:tcPr>
                          <w:p w14:paraId="5EF331B4"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78.5</w:t>
                            </w:r>
                          </w:p>
                        </w:tc>
                      </w:tr>
                      <w:tr w:rsidR="005943BD" w:rsidRPr="00520828" w14:paraId="5FED70A8" w14:textId="77777777" w:rsidTr="008E0DAE">
                        <w:trPr>
                          <w:trHeight w:val="397"/>
                        </w:trPr>
                        <w:tc>
                          <w:tcPr>
                            <w:tcW w:w="562" w:type="dxa"/>
                            <w:tcBorders>
                              <w:top w:val="single" w:sz="4" w:space="0" w:color="auto"/>
                              <w:left w:val="single" w:sz="4" w:space="0" w:color="auto"/>
                              <w:bottom w:val="single" w:sz="4" w:space="0" w:color="auto"/>
                              <w:right w:val="single" w:sz="4" w:space="0" w:color="auto"/>
                            </w:tcBorders>
                            <w:shd w:val="clear" w:color="auto" w:fill="FFEFFF"/>
                            <w:vAlign w:val="center"/>
                          </w:tcPr>
                          <w:p w14:paraId="0AC9B46B"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hint="eastAsia"/>
                                <w:color w:val="000000"/>
                                <w:kern w:val="0"/>
                                <w:sz w:val="20"/>
                              </w:rPr>
                              <w:t>111</w:t>
                            </w:r>
                          </w:p>
                        </w:tc>
                        <w:tc>
                          <w:tcPr>
                            <w:tcW w:w="884" w:type="dxa"/>
                            <w:tcBorders>
                              <w:top w:val="nil"/>
                              <w:left w:val="single" w:sz="4" w:space="0" w:color="auto"/>
                              <w:bottom w:val="single" w:sz="4" w:space="0" w:color="auto"/>
                              <w:right w:val="single" w:sz="4" w:space="0" w:color="auto"/>
                            </w:tcBorders>
                            <w:shd w:val="clear" w:color="auto" w:fill="FFEFFF"/>
                            <w:noWrap/>
                            <w:vAlign w:val="center"/>
                          </w:tcPr>
                          <w:p w14:paraId="771B18B3"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73.5</w:t>
                            </w:r>
                          </w:p>
                        </w:tc>
                        <w:tc>
                          <w:tcPr>
                            <w:tcW w:w="1384" w:type="dxa"/>
                            <w:tcBorders>
                              <w:top w:val="nil"/>
                              <w:left w:val="nil"/>
                              <w:bottom w:val="single" w:sz="4" w:space="0" w:color="auto"/>
                              <w:right w:val="single" w:sz="4" w:space="0" w:color="auto"/>
                            </w:tcBorders>
                            <w:shd w:val="clear" w:color="auto" w:fill="FFEFFF"/>
                            <w:noWrap/>
                            <w:vAlign w:val="center"/>
                          </w:tcPr>
                          <w:p w14:paraId="658F9531"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69.0</w:t>
                            </w:r>
                          </w:p>
                        </w:tc>
                        <w:tc>
                          <w:tcPr>
                            <w:tcW w:w="1276" w:type="dxa"/>
                            <w:tcBorders>
                              <w:top w:val="nil"/>
                              <w:left w:val="nil"/>
                              <w:bottom w:val="single" w:sz="4" w:space="0" w:color="auto"/>
                              <w:right w:val="single" w:sz="4" w:space="0" w:color="auto"/>
                            </w:tcBorders>
                            <w:shd w:val="clear" w:color="auto" w:fill="FFEFFF"/>
                            <w:noWrap/>
                            <w:vAlign w:val="center"/>
                          </w:tcPr>
                          <w:p w14:paraId="505B76E8" w14:textId="77777777" w:rsidR="005943BD" w:rsidRPr="00520828" w:rsidRDefault="005943BD" w:rsidP="0078642A">
                            <w:pPr>
                              <w:widowControl/>
                              <w:spacing w:line="160" w:lineRule="atLeast"/>
                              <w:jc w:val="right"/>
                              <w:rPr>
                                <w:rFonts w:ascii="標楷體" w:eastAsia="標楷體" w:hAnsi="標楷體" w:cs="新細明體"/>
                                <w:color w:val="000000"/>
                                <w:kern w:val="0"/>
                                <w:sz w:val="20"/>
                              </w:rPr>
                            </w:pPr>
                            <w:r w:rsidRPr="00520828">
                              <w:rPr>
                                <w:rFonts w:ascii="標楷體" w:eastAsia="標楷體" w:hAnsi="標楷體" w:hint="eastAsia"/>
                                <w:color w:val="000000"/>
                                <w:sz w:val="20"/>
                              </w:rPr>
                              <w:t>78.0</w:t>
                            </w:r>
                          </w:p>
                        </w:tc>
                      </w:tr>
                      <w:tr w:rsidR="005943BD" w:rsidRPr="00520828" w14:paraId="0A52A506"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EF6F0"/>
                            <w:noWrap/>
                            <w:vAlign w:val="center"/>
                            <w:hideMark/>
                          </w:tcPr>
                          <w:p w14:paraId="3307B6B9"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112</w:t>
                            </w:r>
                          </w:p>
                        </w:tc>
                        <w:tc>
                          <w:tcPr>
                            <w:tcW w:w="884" w:type="dxa"/>
                            <w:tcBorders>
                              <w:top w:val="nil"/>
                              <w:left w:val="nil"/>
                              <w:bottom w:val="single" w:sz="4" w:space="0" w:color="auto"/>
                              <w:right w:val="single" w:sz="4" w:space="0" w:color="auto"/>
                            </w:tcBorders>
                            <w:shd w:val="clear" w:color="auto" w:fill="FEF6F0"/>
                            <w:noWrap/>
                            <w:vAlign w:val="center"/>
                            <w:hideMark/>
                          </w:tcPr>
                          <w:p w14:paraId="49F99AF1"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78.8</w:t>
                            </w:r>
                          </w:p>
                        </w:tc>
                        <w:tc>
                          <w:tcPr>
                            <w:tcW w:w="1384" w:type="dxa"/>
                            <w:tcBorders>
                              <w:top w:val="nil"/>
                              <w:left w:val="nil"/>
                              <w:bottom w:val="single" w:sz="4" w:space="0" w:color="auto"/>
                              <w:right w:val="single" w:sz="4" w:space="0" w:color="auto"/>
                            </w:tcBorders>
                            <w:shd w:val="clear" w:color="auto" w:fill="FEF6F0"/>
                            <w:noWrap/>
                            <w:vAlign w:val="center"/>
                            <w:hideMark/>
                          </w:tcPr>
                          <w:p w14:paraId="07B9F130"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68.5</w:t>
                            </w:r>
                          </w:p>
                        </w:tc>
                        <w:tc>
                          <w:tcPr>
                            <w:tcW w:w="1276" w:type="dxa"/>
                            <w:tcBorders>
                              <w:top w:val="nil"/>
                              <w:left w:val="nil"/>
                              <w:bottom w:val="single" w:sz="4" w:space="0" w:color="auto"/>
                              <w:right w:val="single" w:sz="4" w:space="0" w:color="auto"/>
                            </w:tcBorders>
                            <w:shd w:val="clear" w:color="auto" w:fill="FEF6F0"/>
                            <w:noWrap/>
                            <w:vAlign w:val="center"/>
                            <w:hideMark/>
                          </w:tcPr>
                          <w:p w14:paraId="0366658E"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89</w:t>
                            </w:r>
                            <w:r w:rsidRPr="00520828">
                              <w:rPr>
                                <w:rFonts w:ascii="標楷體" w:eastAsia="標楷體" w:hAnsi="標楷體" w:cs="新細明體" w:hint="eastAsia"/>
                                <w:kern w:val="0"/>
                                <w:sz w:val="20"/>
                              </w:rPr>
                              <w:t>.0</w:t>
                            </w:r>
                          </w:p>
                        </w:tc>
                      </w:tr>
                      <w:tr w:rsidR="005943BD" w:rsidRPr="00520828" w14:paraId="0F946EB1"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FEFFF"/>
                            <w:noWrap/>
                            <w:vAlign w:val="center"/>
                            <w:hideMark/>
                          </w:tcPr>
                          <w:p w14:paraId="1F917FA5"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113</w:t>
                            </w:r>
                          </w:p>
                        </w:tc>
                        <w:tc>
                          <w:tcPr>
                            <w:tcW w:w="884" w:type="dxa"/>
                            <w:tcBorders>
                              <w:top w:val="nil"/>
                              <w:left w:val="nil"/>
                              <w:bottom w:val="single" w:sz="4" w:space="0" w:color="auto"/>
                              <w:right w:val="single" w:sz="4" w:space="0" w:color="auto"/>
                            </w:tcBorders>
                            <w:shd w:val="clear" w:color="auto" w:fill="FFEFFF"/>
                            <w:noWrap/>
                            <w:vAlign w:val="center"/>
                            <w:hideMark/>
                          </w:tcPr>
                          <w:p w14:paraId="2BDA93B7"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87.3</w:t>
                            </w:r>
                          </w:p>
                        </w:tc>
                        <w:tc>
                          <w:tcPr>
                            <w:tcW w:w="1384" w:type="dxa"/>
                            <w:tcBorders>
                              <w:top w:val="nil"/>
                              <w:left w:val="nil"/>
                              <w:bottom w:val="single" w:sz="4" w:space="0" w:color="auto"/>
                              <w:right w:val="single" w:sz="4" w:space="0" w:color="auto"/>
                            </w:tcBorders>
                            <w:shd w:val="clear" w:color="auto" w:fill="FFEFFF"/>
                            <w:noWrap/>
                            <w:vAlign w:val="center"/>
                            <w:hideMark/>
                          </w:tcPr>
                          <w:p w14:paraId="7B61A4D9"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88</w:t>
                            </w:r>
                            <w:r w:rsidRPr="00520828">
                              <w:rPr>
                                <w:rFonts w:ascii="標楷體" w:eastAsia="標楷體" w:hAnsi="標楷體" w:cs="新細明體" w:hint="eastAsia"/>
                                <w:kern w:val="0"/>
                                <w:sz w:val="20"/>
                              </w:rPr>
                              <w:t>.0</w:t>
                            </w:r>
                          </w:p>
                        </w:tc>
                        <w:tc>
                          <w:tcPr>
                            <w:tcW w:w="1276" w:type="dxa"/>
                            <w:tcBorders>
                              <w:top w:val="nil"/>
                              <w:left w:val="nil"/>
                              <w:bottom w:val="single" w:sz="4" w:space="0" w:color="auto"/>
                              <w:right w:val="single" w:sz="4" w:space="0" w:color="auto"/>
                            </w:tcBorders>
                            <w:shd w:val="clear" w:color="auto" w:fill="FFEFFF"/>
                            <w:noWrap/>
                            <w:vAlign w:val="center"/>
                            <w:hideMark/>
                          </w:tcPr>
                          <w:p w14:paraId="6BFE2313"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86.5</w:t>
                            </w:r>
                          </w:p>
                        </w:tc>
                      </w:tr>
                      <w:tr w:rsidR="005943BD" w:rsidRPr="00520828" w14:paraId="158B7940" w14:textId="77777777" w:rsidTr="008E0DAE">
                        <w:trPr>
                          <w:trHeight w:val="397"/>
                        </w:trPr>
                        <w:tc>
                          <w:tcPr>
                            <w:tcW w:w="562" w:type="dxa"/>
                            <w:tcBorders>
                              <w:top w:val="nil"/>
                              <w:left w:val="single" w:sz="4" w:space="0" w:color="auto"/>
                              <w:bottom w:val="single" w:sz="4" w:space="0" w:color="auto"/>
                              <w:right w:val="single" w:sz="4" w:space="0" w:color="auto"/>
                            </w:tcBorders>
                            <w:shd w:val="clear" w:color="auto" w:fill="FEF6F0"/>
                            <w:noWrap/>
                            <w:vAlign w:val="center"/>
                            <w:hideMark/>
                          </w:tcPr>
                          <w:p w14:paraId="4C67273C" w14:textId="77777777" w:rsidR="005943BD" w:rsidRPr="00520828" w:rsidRDefault="005943BD" w:rsidP="0078642A">
                            <w:pPr>
                              <w:widowControl/>
                              <w:spacing w:line="160" w:lineRule="atLeast"/>
                              <w:jc w:val="center"/>
                              <w:rPr>
                                <w:rFonts w:ascii="標楷體" w:eastAsia="標楷體" w:hAnsi="標楷體" w:cs="新細明體"/>
                                <w:color w:val="000000"/>
                                <w:kern w:val="0"/>
                                <w:sz w:val="20"/>
                              </w:rPr>
                            </w:pPr>
                            <w:r w:rsidRPr="00520828">
                              <w:rPr>
                                <w:rFonts w:ascii="標楷體" w:eastAsia="標楷體" w:hAnsi="標楷體" w:cs="新細明體"/>
                                <w:color w:val="000000"/>
                                <w:kern w:val="0"/>
                                <w:sz w:val="20"/>
                              </w:rPr>
                              <w:t>114</w:t>
                            </w:r>
                          </w:p>
                        </w:tc>
                        <w:tc>
                          <w:tcPr>
                            <w:tcW w:w="884" w:type="dxa"/>
                            <w:tcBorders>
                              <w:top w:val="nil"/>
                              <w:left w:val="nil"/>
                              <w:bottom w:val="single" w:sz="4" w:space="0" w:color="auto"/>
                              <w:right w:val="single" w:sz="4" w:space="0" w:color="auto"/>
                            </w:tcBorders>
                            <w:shd w:val="clear" w:color="auto" w:fill="FEF6F0"/>
                            <w:noWrap/>
                            <w:vAlign w:val="center"/>
                            <w:hideMark/>
                          </w:tcPr>
                          <w:p w14:paraId="2C5905B6"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74.3</w:t>
                            </w:r>
                          </w:p>
                        </w:tc>
                        <w:tc>
                          <w:tcPr>
                            <w:tcW w:w="1384" w:type="dxa"/>
                            <w:tcBorders>
                              <w:top w:val="nil"/>
                              <w:left w:val="nil"/>
                              <w:bottom w:val="single" w:sz="4" w:space="0" w:color="auto"/>
                              <w:right w:val="single" w:sz="4" w:space="0" w:color="auto"/>
                            </w:tcBorders>
                            <w:shd w:val="clear" w:color="auto" w:fill="FEF6F0"/>
                            <w:noWrap/>
                            <w:vAlign w:val="center"/>
                            <w:hideMark/>
                          </w:tcPr>
                          <w:p w14:paraId="6E3CD395"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74.5</w:t>
                            </w:r>
                          </w:p>
                        </w:tc>
                        <w:tc>
                          <w:tcPr>
                            <w:tcW w:w="1276" w:type="dxa"/>
                            <w:tcBorders>
                              <w:top w:val="nil"/>
                              <w:left w:val="nil"/>
                              <w:bottom w:val="single" w:sz="4" w:space="0" w:color="auto"/>
                              <w:right w:val="single" w:sz="4" w:space="0" w:color="auto"/>
                            </w:tcBorders>
                            <w:shd w:val="clear" w:color="auto" w:fill="FEF6F0"/>
                            <w:noWrap/>
                            <w:vAlign w:val="center"/>
                            <w:hideMark/>
                          </w:tcPr>
                          <w:p w14:paraId="2E8DEB5F" w14:textId="77777777" w:rsidR="005943BD" w:rsidRPr="00520828" w:rsidRDefault="005943BD" w:rsidP="0078642A">
                            <w:pPr>
                              <w:widowControl/>
                              <w:spacing w:line="160" w:lineRule="atLeast"/>
                              <w:jc w:val="right"/>
                              <w:rPr>
                                <w:rFonts w:ascii="標楷體" w:eastAsia="標楷體" w:hAnsi="標楷體" w:cs="新細明體"/>
                                <w:kern w:val="0"/>
                                <w:sz w:val="20"/>
                              </w:rPr>
                            </w:pPr>
                            <w:r w:rsidRPr="00520828">
                              <w:rPr>
                                <w:rFonts w:ascii="標楷體" w:eastAsia="標楷體" w:hAnsi="標楷體" w:cs="新細明體"/>
                                <w:kern w:val="0"/>
                                <w:sz w:val="20"/>
                              </w:rPr>
                              <w:t>74</w:t>
                            </w:r>
                            <w:r w:rsidRPr="00520828">
                              <w:rPr>
                                <w:rFonts w:ascii="標楷體" w:eastAsia="標楷體" w:hAnsi="標楷體" w:cs="新細明體" w:hint="eastAsia"/>
                                <w:kern w:val="0"/>
                                <w:sz w:val="20"/>
                              </w:rPr>
                              <w:t>.0</w:t>
                            </w:r>
                          </w:p>
                        </w:tc>
                      </w:tr>
                    </w:tbl>
                    <w:p w14:paraId="22B748A5" w14:textId="71589CB5" w:rsidR="005943BD" w:rsidRPr="004F10CA" w:rsidRDefault="005943BD" w:rsidP="005943BD">
                      <w:pPr>
                        <w:spacing w:line="200" w:lineRule="exact"/>
                        <w:ind w:leftChars="-19" w:left="504" w:hangingChars="320" w:hanging="550"/>
                        <w:jc w:val="both"/>
                        <w:rPr>
                          <w:rFonts w:ascii="標楷體" w:eastAsia="標楷體" w:hAnsi="標楷體"/>
                          <w:spacing w:val="-4"/>
                          <w:sz w:val="18"/>
                          <w:szCs w:val="18"/>
                        </w:rPr>
                      </w:pPr>
                      <w:proofErr w:type="gramStart"/>
                      <w:r>
                        <w:rPr>
                          <w:rFonts w:ascii="標楷體" w:eastAsia="標楷體" w:hAnsi="標楷體" w:hint="eastAsia"/>
                          <w:spacing w:val="-4"/>
                          <w:sz w:val="18"/>
                          <w:szCs w:val="18"/>
                        </w:rPr>
                        <w:t>註</w:t>
                      </w:r>
                      <w:proofErr w:type="gramEnd"/>
                      <w:r>
                        <w:rPr>
                          <w:rFonts w:ascii="標楷體" w:eastAsia="標楷體" w:hAnsi="標楷體" w:hint="eastAsia"/>
                          <w:spacing w:val="-4"/>
                          <w:sz w:val="18"/>
                          <w:szCs w:val="18"/>
                        </w:rPr>
                        <w:t>：1.</w:t>
                      </w:r>
                      <w:r w:rsidR="0018207D">
                        <w:rPr>
                          <w:rFonts w:ascii="標楷體" w:eastAsia="標楷體" w:hAnsi="標楷體" w:hint="eastAsia"/>
                          <w:spacing w:val="-4"/>
                          <w:sz w:val="18"/>
                          <w:szCs w:val="18"/>
                        </w:rPr>
                        <w:t>評分結果為考評前一年度執行情形</w:t>
                      </w:r>
                      <w:r>
                        <w:rPr>
                          <w:rFonts w:ascii="標楷體" w:eastAsia="標楷體" w:hAnsi="標楷體" w:hint="eastAsia"/>
                          <w:spacing w:val="-4"/>
                          <w:sz w:val="18"/>
                          <w:szCs w:val="18"/>
                        </w:rPr>
                        <w:t>。</w:t>
                      </w:r>
                    </w:p>
                    <w:p w14:paraId="6C6AA4DA" w14:textId="77777777" w:rsidR="005943BD" w:rsidRPr="004F10CA" w:rsidRDefault="005943BD" w:rsidP="005943BD">
                      <w:pPr>
                        <w:spacing w:line="200" w:lineRule="exact"/>
                        <w:ind w:leftChars="122" w:left="470" w:hangingChars="103" w:hanging="177"/>
                        <w:jc w:val="both"/>
                        <w:rPr>
                          <w:spacing w:val="-4"/>
                        </w:rPr>
                      </w:pPr>
                      <w:r>
                        <w:rPr>
                          <w:rFonts w:ascii="標楷體" w:eastAsia="標楷體" w:hAnsi="標楷體" w:hint="eastAsia"/>
                          <w:spacing w:val="-4"/>
                          <w:sz w:val="18"/>
                          <w:szCs w:val="18"/>
                        </w:rPr>
                        <w:t>2.</w:t>
                      </w:r>
                      <w:r w:rsidRPr="00520828">
                        <w:rPr>
                          <w:rFonts w:ascii="標楷體" w:eastAsia="標楷體" w:hAnsi="標楷體" w:hint="eastAsia"/>
                          <w:spacing w:val="-4"/>
                          <w:sz w:val="18"/>
                          <w:szCs w:val="18"/>
                        </w:rPr>
                        <w:t>資料來源：</w:t>
                      </w:r>
                      <w:r w:rsidRPr="00520828">
                        <w:rPr>
                          <w:rFonts w:ascii="標楷體" w:eastAsia="標楷體" w:hAnsi="標楷體"/>
                          <w:spacing w:val="-4"/>
                          <w:sz w:val="18"/>
                          <w:szCs w:val="18"/>
                        </w:rPr>
                        <w:t>整</w:t>
                      </w:r>
                      <w:r w:rsidRPr="00520828">
                        <w:rPr>
                          <w:rFonts w:ascii="標楷體" w:eastAsia="標楷體" w:hAnsi="標楷體" w:hint="eastAsia"/>
                          <w:spacing w:val="-4"/>
                          <w:sz w:val="18"/>
                          <w:szCs w:val="18"/>
                        </w:rPr>
                        <w:t>理自110至114年度行政院主計總處直轄市及縣市一般性補助款考核結果。</w:t>
                      </w:r>
                    </w:p>
                  </w:txbxContent>
                </v:textbox>
                <w10:wrap type="square" anchorx="margin"/>
              </v:shape>
            </w:pict>
          </mc:Fallback>
        </mc:AlternateContent>
      </w:r>
      <w:r w:rsidRPr="00BE5EC4">
        <w:rPr>
          <w:rFonts w:ascii="標楷體" w:eastAsia="標楷體" w:hAnsi="標楷體"/>
          <w:spacing w:val="2"/>
          <w:sz w:val="28"/>
        </w:rPr>
        <w:t>另根據行政院主計總處公布近</w:t>
      </w:r>
      <w:proofErr w:type="gramStart"/>
      <w:r w:rsidRPr="00BE5EC4">
        <w:rPr>
          <w:rFonts w:ascii="標楷體" w:eastAsia="標楷體" w:hAnsi="標楷體"/>
          <w:spacing w:val="2"/>
          <w:sz w:val="28"/>
        </w:rPr>
        <w:t>5</w:t>
      </w:r>
      <w:proofErr w:type="gramEnd"/>
      <w:r w:rsidRPr="00BE5EC4">
        <w:rPr>
          <w:rFonts w:ascii="標楷體" w:eastAsia="標楷體" w:hAnsi="標楷體"/>
          <w:spacing w:val="2"/>
          <w:sz w:val="28"/>
        </w:rPr>
        <w:t>年度（110至114年度）中央對各直轄市及縣（市）政府財政績效與年度預算編列及執行情形考核結果，市府節流績效考評分數由</w:t>
      </w:r>
      <w:proofErr w:type="gramStart"/>
      <w:r w:rsidRPr="00BE5EC4">
        <w:rPr>
          <w:rFonts w:ascii="標楷體" w:eastAsia="標楷體" w:hAnsi="標楷體"/>
          <w:spacing w:val="2"/>
          <w:sz w:val="28"/>
        </w:rPr>
        <w:t>110</w:t>
      </w:r>
      <w:proofErr w:type="gramEnd"/>
      <w:r w:rsidRPr="00BE5EC4">
        <w:rPr>
          <w:rFonts w:ascii="標楷體" w:eastAsia="標楷體" w:hAnsi="標楷體"/>
          <w:spacing w:val="2"/>
          <w:sz w:val="28"/>
        </w:rPr>
        <w:t>年度之80分，下降至</w:t>
      </w:r>
      <w:proofErr w:type="gramStart"/>
      <w:r w:rsidRPr="00BE5EC4">
        <w:rPr>
          <w:rFonts w:ascii="標楷體" w:eastAsia="標楷體" w:hAnsi="標楷體"/>
          <w:spacing w:val="2"/>
          <w:sz w:val="28"/>
        </w:rPr>
        <w:t>114</w:t>
      </w:r>
      <w:proofErr w:type="gramEnd"/>
      <w:r w:rsidRPr="00BE5EC4">
        <w:rPr>
          <w:rFonts w:ascii="標楷體" w:eastAsia="標楷體" w:hAnsi="標楷體"/>
          <w:spacing w:val="2"/>
          <w:sz w:val="28"/>
        </w:rPr>
        <w:t>年度之74.3分，其中資本支出計畫預算保留情形考核分數，由</w:t>
      </w:r>
      <w:proofErr w:type="gramStart"/>
      <w:r w:rsidRPr="00BE5EC4">
        <w:rPr>
          <w:rFonts w:ascii="標楷體" w:eastAsia="標楷體" w:hAnsi="標楷體"/>
          <w:spacing w:val="2"/>
          <w:sz w:val="28"/>
        </w:rPr>
        <w:t>113</w:t>
      </w:r>
      <w:proofErr w:type="gramEnd"/>
      <w:r w:rsidRPr="00BE5EC4">
        <w:rPr>
          <w:rFonts w:ascii="標楷體" w:eastAsia="標楷體" w:hAnsi="標楷體"/>
          <w:spacing w:val="2"/>
          <w:sz w:val="28"/>
        </w:rPr>
        <w:t>年度之88分下降至</w:t>
      </w:r>
      <w:proofErr w:type="gramStart"/>
      <w:r w:rsidRPr="00BE5EC4">
        <w:rPr>
          <w:rFonts w:ascii="標楷體" w:eastAsia="標楷體" w:hAnsi="標楷體"/>
          <w:spacing w:val="2"/>
          <w:sz w:val="28"/>
        </w:rPr>
        <w:t>114</w:t>
      </w:r>
      <w:proofErr w:type="gramEnd"/>
      <w:r w:rsidRPr="00BE5EC4">
        <w:rPr>
          <w:rFonts w:ascii="標楷體" w:eastAsia="標楷體" w:hAnsi="標楷體"/>
          <w:spacing w:val="2"/>
          <w:sz w:val="28"/>
        </w:rPr>
        <w:t>年度之74.5分，</w:t>
      </w:r>
      <w:r w:rsidR="00641908" w:rsidRPr="00BE5EC4">
        <w:rPr>
          <w:rFonts w:ascii="標楷體" w:eastAsia="標楷體" w:hAnsi="標楷體" w:hint="eastAsia"/>
          <w:spacing w:val="2"/>
          <w:sz w:val="28"/>
        </w:rPr>
        <w:t>惟</w:t>
      </w:r>
      <w:proofErr w:type="gramStart"/>
      <w:r w:rsidR="00641908" w:rsidRPr="00BE5EC4">
        <w:rPr>
          <w:rFonts w:ascii="標楷體" w:eastAsia="標楷體" w:hAnsi="標楷體" w:hint="eastAsia"/>
          <w:spacing w:val="2"/>
          <w:sz w:val="28"/>
        </w:rPr>
        <w:t>114</w:t>
      </w:r>
      <w:proofErr w:type="gramEnd"/>
      <w:r w:rsidR="00641908" w:rsidRPr="00BE5EC4">
        <w:rPr>
          <w:rFonts w:ascii="標楷體" w:eastAsia="標楷體" w:hAnsi="標楷體" w:hint="eastAsia"/>
          <w:spacing w:val="2"/>
          <w:sz w:val="28"/>
        </w:rPr>
        <w:t>年度審定決算之資本支出保留率已由</w:t>
      </w:r>
      <w:proofErr w:type="gramStart"/>
      <w:r w:rsidR="00641908" w:rsidRPr="00BE5EC4">
        <w:rPr>
          <w:rFonts w:ascii="標楷體" w:eastAsia="標楷體" w:hAnsi="標楷體" w:hint="eastAsia"/>
          <w:spacing w:val="2"/>
          <w:sz w:val="28"/>
        </w:rPr>
        <w:t>113</w:t>
      </w:r>
      <w:proofErr w:type="gramEnd"/>
      <w:r w:rsidR="00641908" w:rsidRPr="00BE5EC4">
        <w:rPr>
          <w:rFonts w:ascii="標楷體" w:eastAsia="標楷體" w:hAnsi="標楷體" w:hint="eastAsia"/>
          <w:spacing w:val="2"/>
          <w:sz w:val="28"/>
        </w:rPr>
        <w:t>年度30.49％降至</w:t>
      </w:r>
      <w:proofErr w:type="gramStart"/>
      <w:r w:rsidR="00641908" w:rsidRPr="00BE5EC4">
        <w:rPr>
          <w:rFonts w:ascii="標楷體" w:eastAsia="標楷體" w:hAnsi="標楷體" w:hint="eastAsia"/>
          <w:spacing w:val="2"/>
          <w:sz w:val="28"/>
        </w:rPr>
        <w:t>114</w:t>
      </w:r>
      <w:proofErr w:type="gramEnd"/>
      <w:r w:rsidR="00641908" w:rsidRPr="00BE5EC4">
        <w:rPr>
          <w:rFonts w:ascii="標楷體" w:eastAsia="標楷體" w:hAnsi="標楷體" w:hint="eastAsia"/>
          <w:spacing w:val="2"/>
          <w:sz w:val="28"/>
        </w:rPr>
        <w:t>年度之18.37％，為縣市合併改制直轄市以來最低，</w:t>
      </w:r>
      <w:r w:rsidRPr="00BE5EC4">
        <w:rPr>
          <w:rFonts w:ascii="標楷體" w:eastAsia="標楷體" w:hAnsi="標楷體"/>
          <w:spacing w:val="2"/>
          <w:sz w:val="28"/>
        </w:rPr>
        <w:t>顯示</w:t>
      </w:r>
      <w:r w:rsidR="00641908" w:rsidRPr="00BE5EC4">
        <w:rPr>
          <w:rFonts w:ascii="標楷體" w:eastAsia="標楷體" w:hAnsi="標楷體" w:hint="eastAsia"/>
          <w:spacing w:val="2"/>
          <w:sz w:val="28"/>
        </w:rPr>
        <w:t>市府推動</w:t>
      </w:r>
      <w:r w:rsidRPr="00BE5EC4">
        <w:rPr>
          <w:rFonts w:ascii="標楷體" w:eastAsia="標楷體" w:hAnsi="標楷體"/>
          <w:spacing w:val="2"/>
          <w:sz w:val="28"/>
        </w:rPr>
        <w:t>資本支出計畫執行及預算控管</w:t>
      </w:r>
      <w:r w:rsidR="00641908" w:rsidRPr="00BE5EC4">
        <w:rPr>
          <w:rFonts w:ascii="標楷體" w:eastAsia="標楷體" w:hAnsi="標楷體" w:hint="eastAsia"/>
          <w:spacing w:val="2"/>
          <w:sz w:val="28"/>
        </w:rPr>
        <w:t>措施已具改善成效</w:t>
      </w:r>
      <w:r w:rsidRPr="00BE5EC4">
        <w:rPr>
          <w:rFonts w:ascii="標楷體" w:eastAsia="標楷體" w:hAnsi="標楷體"/>
          <w:spacing w:val="2"/>
          <w:sz w:val="28"/>
        </w:rPr>
        <w:t>；人事費</w:t>
      </w:r>
      <w:proofErr w:type="gramStart"/>
      <w:r w:rsidRPr="00BE5EC4">
        <w:rPr>
          <w:rFonts w:ascii="標楷體" w:eastAsia="標楷體" w:hAnsi="標楷體"/>
          <w:spacing w:val="2"/>
          <w:sz w:val="28"/>
        </w:rPr>
        <w:t>撙</w:t>
      </w:r>
      <w:proofErr w:type="gramEnd"/>
      <w:r w:rsidRPr="00BE5EC4">
        <w:rPr>
          <w:rFonts w:ascii="標楷體" w:eastAsia="標楷體" w:hAnsi="標楷體"/>
          <w:spacing w:val="2"/>
          <w:sz w:val="28"/>
        </w:rPr>
        <w:t>節情形考核分數由</w:t>
      </w:r>
      <w:proofErr w:type="gramStart"/>
      <w:r w:rsidRPr="00BE5EC4">
        <w:rPr>
          <w:rFonts w:ascii="標楷體" w:eastAsia="標楷體" w:hAnsi="標楷體"/>
          <w:spacing w:val="2"/>
          <w:sz w:val="28"/>
        </w:rPr>
        <w:t>112</w:t>
      </w:r>
      <w:proofErr w:type="gramEnd"/>
      <w:r w:rsidRPr="00BE5EC4">
        <w:rPr>
          <w:rFonts w:ascii="標楷體" w:eastAsia="標楷體" w:hAnsi="標楷體"/>
          <w:spacing w:val="2"/>
          <w:sz w:val="28"/>
        </w:rPr>
        <w:t>年度之89分下降至</w:t>
      </w:r>
      <w:proofErr w:type="gramStart"/>
      <w:r w:rsidRPr="00BE5EC4">
        <w:rPr>
          <w:rFonts w:ascii="標楷體" w:eastAsia="標楷體" w:hAnsi="標楷體"/>
          <w:spacing w:val="2"/>
          <w:sz w:val="28"/>
        </w:rPr>
        <w:t>114</w:t>
      </w:r>
      <w:proofErr w:type="gramEnd"/>
      <w:r w:rsidRPr="00BE5EC4">
        <w:rPr>
          <w:rFonts w:ascii="標楷體" w:eastAsia="標楷體" w:hAnsi="標楷體"/>
          <w:spacing w:val="2"/>
          <w:sz w:val="28"/>
        </w:rPr>
        <w:t>年度之74分(表</w:t>
      </w:r>
      <w:r w:rsidR="004C42E3" w:rsidRPr="00BE5EC4">
        <w:rPr>
          <w:rFonts w:ascii="標楷體" w:eastAsia="標楷體" w:hAnsi="標楷體" w:hint="eastAsia"/>
          <w:spacing w:val="2"/>
          <w:sz w:val="28"/>
        </w:rPr>
        <w:t>8</w:t>
      </w:r>
      <w:r w:rsidRPr="00BE5EC4">
        <w:rPr>
          <w:rFonts w:ascii="標楷體" w:eastAsia="標楷體" w:hAnsi="標楷體"/>
          <w:spacing w:val="2"/>
          <w:sz w:val="28"/>
        </w:rPr>
        <w:t>)，且近</w:t>
      </w:r>
      <w:proofErr w:type="gramStart"/>
      <w:r w:rsidRPr="00BE5EC4">
        <w:rPr>
          <w:rFonts w:ascii="標楷體" w:eastAsia="標楷體" w:hAnsi="標楷體"/>
          <w:spacing w:val="2"/>
          <w:sz w:val="28"/>
        </w:rPr>
        <w:t>5</w:t>
      </w:r>
      <w:proofErr w:type="gramEnd"/>
      <w:r w:rsidRPr="00BE5EC4">
        <w:rPr>
          <w:rFonts w:ascii="標楷體" w:eastAsia="標楷體" w:hAnsi="標楷體"/>
          <w:spacing w:val="2"/>
          <w:sz w:val="28"/>
        </w:rPr>
        <w:t>年度人事費逐年增加，自</w:t>
      </w:r>
      <w:proofErr w:type="gramStart"/>
      <w:r w:rsidRPr="00BE5EC4">
        <w:rPr>
          <w:rFonts w:ascii="標楷體" w:eastAsia="標楷體" w:hAnsi="標楷體"/>
          <w:spacing w:val="2"/>
          <w:sz w:val="28"/>
        </w:rPr>
        <w:t>110</w:t>
      </w:r>
      <w:proofErr w:type="gramEnd"/>
      <w:r w:rsidRPr="00BE5EC4">
        <w:rPr>
          <w:rFonts w:ascii="標楷體" w:eastAsia="標楷體" w:hAnsi="標楷體"/>
          <w:spacing w:val="2"/>
          <w:sz w:val="28"/>
        </w:rPr>
        <w:t>年度之612億2,829萬餘元增至</w:t>
      </w:r>
      <w:proofErr w:type="gramStart"/>
      <w:r w:rsidRPr="00BE5EC4">
        <w:rPr>
          <w:rFonts w:ascii="標楷體" w:eastAsia="標楷體" w:hAnsi="標楷體"/>
          <w:spacing w:val="2"/>
          <w:sz w:val="28"/>
        </w:rPr>
        <w:t>114</w:t>
      </w:r>
      <w:proofErr w:type="gramEnd"/>
      <w:r w:rsidRPr="00BE5EC4">
        <w:rPr>
          <w:rFonts w:ascii="標楷體" w:eastAsia="標楷體" w:hAnsi="標楷體"/>
          <w:spacing w:val="2"/>
          <w:sz w:val="28"/>
        </w:rPr>
        <w:t>年度之707億4,270萬餘元，</w:t>
      </w:r>
      <w:proofErr w:type="gramStart"/>
      <w:r w:rsidRPr="00BE5EC4">
        <w:rPr>
          <w:rFonts w:ascii="標楷體" w:eastAsia="標楷體" w:hAnsi="標楷體"/>
          <w:spacing w:val="2"/>
          <w:sz w:val="28"/>
        </w:rPr>
        <w:t>114</w:t>
      </w:r>
      <w:proofErr w:type="gramEnd"/>
      <w:r w:rsidRPr="00BE5EC4">
        <w:rPr>
          <w:rFonts w:ascii="標楷體" w:eastAsia="標楷體" w:hAnsi="標楷體"/>
          <w:spacing w:val="2"/>
          <w:sz w:val="28"/>
        </w:rPr>
        <w:t>年度人事費占自籌財源比率高達96.42％，顯示自籌財源扣除人事費支出後，可彈性運用空間相對有限，仍須妥適配置人力及行政資源，並持續強化資本支出計畫執行管理，以提升財政資源配置效益及財政治理能力。綜上，財劃法修正後地方政府開源節流成效，中央統籌分配稅款、一般性及計畫型補助款獲配及補助額度，將影響市府自有財源規模及財政自主能力，市府允應持續檢討規費收費基準，以適時反映行政成本及使用者付費原則，強化各項收入管理，並妥適配置人力及行政資源，強化資本支出計畫執行控管，以提升財政努力程度及財政資源運用效益。</w:t>
      </w:r>
    </w:p>
    <w:p w14:paraId="2534430B" w14:textId="77777777" w:rsidR="005943BD" w:rsidRPr="005943BD" w:rsidRDefault="005943BD" w:rsidP="005943BD">
      <w:pPr>
        <w:widowControl/>
        <w:overflowPunct w:val="0"/>
        <w:spacing w:line="440" w:lineRule="exact"/>
        <w:outlineLvl w:val="0"/>
        <w:rPr>
          <w:rFonts w:ascii="標楷體" w:eastAsia="標楷體" w:hAnsi="標楷體"/>
          <w:b/>
          <w:sz w:val="32"/>
          <w:szCs w:val="24"/>
          <w14:ligatures w14:val="standardContextual"/>
        </w:rPr>
      </w:pPr>
      <w:r w:rsidRPr="005943BD">
        <w:rPr>
          <w:rFonts w:ascii="標楷體" w:eastAsia="標楷體" w:hAnsi="標楷體"/>
          <w:b/>
          <w:sz w:val="32"/>
          <w:szCs w:val="24"/>
          <w14:ligatures w14:val="standardContextual"/>
        </w:rPr>
        <w:t>（二）審計機關重要審核意見</w:t>
      </w:r>
    </w:p>
    <w:p w14:paraId="60FCD316" w14:textId="77777777" w:rsidR="005943BD" w:rsidRPr="005943BD" w:rsidRDefault="005943BD" w:rsidP="00272436">
      <w:pPr>
        <w:overflowPunct w:val="0"/>
        <w:spacing w:line="500" w:lineRule="exact"/>
        <w:ind w:firstLineChars="200" w:firstLine="560"/>
        <w:jc w:val="both"/>
        <w:rPr>
          <w:rFonts w:ascii="標楷體" w:eastAsia="標楷體" w:hAnsi="標楷體"/>
          <w:sz w:val="28"/>
          <w:szCs w:val="24"/>
          <w14:ligatures w14:val="standardContextual"/>
        </w:rPr>
      </w:pPr>
      <w:r w:rsidRPr="005943BD">
        <w:rPr>
          <w:rFonts w:ascii="標楷體" w:eastAsia="標楷體" w:hAnsi="標楷體"/>
          <w:sz w:val="28"/>
          <w:szCs w:val="24"/>
          <w14:ligatures w14:val="standardContextual"/>
        </w:rPr>
        <w:t>本處為加強查核市府推動財政自主性及財務管理執行情形，經蒐集國內外文獻及先進國家財政治理標竿經驗，並召開專家諮詢會議，以周延查核面向，茲將本處</w:t>
      </w:r>
      <w:proofErr w:type="gramStart"/>
      <w:r w:rsidRPr="005943BD">
        <w:rPr>
          <w:rFonts w:ascii="標楷體" w:eastAsia="標楷體" w:hAnsi="標楷體"/>
          <w:sz w:val="28"/>
          <w:szCs w:val="24"/>
          <w14:ligatures w14:val="standardContextual"/>
        </w:rPr>
        <w:t>114</w:t>
      </w:r>
      <w:proofErr w:type="gramEnd"/>
      <w:r w:rsidRPr="005943BD">
        <w:rPr>
          <w:rFonts w:ascii="標楷體" w:eastAsia="標楷體" w:hAnsi="標楷體"/>
          <w:sz w:val="28"/>
          <w:szCs w:val="24"/>
          <w14:ligatures w14:val="standardContextual"/>
        </w:rPr>
        <w:t>年度對市府財政狀況所提重要審核意見，</w:t>
      </w:r>
      <w:proofErr w:type="gramStart"/>
      <w:r w:rsidRPr="005943BD">
        <w:rPr>
          <w:rFonts w:ascii="標楷體" w:eastAsia="標楷體" w:hAnsi="標楷體"/>
          <w:sz w:val="28"/>
          <w:szCs w:val="24"/>
          <w14:ligatures w14:val="standardContextual"/>
        </w:rPr>
        <w:t>歸納摘述如次</w:t>
      </w:r>
      <w:proofErr w:type="gramEnd"/>
      <w:r w:rsidRPr="005943BD">
        <w:rPr>
          <w:rFonts w:ascii="標楷體" w:eastAsia="標楷體" w:hAnsi="標楷體"/>
          <w:sz w:val="28"/>
          <w:szCs w:val="24"/>
          <w14:ligatures w14:val="standardContextual"/>
        </w:rPr>
        <w:t>：</w:t>
      </w:r>
    </w:p>
    <w:p w14:paraId="5E3AE7E1" w14:textId="1DBE4FBB" w:rsidR="005943BD" w:rsidRPr="005943BD" w:rsidRDefault="00E15BF1" w:rsidP="00E15BF1">
      <w:pPr>
        <w:overflowPunct w:val="0"/>
        <w:spacing w:line="480" w:lineRule="exact"/>
        <w:ind w:firstLineChars="200" w:firstLine="560"/>
        <w:jc w:val="both"/>
        <w:rPr>
          <w:rFonts w:ascii="標楷體" w:eastAsia="標楷體" w:hAnsi="標楷體"/>
          <w:sz w:val="28"/>
          <w:szCs w:val="24"/>
          <w14:ligatures w14:val="standardContextual"/>
        </w:rPr>
      </w:pPr>
      <w:r w:rsidRPr="005943BD">
        <w:rPr>
          <w:rFonts w:ascii="標楷體" w:eastAsia="標楷體" w:hAnsi="標楷體"/>
          <w:noProof/>
          <w:sz w:val="28"/>
          <w:lang w:val="zh-TW"/>
          <w14:ligatures w14:val="standardContextual"/>
        </w:rPr>
        <w:lastRenderedPageBreak/>
        <mc:AlternateContent>
          <mc:Choice Requires="wps">
            <w:drawing>
              <wp:anchor distT="0" distB="0" distL="114300" distR="114300" simplePos="0" relativeHeight="251807744" behindDoc="0" locked="0" layoutInCell="1" allowOverlap="1" wp14:anchorId="3BDC6914" wp14:editId="6C8DE069">
                <wp:simplePos x="0" y="0"/>
                <wp:positionH relativeFrom="margin">
                  <wp:align>right</wp:align>
                </wp:positionH>
                <wp:positionV relativeFrom="paragraph">
                  <wp:posOffset>5830404</wp:posOffset>
                </wp:positionV>
                <wp:extent cx="2514600" cy="2220595"/>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220595"/>
                        </a:xfrm>
                        <a:prstGeom prst="rect">
                          <a:avLst/>
                        </a:prstGeom>
                        <a:noFill/>
                        <a:ln w="9525">
                          <a:noFill/>
                          <a:miter lim="800000"/>
                          <a:headEnd/>
                          <a:tailEnd/>
                        </a:ln>
                      </wps:spPr>
                      <wps:txbx>
                        <w:txbxContent>
                          <w:p w14:paraId="68803AD2" w14:textId="77777777" w:rsidR="005943BD" w:rsidRDefault="005943BD" w:rsidP="005943BD">
                            <w:pPr>
                              <w:snapToGrid w:val="0"/>
                              <w:spacing w:line="100" w:lineRule="atLeast"/>
                              <w:jc w:val="center"/>
                              <w:rPr>
                                <w:rFonts w:ascii="標楷體" w:eastAsia="標楷體" w:hAnsi="標楷體"/>
                                <w:b/>
                              </w:rPr>
                            </w:pPr>
                            <w:r>
                              <w:rPr>
                                <w:noProof/>
                              </w:rPr>
                              <w:drawing>
                                <wp:inline distT="0" distB="0" distL="0" distR="0" wp14:anchorId="397E9480" wp14:editId="4813CD63">
                                  <wp:extent cx="2141823" cy="1559769"/>
                                  <wp:effectExtent l="133350" t="76200" r="87630" b="135890"/>
                                  <wp:docPr id="23" name="圖片 23" descr="台中捷運藍線車輛外觀模擬圖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中捷運藍線車輛外觀模擬圖_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49853" cy="1565617"/>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A5D7DAE" w14:textId="77777777" w:rsidR="005943BD" w:rsidRDefault="005943BD" w:rsidP="005943BD">
                            <w:pPr>
                              <w:snapToGrid w:val="0"/>
                              <w:spacing w:line="100" w:lineRule="atLeast"/>
                              <w:jc w:val="center"/>
                              <w:rPr>
                                <w:rFonts w:ascii="標楷體" w:eastAsia="標楷體" w:hAnsi="標楷體"/>
                                <w:b/>
                              </w:rPr>
                            </w:pPr>
                            <w:proofErr w:type="gramStart"/>
                            <w:r>
                              <w:rPr>
                                <w:rFonts w:ascii="標楷體" w:eastAsia="標楷體" w:hAnsi="標楷體" w:hint="eastAsia"/>
                                <w:b/>
                              </w:rPr>
                              <w:t>臺</w:t>
                            </w:r>
                            <w:proofErr w:type="gramEnd"/>
                            <w:r>
                              <w:rPr>
                                <w:rFonts w:ascii="標楷體" w:eastAsia="標楷體" w:hAnsi="標楷體" w:hint="eastAsia"/>
                                <w:b/>
                              </w:rPr>
                              <w:t>中及捷運藍線示意圖</w:t>
                            </w:r>
                          </w:p>
                          <w:p w14:paraId="0FAB4B90" w14:textId="77777777" w:rsidR="005943BD" w:rsidRPr="00056B5E" w:rsidRDefault="005943BD" w:rsidP="005943BD">
                            <w:pPr>
                              <w:snapToGrid w:val="0"/>
                              <w:spacing w:line="100" w:lineRule="atLeas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C6914" id="_x0000_s1124" type="#_x0000_t202" style="position:absolute;left:0;text-align:left;margin-left:146.8pt;margin-top:459.1pt;width:198pt;height:174.85pt;z-index:251807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" filled="f" stroked="f">
                <v:textbox>
                  <w:txbxContent>
                    <w:p w14:paraId="68803AD2" w14:textId="77777777" w:rsidR="005943BD" w:rsidRDefault="005943BD" w:rsidP="005943BD">
                      <w:pPr>
                        <w:snapToGrid w:val="0"/>
                        <w:spacing w:line="100" w:lineRule="atLeast"/>
                        <w:jc w:val="center"/>
                        <w:rPr>
                          <w:rFonts w:ascii="標楷體" w:eastAsia="標楷體" w:hAnsi="標楷體"/>
                          <w:b/>
                        </w:rPr>
                      </w:pPr>
                      <w:r>
                        <w:rPr>
                          <w:noProof/>
                        </w:rPr>
                        <w:drawing>
                          <wp:inline distT="0" distB="0" distL="0" distR="0" wp14:anchorId="397E9480" wp14:editId="4813CD63">
                            <wp:extent cx="2141823" cy="1559769"/>
                            <wp:effectExtent l="133350" t="76200" r="87630" b="135890"/>
                            <wp:docPr id="23" name="圖片 23" descr="台中捷運藍線車輛外觀模擬圖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中捷運藍線車輛外觀模擬圖_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49853" cy="1565617"/>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A5D7DAE" w14:textId="77777777" w:rsidR="005943BD" w:rsidRDefault="005943BD" w:rsidP="005943BD">
                      <w:pPr>
                        <w:snapToGrid w:val="0"/>
                        <w:spacing w:line="100" w:lineRule="atLeast"/>
                        <w:jc w:val="center"/>
                        <w:rPr>
                          <w:rFonts w:ascii="標楷體" w:eastAsia="標楷體" w:hAnsi="標楷體"/>
                          <w:b/>
                        </w:rPr>
                      </w:pPr>
                      <w:proofErr w:type="gramStart"/>
                      <w:r>
                        <w:rPr>
                          <w:rFonts w:ascii="標楷體" w:eastAsia="標楷體" w:hAnsi="標楷體" w:hint="eastAsia"/>
                          <w:b/>
                        </w:rPr>
                        <w:t>臺</w:t>
                      </w:r>
                      <w:proofErr w:type="gramEnd"/>
                      <w:r>
                        <w:rPr>
                          <w:rFonts w:ascii="標楷體" w:eastAsia="標楷體" w:hAnsi="標楷體" w:hint="eastAsia"/>
                          <w:b/>
                        </w:rPr>
                        <w:t>中及捷運藍線示意圖</w:t>
                      </w:r>
                    </w:p>
                    <w:p w14:paraId="0FAB4B90" w14:textId="77777777" w:rsidR="005943BD" w:rsidRPr="00056B5E" w:rsidRDefault="005943BD" w:rsidP="005943BD">
                      <w:pPr>
                        <w:snapToGrid w:val="0"/>
                        <w:spacing w:line="100" w:lineRule="atLeas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txbxContent>
                </v:textbox>
                <w10:wrap type="square" anchorx="margin"/>
              </v:shape>
            </w:pict>
          </mc:Fallback>
        </mc:AlternateContent>
      </w:r>
      <w:r w:rsidRPr="005943BD">
        <w:rPr>
          <w:rFonts w:ascii="標楷體" w:eastAsia="標楷體" w:hAnsi="標楷體" w:cs="新細明體"/>
          <w:noProof/>
          <w:kern w:val="0"/>
          <w:szCs w:val="24"/>
          <w14:ligatures w14:val="standardContextual"/>
        </w:rPr>
        <mc:AlternateContent>
          <mc:Choice Requires="wps">
            <w:drawing>
              <wp:anchor distT="45720" distB="45720" distL="114300" distR="114300" simplePos="0" relativeHeight="251804672" behindDoc="1" locked="0" layoutInCell="1" allowOverlap="1" wp14:anchorId="248CDA9F" wp14:editId="0F9A61BE">
                <wp:simplePos x="0" y="0"/>
                <wp:positionH relativeFrom="margin">
                  <wp:align>right</wp:align>
                </wp:positionH>
                <wp:positionV relativeFrom="margin">
                  <wp:posOffset>1876978</wp:posOffset>
                </wp:positionV>
                <wp:extent cx="4724400" cy="2688590"/>
                <wp:effectExtent l="0" t="0" r="0" b="0"/>
                <wp:wrapSquare wrapText="bothSides"/>
                <wp:docPr id="15854072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2688590"/>
                        </a:xfrm>
                        <a:prstGeom prst="rect">
                          <a:avLst/>
                        </a:prstGeom>
                        <a:noFill/>
                        <a:ln w="9525">
                          <a:noFill/>
                          <a:miter lim="800000"/>
                          <a:headEnd/>
                          <a:tailEnd/>
                        </a:ln>
                      </wps:spPr>
                      <wps:txbx>
                        <w:txbxContent>
                          <w:p w14:paraId="524320E7" w14:textId="77777777" w:rsidR="005943BD" w:rsidRPr="00146AB7" w:rsidRDefault="005943BD" w:rsidP="005943BD">
                            <w:pPr>
                              <w:pStyle w:val="afff7"/>
                              <w:suppressAutoHyphens/>
                              <w:spacing w:line="440" w:lineRule="exact"/>
                              <w:ind w:leftChars="-72" w:left="-173" w:rightChars="5" w:right="12" w:firstLineChars="77" w:firstLine="185"/>
                              <w:jc w:val="center"/>
                              <w:rPr>
                                <w:rFonts w:ascii="標楷體" w:eastAsia="標楷體" w:hAnsi="標楷體"/>
                                <w:b/>
                                <w:bCs/>
                              </w:rPr>
                            </w:pPr>
                            <w:r w:rsidRPr="005943BD">
                              <w:rPr>
                                <w:rFonts w:ascii="標楷體" w:eastAsia="標楷體" w:hAnsi="標楷體" w:hint="eastAsia"/>
                                <w:b/>
                                <w:bCs/>
                                <w:color w:val="000000"/>
                              </w:rPr>
                              <w:t>圖3  截至</w:t>
                            </w:r>
                            <w:r w:rsidRPr="005943BD">
                              <w:rPr>
                                <w:rFonts w:ascii="標楷體" w:eastAsia="標楷體" w:hAnsi="標楷體"/>
                                <w:b/>
                                <w:bCs/>
                                <w:color w:val="000000"/>
                              </w:rPr>
                              <w:t>11</w:t>
                            </w:r>
                            <w:r w:rsidRPr="005943BD">
                              <w:rPr>
                                <w:rFonts w:ascii="標楷體" w:eastAsia="標楷體" w:hAnsi="標楷體" w:hint="eastAsia"/>
                                <w:b/>
                                <w:bCs/>
                                <w:color w:val="000000"/>
                              </w:rPr>
                              <w:t>5年6月底止</w:t>
                            </w:r>
                            <w:proofErr w:type="gramStart"/>
                            <w:r w:rsidRPr="005943BD">
                              <w:rPr>
                                <w:rFonts w:ascii="標楷體" w:eastAsia="標楷體" w:hAnsi="標楷體" w:hint="eastAsia"/>
                                <w:b/>
                                <w:bCs/>
                                <w:color w:val="000000"/>
                              </w:rPr>
                              <w:t>臺</w:t>
                            </w:r>
                            <w:proofErr w:type="gramEnd"/>
                            <w:r w:rsidRPr="005943BD">
                              <w:rPr>
                                <w:rFonts w:ascii="標楷體" w:eastAsia="標楷體" w:hAnsi="標楷體" w:hint="eastAsia"/>
                                <w:b/>
                                <w:bCs/>
                                <w:color w:val="000000"/>
                              </w:rPr>
                              <w:t>中捷運建設進度總</w:t>
                            </w:r>
                            <w:proofErr w:type="gramStart"/>
                            <w:r w:rsidRPr="005943BD">
                              <w:rPr>
                                <w:rFonts w:ascii="標楷體" w:eastAsia="標楷體" w:hAnsi="標楷體" w:hint="eastAsia"/>
                                <w:b/>
                                <w:bCs/>
                                <w:color w:val="000000"/>
                              </w:rPr>
                              <w:t>覽</w:t>
                            </w:r>
                            <w:proofErr w:type="gramEnd"/>
                          </w:p>
                          <w:p w14:paraId="7452125C" w14:textId="77777777" w:rsidR="005943BD" w:rsidRDefault="005943BD" w:rsidP="005943BD">
                            <w:pPr>
                              <w:overflowPunct w:val="0"/>
                              <w:snapToGrid w:val="0"/>
                              <w:spacing w:line="160" w:lineRule="atLeast"/>
                              <w:ind w:firstLineChars="7" w:firstLine="17"/>
                              <w:jc w:val="center"/>
                              <w:rPr>
                                <w:rFonts w:ascii="標楷體" w:eastAsia="標楷體" w:hAnsi="標楷體"/>
                                <w:sz w:val="18"/>
                                <w:szCs w:val="18"/>
                              </w:rPr>
                            </w:pPr>
                            <w:r w:rsidRPr="000E014F">
                              <w:rPr>
                                <w:rFonts w:hint="eastAsia"/>
                                <w:noProof/>
                              </w:rPr>
                              <w:drawing>
                                <wp:inline distT="0" distB="0" distL="0" distR="0" wp14:anchorId="7DCC7387" wp14:editId="310E1B06">
                                  <wp:extent cx="4481118" cy="2130949"/>
                                  <wp:effectExtent l="0" t="0" r="0" b="3175"/>
                                  <wp:docPr id="1472641047" name="圖片 147264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a:extLst>
                                              <a:ext uri="{28A0092B-C50C-407E-A947-70E740481C1C}">
                                                <a14:useLocalDpi xmlns:a14="http://schemas.microsoft.com/office/drawing/2010/main" val="0"/>
                                              </a:ext>
                                            </a:extLst>
                                          </a:blip>
                                          <a:srcRect b="6583"/>
                                          <a:stretch>
                                            <a:fillRect/>
                                          </a:stretch>
                                        </pic:blipFill>
                                        <pic:spPr bwMode="auto">
                                          <a:xfrm>
                                            <a:off x="0" y="0"/>
                                            <a:ext cx="4502106" cy="2140929"/>
                                          </a:xfrm>
                                          <a:prstGeom prst="rect">
                                            <a:avLst/>
                                          </a:prstGeom>
                                          <a:noFill/>
                                          <a:ln>
                                            <a:noFill/>
                                          </a:ln>
                                          <a:extLst>
                                            <a:ext uri="{53640926-AAD7-44D8-BBD7-CCE9431645EC}">
                                              <a14:shadowObscured xmlns:a14="http://schemas.microsoft.com/office/drawing/2010/main"/>
                                            </a:ext>
                                          </a:extLst>
                                        </pic:spPr>
                                      </pic:pic>
                                    </a:graphicData>
                                  </a:graphic>
                                </wp:inline>
                              </w:drawing>
                            </w:r>
                          </w:p>
                          <w:p w14:paraId="0B974877" w14:textId="77777777" w:rsidR="005943BD" w:rsidRPr="00146AB7" w:rsidRDefault="005943BD" w:rsidP="005943BD">
                            <w:pPr>
                              <w:overflowPunct w:val="0"/>
                              <w:snapToGrid w:val="0"/>
                              <w:spacing w:line="240" w:lineRule="atLeast"/>
                              <w:ind w:firstLineChars="7" w:firstLine="13"/>
                              <w:jc w:val="both"/>
                              <w:rPr>
                                <w:rFonts w:ascii="標楷體" w:eastAsia="標楷體" w:hAnsi="標楷體"/>
                                <w:bCs/>
                                <w:noProof/>
                              </w:rPr>
                            </w:pPr>
                            <w:r w:rsidRPr="00CD3849">
                              <w:rPr>
                                <w:rFonts w:ascii="標楷體" w:eastAsia="標楷體" w:hAnsi="標楷體" w:hint="eastAsia"/>
                                <w:sz w:val="18"/>
                                <w:szCs w:val="18"/>
                              </w:rPr>
                              <w:t>資料來源：整理自</w:t>
                            </w:r>
                            <w:proofErr w:type="gramStart"/>
                            <w:r w:rsidRPr="00CD3849">
                              <w:rPr>
                                <w:rFonts w:ascii="標楷體" w:eastAsia="標楷體" w:hAnsi="標楷體" w:hint="eastAsia"/>
                                <w:sz w:val="18"/>
                                <w:szCs w:val="18"/>
                              </w:rPr>
                              <w:t>臺</w:t>
                            </w:r>
                            <w:proofErr w:type="gramEnd"/>
                            <w:r w:rsidRPr="00CD3849">
                              <w:rPr>
                                <w:rFonts w:ascii="標楷體" w:eastAsia="標楷體" w:hAnsi="標楷體" w:hint="eastAsia"/>
                                <w:sz w:val="18"/>
                                <w:szCs w:val="18"/>
                              </w:rPr>
                              <w:t>中市政府</w:t>
                            </w:r>
                            <w:r w:rsidRPr="00E5449D">
                              <w:rPr>
                                <w:rFonts w:ascii="標楷體" w:eastAsia="標楷體" w:hAnsi="標楷體" w:hint="eastAsia"/>
                                <w:sz w:val="18"/>
                                <w:szCs w:val="18"/>
                              </w:rPr>
                              <w:t>捷運工程局</w:t>
                            </w:r>
                            <w:r>
                              <w:rPr>
                                <w:rFonts w:ascii="標楷體" w:eastAsia="標楷體" w:hAnsi="標楷體" w:hint="eastAsia"/>
                                <w:sz w:val="18"/>
                                <w:szCs w:val="18"/>
                              </w:rPr>
                              <w:t>網站</w:t>
                            </w:r>
                            <w:r w:rsidRPr="00CD3849">
                              <w:rPr>
                                <w:rFonts w:ascii="標楷體" w:eastAsia="標楷體" w:hAnsi="標楷體" w:hint="eastAsia"/>
                                <w:sz w:val="18"/>
                                <w:szCs w:val="18"/>
                              </w:rPr>
                              <w:t>。</w:t>
                            </w:r>
                          </w:p>
                          <w:p w14:paraId="45C3A637" w14:textId="77777777" w:rsidR="005943BD" w:rsidRPr="00CD3849" w:rsidRDefault="005943BD" w:rsidP="005943BD">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CDA9F" id="_x0000_s1125" type="#_x0000_t202" style="position:absolute;left:0;text-align:left;margin-left:320.8pt;margin-top:147.8pt;width:372pt;height:211.7pt;z-index:-2515118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" filled="f" stroked="f">
                <v:textbox>
                  <w:txbxContent>
                    <w:p w14:paraId="524320E7" w14:textId="77777777" w:rsidR="005943BD" w:rsidRPr="00146AB7" w:rsidRDefault="005943BD" w:rsidP="005943BD">
                      <w:pPr>
                        <w:pStyle w:val="afff7"/>
                        <w:suppressAutoHyphens/>
                        <w:spacing w:line="440" w:lineRule="exact"/>
                        <w:ind w:leftChars="-72" w:left="-173" w:rightChars="5" w:right="12" w:firstLineChars="77" w:firstLine="185"/>
                        <w:jc w:val="center"/>
                        <w:rPr>
                          <w:rFonts w:ascii="標楷體" w:eastAsia="標楷體" w:hAnsi="標楷體"/>
                          <w:b/>
                          <w:bCs/>
                        </w:rPr>
                      </w:pPr>
                      <w:r w:rsidRPr="005943BD">
                        <w:rPr>
                          <w:rFonts w:ascii="標楷體" w:eastAsia="標楷體" w:hAnsi="標楷體" w:hint="eastAsia"/>
                          <w:b/>
                          <w:bCs/>
                          <w:color w:val="000000"/>
                        </w:rPr>
                        <w:t>圖3  截至</w:t>
                      </w:r>
                      <w:r w:rsidRPr="005943BD">
                        <w:rPr>
                          <w:rFonts w:ascii="標楷體" w:eastAsia="標楷體" w:hAnsi="標楷體"/>
                          <w:b/>
                          <w:bCs/>
                          <w:color w:val="000000"/>
                        </w:rPr>
                        <w:t>11</w:t>
                      </w:r>
                      <w:r w:rsidRPr="005943BD">
                        <w:rPr>
                          <w:rFonts w:ascii="標楷體" w:eastAsia="標楷體" w:hAnsi="標楷體" w:hint="eastAsia"/>
                          <w:b/>
                          <w:bCs/>
                          <w:color w:val="000000"/>
                        </w:rPr>
                        <w:t>5年6月底止</w:t>
                      </w:r>
                      <w:proofErr w:type="gramStart"/>
                      <w:r w:rsidRPr="005943BD">
                        <w:rPr>
                          <w:rFonts w:ascii="標楷體" w:eastAsia="標楷體" w:hAnsi="標楷體" w:hint="eastAsia"/>
                          <w:b/>
                          <w:bCs/>
                          <w:color w:val="000000"/>
                        </w:rPr>
                        <w:t>臺</w:t>
                      </w:r>
                      <w:proofErr w:type="gramEnd"/>
                      <w:r w:rsidRPr="005943BD">
                        <w:rPr>
                          <w:rFonts w:ascii="標楷體" w:eastAsia="標楷體" w:hAnsi="標楷體" w:hint="eastAsia"/>
                          <w:b/>
                          <w:bCs/>
                          <w:color w:val="000000"/>
                        </w:rPr>
                        <w:t>中捷運建設進度總</w:t>
                      </w:r>
                      <w:proofErr w:type="gramStart"/>
                      <w:r w:rsidRPr="005943BD">
                        <w:rPr>
                          <w:rFonts w:ascii="標楷體" w:eastAsia="標楷體" w:hAnsi="標楷體" w:hint="eastAsia"/>
                          <w:b/>
                          <w:bCs/>
                          <w:color w:val="000000"/>
                        </w:rPr>
                        <w:t>覽</w:t>
                      </w:r>
                      <w:proofErr w:type="gramEnd"/>
                    </w:p>
                    <w:p w14:paraId="7452125C" w14:textId="77777777" w:rsidR="005943BD" w:rsidRDefault="005943BD" w:rsidP="005943BD">
                      <w:pPr>
                        <w:overflowPunct w:val="0"/>
                        <w:snapToGrid w:val="0"/>
                        <w:spacing w:line="160" w:lineRule="atLeast"/>
                        <w:ind w:firstLineChars="7" w:firstLine="17"/>
                        <w:jc w:val="center"/>
                        <w:rPr>
                          <w:rFonts w:ascii="標楷體" w:eastAsia="標楷體" w:hAnsi="標楷體"/>
                          <w:sz w:val="18"/>
                          <w:szCs w:val="18"/>
                        </w:rPr>
                      </w:pPr>
                      <w:r w:rsidRPr="000E014F">
                        <w:rPr>
                          <w:rFonts w:hint="eastAsia"/>
                          <w:noProof/>
                        </w:rPr>
                        <w:drawing>
                          <wp:inline distT="0" distB="0" distL="0" distR="0" wp14:anchorId="7DCC7387" wp14:editId="310E1B06">
                            <wp:extent cx="4481118" cy="2130949"/>
                            <wp:effectExtent l="0" t="0" r="0" b="3175"/>
                            <wp:docPr id="1472641047" name="圖片 147264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a:extLst>
                                        <a:ext uri="{28A0092B-C50C-407E-A947-70E740481C1C}">
                                          <a14:useLocalDpi xmlns:a14="http://schemas.microsoft.com/office/drawing/2010/main" val="0"/>
                                        </a:ext>
                                      </a:extLst>
                                    </a:blip>
                                    <a:srcRect b="6583"/>
                                    <a:stretch>
                                      <a:fillRect/>
                                    </a:stretch>
                                  </pic:blipFill>
                                  <pic:spPr bwMode="auto">
                                    <a:xfrm>
                                      <a:off x="0" y="0"/>
                                      <a:ext cx="4502106" cy="2140929"/>
                                    </a:xfrm>
                                    <a:prstGeom prst="rect">
                                      <a:avLst/>
                                    </a:prstGeom>
                                    <a:noFill/>
                                    <a:ln>
                                      <a:noFill/>
                                    </a:ln>
                                    <a:extLst>
                                      <a:ext uri="{53640926-AAD7-44D8-BBD7-CCE9431645EC}">
                                        <a14:shadowObscured xmlns:a14="http://schemas.microsoft.com/office/drawing/2010/main"/>
                                      </a:ext>
                                    </a:extLst>
                                  </pic:spPr>
                                </pic:pic>
                              </a:graphicData>
                            </a:graphic>
                          </wp:inline>
                        </w:drawing>
                      </w:r>
                    </w:p>
                    <w:p w14:paraId="0B974877" w14:textId="77777777" w:rsidR="005943BD" w:rsidRPr="00146AB7" w:rsidRDefault="005943BD" w:rsidP="005943BD">
                      <w:pPr>
                        <w:overflowPunct w:val="0"/>
                        <w:snapToGrid w:val="0"/>
                        <w:spacing w:line="240" w:lineRule="atLeast"/>
                        <w:ind w:firstLineChars="7" w:firstLine="13"/>
                        <w:jc w:val="both"/>
                        <w:rPr>
                          <w:rFonts w:ascii="標楷體" w:eastAsia="標楷體" w:hAnsi="標楷體"/>
                          <w:bCs/>
                          <w:noProof/>
                        </w:rPr>
                      </w:pPr>
                      <w:r w:rsidRPr="00CD3849">
                        <w:rPr>
                          <w:rFonts w:ascii="標楷體" w:eastAsia="標楷體" w:hAnsi="標楷體" w:hint="eastAsia"/>
                          <w:sz w:val="18"/>
                          <w:szCs w:val="18"/>
                        </w:rPr>
                        <w:t>資料來源：整理自</w:t>
                      </w:r>
                      <w:proofErr w:type="gramStart"/>
                      <w:r w:rsidRPr="00CD3849">
                        <w:rPr>
                          <w:rFonts w:ascii="標楷體" w:eastAsia="標楷體" w:hAnsi="標楷體" w:hint="eastAsia"/>
                          <w:sz w:val="18"/>
                          <w:szCs w:val="18"/>
                        </w:rPr>
                        <w:t>臺</w:t>
                      </w:r>
                      <w:proofErr w:type="gramEnd"/>
                      <w:r w:rsidRPr="00CD3849">
                        <w:rPr>
                          <w:rFonts w:ascii="標楷體" w:eastAsia="標楷體" w:hAnsi="標楷體" w:hint="eastAsia"/>
                          <w:sz w:val="18"/>
                          <w:szCs w:val="18"/>
                        </w:rPr>
                        <w:t>中市政府</w:t>
                      </w:r>
                      <w:r w:rsidRPr="00E5449D">
                        <w:rPr>
                          <w:rFonts w:ascii="標楷體" w:eastAsia="標楷體" w:hAnsi="標楷體" w:hint="eastAsia"/>
                          <w:sz w:val="18"/>
                          <w:szCs w:val="18"/>
                        </w:rPr>
                        <w:t>捷運工程局</w:t>
                      </w:r>
                      <w:r>
                        <w:rPr>
                          <w:rFonts w:ascii="標楷體" w:eastAsia="標楷體" w:hAnsi="標楷體" w:hint="eastAsia"/>
                          <w:sz w:val="18"/>
                          <w:szCs w:val="18"/>
                        </w:rPr>
                        <w:t>網站</w:t>
                      </w:r>
                      <w:r w:rsidRPr="00CD3849">
                        <w:rPr>
                          <w:rFonts w:ascii="標楷體" w:eastAsia="標楷體" w:hAnsi="標楷體" w:hint="eastAsia"/>
                          <w:sz w:val="18"/>
                          <w:szCs w:val="18"/>
                        </w:rPr>
                        <w:t>。</w:t>
                      </w:r>
                    </w:p>
                    <w:p w14:paraId="45C3A637" w14:textId="77777777" w:rsidR="005943BD" w:rsidRPr="00CD3849" w:rsidRDefault="005943BD" w:rsidP="005943BD">
                      <w:pPr>
                        <w:spacing w:line="20" w:lineRule="exact"/>
                      </w:pPr>
                    </w:p>
                  </w:txbxContent>
                </v:textbox>
                <w10:wrap type="square" anchorx="margin" anchory="margin"/>
              </v:shape>
            </w:pict>
          </mc:Fallback>
        </mc:AlternateContent>
      </w:r>
      <w:r w:rsidR="005943BD" w:rsidRPr="005943BD">
        <w:rPr>
          <w:rFonts w:ascii="標楷體" w:eastAsia="標楷體" w:hAnsi="標楷體"/>
          <w:b/>
          <w:bCs/>
          <w:sz w:val="28"/>
          <w:szCs w:val="24"/>
          <w14:ligatures w14:val="standardContextual"/>
        </w:rPr>
        <w:t>1.規劃推動7條捷運路線，以營造優質、便捷且永續交通環境，惟捷運藍線建設經費恐不敷實際需求，捷運綠線延伸計畫因擴大彰東都市計畫案尚未核定，致綜合規劃作業進度停滯，且未來非自償性債務可舉借空間有限，恐難支應多項軌道建設所需經費，允宜及早妥謀因應方案，妥適規劃財務資源配置，以兼顧捷運建設推動及財政長期穩定</w:t>
      </w:r>
      <w:r w:rsidR="005943BD" w:rsidRPr="005943BD">
        <w:rPr>
          <w:rFonts w:ascii="標楷體" w:eastAsia="標楷體" w:hAnsi="標楷體"/>
          <w:sz w:val="28"/>
          <w:szCs w:val="24"/>
          <w14:ligatures w14:val="standardContextual"/>
        </w:rPr>
        <w:t>：市府為因應都市發展及公共運輸需求，規劃推動藍線、綠線延伸、</w:t>
      </w:r>
      <w:proofErr w:type="gramStart"/>
      <w:r w:rsidR="005943BD" w:rsidRPr="005943BD">
        <w:rPr>
          <w:rFonts w:ascii="標楷體" w:eastAsia="標楷體" w:hAnsi="標楷體"/>
          <w:sz w:val="28"/>
          <w:szCs w:val="24"/>
          <w14:ligatures w14:val="standardContextual"/>
        </w:rPr>
        <w:t>橘</w:t>
      </w:r>
      <w:proofErr w:type="gramEnd"/>
      <w:r w:rsidR="005943BD" w:rsidRPr="005943BD">
        <w:rPr>
          <w:rFonts w:ascii="標楷體" w:eastAsia="標楷體" w:hAnsi="標楷體"/>
          <w:sz w:val="28"/>
          <w:szCs w:val="24"/>
          <w14:ligatures w14:val="standardContextual"/>
        </w:rPr>
        <w:t>線、藍線延伸、屯區環線、崇德豐原線及</w:t>
      </w:r>
      <w:proofErr w:type="gramStart"/>
      <w:r w:rsidR="005943BD" w:rsidRPr="005943BD">
        <w:rPr>
          <w:rFonts w:ascii="標楷體" w:eastAsia="標楷體" w:hAnsi="標楷體"/>
          <w:sz w:val="28"/>
          <w:szCs w:val="24"/>
          <w14:ligatures w14:val="standardContextual"/>
        </w:rPr>
        <w:t>橘</w:t>
      </w:r>
      <w:proofErr w:type="gramEnd"/>
      <w:r w:rsidR="005943BD" w:rsidRPr="005943BD">
        <w:rPr>
          <w:rFonts w:ascii="標楷體" w:eastAsia="標楷體" w:hAnsi="標楷體"/>
          <w:sz w:val="28"/>
          <w:szCs w:val="24"/>
          <w14:ligatures w14:val="standardContextual"/>
        </w:rPr>
        <w:t>線延伸等7條捷運路線，逐步建構</w:t>
      </w:r>
      <w:proofErr w:type="gramStart"/>
      <w:r w:rsidR="005943BD" w:rsidRPr="005943BD">
        <w:rPr>
          <w:rFonts w:ascii="標楷體" w:eastAsia="標楷體" w:hAnsi="標楷體"/>
          <w:sz w:val="28"/>
          <w:szCs w:val="24"/>
          <w14:ligatures w14:val="standardContextual"/>
        </w:rPr>
        <w:t>臺</w:t>
      </w:r>
      <w:proofErr w:type="gramEnd"/>
      <w:r w:rsidR="005943BD" w:rsidRPr="005943BD">
        <w:rPr>
          <w:rFonts w:ascii="標楷體" w:eastAsia="標楷體" w:hAnsi="標楷體"/>
          <w:sz w:val="28"/>
          <w:szCs w:val="24"/>
          <w14:ligatures w14:val="standardContextual"/>
        </w:rPr>
        <w:t>中捷運路網(圖3)。截至114年底止，捷運綠線已正式營運，捷運藍線綜合規劃報告亦經行政院於113年1月核定，總計畫經費1,615億1,402萬元，並陸續辦理相關工程招標及設計作業。經查執行情形，核有：(1)捷運工程局於113至114年間完成捷運藍線專案管理技術服務等6案採購，決標金額計679億6,096萬餘元，並依設計</w:t>
      </w:r>
      <w:proofErr w:type="gramStart"/>
      <w:r w:rsidR="005943BD" w:rsidRPr="005943BD">
        <w:rPr>
          <w:rFonts w:ascii="標楷體" w:eastAsia="標楷體" w:hAnsi="標楷體"/>
          <w:sz w:val="28"/>
          <w:szCs w:val="24"/>
          <w14:ligatures w14:val="standardContextual"/>
        </w:rPr>
        <w:t>監造標服務</w:t>
      </w:r>
      <w:proofErr w:type="gramEnd"/>
      <w:r w:rsidR="005943BD" w:rsidRPr="005943BD">
        <w:rPr>
          <w:rFonts w:ascii="標楷體" w:eastAsia="標楷體" w:hAnsi="標楷體"/>
          <w:sz w:val="28"/>
          <w:szCs w:val="24"/>
          <w14:ligatures w14:val="standardContextual"/>
        </w:rPr>
        <w:t>費用估算後續工程採購金額計949億6,863萬餘元，合計所需經費約1,629億2,959萬餘元，且據捷運局自行評估經費尚有約1,000億元缺口；另截至</w:t>
      </w:r>
      <w:proofErr w:type="gramStart"/>
      <w:r w:rsidR="005943BD" w:rsidRPr="005943BD">
        <w:rPr>
          <w:rFonts w:ascii="標楷體" w:eastAsia="標楷體" w:hAnsi="標楷體"/>
          <w:sz w:val="28"/>
          <w:szCs w:val="24"/>
          <w14:ligatures w14:val="standardContextual"/>
        </w:rPr>
        <w:t>115</w:t>
      </w:r>
      <w:proofErr w:type="gramEnd"/>
      <w:r w:rsidR="005943BD" w:rsidRPr="005943BD">
        <w:rPr>
          <w:rFonts w:ascii="標楷體" w:eastAsia="標楷體" w:hAnsi="標楷體"/>
          <w:sz w:val="28"/>
          <w:szCs w:val="24"/>
          <w14:ligatures w14:val="standardContextual"/>
        </w:rPr>
        <w:t>年度累計編列預算160億484萬餘元，其中市府負擔147億3,589萬餘元，占92.07％，中央補助經費12億6,895萬元，占7.93％，允宜妥為</w:t>
      </w:r>
      <w:proofErr w:type="gramStart"/>
      <w:r w:rsidR="005943BD" w:rsidRPr="005943BD">
        <w:rPr>
          <w:rFonts w:ascii="標楷體" w:eastAsia="標楷體" w:hAnsi="標楷體"/>
          <w:sz w:val="28"/>
          <w:szCs w:val="24"/>
          <w14:ligatures w14:val="standardContextual"/>
        </w:rPr>
        <w:t>研</w:t>
      </w:r>
      <w:proofErr w:type="gramEnd"/>
      <w:r w:rsidR="005943BD" w:rsidRPr="005943BD">
        <w:rPr>
          <w:rFonts w:ascii="標楷體" w:eastAsia="標楷體" w:hAnsi="標楷體"/>
          <w:sz w:val="28"/>
          <w:szCs w:val="24"/>
          <w14:ligatures w14:val="standardContextual"/>
        </w:rPr>
        <w:t>謀財源籌措及計畫經費控管措施；(2)捷運綠線延伸計畫因擴大彰東都市計畫案尚未核定，致綜合規劃作業進度停滯，距行政院核定可行性評估報告已逾2年，允宜積極協調相關機關，加速都市計畫審議及綜合規劃作業，以利計畫推動</w:t>
      </w:r>
      <w:r w:rsidR="005943BD" w:rsidRPr="005943BD">
        <w:rPr>
          <w:rFonts w:ascii="標楷體" w:eastAsia="標楷體" w:hAnsi="標楷體"/>
          <w:spacing w:val="-2"/>
          <w:sz w:val="28"/>
          <w:szCs w:val="24"/>
          <w14:ligatures w14:val="standardContextual"/>
        </w:rPr>
        <w:t>；(3)</w:t>
      </w:r>
      <w:r w:rsidR="005943BD" w:rsidRPr="005943BD">
        <w:rPr>
          <w:rFonts w:ascii="標楷體" w:eastAsia="標楷體" w:hAnsi="標楷體"/>
          <w:sz w:val="28"/>
          <w:szCs w:val="24"/>
          <w14:ligatures w14:val="standardContextual"/>
        </w:rPr>
        <w:t>市府規劃推動多項捷運建設計畫，所需經費龐鉅，依捷運綠線延伸綜合規劃報告，總</w:t>
      </w:r>
      <w:r w:rsidR="005943BD" w:rsidRPr="005943BD">
        <w:rPr>
          <w:rFonts w:ascii="標楷體" w:eastAsia="標楷體" w:hAnsi="標楷體"/>
          <w:sz w:val="28"/>
          <w:szCs w:val="24"/>
          <w14:ligatures w14:val="standardContextual"/>
        </w:rPr>
        <w:lastRenderedPageBreak/>
        <w:t>計畫經費611億7,800萬餘元，較可行性研究階段355億9,000萬餘元增加約71.89％，</w:t>
      </w:r>
      <w:r w:rsidR="005943BD" w:rsidRPr="005943BD">
        <w:rPr>
          <w:rFonts w:ascii="標楷體" w:eastAsia="標楷體" w:hAnsi="標楷體"/>
          <w:spacing w:val="-2"/>
          <w:sz w:val="28"/>
          <w:szCs w:val="24"/>
          <w14:ligatures w14:val="standardContextual"/>
        </w:rPr>
        <w:t>主要受營建成本上漲影響。另規劃於111至130年推動捷運藍線等相關軌道建設計畫，各計畫經費加總後自償性及非自償性經費合計2,750億4,500萬餘元，其中非自償性經費1,157億2,700萬餘元，已接近截至114年底市府剩餘舉債空間1,190億餘元；又捷運綠線通車後，截至114年底</w:t>
      </w:r>
      <w:proofErr w:type="gramStart"/>
      <w:r w:rsidR="005943BD" w:rsidRPr="005943BD">
        <w:rPr>
          <w:rFonts w:ascii="標楷體" w:eastAsia="標楷體" w:hAnsi="標楷體"/>
          <w:spacing w:val="-2"/>
          <w:sz w:val="28"/>
          <w:szCs w:val="24"/>
          <w14:ligatures w14:val="standardContextual"/>
        </w:rPr>
        <w:t>止</w:t>
      </w:r>
      <w:proofErr w:type="gramEnd"/>
      <w:r w:rsidR="005943BD" w:rsidRPr="005943BD">
        <w:rPr>
          <w:rFonts w:ascii="標楷體" w:eastAsia="標楷體" w:hAnsi="標楷體"/>
          <w:spacing w:val="-2"/>
          <w:sz w:val="28"/>
          <w:szCs w:val="24"/>
          <w14:ligatures w14:val="standardContextual"/>
        </w:rPr>
        <w:t>整體自償性財源達成率僅33.62％，允宜審慎評估財務負擔能力及自償性財源達成情形，妥善規劃捷運推動優先順序與財源配置，以兼顧軌道建設推動及財政</w:t>
      </w:r>
      <w:proofErr w:type="gramStart"/>
      <w:r w:rsidR="005943BD" w:rsidRPr="005943BD">
        <w:rPr>
          <w:rFonts w:ascii="標楷體" w:eastAsia="標楷體" w:hAnsi="標楷體"/>
          <w:spacing w:val="-2"/>
          <w:sz w:val="28"/>
          <w:szCs w:val="24"/>
          <w14:ligatures w14:val="standardContextual"/>
        </w:rPr>
        <w:t>永續等情事</w:t>
      </w:r>
      <w:proofErr w:type="gramEnd"/>
      <w:r w:rsidR="005943BD" w:rsidRPr="005943BD">
        <w:rPr>
          <w:rFonts w:ascii="標楷體" w:eastAsia="標楷體" w:hAnsi="標楷體"/>
          <w:spacing w:val="-2"/>
          <w:sz w:val="28"/>
          <w:szCs w:val="24"/>
          <w14:ligatures w14:val="standardContextual"/>
        </w:rPr>
        <w:t>，經函請檢討改善。（詳乙－</w:t>
      </w:r>
      <w:r w:rsidR="00523480">
        <w:rPr>
          <w:rFonts w:ascii="標楷體" w:eastAsia="標楷體" w:hAnsi="標楷體" w:hint="eastAsia"/>
          <w:spacing w:val="-2"/>
          <w:sz w:val="28"/>
          <w:szCs w:val="24"/>
          <w14:ligatures w14:val="standardContextual"/>
        </w:rPr>
        <w:t>93</w:t>
      </w:r>
      <w:r w:rsidR="005943BD" w:rsidRPr="005943BD">
        <w:rPr>
          <w:rFonts w:ascii="標楷體" w:eastAsia="標楷體" w:hAnsi="標楷體"/>
          <w:spacing w:val="-2"/>
          <w:sz w:val="28"/>
          <w:szCs w:val="24"/>
          <w14:ligatures w14:val="standardContextual"/>
        </w:rPr>
        <w:t>頁）</w:t>
      </w:r>
    </w:p>
    <w:p w14:paraId="14DE8A5E" w14:textId="5FDECDBB" w:rsidR="005943BD" w:rsidRPr="005943BD" w:rsidRDefault="005943BD" w:rsidP="00E15BF1">
      <w:pPr>
        <w:overflowPunct w:val="0"/>
        <w:spacing w:after="160" w:line="480" w:lineRule="exact"/>
        <w:ind w:firstLineChars="200" w:firstLine="561"/>
        <w:jc w:val="both"/>
        <w:rPr>
          <w:rFonts w:ascii="標楷體" w:eastAsia="標楷體" w:hAnsi="標楷體"/>
          <w:sz w:val="28"/>
          <w:szCs w:val="24"/>
          <w14:ligatures w14:val="standardContextual"/>
        </w:rPr>
      </w:pPr>
      <w:r w:rsidRPr="005943BD">
        <w:rPr>
          <w:rFonts w:ascii="標楷體" w:eastAsia="標楷體" w:hAnsi="標楷體"/>
          <w:b/>
          <w:bCs/>
          <w:noProof/>
          <w:sz w:val="28"/>
          <w:szCs w:val="28"/>
          <w14:ligatures w14:val="standardContextual"/>
        </w:rPr>
        <mc:AlternateContent>
          <mc:Choice Requires="wpg">
            <w:drawing>
              <wp:anchor distT="0" distB="0" distL="114300" distR="114300" simplePos="0" relativeHeight="251810816" behindDoc="0" locked="0" layoutInCell="1" allowOverlap="1" wp14:anchorId="5A5446B6" wp14:editId="2F86EDE8">
                <wp:simplePos x="0" y="0"/>
                <wp:positionH relativeFrom="margin">
                  <wp:align>right</wp:align>
                </wp:positionH>
                <wp:positionV relativeFrom="paragraph">
                  <wp:posOffset>2207039</wp:posOffset>
                </wp:positionV>
                <wp:extent cx="3848100" cy="3076575"/>
                <wp:effectExtent l="0" t="0" r="0" b="9525"/>
                <wp:wrapSquare wrapText="bothSides"/>
                <wp:docPr id="1806616977" name="群組 28"/>
                <wp:cNvGraphicFramePr/>
                <a:graphic xmlns:a="http://schemas.openxmlformats.org/drawingml/2006/main">
                  <a:graphicData uri="http://schemas.microsoft.com/office/word/2010/wordprocessingGroup">
                    <wpg:wgp>
                      <wpg:cNvGrpSpPr/>
                      <wpg:grpSpPr>
                        <a:xfrm>
                          <a:off x="0" y="0"/>
                          <a:ext cx="3848100" cy="3076575"/>
                          <a:chOff x="2413363" y="-1513115"/>
                          <a:chExt cx="3848100" cy="3076575"/>
                        </a:xfrm>
                      </wpg:grpSpPr>
                      <wps:wsp>
                        <wps:cNvPr id="1399552761" name="Text Box 54"/>
                        <wps:cNvSpPr txBox="1">
                          <a:spLocks noChangeArrowheads="1"/>
                        </wps:cNvSpPr>
                        <wps:spPr bwMode="auto">
                          <a:xfrm>
                            <a:off x="2413363" y="-1513115"/>
                            <a:ext cx="3848100" cy="3076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B3578" w14:textId="77777777" w:rsidR="005943BD" w:rsidRPr="000F39F1" w:rsidRDefault="005943BD" w:rsidP="005943BD">
                              <w:pPr>
                                <w:snapToGrid w:val="0"/>
                                <w:spacing w:line="240" w:lineRule="atLeast"/>
                                <w:ind w:leftChars="100" w:left="240"/>
                                <w:jc w:val="center"/>
                                <w:rPr>
                                  <w:rFonts w:ascii="標楷體" w:eastAsia="標楷體" w:hAnsi="標楷體"/>
                                  <w:b/>
                                  <w:bCs/>
                                  <w:noProof/>
                                </w:rPr>
                              </w:pPr>
                              <w:r w:rsidRPr="000F39F1">
                                <w:rPr>
                                  <w:rFonts w:ascii="標楷體" w:eastAsia="標楷體" w:hAnsi="標楷體" w:hint="eastAsia"/>
                                  <w:b/>
                                  <w:bCs/>
                                  <w:noProof/>
                                </w:rPr>
                                <w:t>圖</w:t>
                              </w:r>
                              <w:r>
                                <w:rPr>
                                  <w:rFonts w:ascii="標楷體" w:eastAsia="標楷體" w:hAnsi="標楷體" w:hint="eastAsia"/>
                                  <w:b/>
                                  <w:bCs/>
                                  <w:noProof/>
                                </w:rPr>
                                <w:t>4</w:t>
                              </w:r>
                              <w:r w:rsidRPr="000F39F1">
                                <w:rPr>
                                  <w:rFonts w:ascii="標楷體" w:eastAsia="標楷體" w:hAnsi="標楷體" w:hint="eastAsia"/>
                                  <w:b/>
                                  <w:bCs/>
                                  <w:noProof/>
                                </w:rPr>
                                <w:t xml:space="preserve">  非法定社會福利預算編列情形</w:t>
                              </w:r>
                            </w:p>
                            <w:p w14:paraId="3AFF02A7" w14:textId="77777777" w:rsidR="005943BD" w:rsidRDefault="005943BD" w:rsidP="005943BD">
                              <w:pPr>
                                <w:snapToGrid w:val="0"/>
                                <w:spacing w:line="240" w:lineRule="atLeast"/>
                                <w:ind w:leftChars="100" w:left="240"/>
                                <w:rPr>
                                  <w:rFonts w:ascii="標楷體" w:eastAsia="標楷體" w:hAnsi="標楷體"/>
                                  <w:noProof/>
                                  <w:sz w:val="18"/>
                                  <w:szCs w:val="18"/>
                                </w:rPr>
                              </w:pPr>
                              <w:r w:rsidRPr="00D85350">
                                <w:rPr>
                                  <w:rFonts w:ascii="標楷體" w:eastAsia="標楷體" w:hAnsi="標楷體"/>
                                  <w:noProof/>
                                  <w:sz w:val="18"/>
                                  <w:szCs w:val="18"/>
                                </w:rPr>
                                <w:drawing>
                                  <wp:inline distT="0" distB="0" distL="0" distR="0" wp14:anchorId="2AE0E9E5" wp14:editId="1179AE3E">
                                    <wp:extent cx="3501178" cy="2623457"/>
                                    <wp:effectExtent l="0" t="0" r="4445" b="5715"/>
                                    <wp:docPr id="458107757"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18857" cy="2636704"/>
                                            </a:xfrm>
                                            <a:prstGeom prst="rect">
                                              <a:avLst/>
                                            </a:prstGeom>
                                            <a:noFill/>
                                            <a:ln>
                                              <a:noFill/>
                                            </a:ln>
                                          </pic:spPr>
                                        </pic:pic>
                                      </a:graphicData>
                                    </a:graphic>
                                  </wp:inline>
                                </w:drawing>
                              </w:r>
                            </w:p>
                            <w:p w14:paraId="64159423" w14:textId="77777777" w:rsidR="005943BD" w:rsidRDefault="005943BD" w:rsidP="005943BD">
                              <w:pPr>
                                <w:snapToGrid w:val="0"/>
                                <w:spacing w:line="240" w:lineRule="atLeast"/>
                                <w:ind w:leftChars="100" w:left="240"/>
                              </w:pPr>
                              <w:r>
                                <w:rPr>
                                  <w:rFonts w:ascii="標楷體" w:eastAsia="標楷體" w:hAnsi="標楷體" w:hint="eastAsia"/>
                                  <w:noProof/>
                                  <w:sz w:val="18"/>
                                  <w:szCs w:val="18"/>
                                </w:rPr>
                                <w:t>資料來源：</w:t>
                              </w:r>
                              <w:r w:rsidRPr="00DD755B">
                                <w:rPr>
                                  <w:rFonts w:ascii="標楷體" w:eastAsia="標楷體" w:hAnsi="標楷體" w:hint="eastAsia"/>
                                  <w:noProof/>
                                  <w:sz w:val="18"/>
                                  <w:szCs w:val="18"/>
                                </w:rPr>
                                <w:t>整理自</w:t>
                              </w:r>
                              <w:r>
                                <w:rPr>
                                  <w:rFonts w:ascii="標楷體" w:eastAsia="標楷體" w:hAnsi="標楷體" w:hint="eastAsia"/>
                                  <w:noProof/>
                                  <w:sz w:val="18"/>
                                  <w:szCs w:val="18"/>
                                </w:rPr>
                                <w:t>臺中市政府提供</w:t>
                              </w:r>
                              <w:r w:rsidRPr="00DD755B">
                                <w:rPr>
                                  <w:rFonts w:ascii="標楷體" w:eastAsia="標楷體" w:hAnsi="標楷體" w:hint="eastAsia"/>
                                  <w:noProof/>
                                  <w:sz w:val="18"/>
                                  <w:szCs w:val="18"/>
                                </w:rPr>
                                <w:t>資料</w:t>
                              </w:r>
                              <w:r>
                                <w:rPr>
                                  <w:rFonts w:ascii="標楷體" w:eastAsia="標楷體" w:hAnsi="標楷體" w:hint="eastAsia"/>
                                  <w:noProof/>
                                  <w:sz w:val="18"/>
                                  <w:szCs w:val="18"/>
                                </w:rPr>
                                <w:t>。</w:t>
                              </w:r>
                            </w:p>
                          </w:txbxContent>
                        </wps:txbx>
                        <wps:bodyPr rot="0" vert="horz" wrap="square" lIns="91440" tIns="45720" rIns="91440" bIns="45720" anchor="t" anchorCtr="0" upright="1">
                          <a:noAutofit/>
                        </wps:bodyPr>
                      </wps:wsp>
                      <pic:pic xmlns:pic="http://schemas.openxmlformats.org/drawingml/2006/picture">
                        <pic:nvPicPr>
                          <pic:cNvPr id="1886313064" name="圖片 27" descr="台中有鈣讚"/>
                          <pic:cNvPicPr>
                            <a:picLocks noChangeAspect="1"/>
                          </pic:cNvPicPr>
                        </pic:nvPicPr>
                        <pic:blipFill rotWithShape="1">
                          <a:blip r:embed="rId66" cstate="print">
                            <a:extLst>
                              <a:ext uri="{BEBA8EAE-BF5A-486C-A8C5-ECC9F3942E4B}">
                                <a14:imgProps xmlns:a14="http://schemas.microsoft.com/office/drawing/2010/main">
                                  <a14:imgLayer r:embed="rId67">
                                    <a14:imgEffect>
                                      <a14:backgroundRemoval t="10000" b="90000" l="10000" r="90000"/>
                                    </a14:imgEffect>
                                  </a14:imgLayer>
                                </a14:imgProps>
                              </a:ext>
                              <a:ext uri="{28A0092B-C50C-407E-A947-70E740481C1C}">
                                <a14:useLocalDpi xmlns:a14="http://schemas.microsoft.com/office/drawing/2010/main" val="0"/>
                              </a:ext>
                            </a:extLst>
                          </a:blip>
                          <a:srcRect l="18400" t="18133" r="18934" b="18133"/>
                          <a:stretch>
                            <a:fillRect/>
                          </a:stretch>
                        </pic:blipFill>
                        <pic:spPr bwMode="auto">
                          <a:xfrm>
                            <a:off x="2506979" y="38100"/>
                            <a:ext cx="704275" cy="71628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5A5446B6" id="_x0000_s1126" style="position:absolute;left:0;text-align:left;margin-left:251.8pt;margin-top:173.8pt;width:303pt;height:242.25pt;z-index:251810816;mso-position-horizontal:right;mso-position-horizontal-relative:margin;mso-width-relative:margin" coordorigin="24133,-15131" coordsize="38481,3076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">
                <v:shape id="Text Box 54" o:spid="_x0000_s1127" type="#_x0000_t202" style="position:absolute;left:24133;top:-15131;width:38481;height:30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" stroked="f">
                  <v:textbox>
                    <w:txbxContent>
                      <w:p w14:paraId="3ABB3578" w14:textId="77777777" w:rsidR="005943BD" w:rsidRPr="000F39F1" w:rsidRDefault="005943BD" w:rsidP="005943BD">
                        <w:pPr>
                          <w:snapToGrid w:val="0"/>
                          <w:spacing w:line="240" w:lineRule="atLeast"/>
                          <w:ind w:leftChars="100" w:left="240"/>
                          <w:jc w:val="center"/>
                          <w:rPr>
                            <w:rFonts w:ascii="標楷體" w:eastAsia="標楷體" w:hAnsi="標楷體"/>
                            <w:b/>
                            <w:bCs/>
                            <w:noProof/>
                          </w:rPr>
                        </w:pPr>
                        <w:r w:rsidRPr="000F39F1">
                          <w:rPr>
                            <w:rFonts w:ascii="標楷體" w:eastAsia="標楷體" w:hAnsi="標楷體" w:hint="eastAsia"/>
                            <w:b/>
                            <w:bCs/>
                            <w:noProof/>
                          </w:rPr>
                          <w:t>圖</w:t>
                        </w:r>
                        <w:r>
                          <w:rPr>
                            <w:rFonts w:ascii="標楷體" w:eastAsia="標楷體" w:hAnsi="標楷體" w:hint="eastAsia"/>
                            <w:b/>
                            <w:bCs/>
                            <w:noProof/>
                          </w:rPr>
                          <w:t>4</w:t>
                        </w:r>
                        <w:r w:rsidRPr="000F39F1">
                          <w:rPr>
                            <w:rFonts w:ascii="標楷體" w:eastAsia="標楷體" w:hAnsi="標楷體" w:hint="eastAsia"/>
                            <w:b/>
                            <w:bCs/>
                            <w:noProof/>
                          </w:rPr>
                          <w:t xml:space="preserve">  非法定社會福利預算編列情形</w:t>
                        </w:r>
                      </w:p>
                      <w:p w14:paraId="3AFF02A7" w14:textId="77777777" w:rsidR="005943BD" w:rsidRDefault="005943BD" w:rsidP="005943BD">
                        <w:pPr>
                          <w:snapToGrid w:val="0"/>
                          <w:spacing w:line="240" w:lineRule="atLeast"/>
                          <w:ind w:leftChars="100" w:left="240"/>
                          <w:rPr>
                            <w:rFonts w:ascii="標楷體" w:eastAsia="標楷體" w:hAnsi="標楷體"/>
                            <w:noProof/>
                            <w:sz w:val="18"/>
                            <w:szCs w:val="18"/>
                          </w:rPr>
                        </w:pPr>
                        <w:r w:rsidRPr="00D85350">
                          <w:rPr>
                            <w:rFonts w:ascii="標楷體" w:eastAsia="標楷體" w:hAnsi="標楷體"/>
                            <w:noProof/>
                            <w:sz w:val="18"/>
                            <w:szCs w:val="18"/>
                          </w:rPr>
                          <w:drawing>
                            <wp:inline distT="0" distB="0" distL="0" distR="0" wp14:anchorId="2AE0E9E5" wp14:editId="1179AE3E">
                              <wp:extent cx="3501178" cy="2623457"/>
                              <wp:effectExtent l="0" t="0" r="4445" b="5715"/>
                              <wp:docPr id="458107757"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18857" cy="2636704"/>
                                      </a:xfrm>
                                      <a:prstGeom prst="rect">
                                        <a:avLst/>
                                      </a:prstGeom>
                                      <a:noFill/>
                                      <a:ln>
                                        <a:noFill/>
                                      </a:ln>
                                    </pic:spPr>
                                  </pic:pic>
                                </a:graphicData>
                              </a:graphic>
                            </wp:inline>
                          </w:drawing>
                        </w:r>
                      </w:p>
                      <w:p w14:paraId="64159423" w14:textId="77777777" w:rsidR="005943BD" w:rsidRDefault="005943BD" w:rsidP="005943BD">
                        <w:pPr>
                          <w:snapToGrid w:val="0"/>
                          <w:spacing w:line="240" w:lineRule="atLeast"/>
                          <w:ind w:leftChars="100" w:left="240"/>
                        </w:pPr>
                        <w:r>
                          <w:rPr>
                            <w:rFonts w:ascii="標楷體" w:eastAsia="標楷體" w:hAnsi="標楷體" w:hint="eastAsia"/>
                            <w:noProof/>
                            <w:sz w:val="18"/>
                            <w:szCs w:val="18"/>
                          </w:rPr>
                          <w:t>資料來源：</w:t>
                        </w:r>
                        <w:r w:rsidRPr="00DD755B">
                          <w:rPr>
                            <w:rFonts w:ascii="標楷體" w:eastAsia="標楷體" w:hAnsi="標楷體" w:hint="eastAsia"/>
                            <w:noProof/>
                            <w:sz w:val="18"/>
                            <w:szCs w:val="18"/>
                          </w:rPr>
                          <w:t>整理自</w:t>
                        </w:r>
                        <w:r>
                          <w:rPr>
                            <w:rFonts w:ascii="標楷體" w:eastAsia="標楷體" w:hAnsi="標楷體" w:hint="eastAsia"/>
                            <w:noProof/>
                            <w:sz w:val="18"/>
                            <w:szCs w:val="18"/>
                          </w:rPr>
                          <w:t>臺中市政府提供</w:t>
                        </w:r>
                        <w:r w:rsidRPr="00DD755B">
                          <w:rPr>
                            <w:rFonts w:ascii="標楷體" w:eastAsia="標楷體" w:hAnsi="標楷體" w:hint="eastAsia"/>
                            <w:noProof/>
                            <w:sz w:val="18"/>
                            <w:szCs w:val="18"/>
                          </w:rPr>
                          <w:t>資料</w:t>
                        </w:r>
                        <w:r>
                          <w:rPr>
                            <w:rFonts w:ascii="標楷體" w:eastAsia="標楷體" w:hAnsi="標楷體" w:hint="eastAsia"/>
                            <w:noProof/>
                            <w:sz w:val="18"/>
                            <w:szCs w:val="18"/>
                          </w:rPr>
                          <w:t>。</w:t>
                        </w:r>
                      </w:p>
                    </w:txbxContent>
                  </v:textbox>
                </v:shape>
                <v:shape id="圖片 27" o:spid="_x0000_s1128" type="#_x0000_t75" alt="台中有鈣讚" style="position:absolute;left:25069;top:381;width:7043;height:7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">
                  <v:imagedata r:id="rId68" o:title="台中有鈣讚" croptop="11884f" cropbottom="11884f" cropleft="12059f" cropright="12409f"/>
                </v:shape>
                <w10:wrap type="square" anchorx="margin"/>
              </v:group>
            </w:pict>
          </mc:Fallback>
        </mc:AlternateContent>
      </w:r>
      <w:r w:rsidRPr="005943BD">
        <w:rPr>
          <w:rFonts w:ascii="標楷體" w:eastAsia="標楷體" w:hAnsi="標楷體"/>
          <w:b/>
          <w:bCs/>
          <w:sz w:val="28"/>
          <w:szCs w:val="28"/>
        </w:rPr>
        <w:t>2.</w:t>
      </w:r>
      <w:r w:rsidRPr="005943BD">
        <w:rPr>
          <w:rFonts w:ascii="標楷體" w:eastAsia="標楷體" w:hAnsi="標楷體"/>
          <w:b/>
          <w:bCs/>
          <w:spacing w:val="4"/>
          <w:sz w:val="28"/>
          <w:szCs w:val="28"/>
        </w:rPr>
        <w:t>市府持續推動各項社會福利政策，惟非法定社會福利支出規模持續擴大，且部分福利措施推動成效尚待提升，允宜強化支出規模控管及建立效益檢討機制，並兼顧社會公平正義及政府財政負擔能力，以提升政策照顧效益及財政韌性：</w:t>
      </w:r>
      <w:r w:rsidRPr="005943BD">
        <w:rPr>
          <w:rFonts w:ascii="標楷體" w:eastAsia="標楷體" w:hAnsi="標楷體"/>
          <w:spacing w:val="4"/>
          <w:sz w:val="28"/>
          <w:szCs w:val="24"/>
          <w14:ligatures w14:val="standardContextual"/>
        </w:rPr>
        <w:t>市</w:t>
      </w:r>
      <w:r w:rsidRPr="00240366">
        <w:rPr>
          <w:rFonts w:ascii="標楷體" w:eastAsia="標楷體" w:hAnsi="標楷體"/>
          <w:spacing w:val="-2"/>
          <w:sz w:val="28"/>
          <w:szCs w:val="24"/>
          <w14:ligatures w14:val="standardContextual"/>
        </w:rPr>
        <w:t>府辦理超過現行法定給付或補助標準、超過中央一致性政策給付或補助標準，及地方自行辦理之福利措施等非法定社會福利支出規模，由</w:t>
      </w:r>
      <w:proofErr w:type="gramStart"/>
      <w:r w:rsidRPr="00240366">
        <w:rPr>
          <w:rFonts w:ascii="標楷體" w:eastAsia="標楷體" w:hAnsi="標楷體"/>
          <w:spacing w:val="-2"/>
          <w:sz w:val="28"/>
          <w:szCs w:val="24"/>
          <w14:ligatures w14:val="standardContextual"/>
        </w:rPr>
        <w:t>112</w:t>
      </w:r>
      <w:proofErr w:type="gramEnd"/>
      <w:r w:rsidRPr="00240366">
        <w:rPr>
          <w:rFonts w:ascii="標楷體" w:eastAsia="標楷體" w:hAnsi="標楷體"/>
          <w:spacing w:val="-2"/>
          <w:sz w:val="28"/>
          <w:szCs w:val="24"/>
          <w14:ligatures w14:val="standardContextual"/>
        </w:rPr>
        <w:t>年度之71億757萬餘元增至</w:t>
      </w:r>
      <w:proofErr w:type="gramStart"/>
      <w:r w:rsidRPr="00240366">
        <w:rPr>
          <w:rFonts w:ascii="標楷體" w:eastAsia="標楷體" w:hAnsi="標楷體"/>
          <w:spacing w:val="-2"/>
          <w:sz w:val="28"/>
          <w:szCs w:val="24"/>
          <w14:ligatures w14:val="standardContextual"/>
        </w:rPr>
        <w:t>114</w:t>
      </w:r>
      <w:proofErr w:type="gramEnd"/>
      <w:r w:rsidRPr="00240366">
        <w:rPr>
          <w:rFonts w:ascii="標楷體" w:eastAsia="標楷體" w:hAnsi="標楷體"/>
          <w:spacing w:val="-2"/>
          <w:sz w:val="28"/>
          <w:szCs w:val="24"/>
          <w14:ligatures w14:val="standardContextual"/>
        </w:rPr>
        <w:t>年度77億3,796萬餘元(圖4)，增幅8.87％，惟</w:t>
      </w:r>
      <w:proofErr w:type="gramStart"/>
      <w:r w:rsidRPr="00240366">
        <w:rPr>
          <w:rFonts w:ascii="標楷體" w:eastAsia="標楷體" w:hAnsi="標楷體"/>
          <w:spacing w:val="-2"/>
          <w:sz w:val="28"/>
          <w:szCs w:val="24"/>
          <w14:ligatures w14:val="standardContextual"/>
        </w:rPr>
        <w:t>114</w:t>
      </w:r>
      <w:proofErr w:type="gramEnd"/>
      <w:r w:rsidRPr="00240366">
        <w:rPr>
          <w:rFonts w:ascii="標楷體" w:eastAsia="標楷體" w:hAnsi="標楷體"/>
          <w:spacing w:val="-2"/>
          <w:sz w:val="28"/>
          <w:szCs w:val="24"/>
          <w14:ligatures w14:val="standardContextual"/>
        </w:rPr>
        <w:t>年度自籌財源呈負成長，且</w:t>
      </w:r>
      <w:proofErr w:type="gramStart"/>
      <w:r w:rsidRPr="00240366">
        <w:rPr>
          <w:rFonts w:ascii="標楷體" w:eastAsia="標楷體" w:hAnsi="標楷體"/>
          <w:spacing w:val="-2"/>
          <w:sz w:val="28"/>
          <w:szCs w:val="24"/>
          <w14:ligatures w14:val="standardContextual"/>
        </w:rPr>
        <w:t>115</w:t>
      </w:r>
      <w:proofErr w:type="gramEnd"/>
      <w:r w:rsidRPr="00240366">
        <w:rPr>
          <w:rFonts w:ascii="標楷體" w:eastAsia="標楷體" w:hAnsi="標楷體"/>
          <w:spacing w:val="-2"/>
          <w:sz w:val="28"/>
          <w:szCs w:val="24"/>
          <w14:ligatures w14:val="standardContextual"/>
        </w:rPr>
        <w:t>年度新增及擴大福利措施，預</w:t>
      </w:r>
      <w:bookmarkStart w:id="31" w:name="_Hlk233467452"/>
      <w:bookmarkStart w:id="32" w:name="_Hlk233467392"/>
      <w:bookmarkStart w:id="33" w:name="_Hlk233463844"/>
      <w:bookmarkEnd w:id="31"/>
      <w:bookmarkEnd w:id="32"/>
      <w:bookmarkEnd w:id="33"/>
      <w:r w:rsidRPr="00240366">
        <w:rPr>
          <w:rFonts w:ascii="標楷體" w:eastAsia="標楷體" w:hAnsi="標楷體"/>
          <w:spacing w:val="-2"/>
          <w:sz w:val="28"/>
          <w:szCs w:val="24"/>
          <w14:ligatures w14:val="standardContextual"/>
        </w:rPr>
        <w:t>算需求明顯增加，財政負擔及資源配置壓力漸增。經查市府非法定社會福利推動及財務管理情形，核有：（1）近</w:t>
      </w:r>
      <w:proofErr w:type="gramStart"/>
      <w:r w:rsidRPr="00240366">
        <w:rPr>
          <w:rFonts w:ascii="標楷體" w:eastAsia="標楷體" w:hAnsi="標楷體"/>
          <w:spacing w:val="-2"/>
          <w:sz w:val="28"/>
          <w:szCs w:val="24"/>
          <w14:ligatures w14:val="standardContextual"/>
        </w:rPr>
        <w:t>3</w:t>
      </w:r>
      <w:proofErr w:type="gramEnd"/>
      <w:r w:rsidRPr="00240366">
        <w:rPr>
          <w:rFonts w:ascii="標楷體" w:eastAsia="標楷體" w:hAnsi="標楷體"/>
          <w:spacing w:val="-2"/>
          <w:sz w:val="28"/>
          <w:szCs w:val="24"/>
          <w14:ligatures w14:val="standardContextual"/>
        </w:rPr>
        <w:t>年度（112至114年度）非法定社會福利決算數由67億4,614萬餘元增加至70億8,039萬餘元，惟</w:t>
      </w:r>
      <w:proofErr w:type="gramStart"/>
      <w:r w:rsidRPr="00240366">
        <w:rPr>
          <w:rFonts w:ascii="標楷體" w:eastAsia="標楷體" w:hAnsi="標楷體"/>
          <w:spacing w:val="-2"/>
          <w:sz w:val="28"/>
          <w:szCs w:val="24"/>
          <w14:ligatures w14:val="standardContextual"/>
        </w:rPr>
        <w:t>114</w:t>
      </w:r>
      <w:proofErr w:type="gramEnd"/>
      <w:r w:rsidRPr="00240366">
        <w:rPr>
          <w:rFonts w:ascii="標楷體" w:eastAsia="標楷體" w:hAnsi="標楷體"/>
          <w:spacing w:val="-2"/>
          <w:sz w:val="28"/>
          <w:szCs w:val="24"/>
          <w14:ligatures w14:val="standardContextual"/>
        </w:rPr>
        <w:t>年度自籌財源增長率呈負7.75％，又</w:t>
      </w:r>
      <w:proofErr w:type="gramStart"/>
      <w:r w:rsidRPr="00240366">
        <w:rPr>
          <w:rFonts w:ascii="標楷體" w:eastAsia="標楷體" w:hAnsi="標楷體"/>
          <w:spacing w:val="-2"/>
          <w:sz w:val="28"/>
          <w:szCs w:val="24"/>
          <w14:ligatures w14:val="standardContextual"/>
        </w:rPr>
        <w:t>115</w:t>
      </w:r>
      <w:proofErr w:type="gramEnd"/>
      <w:r w:rsidRPr="00240366">
        <w:rPr>
          <w:rFonts w:ascii="標楷體" w:eastAsia="標楷體" w:hAnsi="標楷體"/>
          <w:spacing w:val="-2"/>
          <w:sz w:val="28"/>
          <w:szCs w:val="24"/>
          <w14:ligatures w14:val="standardContextual"/>
        </w:rPr>
        <w:t>年度自籌財源預算亦呈負成長，仍新增公立國中小免費營養午餐、台中有鈣</w:t>
      </w:r>
      <w:proofErr w:type="gramStart"/>
      <w:r w:rsidRPr="00240366">
        <w:rPr>
          <w:rFonts w:ascii="標楷體" w:eastAsia="標楷體" w:hAnsi="標楷體"/>
          <w:spacing w:val="-2"/>
          <w:sz w:val="28"/>
          <w:szCs w:val="24"/>
          <w14:ligatures w14:val="standardContextual"/>
        </w:rPr>
        <w:t>讚</w:t>
      </w:r>
      <w:proofErr w:type="gramEnd"/>
      <w:r w:rsidRPr="00240366">
        <w:rPr>
          <w:rFonts w:ascii="標楷體" w:eastAsia="標楷體" w:hAnsi="標楷體"/>
          <w:spacing w:val="-2"/>
          <w:sz w:val="28"/>
          <w:szCs w:val="24"/>
          <w14:ligatures w14:val="standardContextual"/>
        </w:rPr>
        <w:t>（鮮乳補充計畫）</w:t>
      </w:r>
      <w:proofErr w:type="gramStart"/>
      <w:r w:rsidRPr="00240366">
        <w:rPr>
          <w:rFonts w:ascii="標楷體" w:eastAsia="標楷體" w:hAnsi="標楷體"/>
          <w:spacing w:val="-2"/>
          <w:sz w:val="28"/>
          <w:szCs w:val="24"/>
          <w14:ligatures w14:val="standardContextual"/>
        </w:rPr>
        <w:t>及凍卵凍精</w:t>
      </w:r>
      <w:proofErr w:type="gramEnd"/>
      <w:r w:rsidRPr="00240366">
        <w:rPr>
          <w:rFonts w:ascii="標楷體" w:eastAsia="標楷體" w:hAnsi="標楷體"/>
          <w:spacing w:val="-2"/>
          <w:sz w:val="28"/>
          <w:szCs w:val="24"/>
          <w14:ligatures w14:val="standardContextual"/>
        </w:rPr>
        <w:t>補助等3項措施，並放寬部分福利措施補助條件，未來經費需求及財政負擔將持續增加。另查截至114年底止，非法定社會福利項目計34項，其中支出規模逾500萬元者計22項，以老人健保自付額補助、市民限定雙十公車、重陽敬老禮金及敬老</w:t>
      </w:r>
      <w:r w:rsidRPr="00240366">
        <w:rPr>
          <w:rFonts w:ascii="標楷體" w:eastAsia="標楷體" w:hAnsi="標楷體"/>
          <w:spacing w:val="-2"/>
          <w:sz w:val="28"/>
          <w:szCs w:val="24"/>
          <w14:ligatures w14:val="standardContextual"/>
        </w:rPr>
        <w:lastRenderedPageBreak/>
        <w:t>愛心卡</w:t>
      </w:r>
      <w:r w:rsidRPr="007F079F">
        <w:rPr>
          <w:rFonts w:ascii="標楷體" w:eastAsia="標楷體" w:hAnsi="標楷體"/>
          <w:spacing w:val="-2"/>
          <w:sz w:val="28"/>
          <w:szCs w:val="24"/>
          <w14:ligatures w14:val="standardContextual"/>
        </w:rPr>
        <w:t>（老人免費乘車優惠）等4項為</w:t>
      </w:r>
      <w:proofErr w:type="gramStart"/>
      <w:r w:rsidRPr="007F079F">
        <w:rPr>
          <w:rFonts w:ascii="標楷體" w:eastAsia="標楷體" w:hAnsi="標楷體"/>
          <w:spacing w:val="-2"/>
          <w:sz w:val="28"/>
          <w:szCs w:val="24"/>
          <w14:ligatures w14:val="standardContextual"/>
        </w:rPr>
        <w:t>大宗，</w:t>
      </w:r>
      <w:proofErr w:type="gramEnd"/>
      <w:r w:rsidRPr="007F079F">
        <w:rPr>
          <w:rFonts w:ascii="標楷體" w:eastAsia="標楷體" w:hAnsi="標楷體"/>
          <w:spacing w:val="-2"/>
          <w:sz w:val="28"/>
          <w:szCs w:val="24"/>
          <w14:ligatures w14:val="standardContextual"/>
        </w:rPr>
        <w:t>112至115年度預算合計數占非法定社會福利項目總額比率介於71.13％至82.03％間，且除市民限定雙十公車外，其餘項目預算</w:t>
      </w:r>
      <w:proofErr w:type="gramStart"/>
      <w:r w:rsidRPr="007F079F">
        <w:rPr>
          <w:rFonts w:ascii="標楷體" w:eastAsia="標楷體" w:hAnsi="標楷體"/>
          <w:spacing w:val="-2"/>
          <w:sz w:val="28"/>
          <w:szCs w:val="24"/>
          <w14:ligatures w14:val="standardContextual"/>
        </w:rPr>
        <w:t>數均呈逐年</w:t>
      </w:r>
      <w:proofErr w:type="gramEnd"/>
      <w:r w:rsidRPr="007F079F">
        <w:rPr>
          <w:rFonts w:ascii="標楷體" w:eastAsia="標楷體" w:hAnsi="標楷體"/>
          <w:spacing w:val="-2"/>
          <w:sz w:val="28"/>
          <w:szCs w:val="24"/>
          <w14:ligatures w14:val="standardContextual"/>
        </w:rPr>
        <w:t>增加趨勢。</w:t>
      </w:r>
      <w:r w:rsidRPr="007F079F">
        <w:rPr>
          <w:rFonts w:ascii="標楷體" w:eastAsia="標楷體" w:hAnsi="標楷體"/>
          <w:spacing w:val="-4"/>
          <w:sz w:val="28"/>
          <w:szCs w:val="24"/>
          <w14:ligatures w14:val="standardContextual"/>
        </w:rPr>
        <w:t>上開措施多屬長期性、固定性及普及性支出，</w:t>
      </w:r>
      <w:proofErr w:type="gramStart"/>
      <w:r w:rsidRPr="007F079F">
        <w:rPr>
          <w:rFonts w:ascii="標楷體" w:eastAsia="標楷體" w:hAnsi="標楷體"/>
          <w:spacing w:val="-4"/>
          <w:sz w:val="28"/>
          <w:szCs w:val="24"/>
          <w14:ligatures w14:val="standardContextual"/>
        </w:rPr>
        <w:t>允宜審酌</w:t>
      </w:r>
      <w:proofErr w:type="gramEnd"/>
      <w:r w:rsidRPr="007F079F">
        <w:rPr>
          <w:rFonts w:ascii="標楷體" w:eastAsia="標楷體" w:hAnsi="標楷體"/>
          <w:spacing w:val="-4"/>
          <w:sz w:val="28"/>
          <w:szCs w:val="24"/>
          <w14:ligatures w14:val="standardContextual"/>
        </w:rPr>
        <w:t>人口結構變動、財政負擔能力及社會公平正義，妥慎檢討福利措施補助條件、對象及額度，並建立效益檢討機制，以兼顧政策效益及財政永續；</w:t>
      </w:r>
      <w:r w:rsidRPr="007F079F">
        <w:rPr>
          <w:rFonts w:ascii="標楷體" w:eastAsia="標楷體" w:hAnsi="標楷體"/>
          <w:sz w:val="28"/>
          <w:szCs w:val="24"/>
          <w14:ligatures w14:val="standardContextual"/>
        </w:rPr>
        <w:t>（2）市府辦理社會福利補助及公共衛生計畫，其中青少年戒癮治療等6項計畫執行率未達70％；</w:t>
      </w:r>
      <w:proofErr w:type="gramStart"/>
      <w:r w:rsidRPr="007F079F">
        <w:rPr>
          <w:rFonts w:ascii="標楷體" w:eastAsia="標楷體" w:hAnsi="標楷體"/>
          <w:sz w:val="28"/>
          <w:szCs w:val="24"/>
          <w14:ligatures w14:val="standardContextual"/>
        </w:rPr>
        <w:t>舉如55歲</w:t>
      </w:r>
      <w:proofErr w:type="gramEnd"/>
      <w:r w:rsidRPr="007F079F">
        <w:rPr>
          <w:rFonts w:ascii="標楷體" w:eastAsia="標楷體" w:hAnsi="標楷體"/>
          <w:sz w:val="28"/>
          <w:szCs w:val="24"/>
          <w14:ligatures w14:val="standardContextual"/>
        </w:rPr>
        <w:t>以上原住民長者裝置假牙補助計畫，因申請人次減少，執行率由</w:t>
      </w:r>
      <w:proofErr w:type="gramStart"/>
      <w:r w:rsidRPr="007F079F">
        <w:rPr>
          <w:rFonts w:ascii="標楷體" w:eastAsia="標楷體" w:hAnsi="標楷體"/>
          <w:sz w:val="28"/>
          <w:szCs w:val="24"/>
          <w14:ligatures w14:val="standardContextual"/>
        </w:rPr>
        <w:t>113</w:t>
      </w:r>
      <w:proofErr w:type="gramEnd"/>
      <w:r w:rsidRPr="007F079F">
        <w:rPr>
          <w:rFonts w:ascii="標楷體" w:eastAsia="標楷體" w:hAnsi="標楷體"/>
          <w:sz w:val="28"/>
          <w:szCs w:val="24"/>
          <w14:ligatures w14:val="standardContextual"/>
        </w:rPr>
        <w:t>年度之84.95％下降至</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年度之</w:t>
      </w:r>
      <w:r w:rsidR="00E15BF1" w:rsidRPr="00240366">
        <w:rPr>
          <w:rFonts w:ascii="標楷體" w:eastAsia="標楷體" w:hAnsi="標楷體"/>
          <w:noProof/>
          <w:color w:val="000000"/>
          <w:spacing w:val="-2"/>
          <w:szCs w:val="24"/>
          <w14:ligatures w14:val="standardContextual"/>
        </w:rPr>
        <mc:AlternateContent>
          <mc:Choice Requires="wps">
            <w:drawing>
              <wp:anchor distT="45720" distB="45720" distL="114300" distR="114300" simplePos="0" relativeHeight="251805696" behindDoc="0" locked="0" layoutInCell="1" allowOverlap="1" wp14:anchorId="4F17750F" wp14:editId="04E3C24D">
                <wp:simplePos x="0" y="0"/>
                <wp:positionH relativeFrom="margin">
                  <wp:align>right</wp:align>
                </wp:positionH>
                <wp:positionV relativeFrom="paragraph">
                  <wp:posOffset>1887069</wp:posOffset>
                </wp:positionV>
                <wp:extent cx="2350770" cy="2720975"/>
                <wp:effectExtent l="0" t="0" r="0" b="3175"/>
                <wp:wrapSquare wrapText="bothSides"/>
                <wp:docPr id="9933975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0770" cy="2720975"/>
                        </a:xfrm>
                        <a:prstGeom prst="rect">
                          <a:avLst/>
                        </a:prstGeom>
                        <a:solidFill>
                          <a:srgbClr val="FFFFFF"/>
                        </a:solidFill>
                        <a:ln w="9525">
                          <a:noFill/>
                          <a:miter lim="800000"/>
                          <a:headEnd/>
                          <a:tailEnd/>
                        </a:ln>
                      </wps:spPr>
                      <wps:txbx>
                        <w:txbxContent>
                          <w:p w14:paraId="041E2EE8" w14:textId="77777777" w:rsidR="005943BD" w:rsidRDefault="005943BD" w:rsidP="005943BD">
                            <w:pPr>
                              <w:snapToGrid w:val="0"/>
                              <w:spacing w:line="160" w:lineRule="atLeast"/>
                              <w:ind w:left="240" w:hangingChars="100" w:hanging="240"/>
                              <w:rPr>
                                <w:rFonts w:ascii="標楷體" w:eastAsia="標楷體" w:hAnsi="標楷體"/>
                                <w:sz w:val="18"/>
                                <w:szCs w:val="18"/>
                              </w:rPr>
                            </w:pPr>
                            <w:r>
                              <w:rPr>
                                <w:noProof/>
                              </w:rPr>
                              <w:drawing>
                                <wp:inline distT="0" distB="0" distL="0" distR="0" wp14:anchorId="6F85F19C" wp14:editId="0092ECAE">
                                  <wp:extent cx="1981200" cy="1981200"/>
                                  <wp:effectExtent l="133350" t="76200" r="95250" b="152400"/>
                                  <wp:docPr id="727128023" name="圖片 18" descr="台中有鈣讚兌領資訊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中有鈣讚兌領資訊_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92146" cy="1992146"/>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4FA3E78" w14:textId="77777777" w:rsidR="005943BD" w:rsidRDefault="005943BD" w:rsidP="005943BD">
                            <w:pPr>
                              <w:spacing w:line="100" w:lineRule="atLeast"/>
                              <w:jc w:val="center"/>
                              <w:rPr>
                                <w:rFonts w:ascii="標楷體" w:eastAsia="標楷體" w:hAnsi="標楷體"/>
                                <w:b/>
                              </w:rPr>
                            </w:pPr>
                            <w:proofErr w:type="gramStart"/>
                            <w:r>
                              <w:rPr>
                                <w:rFonts w:ascii="標楷體" w:eastAsia="標楷體" w:hAnsi="標楷體" w:hint="eastAsia"/>
                                <w:b/>
                              </w:rPr>
                              <w:t>臺</w:t>
                            </w:r>
                            <w:proofErr w:type="gramEnd"/>
                            <w:r>
                              <w:rPr>
                                <w:rFonts w:ascii="標楷體" w:eastAsia="標楷體" w:hAnsi="標楷體" w:hint="eastAsia"/>
                                <w:b/>
                              </w:rPr>
                              <w:t>中有鈣</w:t>
                            </w:r>
                            <w:proofErr w:type="gramStart"/>
                            <w:r>
                              <w:rPr>
                                <w:rFonts w:ascii="標楷體" w:eastAsia="標楷體" w:hAnsi="標楷體" w:hint="eastAsia"/>
                                <w:b/>
                              </w:rPr>
                              <w:t>讚</w:t>
                            </w:r>
                            <w:proofErr w:type="gramEnd"/>
                          </w:p>
                          <w:p w14:paraId="5F3B404F" w14:textId="77777777" w:rsidR="005943BD" w:rsidRDefault="005943BD" w:rsidP="005943BD">
                            <w:pPr>
                              <w:snapToGrid w:val="0"/>
                              <w:spacing w:line="100" w:lineRule="atLeast"/>
                              <w:jc w:val="center"/>
                              <w:rPr>
                                <w:rFonts w:ascii="標楷體" w:eastAsia="標楷體" w:hAnsi="標楷體"/>
                                <w:b/>
                                <w:bCs/>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p w14:paraId="7F1EF1CF" w14:textId="77777777" w:rsidR="005943BD" w:rsidRDefault="005943BD" w:rsidP="005943BD">
                            <w:pPr>
                              <w:jc w:val="center"/>
                              <w:rPr>
                                <w:rFonts w:ascii="標楷體" w:eastAsia="標楷體" w:hAnsi="標楷體"/>
                                <w:b/>
                                <w:bCs/>
                              </w:rPr>
                            </w:pPr>
                          </w:p>
                          <w:p w14:paraId="612F8D9B" w14:textId="77777777" w:rsidR="005943BD" w:rsidRDefault="005943BD" w:rsidP="005943BD">
                            <w:pPr>
                              <w:jc w:val="center"/>
                              <w:rPr>
                                <w:rFonts w:ascii="標楷體" w:eastAsia="標楷體" w:hAnsi="標楷體"/>
                                <w:b/>
                                <w:bCs/>
                              </w:rPr>
                            </w:pPr>
                          </w:p>
                          <w:p w14:paraId="78585370" w14:textId="77777777" w:rsidR="005943BD" w:rsidRDefault="005943BD" w:rsidP="005943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7750F" id="_x0000_s1129" type="#_x0000_t202" style="position:absolute;left:0;text-align:left;margin-left:133.9pt;margin-top:148.6pt;width:185.1pt;height:214.25pt;z-index:251805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" stroked="f">
                <v:textbox>
                  <w:txbxContent>
                    <w:p w14:paraId="041E2EE8" w14:textId="77777777" w:rsidR="005943BD" w:rsidRDefault="005943BD" w:rsidP="005943BD">
                      <w:pPr>
                        <w:snapToGrid w:val="0"/>
                        <w:spacing w:line="160" w:lineRule="atLeast"/>
                        <w:ind w:left="240" w:hangingChars="100" w:hanging="240"/>
                        <w:rPr>
                          <w:rFonts w:ascii="標楷體" w:eastAsia="標楷體" w:hAnsi="標楷體"/>
                          <w:sz w:val="18"/>
                          <w:szCs w:val="18"/>
                        </w:rPr>
                      </w:pPr>
                      <w:r>
                        <w:rPr>
                          <w:noProof/>
                        </w:rPr>
                        <w:drawing>
                          <wp:inline distT="0" distB="0" distL="0" distR="0" wp14:anchorId="6F85F19C" wp14:editId="0092ECAE">
                            <wp:extent cx="1981200" cy="1981200"/>
                            <wp:effectExtent l="133350" t="76200" r="95250" b="152400"/>
                            <wp:docPr id="727128023" name="圖片 18" descr="台中有鈣讚兌領資訊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中有鈣讚兌領資訊_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992146" cy="1992146"/>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4FA3E78" w14:textId="77777777" w:rsidR="005943BD" w:rsidRDefault="005943BD" w:rsidP="005943BD">
                      <w:pPr>
                        <w:spacing w:line="100" w:lineRule="atLeast"/>
                        <w:jc w:val="center"/>
                        <w:rPr>
                          <w:rFonts w:ascii="標楷體" w:eastAsia="標楷體" w:hAnsi="標楷體"/>
                          <w:b/>
                        </w:rPr>
                      </w:pPr>
                      <w:proofErr w:type="gramStart"/>
                      <w:r>
                        <w:rPr>
                          <w:rFonts w:ascii="標楷體" w:eastAsia="標楷體" w:hAnsi="標楷體" w:hint="eastAsia"/>
                          <w:b/>
                        </w:rPr>
                        <w:t>臺</w:t>
                      </w:r>
                      <w:proofErr w:type="gramEnd"/>
                      <w:r>
                        <w:rPr>
                          <w:rFonts w:ascii="標楷體" w:eastAsia="標楷體" w:hAnsi="標楷體" w:hint="eastAsia"/>
                          <w:b/>
                        </w:rPr>
                        <w:t>中有鈣</w:t>
                      </w:r>
                      <w:proofErr w:type="gramStart"/>
                      <w:r>
                        <w:rPr>
                          <w:rFonts w:ascii="標楷體" w:eastAsia="標楷體" w:hAnsi="標楷體" w:hint="eastAsia"/>
                          <w:b/>
                        </w:rPr>
                        <w:t>讚</w:t>
                      </w:r>
                      <w:proofErr w:type="gramEnd"/>
                    </w:p>
                    <w:p w14:paraId="5F3B404F" w14:textId="77777777" w:rsidR="005943BD" w:rsidRDefault="005943BD" w:rsidP="005943BD">
                      <w:pPr>
                        <w:snapToGrid w:val="0"/>
                        <w:spacing w:line="100" w:lineRule="atLeast"/>
                        <w:jc w:val="center"/>
                        <w:rPr>
                          <w:rFonts w:ascii="標楷體" w:eastAsia="標楷體" w:hAnsi="標楷體"/>
                          <w:b/>
                          <w:bCs/>
                        </w:rPr>
                      </w:pPr>
                      <w:r w:rsidRPr="00056B5E">
                        <w:rPr>
                          <w:rFonts w:ascii="標楷體" w:eastAsia="標楷體" w:hAnsi="標楷體" w:hint="eastAsia"/>
                          <w:sz w:val="18"/>
                        </w:rPr>
                        <w:t>(圖片來源：</w:t>
                      </w:r>
                      <w:r>
                        <w:rPr>
                          <w:rFonts w:ascii="標楷體" w:eastAsia="標楷體" w:hAnsi="標楷體" w:hint="eastAsia"/>
                          <w:sz w:val="18"/>
                        </w:rPr>
                        <w:t>摘自</w:t>
                      </w:r>
                      <w:proofErr w:type="gramStart"/>
                      <w:r>
                        <w:rPr>
                          <w:rFonts w:ascii="標楷體" w:eastAsia="標楷體" w:hAnsi="標楷體" w:hint="eastAsia"/>
                          <w:sz w:val="18"/>
                        </w:rPr>
                        <w:t>臺</w:t>
                      </w:r>
                      <w:proofErr w:type="gramEnd"/>
                      <w:r>
                        <w:rPr>
                          <w:rFonts w:ascii="標楷體" w:eastAsia="標楷體" w:hAnsi="標楷體" w:hint="eastAsia"/>
                          <w:sz w:val="18"/>
                        </w:rPr>
                        <w:t>中市政府官網</w:t>
                      </w:r>
                      <w:proofErr w:type="gramStart"/>
                      <w:r w:rsidRPr="00056B5E">
                        <w:rPr>
                          <w:rFonts w:ascii="標楷體" w:eastAsia="標楷體" w:hAnsi="標楷體" w:hint="eastAsia"/>
                          <w:sz w:val="20"/>
                        </w:rPr>
                        <w:t>）</w:t>
                      </w:r>
                      <w:proofErr w:type="gramEnd"/>
                    </w:p>
                    <w:p w14:paraId="7F1EF1CF" w14:textId="77777777" w:rsidR="005943BD" w:rsidRDefault="005943BD" w:rsidP="005943BD">
                      <w:pPr>
                        <w:jc w:val="center"/>
                        <w:rPr>
                          <w:rFonts w:ascii="標楷體" w:eastAsia="標楷體" w:hAnsi="標楷體"/>
                          <w:b/>
                          <w:bCs/>
                        </w:rPr>
                      </w:pPr>
                    </w:p>
                    <w:p w14:paraId="612F8D9B" w14:textId="77777777" w:rsidR="005943BD" w:rsidRDefault="005943BD" w:rsidP="005943BD">
                      <w:pPr>
                        <w:jc w:val="center"/>
                        <w:rPr>
                          <w:rFonts w:ascii="標楷體" w:eastAsia="標楷體" w:hAnsi="標楷體"/>
                          <w:b/>
                          <w:bCs/>
                        </w:rPr>
                      </w:pPr>
                    </w:p>
                    <w:p w14:paraId="78585370" w14:textId="77777777" w:rsidR="005943BD" w:rsidRDefault="005943BD" w:rsidP="005943BD"/>
                  </w:txbxContent>
                </v:textbox>
                <w10:wrap type="square" anchorx="margin"/>
              </v:shape>
            </w:pict>
          </mc:Fallback>
        </mc:AlternateContent>
      </w:r>
      <w:r w:rsidRPr="007F079F">
        <w:rPr>
          <w:rFonts w:ascii="標楷體" w:eastAsia="標楷體" w:hAnsi="標楷體"/>
          <w:sz w:val="28"/>
          <w:szCs w:val="24"/>
          <w14:ligatures w14:val="standardContextual"/>
        </w:rPr>
        <w:t>54.29％，惟</w:t>
      </w:r>
      <w:proofErr w:type="gramStart"/>
      <w:r w:rsidRPr="007F079F">
        <w:rPr>
          <w:rFonts w:ascii="標楷體" w:eastAsia="標楷體" w:hAnsi="標楷體"/>
          <w:sz w:val="28"/>
          <w:szCs w:val="24"/>
          <w14:ligatures w14:val="standardContextual"/>
        </w:rPr>
        <w:t>115</w:t>
      </w:r>
      <w:proofErr w:type="gramEnd"/>
      <w:r w:rsidRPr="007F079F">
        <w:rPr>
          <w:rFonts w:ascii="標楷體" w:eastAsia="標楷體" w:hAnsi="標楷體"/>
          <w:sz w:val="28"/>
          <w:szCs w:val="24"/>
          <w14:ligatures w14:val="standardContextual"/>
        </w:rPr>
        <w:t>年度預算數仍由304萬元增至339萬餘元，增幅11.68％；另65歲以上銀髮族假牙裝置補助計畫於</w:t>
      </w:r>
      <w:proofErr w:type="gramStart"/>
      <w:r w:rsidRPr="007F079F">
        <w:rPr>
          <w:rFonts w:ascii="標楷體" w:eastAsia="標楷體" w:hAnsi="標楷體"/>
          <w:sz w:val="28"/>
          <w:szCs w:val="24"/>
          <w14:ligatures w14:val="standardContextual"/>
        </w:rPr>
        <w:t>113</w:t>
      </w:r>
      <w:proofErr w:type="gramEnd"/>
      <w:r w:rsidRPr="007F079F">
        <w:rPr>
          <w:rFonts w:ascii="標楷體" w:eastAsia="標楷體" w:hAnsi="標楷體"/>
          <w:sz w:val="28"/>
          <w:szCs w:val="24"/>
          <w14:ligatures w14:val="standardContextual"/>
        </w:rPr>
        <w:t>年度調整補助內容及增列排富條款後，</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實際申請及執行情形仍與原預估存有差異，顯示部分福利措施於需求掌握、政策宣導、服務可近性及受益對象發掘等方面仍有精進空間，允宜強化需求分析、服務媒合及主動協助機制，以提升政策照顧效益；（3）社會局辦理老人及身心障礙者敬老愛心卡乘車及各項補助計畫，</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年度編列預算9億8,587萬餘元，執行數8億7,896萬餘元，執行率89.16％。近</w:t>
      </w:r>
      <w:proofErr w:type="gramStart"/>
      <w:r w:rsidRPr="007F079F">
        <w:rPr>
          <w:rFonts w:ascii="標楷體" w:eastAsia="標楷體" w:hAnsi="標楷體"/>
          <w:sz w:val="28"/>
          <w:szCs w:val="24"/>
          <w14:ligatures w14:val="standardContextual"/>
        </w:rPr>
        <w:t>3</w:t>
      </w:r>
      <w:proofErr w:type="gramEnd"/>
      <w:r w:rsidRPr="007F079F">
        <w:rPr>
          <w:rFonts w:ascii="標楷體" w:eastAsia="標楷體" w:hAnsi="標楷體"/>
          <w:sz w:val="28"/>
          <w:szCs w:val="24"/>
          <w14:ligatures w14:val="standardContextual"/>
        </w:rPr>
        <w:t>年度符合申請資格人數由</w:t>
      </w:r>
      <w:proofErr w:type="gramStart"/>
      <w:r w:rsidRPr="007F079F">
        <w:rPr>
          <w:rFonts w:ascii="標楷體" w:eastAsia="標楷體" w:hAnsi="標楷體"/>
          <w:sz w:val="28"/>
          <w:szCs w:val="24"/>
          <w14:ligatures w14:val="standardContextual"/>
        </w:rPr>
        <w:t>112</w:t>
      </w:r>
      <w:proofErr w:type="gramEnd"/>
      <w:r w:rsidRPr="007F079F">
        <w:rPr>
          <w:rFonts w:ascii="標楷體" w:eastAsia="標楷體" w:hAnsi="標楷體"/>
          <w:sz w:val="28"/>
          <w:szCs w:val="24"/>
          <w14:ligatures w14:val="standardContextual"/>
        </w:rPr>
        <w:t>年度之52萬6,430人增至</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年度之57萬6,104人，有效持卡人數由45萬7,449人增至52萬4,545人，持卡率由86.90％提升至91.05％；另實際使用人數雖由</w:t>
      </w:r>
      <w:proofErr w:type="gramStart"/>
      <w:r w:rsidRPr="007F079F">
        <w:rPr>
          <w:rFonts w:ascii="標楷體" w:eastAsia="標楷體" w:hAnsi="標楷體"/>
          <w:sz w:val="28"/>
          <w:szCs w:val="24"/>
          <w14:ligatures w14:val="standardContextual"/>
        </w:rPr>
        <w:t>112</w:t>
      </w:r>
      <w:proofErr w:type="gramEnd"/>
      <w:r w:rsidRPr="007F079F">
        <w:rPr>
          <w:rFonts w:ascii="標楷體" w:eastAsia="標楷體" w:hAnsi="標楷體"/>
          <w:sz w:val="28"/>
          <w:szCs w:val="24"/>
          <w14:ligatures w14:val="standardContextual"/>
        </w:rPr>
        <w:t>年度之37萬8,966人增至</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年度之41萬5,661人，</w:t>
      </w:r>
      <w:r w:rsidR="00F148EE">
        <w:rPr>
          <w:rFonts w:ascii="標楷體" w:eastAsia="標楷體" w:hAnsi="標楷體" w:hint="eastAsia"/>
          <w:sz w:val="28"/>
          <w:szCs w:val="24"/>
          <w14:ligatures w14:val="standardContextual"/>
        </w:rPr>
        <w:t>惟</w:t>
      </w:r>
      <w:proofErr w:type="gramStart"/>
      <w:r w:rsidRPr="007F079F">
        <w:rPr>
          <w:rFonts w:ascii="標楷體" w:eastAsia="標楷體" w:hAnsi="標楷體"/>
          <w:sz w:val="28"/>
          <w:szCs w:val="24"/>
          <w14:ligatures w14:val="standardContextual"/>
        </w:rPr>
        <w:t>114</w:t>
      </w:r>
      <w:proofErr w:type="gramEnd"/>
      <w:r w:rsidRPr="007F079F">
        <w:rPr>
          <w:rFonts w:ascii="標楷體" w:eastAsia="標楷體" w:hAnsi="標楷體"/>
          <w:sz w:val="28"/>
          <w:szCs w:val="24"/>
          <w14:ligatures w14:val="standardContextual"/>
        </w:rPr>
        <w:t>年度每月使用點數未滿300點者約占使用人數</w:t>
      </w:r>
      <w:proofErr w:type="gramStart"/>
      <w:r w:rsidRPr="007F079F">
        <w:rPr>
          <w:rFonts w:ascii="標楷體" w:eastAsia="標楷體" w:hAnsi="標楷體"/>
          <w:sz w:val="28"/>
          <w:szCs w:val="24"/>
          <w14:ligatures w14:val="standardContextual"/>
        </w:rPr>
        <w:t>7成</w:t>
      </w:r>
      <w:proofErr w:type="gramEnd"/>
      <w:r w:rsidRPr="007F079F">
        <w:rPr>
          <w:rFonts w:ascii="標楷體" w:eastAsia="標楷體" w:hAnsi="標楷體"/>
          <w:sz w:val="28"/>
          <w:szCs w:val="24"/>
          <w14:ligatures w14:val="standardContextual"/>
        </w:rPr>
        <w:t>，每月使用1,000點以上者僅占4.20％至5.47％間，顯示部分持卡民眾使用頻率及使用強度偏低。復截至115年4月底止，可使用敬老愛心卡之合作診所僅387家，占全市醫療診所3,774家之10.25％，新社區及石岡區尚無合作診所；</w:t>
      </w:r>
      <w:proofErr w:type="gramStart"/>
      <w:r w:rsidRPr="007F079F">
        <w:rPr>
          <w:rFonts w:ascii="標楷體" w:eastAsia="標楷體" w:hAnsi="標楷體"/>
          <w:sz w:val="28"/>
          <w:szCs w:val="24"/>
          <w14:ligatures w14:val="standardContextual"/>
        </w:rPr>
        <w:t>運動場館僅10處</w:t>
      </w:r>
      <w:proofErr w:type="gramEnd"/>
      <w:r w:rsidRPr="007F079F">
        <w:rPr>
          <w:rFonts w:ascii="標楷體" w:eastAsia="標楷體" w:hAnsi="標楷體"/>
          <w:sz w:val="28"/>
          <w:szCs w:val="24"/>
          <w14:ligatures w14:val="standardContextual"/>
        </w:rPr>
        <w:t>，仍有19個行政區未設合作運動場館，顯示服務據點配置及公共服務資源整合運用仍有精進空間，允宜強化使用需求分析及服務據點布建，以提升福利資源運用效益及服務可近性等情事，經建請市府檢討改善。（詳乙－</w:t>
      </w:r>
      <w:r w:rsidR="00523480">
        <w:rPr>
          <w:rFonts w:ascii="標楷體" w:eastAsia="標楷體" w:hAnsi="標楷體" w:hint="eastAsia"/>
          <w:sz w:val="28"/>
          <w:szCs w:val="24"/>
          <w14:ligatures w14:val="standardContextual"/>
        </w:rPr>
        <w:t>13</w:t>
      </w:r>
      <w:r w:rsidR="008B77F4">
        <w:rPr>
          <w:rFonts w:ascii="標楷體" w:eastAsia="標楷體" w:hAnsi="標楷體" w:hint="eastAsia"/>
          <w:sz w:val="28"/>
          <w:szCs w:val="24"/>
          <w14:ligatures w14:val="standardContextual"/>
        </w:rPr>
        <w:t>、13</w:t>
      </w:r>
      <w:r w:rsidR="00617788">
        <w:rPr>
          <w:rFonts w:ascii="標楷體" w:eastAsia="標楷體" w:hAnsi="標楷體" w:hint="eastAsia"/>
          <w:sz w:val="28"/>
          <w:szCs w:val="24"/>
          <w14:ligatures w14:val="standardContextual"/>
        </w:rPr>
        <w:t>6</w:t>
      </w:r>
      <w:r w:rsidRPr="007F079F">
        <w:rPr>
          <w:rFonts w:ascii="標楷體" w:eastAsia="標楷體" w:hAnsi="標楷體"/>
          <w:sz w:val="28"/>
          <w:szCs w:val="24"/>
          <w14:ligatures w14:val="standardContextual"/>
        </w:rPr>
        <w:t>頁）</w:t>
      </w:r>
    </w:p>
    <w:p w14:paraId="386EF3A4" w14:textId="0F4C24E0" w:rsidR="005943BD" w:rsidRPr="00A14CAB" w:rsidRDefault="005943BD" w:rsidP="00A14CAB">
      <w:pPr>
        <w:widowControl/>
        <w:overflowPunct w:val="0"/>
        <w:snapToGrid w:val="0"/>
        <w:spacing w:line="480" w:lineRule="exact"/>
        <w:ind w:firstLineChars="200" w:firstLine="561"/>
        <w:jc w:val="both"/>
        <w:rPr>
          <w:rFonts w:ascii="標楷體" w:eastAsia="標楷體" w:hAnsi="標楷體"/>
          <w:spacing w:val="-2"/>
          <w:sz w:val="28"/>
          <w:szCs w:val="24"/>
          <w14:ligatures w14:val="standardContextual"/>
        </w:rPr>
      </w:pPr>
      <w:r w:rsidRPr="005943BD">
        <w:rPr>
          <w:rFonts w:ascii="標楷體" w:eastAsia="標楷體" w:hAnsi="標楷體" w:cs="新細明體"/>
          <w:b/>
          <w:bCs/>
          <w:noProof/>
          <w:kern w:val="0"/>
          <w:sz w:val="28"/>
          <w:szCs w:val="28"/>
          <w14:ligatures w14:val="standardContextual"/>
        </w:rPr>
        <w:lastRenderedPageBreak/>
        <mc:AlternateContent>
          <mc:Choice Requires="wps">
            <w:drawing>
              <wp:anchor distT="45720" distB="45720" distL="114300" distR="114300" simplePos="0" relativeHeight="251796480" behindDoc="0" locked="0" layoutInCell="1" allowOverlap="1" wp14:anchorId="62AE5F35" wp14:editId="7F2F3C16">
                <wp:simplePos x="0" y="0"/>
                <wp:positionH relativeFrom="margin">
                  <wp:align>right</wp:align>
                </wp:positionH>
                <wp:positionV relativeFrom="paragraph">
                  <wp:posOffset>2709476</wp:posOffset>
                </wp:positionV>
                <wp:extent cx="4322445" cy="3898900"/>
                <wp:effectExtent l="0" t="0" r="20955" b="25400"/>
                <wp:wrapSquare wrapText="bothSides"/>
                <wp:docPr id="6195306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2445" cy="3898900"/>
                        </a:xfrm>
                        <a:prstGeom prst="rect">
                          <a:avLst/>
                        </a:prstGeom>
                        <a:solidFill>
                          <a:srgbClr val="FFFFFF"/>
                        </a:solidFill>
                        <a:ln w="9525">
                          <a:solidFill>
                            <a:sysClr val="window" lastClr="FFFFFF"/>
                          </a:solidFill>
                          <a:miter lim="800000"/>
                          <a:headEnd/>
                          <a:tailEnd/>
                        </a:ln>
                      </wps:spPr>
                      <wps:txbx>
                        <w:txbxContent>
                          <w:tbl>
                            <w:tblPr>
                              <w:tblW w:w="6379" w:type="dxa"/>
                              <w:jc w:val="center"/>
                              <w:tblLayout w:type="fixed"/>
                              <w:tblCellMar>
                                <w:left w:w="28" w:type="dxa"/>
                                <w:right w:w="28" w:type="dxa"/>
                              </w:tblCellMar>
                              <w:tblLook w:val="04A0" w:firstRow="1" w:lastRow="0" w:firstColumn="1" w:lastColumn="0" w:noHBand="0" w:noVBand="1"/>
                            </w:tblPr>
                            <w:tblGrid>
                              <w:gridCol w:w="425"/>
                              <w:gridCol w:w="1135"/>
                              <w:gridCol w:w="567"/>
                              <w:gridCol w:w="897"/>
                              <w:gridCol w:w="898"/>
                              <w:gridCol w:w="898"/>
                              <w:gridCol w:w="1559"/>
                            </w:tblGrid>
                            <w:tr w:rsidR="005943BD" w:rsidRPr="001A6710" w14:paraId="6C04531F" w14:textId="77777777" w:rsidTr="00B80BD4">
                              <w:trPr>
                                <w:trHeight w:val="20"/>
                                <w:jc w:val="center"/>
                              </w:trPr>
                              <w:tc>
                                <w:tcPr>
                                  <w:tcW w:w="6379" w:type="dxa"/>
                                  <w:gridSpan w:val="7"/>
                                  <w:tcBorders>
                                    <w:top w:val="nil"/>
                                    <w:left w:val="nil"/>
                                    <w:bottom w:val="nil"/>
                                    <w:right w:val="nil"/>
                                  </w:tcBorders>
                                  <w:shd w:val="clear" w:color="000000" w:fill="FFFFFF"/>
                                  <w:noWrap/>
                                  <w:vAlign w:val="center"/>
                                  <w:hideMark/>
                                </w:tcPr>
                                <w:p w14:paraId="1F8E7E31" w14:textId="2754270C" w:rsidR="005943BD" w:rsidRDefault="005943BD" w:rsidP="007235AE">
                                  <w:pPr>
                                    <w:widowControl/>
                                    <w:snapToGrid w:val="0"/>
                                    <w:spacing w:line="240" w:lineRule="exact"/>
                                    <w:ind w:left="625" w:hangingChars="260" w:hanging="625"/>
                                    <w:contextualSpacing/>
                                    <w:jc w:val="both"/>
                                    <w:rPr>
                                      <w:rFonts w:ascii="標楷體" w:eastAsia="標楷體" w:hAnsi="標楷體" w:cs="新細明體"/>
                                      <w:b/>
                                      <w:bCs/>
                                      <w:kern w:val="0"/>
                                    </w:rPr>
                                  </w:pPr>
                                  <w:r w:rsidRPr="001A6710">
                                    <w:rPr>
                                      <w:rFonts w:ascii="標楷體" w:eastAsia="標楷體" w:hAnsi="標楷體" w:cs="新細明體" w:hint="eastAsia"/>
                                      <w:b/>
                                      <w:bCs/>
                                      <w:kern w:val="0"/>
                                    </w:rPr>
                                    <w:t>表</w:t>
                                  </w:r>
                                  <w:r w:rsidR="004C42E3">
                                    <w:rPr>
                                      <w:rFonts w:ascii="標楷體" w:eastAsia="標楷體" w:hAnsi="標楷體" w:cs="新細明體" w:hint="eastAsia"/>
                                      <w:b/>
                                      <w:bCs/>
                                      <w:kern w:val="0"/>
                                    </w:rPr>
                                    <w:t>9</w:t>
                                  </w:r>
                                  <w:r w:rsidRPr="001A6710">
                                    <w:rPr>
                                      <w:rFonts w:ascii="標楷體" w:eastAsia="標楷體" w:hAnsi="標楷體" w:cs="新細明體" w:hint="eastAsia"/>
                                      <w:b/>
                                      <w:bCs/>
                                      <w:kern w:val="0"/>
                                    </w:rPr>
                                    <w:t xml:space="preserve">　</w:t>
                                  </w:r>
                                  <w:proofErr w:type="gramStart"/>
                                  <w:r w:rsidRPr="001A6710">
                                    <w:rPr>
                                      <w:rFonts w:ascii="標楷體" w:eastAsia="標楷體" w:hAnsi="標楷體" w:cs="新細明體" w:hint="eastAsia"/>
                                      <w:b/>
                                      <w:bCs/>
                                      <w:kern w:val="0"/>
                                    </w:rPr>
                                    <w:t>114</w:t>
                                  </w:r>
                                  <w:proofErr w:type="gramEnd"/>
                                  <w:r w:rsidRPr="001A6710">
                                    <w:rPr>
                                      <w:rFonts w:ascii="標楷體" w:eastAsia="標楷體" w:hAnsi="標楷體" w:cs="新細明體" w:hint="eastAsia"/>
                                      <w:b/>
                                      <w:bCs/>
                                      <w:kern w:val="0"/>
                                    </w:rPr>
                                    <w:t>年度市府</w:t>
                                  </w:r>
                                  <w:r>
                                    <w:rPr>
                                      <w:rFonts w:ascii="標楷體" w:eastAsia="標楷體" w:hAnsi="標楷體" w:cs="新細明體" w:hint="eastAsia"/>
                                      <w:b/>
                                      <w:bCs/>
                                      <w:kern w:val="0"/>
                                    </w:rPr>
                                    <w:t>所屬機關</w:t>
                                  </w:r>
                                  <w:r w:rsidRPr="001A6710">
                                    <w:rPr>
                                      <w:rFonts w:ascii="標楷體" w:eastAsia="標楷體" w:hAnsi="標楷體" w:cs="新細明體" w:hint="eastAsia"/>
                                      <w:b/>
                                      <w:bCs/>
                                      <w:kern w:val="0"/>
                                    </w:rPr>
                                    <w:t>接受中央計畫型補助經費全數</w:t>
                                  </w:r>
                                </w:p>
                                <w:p w14:paraId="388BF35F" w14:textId="77777777" w:rsidR="005943BD" w:rsidRPr="001A6710" w:rsidRDefault="005943BD" w:rsidP="007235AE">
                                  <w:pPr>
                                    <w:widowControl/>
                                    <w:snapToGrid w:val="0"/>
                                    <w:spacing w:line="240" w:lineRule="exact"/>
                                    <w:ind w:leftChars="260" w:left="624" w:firstLineChars="59" w:firstLine="142"/>
                                    <w:contextualSpacing/>
                                    <w:jc w:val="both"/>
                                    <w:rPr>
                                      <w:rFonts w:ascii="標楷體" w:eastAsia="標楷體" w:hAnsi="標楷體" w:cs="新細明體"/>
                                      <w:b/>
                                      <w:bCs/>
                                      <w:kern w:val="0"/>
                                    </w:rPr>
                                  </w:pPr>
                                  <w:r w:rsidRPr="001A6710">
                                    <w:rPr>
                                      <w:rFonts w:ascii="標楷體" w:eastAsia="標楷體" w:hAnsi="標楷體" w:cs="新細明體" w:hint="eastAsia"/>
                                      <w:b/>
                                      <w:bCs/>
                                      <w:kern w:val="0"/>
                                    </w:rPr>
                                    <w:t>未執行</w:t>
                                  </w:r>
                                  <w:r>
                                    <w:rPr>
                                      <w:rFonts w:ascii="標楷體" w:eastAsia="標楷體" w:hAnsi="標楷體" w:cs="新細明體" w:hint="eastAsia"/>
                                      <w:b/>
                                      <w:bCs/>
                                      <w:kern w:val="0"/>
                                    </w:rPr>
                                    <w:t>明細</w:t>
                                  </w:r>
                                </w:p>
                              </w:tc>
                            </w:tr>
                            <w:tr w:rsidR="005943BD" w:rsidRPr="001A6710" w14:paraId="79C94465" w14:textId="77777777" w:rsidTr="00B80BD4">
                              <w:trPr>
                                <w:trHeight w:val="20"/>
                                <w:jc w:val="center"/>
                              </w:trPr>
                              <w:tc>
                                <w:tcPr>
                                  <w:tcW w:w="6379" w:type="dxa"/>
                                  <w:gridSpan w:val="7"/>
                                  <w:tcBorders>
                                    <w:top w:val="nil"/>
                                    <w:left w:val="nil"/>
                                    <w:bottom w:val="single" w:sz="4" w:space="0" w:color="auto"/>
                                    <w:right w:val="nil"/>
                                  </w:tcBorders>
                                  <w:shd w:val="clear" w:color="000000" w:fill="FFFFFF"/>
                                  <w:noWrap/>
                                  <w:vAlign w:val="center"/>
                                  <w:hideMark/>
                                </w:tcPr>
                                <w:p w14:paraId="7CF5B90E" w14:textId="77777777" w:rsidR="005943BD" w:rsidRPr="001A6710" w:rsidRDefault="005943BD" w:rsidP="00527E22">
                                  <w:pPr>
                                    <w:widowControl/>
                                    <w:snapToGrid w:val="0"/>
                                    <w:spacing w:line="240" w:lineRule="exact"/>
                                    <w:contextualSpacing/>
                                    <w:jc w:val="right"/>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單位：新臺幣千元</w:t>
                                  </w:r>
                                </w:p>
                              </w:tc>
                            </w:tr>
                            <w:tr w:rsidR="005943BD" w:rsidRPr="001A6710" w14:paraId="1CDDD35D" w14:textId="77777777" w:rsidTr="004F10CA">
                              <w:trPr>
                                <w:trHeight w:val="20"/>
                                <w:jc w:val="center"/>
                              </w:trPr>
                              <w:tc>
                                <w:tcPr>
                                  <w:tcW w:w="425" w:type="dxa"/>
                                  <w:vMerge w:val="restart"/>
                                  <w:tcBorders>
                                    <w:top w:val="nil"/>
                                    <w:left w:val="single" w:sz="4" w:space="0" w:color="auto"/>
                                    <w:bottom w:val="single" w:sz="4" w:space="0" w:color="auto"/>
                                    <w:right w:val="single" w:sz="4" w:space="0" w:color="auto"/>
                                  </w:tcBorders>
                                  <w:shd w:val="clear" w:color="auto" w:fill="FFEFFF"/>
                                  <w:vAlign w:val="center"/>
                                  <w:hideMark/>
                                </w:tcPr>
                                <w:p w14:paraId="3951CFB4"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序號</w:t>
                                  </w:r>
                                </w:p>
                              </w:tc>
                              <w:tc>
                                <w:tcPr>
                                  <w:tcW w:w="1135" w:type="dxa"/>
                                  <w:vMerge w:val="restart"/>
                                  <w:tcBorders>
                                    <w:top w:val="single" w:sz="4" w:space="0" w:color="auto"/>
                                    <w:left w:val="nil"/>
                                    <w:bottom w:val="single" w:sz="4" w:space="0" w:color="auto"/>
                                    <w:right w:val="single" w:sz="4" w:space="0" w:color="auto"/>
                                  </w:tcBorders>
                                  <w:shd w:val="clear" w:color="auto" w:fill="FFEFFF"/>
                                  <w:vAlign w:val="center"/>
                                  <w:hideMark/>
                                </w:tcPr>
                                <w:p w14:paraId="1299ED5B"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機關</w:t>
                                  </w:r>
                                  <w:r>
                                    <w:rPr>
                                      <w:rFonts w:ascii="標楷體" w:eastAsia="標楷體" w:hAnsi="標楷體" w:cs="新細明體" w:hint="eastAsia"/>
                                      <w:kern w:val="0"/>
                                      <w:sz w:val="20"/>
                                      <w:szCs w:val="20"/>
                                    </w:rPr>
                                    <w:t>名稱</w:t>
                                  </w:r>
                                </w:p>
                              </w:tc>
                              <w:tc>
                                <w:tcPr>
                                  <w:tcW w:w="567" w:type="dxa"/>
                                  <w:vMerge w:val="restart"/>
                                  <w:tcBorders>
                                    <w:top w:val="single" w:sz="4" w:space="0" w:color="auto"/>
                                    <w:left w:val="single" w:sz="4" w:space="0" w:color="auto"/>
                                    <w:bottom w:val="single" w:sz="4" w:space="0" w:color="auto"/>
                                    <w:right w:val="nil"/>
                                  </w:tcBorders>
                                  <w:shd w:val="clear" w:color="auto" w:fill="FFEFFF"/>
                                  <w:vAlign w:val="center"/>
                                </w:tcPr>
                                <w:p w14:paraId="3633820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計畫項數</w:t>
                                  </w:r>
                                </w:p>
                              </w:tc>
                              <w:tc>
                                <w:tcPr>
                                  <w:tcW w:w="2693" w:type="dxa"/>
                                  <w:gridSpan w:val="3"/>
                                  <w:tcBorders>
                                    <w:top w:val="single" w:sz="4" w:space="0" w:color="auto"/>
                                    <w:left w:val="single" w:sz="4" w:space="0" w:color="auto"/>
                                    <w:bottom w:val="single" w:sz="4" w:space="0" w:color="auto"/>
                                    <w:right w:val="single" w:sz="4" w:space="0" w:color="auto"/>
                                  </w:tcBorders>
                                  <w:shd w:val="clear" w:color="auto" w:fill="FFEFFF"/>
                                  <w:vAlign w:val="center"/>
                                  <w:hideMark/>
                                </w:tcPr>
                                <w:p w14:paraId="7110AC7F"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計畫賸餘(或減免、註銷)金額</w:t>
                                  </w:r>
                                </w:p>
                              </w:tc>
                              <w:tc>
                                <w:tcPr>
                                  <w:tcW w:w="1559" w:type="dxa"/>
                                  <w:vMerge w:val="restart"/>
                                  <w:tcBorders>
                                    <w:top w:val="nil"/>
                                    <w:left w:val="single" w:sz="4" w:space="0" w:color="auto"/>
                                    <w:bottom w:val="single" w:sz="4" w:space="0" w:color="auto"/>
                                    <w:right w:val="single" w:sz="4" w:space="0" w:color="auto"/>
                                  </w:tcBorders>
                                  <w:shd w:val="clear" w:color="auto" w:fill="FFEFFF"/>
                                  <w:vAlign w:val="center"/>
                                  <w:hideMark/>
                                </w:tcPr>
                                <w:p w14:paraId="27B66F70"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中央政府</w:t>
                                  </w:r>
                                  <w:r w:rsidRPr="001A6710">
                                    <w:rPr>
                                      <w:rFonts w:ascii="標楷體" w:eastAsia="標楷體" w:hAnsi="標楷體" w:cs="新細明體" w:hint="eastAsia"/>
                                      <w:kern w:val="0"/>
                                      <w:sz w:val="20"/>
                                      <w:szCs w:val="20"/>
                                    </w:rPr>
                                    <w:br/>
                                    <w:t>補助機關</w:t>
                                  </w:r>
                                </w:p>
                              </w:tc>
                            </w:tr>
                            <w:tr w:rsidR="005943BD" w:rsidRPr="001A6710" w14:paraId="596D9968" w14:textId="77777777" w:rsidTr="004F10CA">
                              <w:trPr>
                                <w:trHeight w:val="20"/>
                                <w:jc w:val="center"/>
                              </w:trPr>
                              <w:tc>
                                <w:tcPr>
                                  <w:tcW w:w="425" w:type="dxa"/>
                                  <w:vMerge/>
                                  <w:tcBorders>
                                    <w:top w:val="nil"/>
                                    <w:left w:val="single" w:sz="4" w:space="0" w:color="auto"/>
                                    <w:bottom w:val="single" w:sz="4" w:space="0" w:color="auto"/>
                                    <w:right w:val="single" w:sz="4" w:space="0" w:color="auto"/>
                                  </w:tcBorders>
                                  <w:vAlign w:val="center"/>
                                  <w:hideMark/>
                                </w:tcPr>
                                <w:p w14:paraId="050248B1" w14:textId="77777777" w:rsidR="005943BD" w:rsidRPr="001A6710" w:rsidRDefault="005943BD" w:rsidP="007235AE">
                                  <w:pPr>
                                    <w:widowControl/>
                                    <w:snapToGrid w:val="0"/>
                                    <w:spacing w:line="240" w:lineRule="exact"/>
                                    <w:contextualSpacing/>
                                    <w:rPr>
                                      <w:rFonts w:ascii="標楷體" w:eastAsia="標楷體" w:hAnsi="標楷體" w:cs="新細明體"/>
                                      <w:kern w:val="0"/>
                                      <w:sz w:val="20"/>
                                      <w:szCs w:val="20"/>
                                    </w:rPr>
                                  </w:pPr>
                                </w:p>
                              </w:tc>
                              <w:tc>
                                <w:tcPr>
                                  <w:tcW w:w="1135" w:type="dxa"/>
                                  <w:vMerge/>
                                  <w:tcBorders>
                                    <w:top w:val="single" w:sz="4" w:space="0" w:color="auto"/>
                                    <w:left w:val="nil"/>
                                    <w:bottom w:val="single" w:sz="4" w:space="0" w:color="auto"/>
                                    <w:right w:val="single" w:sz="4" w:space="0" w:color="auto"/>
                                  </w:tcBorders>
                                  <w:shd w:val="clear" w:color="000000" w:fill="FFFFFF"/>
                                  <w:vAlign w:val="center"/>
                                  <w:hideMark/>
                                </w:tcPr>
                                <w:p w14:paraId="43AB60BA"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p>
                              </w:tc>
                              <w:tc>
                                <w:tcPr>
                                  <w:tcW w:w="567" w:type="dxa"/>
                                  <w:vMerge/>
                                  <w:tcBorders>
                                    <w:top w:val="single" w:sz="4" w:space="0" w:color="auto"/>
                                    <w:left w:val="nil"/>
                                    <w:bottom w:val="single" w:sz="4" w:space="0" w:color="auto"/>
                                    <w:right w:val="single" w:sz="4" w:space="0" w:color="auto"/>
                                  </w:tcBorders>
                                  <w:shd w:val="clear" w:color="000000" w:fill="FFFFFF"/>
                                  <w:vAlign w:val="center"/>
                                </w:tcPr>
                                <w:p w14:paraId="20AAA2C7"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p>
                              </w:tc>
                              <w:tc>
                                <w:tcPr>
                                  <w:tcW w:w="897" w:type="dxa"/>
                                  <w:tcBorders>
                                    <w:top w:val="nil"/>
                                    <w:left w:val="nil"/>
                                    <w:bottom w:val="single" w:sz="4" w:space="0" w:color="auto"/>
                                    <w:right w:val="single" w:sz="4" w:space="0" w:color="auto"/>
                                  </w:tcBorders>
                                  <w:shd w:val="clear" w:color="auto" w:fill="FFEFFF"/>
                                  <w:vAlign w:val="center"/>
                                  <w:hideMark/>
                                </w:tcPr>
                                <w:p w14:paraId="4D3372A6"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中央</w:t>
                                  </w:r>
                                </w:p>
                                <w:p w14:paraId="49C239A6"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補助款</w:t>
                                  </w:r>
                                </w:p>
                              </w:tc>
                              <w:tc>
                                <w:tcPr>
                                  <w:tcW w:w="898" w:type="dxa"/>
                                  <w:tcBorders>
                                    <w:top w:val="nil"/>
                                    <w:left w:val="nil"/>
                                    <w:bottom w:val="single" w:sz="4" w:space="0" w:color="auto"/>
                                    <w:right w:val="single" w:sz="4" w:space="0" w:color="auto"/>
                                  </w:tcBorders>
                                  <w:shd w:val="clear" w:color="auto" w:fill="FFEFFF"/>
                                  <w:vAlign w:val="center"/>
                                  <w:hideMark/>
                                </w:tcPr>
                                <w:p w14:paraId="3B2A6BFF"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地方</w:t>
                                  </w:r>
                                </w:p>
                                <w:p w14:paraId="657DF58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配合款</w:t>
                                  </w:r>
                                </w:p>
                              </w:tc>
                              <w:tc>
                                <w:tcPr>
                                  <w:tcW w:w="898" w:type="dxa"/>
                                  <w:tcBorders>
                                    <w:top w:val="nil"/>
                                    <w:left w:val="nil"/>
                                    <w:bottom w:val="single" w:sz="4" w:space="0" w:color="auto"/>
                                    <w:right w:val="single" w:sz="4" w:space="0" w:color="auto"/>
                                  </w:tcBorders>
                                  <w:shd w:val="clear" w:color="auto" w:fill="FFEFFF"/>
                                  <w:vAlign w:val="center"/>
                                  <w:hideMark/>
                                </w:tcPr>
                                <w:p w14:paraId="2C41C285"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合計</w:t>
                                  </w:r>
                                </w:p>
                              </w:tc>
                              <w:tc>
                                <w:tcPr>
                                  <w:tcW w:w="1559" w:type="dxa"/>
                                  <w:vMerge/>
                                  <w:tcBorders>
                                    <w:top w:val="nil"/>
                                    <w:left w:val="single" w:sz="4" w:space="0" w:color="auto"/>
                                    <w:bottom w:val="single" w:sz="4" w:space="0" w:color="auto"/>
                                    <w:right w:val="single" w:sz="4" w:space="0" w:color="auto"/>
                                  </w:tcBorders>
                                  <w:vAlign w:val="center"/>
                                  <w:hideMark/>
                                </w:tcPr>
                                <w:p w14:paraId="71D026CE" w14:textId="77777777" w:rsidR="005943BD" w:rsidRPr="001A6710" w:rsidRDefault="005943BD" w:rsidP="007235AE">
                                  <w:pPr>
                                    <w:widowControl/>
                                    <w:snapToGrid w:val="0"/>
                                    <w:spacing w:line="240" w:lineRule="exact"/>
                                    <w:contextualSpacing/>
                                    <w:rPr>
                                      <w:rFonts w:ascii="標楷體" w:eastAsia="標楷體" w:hAnsi="標楷體" w:cs="新細明體"/>
                                      <w:kern w:val="0"/>
                                      <w:sz w:val="20"/>
                                      <w:szCs w:val="20"/>
                                    </w:rPr>
                                  </w:pPr>
                                </w:p>
                              </w:tc>
                            </w:tr>
                            <w:tr w:rsidR="005943BD" w:rsidRPr="001A6710" w14:paraId="53AB8BBB" w14:textId="77777777" w:rsidTr="004F10CA">
                              <w:trPr>
                                <w:trHeight w:val="20"/>
                                <w:jc w:val="center"/>
                              </w:trPr>
                              <w:tc>
                                <w:tcPr>
                                  <w:tcW w:w="1560" w:type="dxa"/>
                                  <w:gridSpan w:val="2"/>
                                  <w:tcBorders>
                                    <w:top w:val="single" w:sz="4" w:space="0" w:color="auto"/>
                                    <w:left w:val="single" w:sz="4" w:space="0" w:color="auto"/>
                                    <w:bottom w:val="single" w:sz="4" w:space="0" w:color="auto"/>
                                    <w:right w:val="nil"/>
                                  </w:tcBorders>
                                  <w:shd w:val="clear" w:color="auto" w:fill="FEF6F0"/>
                                  <w:noWrap/>
                                  <w:vAlign w:val="center"/>
                                  <w:hideMark/>
                                </w:tcPr>
                                <w:p w14:paraId="5CA30C43" w14:textId="77777777" w:rsidR="005943BD" w:rsidRPr="001A6710" w:rsidRDefault="005943BD" w:rsidP="007235AE">
                                  <w:pPr>
                                    <w:widowControl/>
                                    <w:snapToGrid w:val="0"/>
                                    <w:spacing w:line="240" w:lineRule="exact"/>
                                    <w:contextualSpacing/>
                                    <w:jc w:val="center"/>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sidRPr="001A6710">
                                    <w:rPr>
                                      <w:rFonts w:ascii="標楷體" w:eastAsia="標楷體" w:hAnsi="標楷體" w:cs="新細明體" w:hint="eastAsia"/>
                                      <w:b/>
                                      <w:bCs/>
                                      <w:kern w:val="0"/>
                                      <w:sz w:val="20"/>
                                      <w:szCs w:val="20"/>
                                    </w:rPr>
                                    <w:t>計</w:t>
                                  </w:r>
                                </w:p>
                              </w:tc>
                              <w:tc>
                                <w:tcPr>
                                  <w:tcW w:w="567" w:type="dxa"/>
                                  <w:tcBorders>
                                    <w:top w:val="single" w:sz="4" w:space="0" w:color="auto"/>
                                    <w:left w:val="single" w:sz="4" w:space="0" w:color="auto"/>
                                    <w:bottom w:val="single" w:sz="4" w:space="0" w:color="auto"/>
                                    <w:right w:val="nil"/>
                                  </w:tcBorders>
                                  <w:shd w:val="clear" w:color="auto" w:fill="FEF6F0"/>
                                  <w:vAlign w:val="center"/>
                                </w:tcPr>
                                <w:p w14:paraId="761A4C3D"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41</w:t>
                                  </w:r>
                                </w:p>
                              </w:tc>
                              <w:tc>
                                <w:tcPr>
                                  <w:tcW w:w="897" w:type="dxa"/>
                                  <w:tcBorders>
                                    <w:top w:val="nil"/>
                                    <w:left w:val="single" w:sz="4" w:space="0" w:color="auto"/>
                                    <w:bottom w:val="single" w:sz="4" w:space="0" w:color="auto"/>
                                    <w:right w:val="single" w:sz="4" w:space="0" w:color="auto"/>
                                  </w:tcBorders>
                                  <w:shd w:val="clear" w:color="auto" w:fill="FEF6F0"/>
                                  <w:noWrap/>
                                  <w:vAlign w:val="center"/>
                                  <w:hideMark/>
                                </w:tcPr>
                                <w:p w14:paraId="69EBC18F"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82,841</w:t>
                                  </w:r>
                                </w:p>
                              </w:tc>
                              <w:tc>
                                <w:tcPr>
                                  <w:tcW w:w="898" w:type="dxa"/>
                                  <w:tcBorders>
                                    <w:top w:val="nil"/>
                                    <w:left w:val="nil"/>
                                    <w:bottom w:val="single" w:sz="4" w:space="0" w:color="auto"/>
                                    <w:right w:val="single" w:sz="4" w:space="0" w:color="auto"/>
                                  </w:tcBorders>
                                  <w:shd w:val="clear" w:color="auto" w:fill="FEF6F0"/>
                                  <w:noWrap/>
                                  <w:vAlign w:val="center"/>
                                  <w:hideMark/>
                                </w:tcPr>
                                <w:p w14:paraId="146D7F77"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679</w:t>
                                  </w:r>
                                </w:p>
                              </w:tc>
                              <w:tc>
                                <w:tcPr>
                                  <w:tcW w:w="898" w:type="dxa"/>
                                  <w:tcBorders>
                                    <w:top w:val="nil"/>
                                    <w:left w:val="nil"/>
                                    <w:bottom w:val="single" w:sz="4" w:space="0" w:color="auto"/>
                                    <w:right w:val="single" w:sz="4" w:space="0" w:color="auto"/>
                                  </w:tcBorders>
                                  <w:shd w:val="clear" w:color="auto" w:fill="FEF6F0"/>
                                  <w:noWrap/>
                                  <w:vAlign w:val="center"/>
                                  <w:hideMark/>
                                </w:tcPr>
                                <w:p w14:paraId="47BFBD04"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83,520</w:t>
                                  </w:r>
                                </w:p>
                              </w:tc>
                              <w:tc>
                                <w:tcPr>
                                  <w:tcW w:w="1559" w:type="dxa"/>
                                  <w:tcBorders>
                                    <w:top w:val="nil"/>
                                    <w:left w:val="nil"/>
                                    <w:bottom w:val="single" w:sz="4" w:space="0" w:color="auto"/>
                                    <w:right w:val="single" w:sz="4" w:space="0" w:color="auto"/>
                                  </w:tcBorders>
                                  <w:shd w:val="clear" w:color="auto" w:fill="FEF6F0"/>
                                  <w:noWrap/>
                                  <w:vAlign w:val="center"/>
                                  <w:hideMark/>
                                </w:tcPr>
                                <w:p w14:paraId="21C3128E"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 xml:space="preserve">　</w:t>
                                  </w:r>
                                </w:p>
                              </w:tc>
                            </w:tr>
                            <w:tr w:rsidR="005943BD" w:rsidRPr="001A6710" w14:paraId="00D75D50"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71C5CF9"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135" w:type="dxa"/>
                                  <w:tcBorders>
                                    <w:top w:val="single" w:sz="4" w:space="0" w:color="auto"/>
                                    <w:left w:val="nil"/>
                                    <w:bottom w:val="single" w:sz="4" w:space="0" w:color="auto"/>
                                    <w:right w:val="single" w:sz="4" w:space="0" w:color="auto"/>
                                  </w:tcBorders>
                                  <w:shd w:val="clear" w:color="auto" w:fill="EFF5FB"/>
                                  <w:vAlign w:val="center"/>
                                  <w:hideMark/>
                                </w:tcPr>
                                <w:p w14:paraId="1627A6B5"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教育局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0A33371D"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897" w:type="dxa"/>
                                  <w:tcBorders>
                                    <w:top w:val="single" w:sz="4" w:space="0" w:color="auto"/>
                                    <w:left w:val="nil"/>
                                    <w:bottom w:val="single" w:sz="4" w:space="0" w:color="auto"/>
                                    <w:right w:val="single" w:sz="4" w:space="0" w:color="auto"/>
                                  </w:tcBorders>
                                  <w:shd w:val="clear" w:color="auto" w:fill="EFF5FB"/>
                                  <w:noWrap/>
                                  <w:vAlign w:val="center"/>
                                  <w:hideMark/>
                                </w:tcPr>
                                <w:p w14:paraId="69D6005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58,283</w:t>
                                  </w:r>
                                </w:p>
                              </w:tc>
                              <w:tc>
                                <w:tcPr>
                                  <w:tcW w:w="898" w:type="dxa"/>
                                  <w:tcBorders>
                                    <w:top w:val="single" w:sz="4" w:space="0" w:color="auto"/>
                                    <w:left w:val="nil"/>
                                    <w:bottom w:val="single" w:sz="4" w:space="0" w:color="auto"/>
                                    <w:right w:val="single" w:sz="4" w:space="0" w:color="auto"/>
                                  </w:tcBorders>
                                  <w:shd w:val="clear" w:color="auto" w:fill="EFF5FB"/>
                                  <w:noWrap/>
                                  <w:vAlign w:val="center"/>
                                  <w:hideMark/>
                                </w:tcPr>
                                <w:p w14:paraId="51D7FB4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hideMark/>
                                </w:tcPr>
                                <w:p w14:paraId="65CF74F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58,283</w:t>
                                  </w:r>
                                </w:p>
                              </w:tc>
                              <w:tc>
                                <w:tcPr>
                                  <w:tcW w:w="1559" w:type="dxa"/>
                                  <w:tcBorders>
                                    <w:top w:val="single" w:sz="4" w:space="0" w:color="auto"/>
                                    <w:left w:val="nil"/>
                                    <w:bottom w:val="single" w:sz="4" w:space="0" w:color="auto"/>
                                    <w:right w:val="single" w:sz="4" w:space="0" w:color="auto"/>
                                  </w:tcBorders>
                                  <w:shd w:val="clear" w:color="auto" w:fill="EFF5FB"/>
                                  <w:vAlign w:val="center"/>
                                  <w:hideMark/>
                                </w:tcPr>
                                <w:p w14:paraId="62C6D49C" w14:textId="3BBDE764" w:rsidR="005943BD" w:rsidRPr="009D7441" w:rsidRDefault="005943BD" w:rsidP="007235AE">
                                  <w:pPr>
                                    <w:widowControl/>
                                    <w:snapToGrid w:val="0"/>
                                    <w:spacing w:line="240" w:lineRule="exact"/>
                                    <w:contextualSpacing/>
                                    <w:jc w:val="both"/>
                                    <w:rPr>
                                      <w:rFonts w:ascii="標楷體" w:eastAsia="標楷體" w:hAnsi="標楷體" w:cs="新細明體"/>
                                      <w:spacing w:val="-14"/>
                                      <w:kern w:val="0"/>
                                      <w:sz w:val="20"/>
                                      <w:szCs w:val="20"/>
                                    </w:rPr>
                                  </w:pPr>
                                  <w:r w:rsidRPr="009D7441">
                                    <w:rPr>
                                      <w:rFonts w:ascii="標楷體" w:eastAsia="標楷體" w:hAnsi="標楷體" w:cs="新細明體" w:hint="eastAsia"/>
                                      <w:spacing w:val="-14"/>
                                      <w:kern w:val="0"/>
                                      <w:sz w:val="20"/>
                                      <w:szCs w:val="20"/>
                                    </w:rPr>
                                    <w:t>教育部、教育部國民及學前教育署、教育部體育署</w:t>
                                  </w:r>
                                  <w:r w:rsidR="00C7568D">
                                    <w:rPr>
                                      <w:rFonts w:ascii="標楷體" w:eastAsia="標楷體" w:hAnsi="標楷體" w:cs="新細明體" w:hint="eastAsia"/>
                                      <w:spacing w:val="-14"/>
                                      <w:kern w:val="0"/>
                                      <w:sz w:val="20"/>
                                      <w:szCs w:val="20"/>
                                    </w:rPr>
                                    <w:t>（</w:t>
                                  </w:r>
                                  <w:proofErr w:type="gramStart"/>
                                  <w:r w:rsidR="00C7568D">
                                    <w:rPr>
                                      <w:rFonts w:ascii="標楷體" w:eastAsia="標楷體" w:hAnsi="標楷體" w:cs="新細明體" w:hint="eastAsia"/>
                                      <w:spacing w:val="-14"/>
                                      <w:kern w:val="0"/>
                                      <w:sz w:val="20"/>
                                      <w:szCs w:val="20"/>
                                    </w:rPr>
                                    <w:t>註</w:t>
                                  </w:r>
                                  <w:proofErr w:type="gramEnd"/>
                                  <w:r w:rsidR="00C7568D">
                                    <w:rPr>
                                      <w:rFonts w:ascii="標楷體" w:eastAsia="標楷體" w:hAnsi="標楷體" w:cs="新細明體" w:hint="eastAsia"/>
                                      <w:spacing w:val="-14"/>
                                      <w:kern w:val="0"/>
                                      <w:sz w:val="20"/>
                                      <w:szCs w:val="20"/>
                                    </w:rPr>
                                    <w:t>2）</w:t>
                                  </w:r>
                                </w:p>
                              </w:tc>
                            </w:tr>
                            <w:tr w:rsidR="005943BD" w:rsidRPr="001A6710" w14:paraId="1041D89C"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hideMark/>
                                </w:tcPr>
                                <w:p w14:paraId="6123641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135" w:type="dxa"/>
                                  <w:tcBorders>
                                    <w:top w:val="single" w:sz="4" w:space="0" w:color="auto"/>
                                    <w:left w:val="nil"/>
                                    <w:bottom w:val="single" w:sz="4" w:space="0" w:color="auto"/>
                                    <w:right w:val="single" w:sz="4" w:space="0" w:color="auto"/>
                                  </w:tcBorders>
                                  <w:shd w:val="clear" w:color="auto" w:fill="FEF6F0"/>
                                  <w:vAlign w:val="center"/>
                                  <w:hideMark/>
                                </w:tcPr>
                                <w:p w14:paraId="25C459CC"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農業局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78B59AF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897" w:type="dxa"/>
                                  <w:tcBorders>
                                    <w:top w:val="single" w:sz="4" w:space="0" w:color="auto"/>
                                    <w:left w:val="nil"/>
                                    <w:bottom w:val="single" w:sz="4" w:space="0" w:color="auto"/>
                                    <w:right w:val="single" w:sz="4" w:space="0" w:color="auto"/>
                                  </w:tcBorders>
                                  <w:shd w:val="clear" w:color="auto" w:fill="FEF6F0"/>
                                  <w:noWrap/>
                                  <w:vAlign w:val="center"/>
                                  <w:hideMark/>
                                </w:tcPr>
                                <w:p w14:paraId="6A069D84"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13,218</w:t>
                                  </w:r>
                                </w:p>
                              </w:tc>
                              <w:tc>
                                <w:tcPr>
                                  <w:tcW w:w="898" w:type="dxa"/>
                                  <w:tcBorders>
                                    <w:top w:val="single" w:sz="4" w:space="0" w:color="auto"/>
                                    <w:left w:val="nil"/>
                                    <w:bottom w:val="single" w:sz="4" w:space="0" w:color="auto"/>
                                    <w:right w:val="single" w:sz="4" w:space="0" w:color="auto"/>
                                  </w:tcBorders>
                                  <w:shd w:val="clear" w:color="auto" w:fill="FEF6F0"/>
                                  <w:noWrap/>
                                  <w:vAlign w:val="center"/>
                                  <w:hideMark/>
                                </w:tcPr>
                                <w:p w14:paraId="1AD5BC2E"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50</w:t>
                                  </w:r>
                                </w:p>
                              </w:tc>
                              <w:tc>
                                <w:tcPr>
                                  <w:tcW w:w="898" w:type="dxa"/>
                                  <w:tcBorders>
                                    <w:top w:val="single" w:sz="4" w:space="0" w:color="auto"/>
                                    <w:left w:val="nil"/>
                                    <w:bottom w:val="single" w:sz="4" w:space="0" w:color="auto"/>
                                    <w:right w:val="single" w:sz="4" w:space="0" w:color="auto"/>
                                  </w:tcBorders>
                                  <w:shd w:val="clear" w:color="auto" w:fill="FEF6F0"/>
                                  <w:noWrap/>
                                  <w:vAlign w:val="center"/>
                                  <w:hideMark/>
                                </w:tcPr>
                                <w:p w14:paraId="14A0E16B"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13,268</w:t>
                                  </w:r>
                                </w:p>
                              </w:tc>
                              <w:tc>
                                <w:tcPr>
                                  <w:tcW w:w="1559" w:type="dxa"/>
                                  <w:tcBorders>
                                    <w:top w:val="single" w:sz="4" w:space="0" w:color="auto"/>
                                    <w:left w:val="nil"/>
                                    <w:bottom w:val="single" w:sz="4" w:space="0" w:color="auto"/>
                                    <w:right w:val="single" w:sz="4" w:space="0" w:color="auto"/>
                                  </w:tcBorders>
                                  <w:shd w:val="clear" w:color="auto" w:fill="FEF6F0"/>
                                  <w:vAlign w:val="center"/>
                                  <w:hideMark/>
                                </w:tcPr>
                                <w:p w14:paraId="7AF47BE4" w14:textId="77777777" w:rsidR="005943BD" w:rsidRPr="009D7441" w:rsidRDefault="005943BD" w:rsidP="007235AE">
                                  <w:pPr>
                                    <w:widowControl/>
                                    <w:snapToGrid w:val="0"/>
                                    <w:spacing w:line="240" w:lineRule="exact"/>
                                    <w:contextualSpacing/>
                                    <w:jc w:val="both"/>
                                    <w:rPr>
                                      <w:rFonts w:ascii="標楷體" w:eastAsia="標楷體" w:hAnsi="標楷體" w:cs="新細明體"/>
                                      <w:spacing w:val="-14"/>
                                      <w:kern w:val="0"/>
                                      <w:sz w:val="20"/>
                                      <w:szCs w:val="20"/>
                                    </w:rPr>
                                  </w:pPr>
                                  <w:r w:rsidRPr="009D7441">
                                    <w:rPr>
                                      <w:rFonts w:ascii="標楷體" w:eastAsia="標楷體" w:hAnsi="標楷體" w:cs="新細明體" w:hint="eastAsia"/>
                                      <w:spacing w:val="-14"/>
                                      <w:kern w:val="0"/>
                                      <w:sz w:val="20"/>
                                      <w:szCs w:val="20"/>
                                    </w:rPr>
                                    <w:t>農業部、農業部</w:t>
                                  </w:r>
                                  <w:proofErr w:type="gramStart"/>
                                  <w:r w:rsidRPr="009D7441">
                                    <w:rPr>
                                      <w:rFonts w:ascii="標楷體" w:eastAsia="標楷體" w:hAnsi="標楷體" w:cs="新細明體" w:hint="eastAsia"/>
                                      <w:spacing w:val="-14"/>
                                      <w:kern w:val="0"/>
                                      <w:sz w:val="20"/>
                                      <w:szCs w:val="20"/>
                                    </w:rPr>
                                    <w:t>農糧署</w:t>
                                  </w:r>
                                  <w:proofErr w:type="gramEnd"/>
                                  <w:r w:rsidRPr="009D7441">
                                    <w:rPr>
                                      <w:rFonts w:ascii="標楷體" w:eastAsia="標楷體" w:hAnsi="標楷體" w:cs="新細明體" w:hint="eastAsia"/>
                                      <w:spacing w:val="-14"/>
                                      <w:kern w:val="0"/>
                                      <w:sz w:val="20"/>
                                      <w:szCs w:val="20"/>
                                    </w:rPr>
                                    <w:t>、農業部林業及自然保育署</w:t>
                                  </w:r>
                                </w:p>
                              </w:tc>
                            </w:tr>
                            <w:tr w:rsidR="005943BD" w:rsidRPr="001A6710" w14:paraId="1B94FF31"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491F9909"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5C3EC93B" w14:textId="141AAE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西區</w:t>
                                  </w:r>
                                  <w:r w:rsidR="008E0DAE">
                                    <w:rPr>
                                      <w:rFonts w:ascii="標楷體" w:eastAsia="標楷體" w:hAnsi="標楷體" w:cs="新細明體" w:hint="eastAsia"/>
                                      <w:kern w:val="0"/>
                                      <w:sz w:val="20"/>
                                      <w:szCs w:val="20"/>
                                    </w:rPr>
                                    <w:t>區</w:t>
                                  </w:r>
                                  <w:r w:rsidRPr="00665411">
                                    <w:rPr>
                                      <w:rFonts w:ascii="標楷體" w:eastAsia="標楷體" w:hAnsi="標楷體" w:cs="新細明體" w:hint="eastAsia"/>
                                      <w:kern w:val="0"/>
                                      <w:sz w:val="20"/>
                                      <w:szCs w:val="20"/>
                                    </w:rPr>
                                    <w:t>公所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6FBAC9E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6BE08B3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4,200</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2049B73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4705902B"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4,200</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3B789265"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內政部</w:t>
                                  </w:r>
                                </w:p>
                              </w:tc>
                            </w:tr>
                            <w:tr w:rsidR="005943BD" w:rsidRPr="001A6710" w14:paraId="6DFEA7C4"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3E0EADC1"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135" w:type="dxa"/>
                                  <w:tcBorders>
                                    <w:top w:val="single" w:sz="4" w:space="0" w:color="auto"/>
                                    <w:left w:val="nil"/>
                                    <w:bottom w:val="single" w:sz="4" w:space="0" w:color="auto"/>
                                    <w:right w:val="single" w:sz="4" w:space="0" w:color="auto"/>
                                  </w:tcBorders>
                                  <w:shd w:val="clear" w:color="auto" w:fill="FEF6F0"/>
                                  <w:vAlign w:val="center"/>
                                </w:tcPr>
                                <w:p w14:paraId="542C8C5F"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社會局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4C11E863"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897" w:type="dxa"/>
                                  <w:tcBorders>
                                    <w:top w:val="single" w:sz="4" w:space="0" w:color="auto"/>
                                    <w:left w:val="nil"/>
                                    <w:bottom w:val="single" w:sz="4" w:space="0" w:color="auto"/>
                                    <w:right w:val="single" w:sz="4" w:space="0" w:color="auto"/>
                                  </w:tcBorders>
                                  <w:shd w:val="clear" w:color="auto" w:fill="FEF6F0"/>
                                  <w:noWrap/>
                                  <w:vAlign w:val="center"/>
                                </w:tcPr>
                                <w:p w14:paraId="660CE99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2,533</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1869441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365</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19659C6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2,898</w:t>
                                  </w:r>
                                </w:p>
                              </w:tc>
                              <w:tc>
                                <w:tcPr>
                                  <w:tcW w:w="1559" w:type="dxa"/>
                                  <w:tcBorders>
                                    <w:top w:val="single" w:sz="4" w:space="0" w:color="auto"/>
                                    <w:left w:val="nil"/>
                                    <w:bottom w:val="single" w:sz="4" w:space="0" w:color="auto"/>
                                    <w:right w:val="single" w:sz="4" w:space="0" w:color="auto"/>
                                  </w:tcBorders>
                                  <w:shd w:val="clear" w:color="auto" w:fill="FEF6F0"/>
                                  <w:vAlign w:val="center"/>
                                </w:tcPr>
                                <w:p w14:paraId="6A2D7C19"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衛生福利部</w:t>
                                  </w:r>
                                  <w:r>
                                    <w:rPr>
                                      <w:rFonts w:ascii="標楷體" w:eastAsia="標楷體" w:hAnsi="標楷體" w:cs="新細明體" w:hint="eastAsia"/>
                                      <w:kern w:val="0"/>
                                      <w:sz w:val="20"/>
                                      <w:szCs w:val="20"/>
                                    </w:rPr>
                                    <w:t>、</w:t>
                                  </w:r>
                                  <w:r w:rsidRPr="001A6710">
                                    <w:rPr>
                                      <w:rFonts w:ascii="標楷體" w:eastAsia="標楷體" w:hAnsi="標楷體" w:cs="新細明體" w:hint="eastAsia"/>
                                      <w:kern w:val="0"/>
                                      <w:sz w:val="20"/>
                                      <w:szCs w:val="20"/>
                                    </w:rPr>
                                    <w:t>衛生福利部社會及家庭署</w:t>
                                  </w:r>
                                </w:p>
                              </w:tc>
                            </w:tr>
                            <w:tr w:rsidR="005943BD" w:rsidRPr="001A6710" w14:paraId="7E309908"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5D76FE7E"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390DFE04" w14:textId="77777777" w:rsidR="005943BD" w:rsidRPr="00665411" w:rsidRDefault="005943BD" w:rsidP="00FE6C63">
                                  <w:pPr>
                                    <w:widowControl/>
                                    <w:snapToGrid w:val="0"/>
                                    <w:spacing w:line="240" w:lineRule="exact"/>
                                    <w:contextualSpacing/>
                                    <w:rPr>
                                      <w:rFonts w:ascii="標楷體" w:eastAsia="標楷體" w:hAnsi="標楷體" w:cs="新細明體"/>
                                      <w:kern w:val="0"/>
                                      <w:sz w:val="20"/>
                                      <w:szCs w:val="20"/>
                                    </w:rPr>
                                  </w:pPr>
                                  <w:r w:rsidRPr="00C7568D">
                                    <w:rPr>
                                      <w:rFonts w:ascii="標楷體" w:eastAsia="標楷體" w:hAnsi="標楷體" w:cs="新細明體" w:hint="eastAsia"/>
                                      <w:spacing w:val="30"/>
                                      <w:kern w:val="0"/>
                                      <w:sz w:val="20"/>
                                      <w:szCs w:val="20"/>
                                      <w:fitText w:val="1000" w:id="-414967806"/>
                                    </w:rPr>
                                    <w:t>原住民</w:t>
                                  </w:r>
                                  <w:r w:rsidRPr="00C7568D">
                                    <w:rPr>
                                      <w:rFonts w:ascii="標楷體" w:eastAsia="標楷體" w:hAnsi="標楷體" w:cs="新細明體" w:hint="eastAsia"/>
                                      <w:spacing w:val="10"/>
                                      <w:kern w:val="0"/>
                                      <w:sz w:val="20"/>
                                      <w:szCs w:val="20"/>
                                      <w:fitText w:val="1000" w:id="-414967806"/>
                                    </w:rPr>
                                    <w:t>族</w:t>
                                  </w:r>
                                  <w:r w:rsidRPr="00C7568D">
                                    <w:rPr>
                                      <w:rFonts w:ascii="標楷體" w:eastAsia="標楷體" w:hAnsi="標楷體" w:cs="新細明體" w:hint="eastAsia"/>
                                      <w:kern w:val="0"/>
                                      <w:sz w:val="20"/>
                                      <w:szCs w:val="20"/>
                                      <w:fitText w:val="1000" w:id="-414967807"/>
                                    </w:rPr>
                                    <w:t>事務委員會</w:t>
                                  </w:r>
                                </w:p>
                              </w:tc>
                              <w:tc>
                                <w:tcPr>
                                  <w:tcW w:w="567" w:type="dxa"/>
                                  <w:tcBorders>
                                    <w:top w:val="single" w:sz="4" w:space="0" w:color="auto"/>
                                    <w:left w:val="nil"/>
                                    <w:bottom w:val="single" w:sz="4" w:space="0" w:color="auto"/>
                                    <w:right w:val="single" w:sz="4" w:space="0" w:color="auto"/>
                                  </w:tcBorders>
                                  <w:shd w:val="clear" w:color="auto" w:fill="EFF5FB"/>
                                  <w:vAlign w:val="center"/>
                                </w:tcPr>
                                <w:p w14:paraId="68D6BBEA"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10F3DF6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2,409</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76CDE1EE"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53616929"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2,409</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5B0C33EB" w14:textId="42C8D932" w:rsidR="005943BD" w:rsidRPr="001A6710" w:rsidRDefault="00C7568D" w:rsidP="007235AE">
                                  <w:pPr>
                                    <w:widowControl/>
                                    <w:snapToGrid w:val="0"/>
                                    <w:spacing w:line="240" w:lineRule="exact"/>
                                    <w:contextualSpacing/>
                                    <w:jc w:val="both"/>
                                    <w:rPr>
                                      <w:rFonts w:ascii="標楷體" w:eastAsia="標楷體" w:hAnsi="標楷體" w:cs="新細明體"/>
                                      <w:kern w:val="0"/>
                                      <w:sz w:val="20"/>
                                      <w:szCs w:val="20"/>
                                    </w:rPr>
                                  </w:pPr>
                                  <w:r w:rsidRPr="00C7568D">
                                    <w:rPr>
                                      <w:rFonts w:ascii="標楷體" w:eastAsia="標楷體" w:hAnsi="標楷體" w:cs="新細明體"/>
                                      <w:kern w:val="0"/>
                                      <w:sz w:val="20"/>
                                      <w:szCs w:val="20"/>
                                    </w:rPr>
                                    <w:t>原住民族委員會</w:t>
                                  </w:r>
                                  <w:r>
                                    <w:rPr>
                                      <w:rFonts w:ascii="標楷體" w:eastAsia="標楷體" w:hAnsi="標楷體" w:cs="新細明體" w:hint="eastAsia"/>
                                      <w:kern w:val="0"/>
                                      <w:sz w:val="20"/>
                                      <w:szCs w:val="20"/>
                                    </w:rPr>
                                    <w:t>、農業部林業及自然保育署</w:t>
                                  </w:r>
                                </w:p>
                              </w:tc>
                            </w:tr>
                            <w:tr w:rsidR="005943BD" w:rsidRPr="001A6710" w14:paraId="46E0AE51"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296BBFDE"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135" w:type="dxa"/>
                                  <w:tcBorders>
                                    <w:top w:val="single" w:sz="4" w:space="0" w:color="auto"/>
                                    <w:left w:val="nil"/>
                                    <w:bottom w:val="single" w:sz="4" w:space="0" w:color="auto"/>
                                    <w:right w:val="single" w:sz="4" w:space="0" w:color="auto"/>
                                  </w:tcBorders>
                                  <w:shd w:val="clear" w:color="auto" w:fill="FEF6F0"/>
                                  <w:vAlign w:val="center"/>
                                </w:tcPr>
                                <w:p w14:paraId="25AC7A25" w14:textId="77777777" w:rsidR="005943BD" w:rsidRPr="00665411" w:rsidRDefault="005943BD" w:rsidP="007235AE">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交通局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64D6B6C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FEF6F0"/>
                                  <w:noWrap/>
                                  <w:vAlign w:val="center"/>
                                </w:tcPr>
                                <w:p w14:paraId="1C2DF7BC"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1,262</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2A85B72C"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66D0DE96"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1,262</w:t>
                                  </w:r>
                                </w:p>
                              </w:tc>
                              <w:tc>
                                <w:tcPr>
                                  <w:tcW w:w="1559" w:type="dxa"/>
                                  <w:tcBorders>
                                    <w:top w:val="single" w:sz="4" w:space="0" w:color="auto"/>
                                    <w:left w:val="nil"/>
                                    <w:bottom w:val="single" w:sz="4" w:space="0" w:color="auto"/>
                                    <w:right w:val="single" w:sz="4" w:space="0" w:color="auto"/>
                                  </w:tcBorders>
                                  <w:shd w:val="clear" w:color="auto" w:fill="FEF6F0"/>
                                  <w:vAlign w:val="center"/>
                                </w:tcPr>
                                <w:p w14:paraId="75F804E5"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交通部公路局</w:t>
                                  </w:r>
                                </w:p>
                              </w:tc>
                            </w:tr>
                            <w:tr w:rsidR="005943BD" w:rsidRPr="001A6710" w14:paraId="76F8434E"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348C2D46"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00B193BA" w14:textId="77777777" w:rsidR="005943BD" w:rsidRPr="00665411" w:rsidRDefault="005943BD" w:rsidP="007235AE">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新社區公所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377CEA03"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4E2A4BB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936</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47A74328"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264</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76C83EA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1,200</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7B1886CC"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客</w:t>
                                  </w:r>
                                  <w:r>
                                    <w:rPr>
                                      <w:rFonts w:ascii="標楷體" w:eastAsia="標楷體" w:hAnsi="標楷體" w:cs="新細明體" w:hint="eastAsia"/>
                                      <w:kern w:val="0"/>
                                      <w:sz w:val="20"/>
                                      <w:szCs w:val="20"/>
                                    </w:rPr>
                                    <w:t>家</w:t>
                                  </w:r>
                                  <w:r w:rsidRPr="001A6710">
                                    <w:rPr>
                                      <w:rFonts w:ascii="標楷體" w:eastAsia="標楷體" w:hAnsi="標楷體" w:cs="新細明體" w:hint="eastAsia"/>
                                      <w:kern w:val="0"/>
                                      <w:sz w:val="20"/>
                                      <w:szCs w:val="20"/>
                                    </w:rPr>
                                    <w:t>委</w:t>
                                  </w:r>
                                  <w:r>
                                    <w:rPr>
                                      <w:rFonts w:ascii="標楷體" w:eastAsia="標楷體" w:hAnsi="標楷體" w:cs="新細明體" w:hint="eastAsia"/>
                                      <w:kern w:val="0"/>
                                      <w:sz w:val="20"/>
                                      <w:szCs w:val="20"/>
                                    </w:rPr>
                                    <w:t>員</w:t>
                                  </w:r>
                                  <w:r w:rsidRPr="001A6710">
                                    <w:rPr>
                                      <w:rFonts w:ascii="標楷體" w:eastAsia="標楷體" w:hAnsi="標楷體" w:cs="新細明體" w:hint="eastAsia"/>
                                      <w:kern w:val="0"/>
                                      <w:sz w:val="20"/>
                                      <w:szCs w:val="20"/>
                                    </w:rPr>
                                    <w:t>會</w:t>
                                  </w:r>
                                </w:p>
                              </w:tc>
                            </w:tr>
                            <w:tr w:rsidR="005943BD" w:rsidRPr="001A6710" w14:paraId="4CED8742" w14:textId="77777777" w:rsidTr="007235AE">
                              <w:trPr>
                                <w:trHeight w:val="79"/>
                                <w:jc w:val="center"/>
                              </w:trPr>
                              <w:tc>
                                <w:tcPr>
                                  <w:tcW w:w="6379" w:type="dxa"/>
                                  <w:gridSpan w:val="7"/>
                                  <w:tcBorders>
                                    <w:top w:val="single" w:sz="4" w:space="0" w:color="auto"/>
                                  </w:tcBorders>
                                  <w:shd w:val="clear" w:color="000000" w:fill="FFFFFF"/>
                                  <w:noWrap/>
                                  <w:vAlign w:val="center"/>
                                </w:tcPr>
                                <w:p w14:paraId="2D3B09A3" w14:textId="4E5F8CE3" w:rsidR="00C7568D" w:rsidRPr="00C7568D" w:rsidRDefault="005943BD" w:rsidP="007235AE">
                                  <w:pPr>
                                    <w:widowControl/>
                                    <w:snapToGrid w:val="0"/>
                                    <w:spacing w:line="180" w:lineRule="exact"/>
                                    <w:contextualSpacing/>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w:t>
                                  </w:r>
                                  <w:r w:rsidRPr="000C4041">
                                    <w:rPr>
                                      <w:rFonts w:ascii="標楷體" w:eastAsia="標楷體" w:hAnsi="標楷體" w:cs="新細明體" w:hint="eastAsia"/>
                                      <w:kern w:val="0"/>
                                      <w:sz w:val="18"/>
                                      <w:szCs w:val="18"/>
                                    </w:rPr>
                                    <w:t>本表依計畫賸餘(或減免、註銷)金額由高至低排序。</w:t>
                                  </w:r>
                                </w:p>
                              </w:tc>
                            </w:tr>
                            <w:tr w:rsidR="005943BD" w:rsidRPr="001A6710" w14:paraId="4F9560DD" w14:textId="77777777" w:rsidTr="000C4041">
                              <w:trPr>
                                <w:trHeight w:val="20"/>
                                <w:jc w:val="center"/>
                              </w:trPr>
                              <w:tc>
                                <w:tcPr>
                                  <w:tcW w:w="6379" w:type="dxa"/>
                                  <w:gridSpan w:val="7"/>
                                  <w:shd w:val="clear" w:color="000000" w:fill="FFFFFF"/>
                                  <w:noWrap/>
                                  <w:vAlign w:val="center"/>
                                </w:tcPr>
                                <w:p w14:paraId="77D00FDE" w14:textId="3E7964C3" w:rsidR="005943BD" w:rsidRDefault="00C7568D" w:rsidP="007235AE">
                                  <w:pPr>
                                    <w:widowControl/>
                                    <w:snapToGrid w:val="0"/>
                                    <w:spacing w:line="180" w:lineRule="exact"/>
                                    <w:ind w:leftChars="150" w:left="360"/>
                                    <w:contextualSpacing/>
                                    <w:jc w:val="both"/>
                                    <w:rPr>
                                      <w:rFonts w:ascii="標楷體" w:eastAsia="標楷體" w:hAnsi="標楷體" w:cs="新細明體"/>
                                      <w:kern w:val="0"/>
                                      <w:sz w:val="18"/>
                                      <w:szCs w:val="18"/>
                                    </w:rPr>
                                  </w:pPr>
                                  <w:r w:rsidRPr="00C7568D">
                                    <w:rPr>
                                      <w:rFonts w:ascii="標楷體" w:eastAsia="標楷體" w:hAnsi="標楷體" w:cs="新細明體"/>
                                      <w:kern w:val="0"/>
                                      <w:sz w:val="18"/>
                                      <w:szCs w:val="18"/>
                                    </w:rPr>
                                    <w:t>2.教育部體育署於114年9月9日改制為運動部</w:t>
                                  </w:r>
                                  <w:r w:rsidR="005943BD" w:rsidRPr="001A6710">
                                    <w:rPr>
                                      <w:rFonts w:ascii="標楷體" w:eastAsia="標楷體" w:hAnsi="標楷體" w:cs="新細明體" w:hint="eastAsia"/>
                                      <w:kern w:val="0"/>
                                      <w:sz w:val="18"/>
                                      <w:szCs w:val="18"/>
                                    </w:rPr>
                                    <w:t>。</w:t>
                                  </w:r>
                                </w:p>
                                <w:p w14:paraId="4F6ACF09" w14:textId="7E5648DD" w:rsidR="00C7568D" w:rsidRPr="001A6710" w:rsidRDefault="00C7568D" w:rsidP="007235AE">
                                  <w:pPr>
                                    <w:widowControl/>
                                    <w:snapToGrid w:val="0"/>
                                    <w:spacing w:line="180" w:lineRule="exact"/>
                                    <w:ind w:leftChars="150" w:left="360"/>
                                    <w:contextualSpacing/>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3.</w:t>
                                  </w:r>
                                  <w:r w:rsidRPr="001A6710">
                                    <w:rPr>
                                      <w:rFonts w:ascii="標楷體" w:eastAsia="標楷體" w:hAnsi="標楷體" w:cs="新細明體" w:hint="eastAsia"/>
                                      <w:kern w:val="0"/>
                                      <w:sz w:val="18"/>
                                      <w:szCs w:val="18"/>
                                    </w:rPr>
                                    <w:t>資料來源：整理自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w:t>
                                  </w:r>
                                  <w:r w:rsidRPr="001A6710">
                                    <w:rPr>
                                      <w:rFonts w:ascii="標楷體" w:eastAsia="標楷體" w:hAnsi="標楷體" w:cs="新細明體" w:hint="eastAsia"/>
                                      <w:kern w:val="0"/>
                                      <w:sz w:val="18"/>
                                      <w:szCs w:val="18"/>
                                    </w:rPr>
                                    <w:t>提供資料。</w:t>
                                  </w:r>
                                </w:p>
                              </w:tc>
                            </w:tr>
                          </w:tbl>
                          <w:p w14:paraId="30B1DAE6" w14:textId="77777777" w:rsidR="005943BD" w:rsidRDefault="005943BD" w:rsidP="005943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AE5F35" id="_x0000_s1130" type="#_x0000_t202" style="position:absolute;left:0;text-align:left;margin-left:289.15pt;margin-top:213.35pt;width:340.35pt;height:307pt;z-index:251796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" strokecolor="window">
                <v:textbox>
                  <w:txbxContent>
                    <w:tbl>
                      <w:tblPr>
                        <w:tblW w:w="6379" w:type="dxa"/>
                        <w:jc w:val="center"/>
                        <w:tblLayout w:type="fixed"/>
                        <w:tblCellMar>
                          <w:left w:w="28" w:type="dxa"/>
                          <w:right w:w="28" w:type="dxa"/>
                        </w:tblCellMar>
                        <w:tblLook w:val="04A0" w:firstRow="1" w:lastRow="0" w:firstColumn="1" w:lastColumn="0" w:noHBand="0" w:noVBand="1"/>
                      </w:tblPr>
                      <w:tblGrid>
                        <w:gridCol w:w="425"/>
                        <w:gridCol w:w="1135"/>
                        <w:gridCol w:w="567"/>
                        <w:gridCol w:w="897"/>
                        <w:gridCol w:w="898"/>
                        <w:gridCol w:w="898"/>
                        <w:gridCol w:w="1559"/>
                      </w:tblGrid>
                      <w:tr w:rsidR="005943BD" w:rsidRPr="001A6710" w14:paraId="6C04531F" w14:textId="77777777" w:rsidTr="00B80BD4">
                        <w:trPr>
                          <w:trHeight w:val="20"/>
                          <w:jc w:val="center"/>
                        </w:trPr>
                        <w:tc>
                          <w:tcPr>
                            <w:tcW w:w="6379" w:type="dxa"/>
                            <w:gridSpan w:val="7"/>
                            <w:tcBorders>
                              <w:top w:val="nil"/>
                              <w:left w:val="nil"/>
                              <w:bottom w:val="nil"/>
                              <w:right w:val="nil"/>
                            </w:tcBorders>
                            <w:shd w:val="clear" w:color="000000" w:fill="FFFFFF"/>
                            <w:noWrap/>
                            <w:vAlign w:val="center"/>
                            <w:hideMark/>
                          </w:tcPr>
                          <w:p w14:paraId="1F8E7E31" w14:textId="2754270C" w:rsidR="005943BD" w:rsidRDefault="005943BD" w:rsidP="007235AE">
                            <w:pPr>
                              <w:widowControl/>
                              <w:snapToGrid w:val="0"/>
                              <w:spacing w:line="240" w:lineRule="exact"/>
                              <w:ind w:left="625" w:hangingChars="260" w:hanging="625"/>
                              <w:contextualSpacing/>
                              <w:jc w:val="both"/>
                              <w:rPr>
                                <w:rFonts w:ascii="標楷體" w:eastAsia="標楷體" w:hAnsi="標楷體" w:cs="新細明體"/>
                                <w:b/>
                                <w:bCs/>
                                <w:kern w:val="0"/>
                              </w:rPr>
                            </w:pPr>
                            <w:r w:rsidRPr="001A6710">
                              <w:rPr>
                                <w:rFonts w:ascii="標楷體" w:eastAsia="標楷體" w:hAnsi="標楷體" w:cs="新細明體" w:hint="eastAsia"/>
                                <w:b/>
                                <w:bCs/>
                                <w:kern w:val="0"/>
                              </w:rPr>
                              <w:t>表</w:t>
                            </w:r>
                            <w:r w:rsidR="004C42E3">
                              <w:rPr>
                                <w:rFonts w:ascii="標楷體" w:eastAsia="標楷體" w:hAnsi="標楷體" w:cs="新細明體" w:hint="eastAsia"/>
                                <w:b/>
                                <w:bCs/>
                                <w:kern w:val="0"/>
                              </w:rPr>
                              <w:t>9</w:t>
                            </w:r>
                            <w:r w:rsidRPr="001A6710">
                              <w:rPr>
                                <w:rFonts w:ascii="標楷體" w:eastAsia="標楷體" w:hAnsi="標楷體" w:cs="新細明體" w:hint="eastAsia"/>
                                <w:b/>
                                <w:bCs/>
                                <w:kern w:val="0"/>
                              </w:rPr>
                              <w:t xml:space="preserve">　</w:t>
                            </w:r>
                            <w:proofErr w:type="gramStart"/>
                            <w:r w:rsidRPr="001A6710">
                              <w:rPr>
                                <w:rFonts w:ascii="標楷體" w:eastAsia="標楷體" w:hAnsi="標楷體" w:cs="新細明體" w:hint="eastAsia"/>
                                <w:b/>
                                <w:bCs/>
                                <w:kern w:val="0"/>
                              </w:rPr>
                              <w:t>114</w:t>
                            </w:r>
                            <w:proofErr w:type="gramEnd"/>
                            <w:r w:rsidRPr="001A6710">
                              <w:rPr>
                                <w:rFonts w:ascii="標楷體" w:eastAsia="標楷體" w:hAnsi="標楷體" w:cs="新細明體" w:hint="eastAsia"/>
                                <w:b/>
                                <w:bCs/>
                                <w:kern w:val="0"/>
                              </w:rPr>
                              <w:t>年度市府</w:t>
                            </w:r>
                            <w:r>
                              <w:rPr>
                                <w:rFonts w:ascii="標楷體" w:eastAsia="標楷體" w:hAnsi="標楷體" w:cs="新細明體" w:hint="eastAsia"/>
                                <w:b/>
                                <w:bCs/>
                                <w:kern w:val="0"/>
                              </w:rPr>
                              <w:t>所屬機關</w:t>
                            </w:r>
                            <w:r w:rsidRPr="001A6710">
                              <w:rPr>
                                <w:rFonts w:ascii="標楷體" w:eastAsia="標楷體" w:hAnsi="標楷體" w:cs="新細明體" w:hint="eastAsia"/>
                                <w:b/>
                                <w:bCs/>
                                <w:kern w:val="0"/>
                              </w:rPr>
                              <w:t>接受中央計畫型補助經費全數</w:t>
                            </w:r>
                          </w:p>
                          <w:p w14:paraId="388BF35F" w14:textId="77777777" w:rsidR="005943BD" w:rsidRPr="001A6710" w:rsidRDefault="005943BD" w:rsidP="007235AE">
                            <w:pPr>
                              <w:widowControl/>
                              <w:snapToGrid w:val="0"/>
                              <w:spacing w:line="240" w:lineRule="exact"/>
                              <w:ind w:leftChars="260" w:left="624" w:firstLineChars="59" w:firstLine="142"/>
                              <w:contextualSpacing/>
                              <w:jc w:val="both"/>
                              <w:rPr>
                                <w:rFonts w:ascii="標楷體" w:eastAsia="標楷體" w:hAnsi="標楷體" w:cs="新細明體"/>
                                <w:b/>
                                <w:bCs/>
                                <w:kern w:val="0"/>
                              </w:rPr>
                            </w:pPr>
                            <w:r w:rsidRPr="001A6710">
                              <w:rPr>
                                <w:rFonts w:ascii="標楷體" w:eastAsia="標楷體" w:hAnsi="標楷體" w:cs="新細明體" w:hint="eastAsia"/>
                                <w:b/>
                                <w:bCs/>
                                <w:kern w:val="0"/>
                              </w:rPr>
                              <w:t>未執行</w:t>
                            </w:r>
                            <w:r>
                              <w:rPr>
                                <w:rFonts w:ascii="標楷體" w:eastAsia="標楷體" w:hAnsi="標楷體" w:cs="新細明體" w:hint="eastAsia"/>
                                <w:b/>
                                <w:bCs/>
                                <w:kern w:val="0"/>
                              </w:rPr>
                              <w:t>明細</w:t>
                            </w:r>
                          </w:p>
                        </w:tc>
                      </w:tr>
                      <w:tr w:rsidR="005943BD" w:rsidRPr="001A6710" w14:paraId="79C94465" w14:textId="77777777" w:rsidTr="00B80BD4">
                        <w:trPr>
                          <w:trHeight w:val="20"/>
                          <w:jc w:val="center"/>
                        </w:trPr>
                        <w:tc>
                          <w:tcPr>
                            <w:tcW w:w="6379" w:type="dxa"/>
                            <w:gridSpan w:val="7"/>
                            <w:tcBorders>
                              <w:top w:val="nil"/>
                              <w:left w:val="nil"/>
                              <w:bottom w:val="single" w:sz="4" w:space="0" w:color="auto"/>
                              <w:right w:val="nil"/>
                            </w:tcBorders>
                            <w:shd w:val="clear" w:color="000000" w:fill="FFFFFF"/>
                            <w:noWrap/>
                            <w:vAlign w:val="center"/>
                            <w:hideMark/>
                          </w:tcPr>
                          <w:p w14:paraId="7CF5B90E" w14:textId="77777777" w:rsidR="005943BD" w:rsidRPr="001A6710" w:rsidRDefault="005943BD" w:rsidP="00527E22">
                            <w:pPr>
                              <w:widowControl/>
                              <w:snapToGrid w:val="0"/>
                              <w:spacing w:line="240" w:lineRule="exact"/>
                              <w:contextualSpacing/>
                              <w:jc w:val="right"/>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單位：新臺幣千元</w:t>
                            </w:r>
                          </w:p>
                        </w:tc>
                      </w:tr>
                      <w:tr w:rsidR="005943BD" w:rsidRPr="001A6710" w14:paraId="1CDDD35D" w14:textId="77777777" w:rsidTr="004F10CA">
                        <w:trPr>
                          <w:trHeight w:val="20"/>
                          <w:jc w:val="center"/>
                        </w:trPr>
                        <w:tc>
                          <w:tcPr>
                            <w:tcW w:w="425" w:type="dxa"/>
                            <w:vMerge w:val="restart"/>
                            <w:tcBorders>
                              <w:top w:val="nil"/>
                              <w:left w:val="single" w:sz="4" w:space="0" w:color="auto"/>
                              <w:bottom w:val="single" w:sz="4" w:space="0" w:color="auto"/>
                              <w:right w:val="single" w:sz="4" w:space="0" w:color="auto"/>
                            </w:tcBorders>
                            <w:shd w:val="clear" w:color="auto" w:fill="FFEFFF"/>
                            <w:vAlign w:val="center"/>
                            <w:hideMark/>
                          </w:tcPr>
                          <w:p w14:paraId="3951CFB4"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序號</w:t>
                            </w:r>
                          </w:p>
                        </w:tc>
                        <w:tc>
                          <w:tcPr>
                            <w:tcW w:w="1135" w:type="dxa"/>
                            <w:vMerge w:val="restart"/>
                            <w:tcBorders>
                              <w:top w:val="single" w:sz="4" w:space="0" w:color="auto"/>
                              <w:left w:val="nil"/>
                              <w:bottom w:val="single" w:sz="4" w:space="0" w:color="auto"/>
                              <w:right w:val="single" w:sz="4" w:space="0" w:color="auto"/>
                            </w:tcBorders>
                            <w:shd w:val="clear" w:color="auto" w:fill="FFEFFF"/>
                            <w:vAlign w:val="center"/>
                            <w:hideMark/>
                          </w:tcPr>
                          <w:p w14:paraId="1299ED5B"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機關</w:t>
                            </w:r>
                            <w:r>
                              <w:rPr>
                                <w:rFonts w:ascii="標楷體" w:eastAsia="標楷體" w:hAnsi="標楷體" w:cs="新細明體" w:hint="eastAsia"/>
                                <w:kern w:val="0"/>
                                <w:sz w:val="20"/>
                                <w:szCs w:val="20"/>
                              </w:rPr>
                              <w:t>名稱</w:t>
                            </w:r>
                          </w:p>
                        </w:tc>
                        <w:tc>
                          <w:tcPr>
                            <w:tcW w:w="567" w:type="dxa"/>
                            <w:vMerge w:val="restart"/>
                            <w:tcBorders>
                              <w:top w:val="single" w:sz="4" w:space="0" w:color="auto"/>
                              <w:left w:val="single" w:sz="4" w:space="0" w:color="auto"/>
                              <w:bottom w:val="single" w:sz="4" w:space="0" w:color="auto"/>
                              <w:right w:val="nil"/>
                            </w:tcBorders>
                            <w:shd w:val="clear" w:color="auto" w:fill="FFEFFF"/>
                            <w:vAlign w:val="center"/>
                          </w:tcPr>
                          <w:p w14:paraId="3633820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計畫項數</w:t>
                            </w:r>
                          </w:p>
                        </w:tc>
                        <w:tc>
                          <w:tcPr>
                            <w:tcW w:w="2693" w:type="dxa"/>
                            <w:gridSpan w:val="3"/>
                            <w:tcBorders>
                              <w:top w:val="single" w:sz="4" w:space="0" w:color="auto"/>
                              <w:left w:val="single" w:sz="4" w:space="0" w:color="auto"/>
                              <w:bottom w:val="single" w:sz="4" w:space="0" w:color="auto"/>
                              <w:right w:val="single" w:sz="4" w:space="0" w:color="auto"/>
                            </w:tcBorders>
                            <w:shd w:val="clear" w:color="auto" w:fill="FFEFFF"/>
                            <w:vAlign w:val="center"/>
                            <w:hideMark/>
                          </w:tcPr>
                          <w:p w14:paraId="7110AC7F"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計畫賸餘(或減免、註銷)金額</w:t>
                            </w:r>
                          </w:p>
                        </w:tc>
                        <w:tc>
                          <w:tcPr>
                            <w:tcW w:w="1559" w:type="dxa"/>
                            <w:vMerge w:val="restart"/>
                            <w:tcBorders>
                              <w:top w:val="nil"/>
                              <w:left w:val="single" w:sz="4" w:space="0" w:color="auto"/>
                              <w:bottom w:val="single" w:sz="4" w:space="0" w:color="auto"/>
                              <w:right w:val="single" w:sz="4" w:space="0" w:color="auto"/>
                            </w:tcBorders>
                            <w:shd w:val="clear" w:color="auto" w:fill="FFEFFF"/>
                            <w:vAlign w:val="center"/>
                            <w:hideMark/>
                          </w:tcPr>
                          <w:p w14:paraId="27B66F70"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中央政府</w:t>
                            </w:r>
                            <w:r w:rsidRPr="001A6710">
                              <w:rPr>
                                <w:rFonts w:ascii="標楷體" w:eastAsia="標楷體" w:hAnsi="標楷體" w:cs="新細明體" w:hint="eastAsia"/>
                                <w:kern w:val="0"/>
                                <w:sz w:val="20"/>
                                <w:szCs w:val="20"/>
                              </w:rPr>
                              <w:br/>
                              <w:t>補助機關</w:t>
                            </w:r>
                          </w:p>
                        </w:tc>
                      </w:tr>
                      <w:tr w:rsidR="005943BD" w:rsidRPr="001A6710" w14:paraId="596D9968" w14:textId="77777777" w:rsidTr="004F10CA">
                        <w:trPr>
                          <w:trHeight w:val="20"/>
                          <w:jc w:val="center"/>
                        </w:trPr>
                        <w:tc>
                          <w:tcPr>
                            <w:tcW w:w="425" w:type="dxa"/>
                            <w:vMerge/>
                            <w:tcBorders>
                              <w:top w:val="nil"/>
                              <w:left w:val="single" w:sz="4" w:space="0" w:color="auto"/>
                              <w:bottom w:val="single" w:sz="4" w:space="0" w:color="auto"/>
                              <w:right w:val="single" w:sz="4" w:space="0" w:color="auto"/>
                            </w:tcBorders>
                            <w:vAlign w:val="center"/>
                            <w:hideMark/>
                          </w:tcPr>
                          <w:p w14:paraId="050248B1" w14:textId="77777777" w:rsidR="005943BD" w:rsidRPr="001A6710" w:rsidRDefault="005943BD" w:rsidP="007235AE">
                            <w:pPr>
                              <w:widowControl/>
                              <w:snapToGrid w:val="0"/>
                              <w:spacing w:line="240" w:lineRule="exact"/>
                              <w:contextualSpacing/>
                              <w:rPr>
                                <w:rFonts w:ascii="標楷體" w:eastAsia="標楷體" w:hAnsi="標楷體" w:cs="新細明體"/>
                                <w:kern w:val="0"/>
                                <w:sz w:val="20"/>
                                <w:szCs w:val="20"/>
                              </w:rPr>
                            </w:pPr>
                          </w:p>
                        </w:tc>
                        <w:tc>
                          <w:tcPr>
                            <w:tcW w:w="1135" w:type="dxa"/>
                            <w:vMerge/>
                            <w:tcBorders>
                              <w:top w:val="single" w:sz="4" w:space="0" w:color="auto"/>
                              <w:left w:val="nil"/>
                              <w:bottom w:val="single" w:sz="4" w:space="0" w:color="auto"/>
                              <w:right w:val="single" w:sz="4" w:space="0" w:color="auto"/>
                            </w:tcBorders>
                            <w:shd w:val="clear" w:color="000000" w:fill="FFFFFF"/>
                            <w:vAlign w:val="center"/>
                            <w:hideMark/>
                          </w:tcPr>
                          <w:p w14:paraId="43AB60BA"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p>
                        </w:tc>
                        <w:tc>
                          <w:tcPr>
                            <w:tcW w:w="567" w:type="dxa"/>
                            <w:vMerge/>
                            <w:tcBorders>
                              <w:top w:val="single" w:sz="4" w:space="0" w:color="auto"/>
                              <w:left w:val="nil"/>
                              <w:bottom w:val="single" w:sz="4" w:space="0" w:color="auto"/>
                              <w:right w:val="single" w:sz="4" w:space="0" w:color="auto"/>
                            </w:tcBorders>
                            <w:shd w:val="clear" w:color="000000" w:fill="FFFFFF"/>
                            <w:vAlign w:val="center"/>
                          </w:tcPr>
                          <w:p w14:paraId="20AAA2C7"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p>
                        </w:tc>
                        <w:tc>
                          <w:tcPr>
                            <w:tcW w:w="897" w:type="dxa"/>
                            <w:tcBorders>
                              <w:top w:val="nil"/>
                              <w:left w:val="nil"/>
                              <w:bottom w:val="single" w:sz="4" w:space="0" w:color="auto"/>
                              <w:right w:val="single" w:sz="4" w:space="0" w:color="auto"/>
                            </w:tcBorders>
                            <w:shd w:val="clear" w:color="auto" w:fill="FFEFFF"/>
                            <w:vAlign w:val="center"/>
                            <w:hideMark/>
                          </w:tcPr>
                          <w:p w14:paraId="4D3372A6"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中央</w:t>
                            </w:r>
                          </w:p>
                          <w:p w14:paraId="49C239A6"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補助款</w:t>
                            </w:r>
                          </w:p>
                        </w:tc>
                        <w:tc>
                          <w:tcPr>
                            <w:tcW w:w="898" w:type="dxa"/>
                            <w:tcBorders>
                              <w:top w:val="nil"/>
                              <w:left w:val="nil"/>
                              <w:bottom w:val="single" w:sz="4" w:space="0" w:color="auto"/>
                              <w:right w:val="single" w:sz="4" w:space="0" w:color="auto"/>
                            </w:tcBorders>
                            <w:shd w:val="clear" w:color="auto" w:fill="FFEFFF"/>
                            <w:vAlign w:val="center"/>
                            <w:hideMark/>
                          </w:tcPr>
                          <w:p w14:paraId="3B2A6BFF" w14:textId="77777777" w:rsidR="005943BD"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地方</w:t>
                            </w:r>
                          </w:p>
                          <w:p w14:paraId="657DF58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配合款</w:t>
                            </w:r>
                          </w:p>
                        </w:tc>
                        <w:tc>
                          <w:tcPr>
                            <w:tcW w:w="898" w:type="dxa"/>
                            <w:tcBorders>
                              <w:top w:val="nil"/>
                              <w:left w:val="nil"/>
                              <w:bottom w:val="single" w:sz="4" w:space="0" w:color="auto"/>
                              <w:right w:val="single" w:sz="4" w:space="0" w:color="auto"/>
                            </w:tcBorders>
                            <w:shd w:val="clear" w:color="auto" w:fill="FFEFFF"/>
                            <w:vAlign w:val="center"/>
                            <w:hideMark/>
                          </w:tcPr>
                          <w:p w14:paraId="2C41C285"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合計</w:t>
                            </w:r>
                          </w:p>
                        </w:tc>
                        <w:tc>
                          <w:tcPr>
                            <w:tcW w:w="1559" w:type="dxa"/>
                            <w:vMerge/>
                            <w:tcBorders>
                              <w:top w:val="nil"/>
                              <w:left w:val="single" w:sz="4" w:space="0" w:color="auto"/>
                              <w:bottom w:val="single" w:sz="4" w:space="0" w:color="auto"/>
                              <w:right w:val="single" w:sz="4" w:space="0" w:color="auto"/>
                            </w:tcBorders>
                            <w:vAlign w:val="center"/>
                            <w:hideMark/>
                          </w:tcPr>
                          <w:p w14:paraId="71D026CE" w14:textId="77777777" w:rsidR="005943BD" w:rsidRPr="001A6710" w:rsidRDefault="005943BD" w:rsidP="007235AE">
                            <w:pPr>
                              <w:widowControl/>
                              <w:snapToGrid w:val="0"/>
                              <w:spacing w:line="240" w:lineRule="exact"/>
                              <w:contextualSpacing/>
                              <w:rPr>
                                <w:rFonts w:ascii="標楷體" w:eastAsia="標楷體" w:hAnsi="標楷體" w:cs="新細明體"/>
                                <w:kern w:val="0"/>
                                <w:sz w:val="20"/>
                                <w:szCs w:val="20"/>
                              </w:rPr>
                            </w:pPr>
                          </w:p>
                        </w:tc>
                      </w:tr>
                      <w:tr w:rsidR="005943BD" w:rsidRPr="001A6710" w14:paraId="53AB8BBB" w14:textId="77777777" w:rsidTr="004F10CA">
                        <w:trPr>
                          <w:trHeight w:val="20"/>
                          <w:jc w:val="center"/>
                        </w:trPr>
                        <w:tc>
                          <w:tcPr>
                            <w:tcW w:w="1560" w:type="dxa"/>
                            <w:gridSpan w:val="2"/>
                            <w:tcBorders>
                              <w:top w:val="single" w:sz="4" w:space="0" w:color="auto"/>
                              <w:left w:val="single" w:sz="4" w:space="0" w:color="auto"/>
                              <w:bottom w:val="single" w:sz="4" w:space="0" w:color="auto"/>
                              <w:right w:val="nil"/>
                            </w:tcBorders>
                            <w:shd w:val="clear" w:color="auto" w:fill="FEF6F0"/>
                            <w:noWrap/>
                            <w:vAlign w:val="center"/>
                            <w:hideMark/>
                          </w:tcPr>
                          <w:p w14:paraId="5CA30C43" w14:textId="77777777" w:rsidR="005943BD" w:rsidRPr="001A6710" w:rsidRDefault="005943BD" w:rsidP="007235AE">
                            <w:pPr>
                              <w:widowControl/>
                              <w:snapToGrid w:val="0"/>
                              <w:spacing w:line="240" w:lineRule="exact"/>
                              <w:contextualSpacing/>
                              <w:jc w:val="center"/>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sidRPr="001A6710">
                              <w:rPr>
                                <w:rFonts w:ascii="標楷體" w:eastAsia="標楷體" w:hAnsi="標楷體" w:cs="新細明體" w:hint="eastAsia"/>
                                <w:b/>
                                <w:bCs/>
                                <w:kern w:val="0"/>
                                <w:sz w:val="20"/>
                                <w:szCs w:val="20"/>
                              </w:rPr>
                              <w:t>計</w:t>
                            </w:r>
                          </w:p>
                        </w:tc>
                        <w:tc>
                          <w:tcPr>
                            <w:tcW w:w="567" w:type="dxa"/>
                            <w:tcBorders>
                              <w:top w:val="single" w:sz="4" w:space="0" w:color="auto"/>
                              <w:left w:val="single" w:sz="4" w:space="0" w:color="auto"/>
                              <w:bottom w:val="single" w:sz="4" w:space="0" w:color="auto"/>
                              <w:right w:val="nil"/>
                            </w:tcBorders>
                            <w:shd w:val="clear" w:color="auto" w:fill="FEF6F0"/>
                            <w:vAlign w:val="center"/>
                          </w:tcPr>
                          <w:p w14:paraId="761A4C3D"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41</w:t>
                            </w:r>
                          </w:p>
                        </w:tc>
                        <w:tc>
                          <w:tcPr>
                            <w:tcW w:w="897" w:type="dxa"/>
                            <w:tcBorders>
                              <w:top w:val="nil"/>
                              <w:left w:val="single" w:sz="4" w:space="0" w:color="auto"/>
                              <w:bottom w:val="single" w:sz="4" w:space="0" w:color="auto"/>
                              <w:right w:val="single" w:sz="4" w:space="0" w:color="auto"/>
                            </w:tcBorders>
                            <w:shd w:val="clear" w:color="auto" w:fill="FEF6F0"/>
                            <w:noWrap/>
                            <w:vAlign w:val="center"/>
                            <w:hideMark/>
                          </w:tcPr>
                          <w:p w14:paraId="69EBC18F"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82,841</w:t>
                            </w:r>
                          </w:p>
                        </w:tc>
                        <w:tc>
                          <w:tcPr>
                            <w:tcW w:w="898" w:type="dxa"/>
                            <w:tcBorders>
                              <w:top w:val="nil"/>
                              <w:left w:val="nil"/>
                              <w:bottom w:val="single" w:sz="4" w:space="0" w:color="auto"/>
                              <w:right w:val="single" w:sz="4" w:space="0" w:color="auto"/>
                            </w:tcBorders>
                            <w:shd w:val="clear" w:color="auto" w:fill="FEF6F0"/>
                            <w:noWrap/>
                            <w:vAlign w:val="center"/>
                            <w:hideMark/>
                          </w:tcPr>
                          <w:p w14:paraId="146D7F77"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679</w:t>
                            </w:r>
                          </w:p>
                        </w:tc>
                        <w:tc>
                          <w:tcPr>
                            <w:tcW w:w="898" w:type="dxa"/>
                            <w:tcBorders>
                              <w:top w:val="nil"/>
                              <w:left w:val="nil"/>
                              <w:bottom w:val="single" w:sz="4" w:space="0" w:color="auto"/>
                              <w:right w:val="single" w:sz="4" w:space="0" w:color="auto"/>
                            </w:tcBorders>
                            <w:shd w:val="clear" w:color="auto" w:fill="FEF6F0"/>
                            <w:noWrap/>
                            <w:vAlign w:val="center"/>
                            <w:hideMark/>
                          </w:tcPr>
                          <w:p w14:paraId="47BFBD04" w14:textId="77777777" w:rsidR="005943BD" w:rsidRPr="001A6710" w:rsidRDefault="005943BD" w:rsidP="007235AE">
                            <w:pPr>
                              <w:widowControl/>
                              <w:snapToGrid w:val="0"/>
                              <w:spacing w:line="240" w:lineRule="exact"/>
                              <w:contextualSpacing/>
                              <w:jc w:val="right"/>
                              <w:rPr>
                                <w:rFonts w:ascii="標楷體" w:eastAsia="標楷體" w:hAnsi="標楷體" w:cs="新細明體"/>
                                <w:b/>
                                <w:bCs/>
                                <w:kern w:val="0"/>
                                <w:sz w:val="20"/>
                                <w:szCs w:val="20"/>
                              </w:rPr>
                            </w:pPr>
                            <w:r w:rsidRPr="001A6710">
                              <w:rPr>
                                <w:rFonts w:ascii="標楷體" w:eastAsia="標楷體" w:hAnsi="標楷體" w:cs="新細明體" w:hint="eastAsia"/>
                                <w:b/>
                                <w:bCs/>
                                <w:kern w:val="0"/>
                                <w:sz w:val="20"/>
                                <w:szCs w:val="20"/>
                              </w:rPr>
                              <w:t>83,520</w:t>
                            </w:r>
                          </w:p>
                        </w:tc>
                        <w:tc>
                          <w:tcPr>
                            <w:tcW w:w="1559" w:type="dxa"/>
                            <w:tcBorders>
                              <w:top w:val="nil"/>
                              <w:left w:val="nil"/>
                              <w:bottom w:val="single" w:sz="4" w:space="0" w:color="auto"/>
                              <w:right w:val="single" w:sz="4" w:space="0" w:color="auto"/>
                            </w:tcBorders>
                            <w:shd w:val="clear" w:color="auto" w:fill="FEF6F0"/>
                            <w:noWrap/>
                            <w:vAlign w:val="center"/>
                            <w:hideMark/>
                          </w:tcPr>
                          <w:p w14:paraId="21C3128E"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 xml:space="preserve">　</w:t>
                            </w:r>
                          </w:p>
                        </w:tc>
                      </w:tr>
                      <w:tr w:rsidR="005943BD" w:rsidRPr="001A6710" w14:paraId="00D75D50"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71C5CF9"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135" w:type="dxa"/>
                            <w:tcBorders>
                              <w:top w:val="single" w:sz="4" w:space="0" w:color="auto"/>
                              <w:left w:val="nil"/>
                              <w:bottom w:val="single" w:sz="4" w:space="0" w:color="auto"/>
                              <w:right w:val="single" w:sz="4" w:space="0" w:color="auto"/>
                            </w:tcBorders>
                            <w:shd w:val="clear" w:color="auto" w:fill="EFF5FB"/>
                            <w:vAlign w:val="center"/>
                            <w:hideMark/>
                          </w:tcPr>
                          <w:p w14:paraId="1627A6B5"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教育局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0A33371D"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897" w:type="dxa"/>
                            <w:tcBorders>
                              <w:top w:val="single" w:sz="4" w:space="0" w:color="auto"/>
                              <w:left w:val="nil"/>
                              <w:bottom w:val="single" w:sz="4" w:space="0" w:color="auto"/>
                              <w:right w:val="single" w:sz="4" w:space="0" w:color="auto"/>
                            </w:tcBorders>
                            <w:shd w:val="clear" w:color="auto" w:fill="EFF5FB"/>
                            <w:noWrap/>
                            <w:vAlign w:val="center"/>
                            <w:hideMark/>
                          </w:tcPr>
                          <w:p w14:paraId="69D6005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58,283</w:t>
                            </w:r>
                          </w:p>
                        </w:tc>
                        <w:tc>
                          <w:tcPr>
                            <w:tcW w:w="898" w:type="dxa"/>
                            <w:tcBorders>
                              <w:top w:val="single" w:sz="4" w:space="0" w:color="auto"/>
                              <w:left w:val="nil"/>
                              <w:bottom w:val="single" w:sz="4" w:space="0" w:color="auto"/>
                              <w:right w:val="single" w:sz="4" w:space="0" w:color="auto"/>
                            </w:tcBorders>
                            <w:shd w:val="clear" w:color="auto" w:fill="EFF5FB"/>
                            <w:noWrap/>
                            <w:vAlign w:val="center"/>
                            <w:hideMark/>
                          </w:tcPr>
                          <w:p w14:paraId="51D7FB4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hideMark/>
                          </w:tcPr>
                          <w:p w14:paraId="65CF74F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58,283</w:t>
                            </w:r>
                          </w:p>
                        </w:tc>
                        <w:tc>
                          <w:tcPr>
                            <w:tcW w:w="1559" w:type="dxa"/>
                            <w:tcBorders>
                              <w:top w:val="single" w:sz="4" w:space="0" w:color="auto"/>
                              <w:left w:val="nil"/>
                              <w:bottom w:val="single" w:sz="4" w:space="0" w:color="auto"/>
                              <w:right w:val="single" w:sz="4" w:space="0" w:color="auto"/>
                            </w:tcBorders>
                            <w:shd w:val="clear" w:color="auto" w:fill="EFF5FB"/>
                            <w:vAlign w:val="center"/>
                            <w:hideMark/>
                          </w:tcPr>
                          <w:p w14:paraId="62C6D49C" w14:textId="3BBDE764" w:rsidR="005943BD" w:rsidRPr="009D7441" w:rsidRDefault="005943BD" w:rsidP="007235AE">
                            <w:pPr>
                              <w:widowControl/>
                              <w:snapToGrid w:val="0"/>
                              <w:spacing w:line="240" w:lineRule="exact"/>
                              <w:contextualSpacing/>
                              <w:jc w:val="both"/>
                              <w:rPr>
                                <w:rFonts w:ascii="標楷體" w:eastAsia="標楷體" w:hAnsi="標楷體" w:cs="新細明體"/>
                                <w:spacing w:val="-14"/>
                                <w:kern w:val="0"/>
                                <w:sz w:val="20"/>
                                <w:szCs w:val="20"/>
                              </w:rPr>
                            </w:pPr>
                            <w:r w:rsidRPr="009D7441">
                              <w:rPr>
                                <w:rFonts w:ascii="標楷體" w:eastAsia="標楷體" w:hAnsi="標楷體" w:cs="新細明體" w:hint="eastAsia"/>
                                <w:spacing w:val="-14"/>
                                <w:kern w:val="0"/>
                                <w:sz w:val="20"/>
                                <w:szCs w:val="20"/>
                              </w:rPr>
                              <w:t>教育部、教育部國民及學前教育署、教育部體育署</w:t>
                            </w:r>
                            <w:r w:rsidR="00C7568D">
                              <w:rPr>
                                <w:rFonts w:ascii="標楷體" w:eastAsia="標楷體" w:hAnsi="標楷體" w:cs="新細明體" w:hint="eastAsia"/>
                                <w:spacing w:val="-14"/>
                                <w:kern w:val="0"/>
                                <w:sz w:val="20"/>
                                <w:szCs w:val="20"/>
                              </w:rPr>
                              <w:t>（</w:t>
                            </w:r>
                            <w:proofErr w:type="gramStart"/>
                            <w:r w:rsidR="00C7568D">
                              <w:rPr>
                                <w:rFonts w:ascii="標楷體" w:eastAsia="標楷體" w:hAnsi="標楷體" w:cs="新細明體" w:hint="eastAsia"/>
                                <w:spacing w:val="-14"/>
                                <w:kern w:val="0"/>
                                <w:sz w:val="20"/>
                                <w:szCs w:val="20"/>
                              </w:rPr>
                              <w:t>註</w:t>
                            </w:r>
                            <w:proofErr w:type="gramEnd"/>
                            <w:r w:rsidR="00C7568D">
                              <w:rPr>
                                <w:rFonts w:ascii="標楷體" w:eastAsia="標楷體" w:hAnsi="標楷體" w:cs="新細明體" w:hint="eastAsia"/>
                                <w:spacing w:val="-14"/>
                                <w:kern w:val="0"/>
                                <w:sz w:val="20"/>
                                <w:szCs w:val="20"/>
                              </w:rPr>
                              <w:t>2）</w:t>
                            </w:r>
                          </w:p>
                        </w:tc>
                      </w:tr>
                      <w:tr w:rsidR="005943BD" w:rsidRPr="001A6710" w14:paraId="1041D89C"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hideMark/>
                          </w:tcPr>
                          <w:p w14:paraId="6123641B"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135" w:type="dxa"/>
                            <w:tcBorders>
                              <w:top w:val="single" w:sz="4" w:space="0" w:color="auto"/>
                              <w:left w:val="nil"/>
                              <w:bottom w:val="single" w:sz="4" w:space="0" w:color="auto"/>
                              <w:right w:val="single" w:sz="4" w:space="0" w:color="auto"/>
                            </w:tcBorders>
                            <w:shd w:val="clear" w:color="auto" w:fill="FEF6F0"/>
                            <w:vAlign w:val="center"/>
                            <w:hideMark/>
                          </w:tcPr>
                          <w:p w14:paraId="25C459CC"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農業局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78B59AF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897" w:type="dxa"/>
                            <w:tcBorders>
                              <w:top w:val="single" w:sz="4" w:space="0" w:color="auto"/>
                              <w:left w:val="nil"/>
                              <w:bottom w:val="single" w:sz="4" w:space="0" w:color="auto"/>
                              <w:right w:val="single" w:sz="4" w:space="0" w:color="auto"/>
                            </w:tcBorders>
                            <w:shd w:val="clear" w:color="auto" w:fill="FEF6F0"/>
                            <w:noWrap/>
                            <w:vAlign w:val="center"/>
                            <w:hideMark/>
                          </w:tcPr>
                          <w:p w14:paraId="6A069D84"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13,218</w:t>
                            </w:r>
                          </w:p>
                        </w:tc>
                        <w:tc>
                          <w:tcPr>
                            <w:tcW w:w="898" w:type="dxa"/>
                            <w:tcBorders>
                              <w:top w:val="single" w:sz="4" w:space="0" w:color="auto"/>
                              <w:left w:val="nil"/>
                              <w:bottom w:val="single" w:sz="4" w:space="0" w:color="auto"/>
                              <w:right w:val="single" w:sz="4" w:space="0" w:color="auto"/>
                            </w:tcBorders>
                            <w:shd w:val="clear" w:color="auto" w:fill="FEF6F0"/>
                            <w:noWrap/>
                            <w:vAlign w:val="center"/>
                            <w:hideMark/>
                          </w:tcPr>
                          <w:p w14:paraId="1AD5BC2E"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50</w:t>
                            </w:r>
                          </w:p>
                        </w:tc>
                        <w:tc>
                          <w:tcPr>
                            <w:tcW w:w="898" w:type="dxa"/>
                            <w:tcBorders>
                              <w:top w:val="single" w:sz="4" w:space="0" w:color="auto"/>
                              <w:left w:val="nil"/>
                              <w:bottom w:val="single" w:sz="4" w:space="0" w:color="auto"/>
                              <w:right w:val="single" w:sz="4" w:space="0" w:color="auto"/>
                            </w:tcBorders>
                            <w:shd w:val="clear" w:color="auto" w:fill="FEF6F0"/>
                            <w:noWrap/>
                            <w:vAlign w:val="center"/>
                            <w:hideMark/>
                          </w:tcPr>
                          <w:p w14:paraId="14A0E16B"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13,268</w:t>
                            </w:r>
                          </w:p>
                        </w:tc>
                        <w:tc>
                          <w:tcPr>
                            <w:tcW w:w="1559" w:type="dxa"/>
                            <w:tcBorders>
                              <w:top w:val="single" w:sz="4" w:space="0" w:color="auto"/>
                              <w:left w:val="nil"/>
                              <w:bottom w:val="single" w:sz="4" w:space="0" w:color="auto"/>
                              <w:right w:val="single" w:sz="4" w:space="0" w:color="auto"/>
                            </w:tcBorders>
                            <w:shd w:val="clear" w:color="auto" w:fill="FEF6F0"/>
                            <w:vAlign w:val="center"/>
                            <w:hideMark/>
                          </w:tcPr>
                          <w:p w14:paraId="7AF47BE4" w14:textId="77777777" w:rsidR="005943BD" w:rsidRPr="009D7441" w:rsidRDefault="005943BD" w:rsidP="007235AE">
                            <w:pPr>
                              <w:widowControl/>
                              <w:snapToGrid w:val="0"/>
                              <w:spacing w:line="240" w:lineRule="exact"/>
                              <w:contextualSpacing/>
                              <w:jc w:val="both"/>
                              <w:rPr>
                                <w:rFonts w:ascii="標楷體" w:eastAsia="標楷體" w:hAnsi="標楷體" w:cs="新細明體"/>
                                <w:spacing w:val="-14"/>
                                <w:kern w:val="0"/>
                                <w:sz w:val="20"/>
                                <w:szCs w:val="20"/>
                              </w:rPr>
                            </w:pPr>
                            <w:r w:rsidRPr="009D7441">
                              <w:rPr>
                                <w:rFonts w:ascii="標楷體" w:eastAsia="標楷體" w:hAnsi="標楷體" w:cs="新細明體" w:hint="eastAsia"/>
                                <w:spacing w:val="-14"/>
                                <w:kern w:val="0"/>
                                <w:sz w:val="20"/>
                                <w:szCs w:val="20"/>
                              </w:rPr>
                              <w:t>農業部、農業部</w:t>
                            </w:r>
                            <w:proofErr w:type="gramStart"/>
                            <w:r w:rsidRPr="009D7441">
                              <w:rPr>
                                <w:rFonts w:ascii="標楷體" w:eastAsia="標楷體" w:hAnsi="標楷體" w:cs="新細明體" w:hint="eastAsia"/>
                                <w:spacing w:val="-14"/>
                                <w:kern w:val="0"/>
                                <w:sz w:val="20"/>
                                <w:szCs w:val="20"/>
                              </w:rPr>
                              <w:t>農糧署</w:t>
                            </w:r>
                            <w:proofErr w:type="gramEnd"/>
                            <w:r w:rsidRPr="009D7441">
                              <w:rPr>
                                <w:rFonts w:ascii="標楷體" w:eastAsia="標楷體" w:hAnsi="標楷體" w:cs="新細明體" w:hint="eastAsia"/>
                                <w:spacing w:val="-14"/>
                                <w:kern w:val="0"/>
                                <w:sz w:val="20"/>
                                <w:szCs w:val="20"/>
                              </w:rPr>
                              <w:t>、農業部林業及自然保育署</w:t>
                            </w:r>
                          </w:p>
                        </w:tc>
                      </w:tr>
                      <w:tr w:rsidR="005943BD" w:rsidRPr="001A6710" w14:paraId="1B94FF31"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491F9909"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5C3EC93B" w14:textId="141AAE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西區</w:t>
                            </w:r>
                            <w:r w:rsidR="008E0DAE">
                              <w:rPr>
                                <w:rFonts w:ascii="標楷體" w:eastAsia="標楷體" w:hAnsi="標楷體" w:cs="新細明體" w:hint="eastAsia"/>
                                <w:kern w:val="0"/>
                                <w:sz w:val="20"/>
                                <w:szCs w:val="20"/>
                              </w:rPr>
                              <w:t>區</w:t>
                            </w:r>
                            <w:r w:rsidRPr="00665411">
                              <w:rPr>
                                <w:rFonts w:ascii="標楷體" w:eastAsia="標楷體" w:hAnsi="標楷體" w:cs="新細明體" w:hint="eastAsia"/>
                                <w:kern w:val="0"/>
                                <w:sz w:val="20"/>
                                <w:szCs w:val="20"/>
                              </w:rPr>
                              <w:t>公所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6FBAC9E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6BE08B3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4,200</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2049B73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4705902B"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4,200</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3B789265"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內政部</w:t>
                            </w:r>
                          </w:p>
                        </w:tc>
                      </w:tr>
                      <w:tr w:rsidR="005943BD" w:rsidRPr="001A6710" w14:paraId="6DFEA7C4"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3E0EADC1"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135" w:type="dxa"/>
                            <w:tcBorders>
                              <w:top w:val="single" w:sz="4" w:space="0" w:color="auto"/>
                              <w:left w:val="nil"/>
                              <w:bottom w:val="single" w:sz="4" w:space="0" w:color="auto"/>
                              <w:right w:val="single" w:sz="4" w:space="0" w:color="auto"/>
                            </w:tcBorders>
                            <w:shd w:val="clear" w:color="auto" w:fill="FEF6F0"/>
                            <w:vAlign w:val="center"/>
                          </w:tcPr>
                          <w:p w14:paraId="542C8C5F" w14:textId="77777777" w:rsidR="005943BD" w:rsidRPr="00665411" w:rsidRDefault="005943BD" w:rsidP="00FE6C63">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社會局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4C11E863"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897" w:type="dxa"/>
                            <w:tcBorders>
                              <w:top w:val="single" w:sz="4" w:space="0" w:color="auto"/>
                              <w:left w:val="nil"/>
                              <w:bottom w:val="single" w:sz="4" w:space="0" w:color="auto"/>
                              <w:right w:val="single" w:sz="4" w:space="0" w:color="auto"/>
                            </w:tcBorders>
                            <w:shd w:val="clear" w:color="auto" w:fill="FEF6F0"/>
                            <w:noWrap/>
                            <w:vAlign w:val="center"/>
                          </w:tcPr>
                          <w:p w14:paraId="660CE99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2,533</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1869441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365</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19659C6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2,898</w:t>
                            </w:r>
                          </w:p>
                        </w:tc>
                        <w:tc>
                          <w:tcPr>
                            <w:tcW w:w="1559" w:type="dxa"/>
                            <w:tcBorders>
                              <w:top w:val="single" w:sz="4" w:space="0" w:color="auto"/>
                              <w:left w:val="nil"/>
                              <w:bottom w:val="single" w:sz="4" w:space="0" w:color="auto"/>
                              <w:right w:val="single" w:sz="4" w:space="0" w:color="auto"/>
                            </w:tcBorders>
                            <w:shd w:val="clear" w:color="auto" w:fill="FEF6F0"/>
                            <w:vAlign w:val="center"/>
                          </w:tcPr>
                          <w:p w14:paraId="6A2D7C19"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衛生福利部</w:t>
                            </w:r>
                            <w:r>
                              <w:rPr>
                                <w:rFonts w:ascii="標楷體" w:eastAsia="標楷體" w:hAnsi="標楷體" w:cs="新細明體" w:hint="eastAsia"/>
                                <w:kern w:val="0"/>
                                <w:sz w:val="20"/>
                                <w:szCs w:val="20"/>
                              </w:rPr>
                              <w:t>、</w:t>
                            </w:r>
                            <w:r w:rsidRPr="001A6710">
                              <w:rPr>
                                <w:rFonts w:ascii="標楷體" w:eastAsia="標楷體" w:hAnsi="標楷體" w:cs="新細明體" w:hint="eastAsia"/>
                                <w:kern w:val="0"/>
                                <w:sz w:val="20"/>
                                <w:szCs w:val="20"/>
                              </w:rPr>
                              <w:t>衛生福利部社會及家庭署</w:t>
                            </w:r>
                          </w:p>
                        </w:tc>
                      </w:tr>
                      <w:tr w:rsidR="005943BD" w:rsidRPr="001A6710" w14:paraId="7E309908"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5D76FE7E"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390DFE04" w14:textId="77777777" w:rsidR="005943BD" w:rsidRPr="00665411" w:rsidRDefault="005943BD" w:rsidP="00FE6C63">
                            <w:pPr>
                              <w:widowControl/>
                              <w:snapToGrid w:val="0"/>
                              <w:spacing w:line="240" w:lineRule="exact"/>
                              <w:contextualSpacing/>
                              <w:rPr>
                                <w:rFonts w:ascii="標楷體" w:eastAsia="標楷體" w:hAnsi="標楷體" w:cs="新細明體"/>
                                <w:kern w:val="0"/>
                                <w:sz w:val="20"/>
                                <w:szCs w:val="20"/>
                              </w:rPr>
                            </w:pPr>
                            <w:r w:rsidRPr="00C7568D">
                              <w:rPr>
                                <w:rFonts w:ascii="標楷體" w:eastAsia="標楷體" w:hAnsi="標楷體" w:cs="新細明體" w:hint="eastAsia"/>
                                <w:spacing w:val="30"/>
                                <w:kern w:val="0"/>
                                <w:sz w:val="20"/>
                                <w:szCs w:val="20"/>
                                <w:fitText w:val="1000" w:id="-414967806"/>
                              </w:rPr>
                              <w:t>原住民</w:t>
                            </w:r>
                            <w:r w:rsidRPr="00C7568D">
                              <w:rPr>
                                <w:rFonts w:ascii="標楷體" w:eastAsia="標楷體" w:hAnsi="標楷體" w:cs="新細明體" w:hint="eastAsia"/>
                                <w:spacing w:val="10"/>
                                <w:kern w:val="0"/>
                                <w:sz w:val="20"/>
                                <w:szCs w:val="20"/>
                                <w:fitText w:val="1000" w:id="-414967806"/>
                              </w:rPr>
                              <w:t>族</w:t>
                            </w:r>
                            <w:r w:rsidRPr="00C7568D">
                              <w:rPr>
                                <w:rFonts w:ascii="標楷體" w:eastAsia="標楷體" w:hAnsi="標楷體" w:cs="新細明體" w:hint="eastAsia"/>
                                <w:kern w:val="0"/>
                                <w:sz w:val="20"/>
                                <w:szCs w:val="20"/>
                                <w:fitText w:val="1000" w:id="-414967807"/>
                              </w:rPr>
                              <w:t>事務委員會</w:t>
                            </w:r>
                          </w:p>
                        </w:tc>
                        <w:tc>
                          <w:tcPr>
                            <w:tcW w:w="567" w:type="dxa"/>
                            <w:tcBorders>
                              <w:top w:val="single" w:sz="4" w:space="0" w:color="auto"/>
                              <w:left w:val="nil"/>
                              <w:bottom w:val="single" w:sz="4" w:space="0" w:color="auto"/>
                              <w:right w:val="single" w:sz="4" w:space="0" w:color="auto"/>
                            </w:tcBorders>
                            <w:shd w:val="clear" w:color="auto" w:fill="EFF5FB"/>
                            <w:vAlign w:val="center"/>
                          </w:tcPr>
                          <w:p w14:paraId="68D6BBEA"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10F3DF6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2,409</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76CDE1EE"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53616929"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2,409</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5B0C33EB" w14:textId="42C8D932" w:rsidR="005943BD" w:rsidRPr="001A6710" w:rsidRDefault="00C7568D" w:rsidP="007235AE">
                            <w:pPr>
                              <w:widowControl/>
                              <w:snapToGrid w:val="0"/>
                              <w:spacing w:line="240" w:lineRule="exact"/>
                              <w:contextualSpacing/>
                              <w:jc w:val="both"/>
                              <w:rPr>
                                <w:rFonts w:ascii="標楷體" w:eastAsia="標楷體" w:hAnsi="標楷體" w:cs="新細明體"/>
                                <w:kern w:val="0"/>
                                <w:sz w:val="20"/>
                                <w:szCs w:val="20"/>
                              </w:rPr>
                            </w:pPr>
                            <w:r w:rsidRPr="00C7568D">
                              <w:rPr>
                                <w:rFonts w:ascii="標楷體" w:eastAsia="標楷體" w:hAnsi="標楷體" w:cs="新細明體"/>
                                <w:kern w:val="0"/>
                                <w:sz w:val="20"/>
                                <w:szCs w:val="20"/>
                              </w:rPr>
                              <w:t>原住民族委員會</w:t>
                            </w:r>
                            <w:r>
                              <w:rPr>
                                <w:rFonts w:ascii="標楷體" w:eastAsia="標楷體" w:hAnsi="標楷體" w:cs="新細明體" w:hint="eastAsia"/>
                                <w:kern w:val="0"/>
                                <w:sz w:val="20"/>
                                <w:szCs w:val="20"/>
                              </w:rPr>
                              <w:t>、農業部林業及自然保育署</w:t>
                            </w:r>
                          </w:p>
                        </w:tc>
                      </w:tr>
                      <w:tr w:rsidR="005943BD" w:rsidRPr="001A6710" w14:paraId="46E0AE51"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FEF6F0"/>
                            <w:noWrap/>
                            <w:vAlign w:val="center"/>
                          </w:tcPr>
                          <w:p w14:paraId="296BBFDE"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135" w:type="dxa"/>
                            <w:tcBorders>
                              <w:top w:val="single" w:sz="4" w:space="0" w:color="auto"/>
                              <w:left w:val="nil"/>
                              <w:bottom w:val="single" w:sz="4" w:space="0" w:color="auto"/>
                              <w:right w:val="single" w:sz="4" w:space="0" w:color="auto"/>
                            </w:tcBorders>
                            <w:shd w:val="clear" w:color="auto" w:fill="FEF6F0"/>
                            <w:vAlign w:val="center"/>
                          </w:tcPr>
                          <w:p w14:paraId="25AC7A25" w14:textId="77777777" w:rsidR="005943BD" w:rsidRPr="00665411" w:rsidRDefault="005943BD" w:rsidP="007235AE">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交通局</w:t>
                            </w:r>
                          </w:p>
                        </w:tc>
                        <w:tc>
                          <w:tcPr>
                            <w:tcW w:w="567" w:type="dxa"/>
                            <w:tcBorders>
                              <w:top w:val="single" w:sz="4" w:space="0" w:color="auto"/>
                              <w:left w:val="nil"/>
                              <w:bottom w:val="single" w:sz="4" w:space="0" w:color="auto"/>
                              <w:right w:val="single" w:sz="4" w:space="0" w:color="auto"/>
                            </w:tcBorders>
                            <w:shd w:val="clear" w:color="auto" w:fill="FEF6F0"/>
                            <w:vAlign w:val="center"/>
                          </w:tcPr>
                          <w:p w14:paraId="64D6B6C1"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FEF6F0"/>
                            <w:noWrap/>
                            <w:vAlign w:val="center"/>
                          </w:tcPr>
                          <w:p w14:paraId="1C2DF7BC"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1,262</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2A85B72C"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98" w:type="dxa"/>
                            <w:tcBorders>
                              <w:top w:val="single" w:sz="4" w:space="0" w:color="auto"/>
                              <w:left w:val="nil"/>
                              <w:bottom w:val="single" w:sz="4" w:space="0" w:color="auto"/>
                              <w:right w:val="single" w:sz="4" w:space="0" w:color="auto"/>
                            </w:tcBorders>
                            <w:shd w:val="clear" w:color="auto" w:fill="FEF6F0"/>
                            <w:noWrap/>
                            <w:vAlign w:val="center"/>
                          </w:tcPr>
                          <w:p w14:paraId="66D0DE96"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1,262</w:t>
                            </w:r>
                          </w:p>
                        </w:tc>
                        <w:tc>
                          <w:tcPr>
                            <w:tcW w:w="1559" w:type="dxa"/>
                            <w:tcBorders>
                              <w:top w:val="single" w:sz="4" w:space="0" w:color="auto"/>
                              <w:left w:val="nil"/>
                              <w:bottom w:val="single" w:sz="4" w:space="0" w:color="auto"/>
                              <w:right w:val="single" w:sz="4" w:space="0" w:color="auto"/>
                            </w:tcBorders>
                            <w:shd w:val="clear" w:color="auto" w:fill="FEF6F0"/>
                            <w:vAlign w:val="center"/>
                          </w:tcPr>
                          <w:p w14:paraId="75F804E5"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交通部公路局</w:t>
                            </w:r>
                          </w:p>
                        </w:tc>
                      </w:tr>
                      <w:tr w:rsidR="005943BD" w:rsidRPr="001A6710" w14:paraId="76F8434E" w14:textId="77777777" w:rsidTr="004F10CA">
                        <w:trPr>
                          <w:trHeight w:val="20"/>
                          <w:jc w:val="center"/>
                        </w:trPr>
                        <w:tc>
                          <w:tcPr>
                            <w:tcW w:w="425" w:type="dxa"/>
                            <w:tcBorders>
                              <w:top w:val="single" w:sz="4" w:space="0" w:color="auto"/>
                              <w:left w:val="single" w:sz="4" w:space="0" w:color="auto"/>
                              <w:bottom w:val="single" w:sz="4" w:space="0" w:color="auto"/>
                              <w:right w:val="single" w:sz="4" w:space="0" w:color="auto"/>
                            </w:tcBorders>
                            <w:shd w:val="clear" w:color="auto" w:fill="EFF5FB"/>
                            <w:noWrap/>
                            <w:vAlign w:val="center"/>
                          </w:tcPr>
                          <w:p w14:paraId="348C2D46" w14:textId="77777777" w:rsidR="005943BD" w:rsidRPr="001A6710" w:rsidRDefault="005943BD" w:rsidP="007235AE">
                            <w:pPr>
                              <w:widowControl/>
                              <w:snapToGrid w:val="0"/>
                              <w:spacing w:line="240" w:lineRule="exact"/>
                              <w:contextualSpacing/>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135" w:type="dxa"/>
                            <w:tcBorders>
                              <w:top w:val="single" w:sz="4" w:space="0" w:color="auto"/>
                              <w:left w:val="nil"/>
                              <w:bottom w:val="single" w:sz="4" w:space="0" w:color="auto"/>
                              <w:right w:val="single" w:sz="4" w:space="0" w:color="auto"/>
                            </w:tcBorders>
                            <w:shd w:val="clear" w:color="auto" w:fill="EFF5FB"/>
                            <w:vAlign w:val="center"/>
                          </w:tcPr>
                          <w:p w14:paraId="00B193BA" w14:textId="77777777" w:rsidR="005943BD" w:rsidRPr="00665411" w:rsidRDefault="005943BD" w:rsidP="007235AE">
                            <w:pPr>
                              <w:widowControl/>
                              <w:snapToGrid w:val="0"/>
                              <w:spacing w:line="240" w:lineRule="exact"/>
                              <w:contextualSpacing/>
                              <w:jc w:val="both"/>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新社區公所</w:t>
                            </w:r>
                          </w:p>
                        </w:tc>
                        <w:tc>
                          <w:tcPr>
                            <w:tcW w:w="567" w:type="dxa"/>
                            <w:tcBorders>
                              <w:top w:val="single" w:sz="4" w:space="0" w:color="auto"/>
                              <w:left w:val="nil"/>
                              <w:bottom w:val="single" w:sz="4" w:space="0" w:color="auto"/>
                              <w:right w:val="single" w:sz="4" w:space="0" w:color="auto"/>
                            </w:tcBorders>
                            <w:shd w:val="clear" w:color="auto" w:fill="EFF5FB"/>
                            <w:vAlign w:val="center"/>
                          </w:tcPr>
                          <w:p w14:paraId="377CEA03"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897" w:type="dxa"/>
                            <w:tcBorders>
                              <w:top w:val="single" w:sz="4" w:space="0" w:color="auto"/>
                              <w:left w:val="nil"/>
                              <w:bottom w:val="single" w:sz="4" w:space="0" w:color="auto"/>
                              <w:right w:val="single" w:sz="4" w:space="0" w:color="auto"/>
                            </w:tcBorders>
                            <w:shd w:val="clear" w:color="auto" w:fill="EFF5FB"/>
                            <w:noWrap/>
                            <w:vAlign w:val="center"/>
                          </w:tcPr>
                          <w:p w14:paraId="4E2A4BB5"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936</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47A74328"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264</w:t>
                            </w:r>
                          </w:p>
                        </w:tc>
                        <w:tc>
                          <w:tcPr>
                            <w:tcW w:w="898" w:type="dxa"/>
                            <w:tcBorders>
                              <w:top w:val="single" w:sz="4" w:space="0" w:color="auto"/>
                              <w:left w:val="nil"/>
                              <w:bottom w:val="single" w:sz="4" w:space="0" w:color="auto"/>
                              <w:right w:val="single" w:sz="4" w:space="0" w:color="auto"/>
                            </w:tcBorders>
                            <w:shd w:val="clear" w:color="auto" w:fill="EFF5FB"/>
                            <w:noWrap/>
                            <w:vAlign w:val="center"/>
                          </w:tcPr>
                          <w:p w14:paraId="76C83EA7" w14:textId="77777777" w:rsidR="005943BD" w:rsidRPr="00665411" w:rsidRDefault="005943BD" w:rsidP="007235AE">
                            <w:pPr>
                              <w:widowControl/>
                              <w:snapToGrid w:val="0"/>
                              <w:spacing w:line="240" w:lineRule="exact"/>
                              <w:contextualSpacing/>
                              <w:jc w:val="right"/>
                              <w:rPr>
                                <w:rFonts w:ascii="標楷體" w:eastAsia="標楷體" w:hAnsi="標楷體" w:cs="新細明體"/>
                                <w:kern w:val="0"/>
                                <w:sz w:val="20"/>
                                <w:szCs w:val="20"/>
                              </w:rPr>
                            </w:pPr>
                            <w:r w:rsidRPr="00665411">
                              <w:rPr>
                                <w:rFonts w:ascii="標楷體" w:eastAsia="標楷體" w:hAnsi="標楷體" w:cs="新細明體" w:hint="eastAsia"/>
                                <w:kern w:val="0"/>
                                <w:sz w:val="20"/>
                                <w:szCs w:val="20"/>
                              </w:rPr>
                              <w:t>1,200</w:t>
                            </w:r>
                          </w:p>
                        </w:tc>
                        <w:tc>
                          <w:tcPr>
                            <w:tcW w:w="1559" w:type="dxa"/>
                            <w:tcBorders>
                              <w:top w:val="single" w:sz="4" w:space="0" w:color="auto"/>
                              <w:left w:val="nil"/>
                              <w:bottom w:val="single" w:sz="4" w:space="0" w:color="auto"/>
                              <w:right w:val="single" w:sz="4" w:space="0" w:color="auto"/>
                            </w:tcBorders>
                            <w:shd w:val="clear" w:color="auto" w:fill="EFF5FB"/>
                            <w:vAlign w:val="center"/>
                          </w:tcPr>
                          <w:p w14:paraId="7B1886CC" w14:textId="77777777" w:rsidR="005943BD" w:rsidRPr="001A6710" w:rsidRDefault="005943BD" w:rsidP="007235AE">
                            <w:pPr>
                              <w:widowControl/>
                              <w:snapToGrid w:val="0"/>
                              <w:spacing w:line="240" w:lineRule="exact"/>
                              <w:contextualSpacing/>
                              <w:jc w:val="both"/>
                              <w:rPr>
                                <w:rFonts w:ascii="標楷體" w:eastAsia="標楷體" w:hAnsi="標楷體" w:cs="新細明體"/>
                                <w:kern w:val="0"/>
                                <w:sz w:val="20"/>
                                <w:szCs w:val="20"/>
                              </w:rPr>
                            </w:pPr>
                            <w:r w:rsidRPr="001A6710">
                              <w:rPr>
                                <w:rFonts w:ascii="標楷體" w:eastAsia="標楷體" w:hAnsi="標楷體" w:cs="新細明體" w:hint="eastAsia"/>
                                <w:kern w:val="0"/>
                                <w:sz w:val="20"/>
                                <w:szCs w:val="20"/>
                              </w:rPr>
                              <w:t>客</w:t>
                            </w:r>
                            <w:r>
                              <w:rPr>
                                <w:rFonts w:ascii="標楷體" w:eastAsia="標楷體" w:hAnsi="標楷體" w:cs="新細明體" w:hint="eastAsia"/>
                                <w:kern w:val="0"/>
                                <w:sz w:val="20"/>
                                <w:szCs w:val="20"/>
                              </w:rPr>
                              <w:t>家</w:t>
                            </w:r>
                            <w:r w:rsidRPr="001A6710">
                              <w:rPr>
                                <w:rFonts w:ascii="標楷體" w:eastAsia="標楷體" w:hAnsi="標楷體" w:cs="新細明體" w:hint="eastAsia"/>
                                <w:kern w:val="0"/>
                                <w:sz w:val="20"/>
                                <w:szCs w:val="20"/>
                              </w:rPr>
                              <w:t>委</w:t>
                            </w:r>
                            <w:r>
                              <w:rPr>
                                <w:rFonts w:ascii="標楷體" w:eastAsia="標楷體" w:hAnsi="標楷體" w:cs="新細明體" w:hint="eastAsia"/>
                                <w:kern w:val="0"/>
                                <w:sz w:val="20"/>
                                <w:szCs w:val="20"/>
                              </w:rPr>
                              <w:t>員</w:t>
                            </w:r>
                            <w:r w:rsidRPr="001A6710">
                              <w:rPr>
                                <w:rFonts w:ascii="標楷體" w:eastAsia="標楷體" w:hAnsi="標楷體" w:cs="新細明體" w:hint="eastAsia"/>
                                <w:kern w:val="0"/>
                                <w:sz w:val="20"/>
                                <w:szCs w:val="20"/>
                              </w:rPr>
                              <w:t>會</w:t>
                            </w:r>
                          </w:p>
                        </w:tc>
                      </w:tr>
                      <w:tr w:rsidR="005943BD" w:rsidRPr="001A6710" w14:paraId="4CED8742" w14:textId="77777777" w:rsidTr="007235AE">
                        <w:trPr>
                          <w:trHeight w:val="79"/>
                          <w:jc w:val="center"/>
                        </w:trPr>
                        <w:tc>
                          <w:tcPr>
                            <w:tcW w:w="6379" w:type="dxa"/>
                            <w:gridSpan w:val="7"/>
                            <w:tcBorders>
                              <w:top w:val="single" w:sz="4" w:space="0" w:color="auto"/>
                            </w:tcBorders>
                            <w:shd w:val="clear" w:color="000000" w:fill="FFFFFF"/>
                            <w:noWrap/>
                            <w:vAlign w:val="center"/>
                          </w:tcPr>
                          <w:p w14:paraId="2D3B09A3" w14:textId="4E5F8CE3" w:rsidR="00C7568D" w:rsidRPr="00C7568D" w:rsidRDefault="005943BD" w:rsidP="007235AE">
                            <w:pPr>
                              <w:widowControl/>
                              <w:snapToGrid w:val="0"/>
                              <w:spacing w:line="180" w:lineRule="exact"/>
                              <w:contextualSpacing/>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w:t>
                            </w:r>
                            <w:r w:rsidRPr="000C4041">
                              <w:rPr>
                                <w:rFonts w:ascii="標楷體" w:eastAsia="標楷體" w:hAnsi="標楷體" w:cs="新細明體" w:hint="eastAsia"/>
                                <w:kern w:val="0"/>
                                <w:sz w:val="18"/>
                                <w:szCs w:val="18"/>
                              </w:rPr>
                              <w:t>本表依計畫賸餘(或減免、註銷)金額由高至低排序。</w:t>
                            </w:r>
                          </w:p>
                        </w:tc>
                      </w:tr>
                      <w:tr w:rsidR="005943BD" w:rsidRPr="001A6710" w14:paraId="4F9560DD" w14:textId="77777777" w:rsidTr="000C4041">
                        <w:trPr>
                          <w:trHeight w:val="20"/>
                          <w:jc w:val="center"/>
                        </w:trPr>
                        <w:tc>
                          <w:tcPr>
                            <w:tcW w:w="6379" w:type="dxa"/>
                            <w:gridSpan w:val="7"/>
                            <w:shd w:val="clear" w:color="000000" w:fill="FFFFFF"/>
                            <w:noWrap/>
                            <w:vAlign w:val="center"/>
                          </w:tcPr>
                          <w:p w14:paraId="77D00FDE" w14:textId="3E7964C3" w:rsidR="005943BD" w:rsidRDefault="00C7568D" w:rsidP="007235AE">
                            <w:pPr>
                              <w:widowControl/>
                              <w:snapToGrid w:val="0"/>
                              <w:spacing w:line="180" w:lineRule="exact"/>
                              <w:ind w:leftChars="150" w:left="360"/>
                              <w:contextualSpacing/>
                              <w:jc w:val="both"/>
                              <w:rPr>
                                <w:rFonts w:ascii="標楷體" w:eastAsia="標楷體" w:hAnsi="標楷體" w:cs="新細明體"/>
                                <w:kern w:val="0"/>
                                <w:sz w:val="18"/>
                                <w:szCs w:val="18"/>
                              </w:rPr>
                            </w:pPr>
                            <w:r w:rsidRPr="00C7568D">
                              <w:rPr>
                                <w:rFonts w:ascii="標楷體" w:eastAsia="標楷體" w:hAnsi="標楷體" w:cs="新細明體"/>
                                <w:kern w:val="0"/>
                                <w:sz w:val="18"/>
                                <w:szCs w:val="18"/>
                              </w:rPr>
                              <w:t>2.教育部體育署於114年9月9日改制為運動部</w:t>
                            </w:r>
                            <w:r w:rsidR="005943BD" w:rsidRPr="001A6710">
                              <w:rPr>
                                <w:rFonts w:ascii="標楷體" w:eastAsia="標楷體" w:hAnsi="標楷體" w:cs="新細明體" w:hint="eastAsia"/>
                                <w:kern w:val="0"/>
                                <w:sz w:val="18"/>
                                <w:szCs w:val="18"/>
                              </w:rPr>
                              <w:t>。</w:t>
                            </w:r>
                          </w:p>
                          <w:p w14:paraId="4F6ACF09" w14:textId="7E5648DD" w:rsidR="00C7568D" w:rsidRPr="001A6710" w:rsidRDefault="00C7568D" w:rsidP="007235AE">
                            <w:pPr>
                              <w:widowControl/>
                              <w:snapToGrid w:val="0"/>
                              <w:spacing w:line="180" w:lineRule="exact"/>
                              <w:ind w:leftChars="150" w:left="360"/>
                              <w:contextualSpacing/>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3.</w:t>
                            </w:r>
                            <w:r w:rsidRPr="001A6710">
                              <w:rPr>
                                <w:rFonts w:ascii="標楷體" w:eastAsia="標楷體" w:hAnsi="標楷體" w:cs="新細明體" w:hint="eastAsia"/>
                                <w:kern w:val="0"/>
                                <w:sz w:val="18"/>
                                <w:szCs w:val="18"/>
                              </w:rPr>
                              <w:t>資料來源：整理自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w:t>
                            </w:r>
                            <w:r w:rsidRPr="001A6710">
                              <w:rPr>
                                <w:rFonts w:ascii="標楷體" w:eastAsia="標楷體" w:hAnsi="標楷體" w:cs="新細明體" w:hint="eastAsia"/>
                                <w:kern w:val="0"/>
                                <w:sz w:val="18"/>
                                <w:szCs w:val="18"/>
                              </w:rPr>
                              <w:t>提供資料。</w:t>
                            </w:r>
                          </w:p>
                        </w:tc>
                      </w:tr>
                    </w:tbl>
                    <w:p w14:paraId="30B1DAE6" w14:textId="77777777" w:rsidR="005943BD" w:rsidRDefault="005943BD" w:rsidP="005943BD"/>
                  </w:txbxContent>
                </v:textbox>
                <w10:wrap type="square" anchorx="margin"/>
              </v:shape>
            </w:pict>
          </mc:Fallback>
        </mc:AlternateContent>
      </w:r>
      <w:r w:rsidRPr="005943BD">
        <w:rPr>
          <w:rFonts w:ascii="標楷體" w:eastAsia="標楷體" w:hAnsi="標楷體"/>
          <w:b/>
          <w:bCs/>
          <w:sz w:val="28"/>
          <w:szCs w:val="28"/>
          <w14:ligatures w14:val="standardContextual"/>
        </w:rPr>
        <w:t>3.</w:t>
      </w:r>
      <w:r w:rsidRPr="005943BD">
        <w:rPr>
          <w:rFonts w:ascii="標楷體" w:eastAsia="標楷體" w:hAnsi="標楷體" w:cs="新細明體"/>
          <w:b/>
          <w:bCs/>
          <w:snapToGrid w:val="0"/>
          <w:spacing w:val="-2"/>
          <w:kern w:val="0"/>
          <w:sz w:val="28"/>
          <w:szCs w:val="28"/>
          <w14:ligatures w14:val="standardContextual"/>
        </w:rPr>
        <w:t>中央計畫型補助經費執行率達</w:t>
      </w:r>
      <w:proofErr w:type="gramStart"/>
      <w:r w:rsidRPr="005943BD">
        <w:rPr>
          <w:rFonts w:ascii="標楷體" w:eastAsia="標楷體" w:hAnsi="標楷體" w:cs="新細明體"/>
          <w:b/>
          <w:bCs/>
          <w:snapToGrid w:val="0"/>
          <w:spacing w:val="-2"/>
          <w:kern w:val="0"/>
          <w:sz w:val="28"/>
          <w:szCs w:val="28"/>
          <w14:ligatures w14:val="standardContextual"/>
        </w:rPr>
        <w:t>9成</w:t>
      </w:r>
      <w:proofErr w:type="gramEnd"/>
      <w:r w:rsidRPr="005943BD">
        <w:rPr>
          <w:rFonts w:ascii="標楷體" w:eastAsia="標楷體" w:hAnsi="標楷體" w:cs="新細明體"/>
          <w:b/>
          <w:bCs/>
          <w:snapToGrid w:val="0"/>
          <w:spacing w:val="-2"/>
          <w:kern w:val="0"/>
          <w:sz w:val="28"/>
          <w:szCs w:val="28"/>
          <w14:ligatures w14:val="standardContextual"/>
        </w:rPr>
        <w:t>以上，惟部分計畫經費賸餘比率逾</w:t>
      </w:r>
      <w:proofErr w:type="gramStart"/>
      <w:r w:rsidRPr="005943BD">
        <w:rPr>
          <w:rFonts w:ascii="標楷體" w:eastAsia="標楷體" w:hAnsi="標楷體" w:cs="新細明體"/>
          <w:b/>
          <w:bCs/>
          <w:snapToGrid w:val="0"/>
          <w:spacing w:val="-2"/>
          <w:kern w:val="0"/>
          <w:sz w:val="28"/>
          <w:szCs w:val="28"/>
          <w14:ligatures w14:val="standardContextual"/>
        </w:rPr>
        <w:t>5成</w:t>
      </w:r>
      <w:proofErr w:type="gramEnd"/>
      <w:r w:rsidRPr="005943BD">
        <w:rPr>
          <w:rFonts w:ascii="標楷體" w:eastAsia="標楷體" w:hAnsi="標楷體" w:cs="新細明體"/>
          <w:b/>
          <w:bCs/>
          <w:snapToGrid w:val="0"/>
          <w:spacing w:val="-2"/>
          <w:kern w:val="0"/>
          <w:sz w:val="28"/>
          <w:szCs w:val="28"/>
          <w14:ligatures w14:val="standardContextual"/>
        </w:rPr>
        <w:t>或全數未執行，另有公共設施使用效益未如預期，允宜強化計畫審議功能，並落實公共設施管理，以提升計畫執行成效</w:t>
      </w:r>
      <w:r w:rsidRPr="005943BD">
        <w:rPr>
          <w:rFonts w:ascii="標楷體" w:eastAsia="標楷體" w:hAnsi="標楷體" w:cs="新細明體"/>
          <w:b/>
          <w:bCs/>
          <w:spacing w:val="-2"/>
          <w:kern w:val="0"/>
          <w:sz w:val="28"/>
          <w:szCs w:val="28"/>
          <w14:ligatures w14:val="standardContextual"/>
        </w:rPr>
        <w:t>：</w:t>
      </w:r>
      <w:r w:rsidRPr="005943BD">
        <w:rPr>
          <w:rFonts w:ascii="標楷體" w:eastAsia="標楷體" w:hAnsi="標楷體"/>
          <w:spacing w:val="-2"/>
          <w:sz w:val="28"/>
          <w:szCs w:val="28"/>
          <w14:ligatures w14:val="standardContextual"/>
        </w:rPr>
        <w:t>市府及所屬機關為加速市政推展及紓解財政負擔，積極</w:t>
      </w:r>
      <w:r w:rsidRPr="005943BD">
        <w:rPr>
          <w:rFonts w:ascii="標楷體" w:eastAsia="標楷體" w:hAnsi="標楷體"/>
          <w:spacing w:val="-2"/>
          <w:sz w:val="28"/>
          <w:szCs w:val="24"/>
          <w14:ligatures w14:val="standardContextual"/>
        </w:rPr>
        <w:t>爭取中央計畫型補助經費推動各項施政計畫，</w:t>
      </w:r>
      <w:proofErr w:type="gramStart"/>
      <w:r w:rsidRPr="005943BD">
        <w:rPr>
          <w:rFonts w:ascii="標楷體" w:eastAsia="標楷體" w:hAnsi="標楷體"/>
          <w:spacing w:val="-2"/>
          <w:sz w:val="28"/>
          <w:szCs w:val="24"/>
          <w14:ligatures w14:val="standardContextual"/>
        </w:rPr>
        <w:t>114</w:t>
      </w:r>
      <w:proofErr w:type="gramEnd"/>
      <w:r w:rsidRPr="005943BD">
        <w:rPr>
          <w:rFonts w:ascii="標楷體" w:eastAsia="標楷體" w:hAnsi="標楷體"/>
          <w:spacing w:val="-2"/>
          <w:sz w:val="28"/>
          <w:szCs w:val="24"/>
          <w14:ligatures w14:val="standardContextual"/>
        </w:rPr>
        <w:t>年度經中央核定計畫型補助計畫（含延續性計畫）共1,009項，核定總經費2,256億1,593萬餘元，納列</w:t>
      </w:r>
      <w:proofErr w:type="gramStart"/>
      <w:r w:rsidRPr="005943BD">
        <w:rPr>
          <w:rFonts w:ascii="標楷體" w:eastAsia="標楷體" w:hAnsi="標楷體"/>
          <w:spacing w:val="-2"/>
          <w:sz w:val="28"/>
          <w:szCs w:val="24"/>
          <w14:ligatures w14:val="standardContextual"/>
        </w:rPr>
        <w:t>114</w:t>
      </w:r>
      <w:proofErr w:type="gramEnd"/>
      <w:r w:rsidRPr="005943BD">
        <w:rPr>
          <w:rFonts w:ascii="標楷體" w:eastAsia="標楷體" w:hAnsi="標楷體"/>
          <w:spacing w:val="-2"/>
          <w:sz w:val="28"/>
          <w:szCs w:val="24"/>
          <w14:ligatures w14:val="standardContextual"/>
        </w:rPr>
        <w:t>年度預算之中央補助款及地方配合款合計516億6,142萬餘元，</w:t>
      </w:r>
      <w:r w:rsidR="00A14CAB">
        <w:rPr>
          <w:rFonts w:ascii="標楷體" w:eastAsia="標楷體" w:hAnsi="標楷體" w:hint="eastAsia"/>
          <w:spacing w:val="-2"/>
          <w:sz w:val="28"/>
          <w:szCs w:val="24"/>
          <w14:ligatures w14:val="standardContextual"/>
        </w:rPr>
        <w:t>實現數385億465萬餘元（74.53％），應付保留數85億6,342萬餘元（16.58％</w:t>
      </w:r>
      <w:r w:rsidR="00A14CAB">
        <w:rPr>
          <w:rFonts w:ascii="標楷體" w:eastAsia="標楷體" w:hAnsi="標楷體"/>
          <w:spacing w:val="-2"/>
          <w:sz w:val="28"/>
          <w:szCs w:val="24"/>
          <w14:ligatures w14:val="standardContextual"/>
        </w:rPr>
        <w:t>）</w:t>
      </w:r>
      <w:r w:rsidR="00A14CAB">
        <w:rPr>
          <w:rFonts w:ascii="標楷體" w:eastAsia="標楷體" w:hAnsi="標楷體" w:hint="eastAsia"/>
          <w:spacing w:val="-2"/>
          <w:sz w:val="28"/>
          <w:szCs w:val="24"/>
          <w14:ligatures w14:val="standardContextual"/>
        </w:rPr>
        <w:t>，</w:t>
      </w:r>
      <w:r w:rsidRPr="005943BD">
        <w:rPr>
          <w:rFonts w:ascii="標楷體" w:eastAsia="標楷體" w:hAnsi="標楷體"/>
          <w:spacing w:val="-2"/>
          <w:sz w:val="28"/>
          <w:szCs w:val="24"/>
          <w14:ligatures w14:val="standardContextual"/>
        </w:rPr>
        <w:t>決算數470億6,808萬餘元，執行率91.11％。經查執行情形，核有：（1）</w:t>
      </w:r>
      <w:proofErr w:type="gramStart"/>
      <w:r w:rsidRPr="005943BD">
        <w:rPr>
          <w:rFonts w:ascii="標楷體" w:eastAsia="標楷體" w:hAnsi="標楷體"/>
          <w:spacing w:val="-2"/>
          <w:sz w:val="28"/>
          <w:szCs w:val="24"/>
          <w14:ligatures w14:val="standardContextual"/>
        </w:rPr>
        <w:t>114</w:t>
      </w:r>
      <w:proofErr w:type="gramEnd"/>
      <w:r w:rsidRPr="005943BD">
        <w:rPr>
          <w:rFonts w:ascii="標楷體" w:eastAsia="標楷體" w:hAnsi="標楷體"/>
          <w:spacing w:val="-2"/>
          <w:sz w:val="28"/>
          <w:szCs w:val="24"/>
          <w14:ligatures w14:val="standardContextual"/>
        </w:rPr>
        <w:t>年度計畫型補助款經費賸餘（或減免、註銷）數45億9,334萬餘元，占預算數8.89％，其中TPASS行政院通勤月票113年票價優惠差額補助等9</w:t>
      </w:r>
      <w:r w:rsidR="00C7568D">
        <w:rPr>
          <w:rFonts w:ascii="標楷體" w:eastAsia="標楷體" w:hAnsi="標楷體" w:hint="eastAsia"/>
          <w:spacing w:val="-2"/>
          <w:sz w:val="28"/>
          <w:szCs w:val="24"/>
          <w14:ligatures w14:val="standardContextual"/>
        </w:rPr>
        <w:t>5</w:t>
      </w:r>
      <w:r w:rsidRPr="005943BD">
        <w:rPr>
          <w:rFonts w:ascii="標楷體" w:eastAsia="標楷體" w:hAnsi="標楷體"/>
          <w:spacing w:val="-2"/>
          <w:sz w:val="28"/>
          <w:szCs w:val="24"/>
          <w14:ligatures w14:val="standardContextual"/>
        </w:rPr>
        <w:t>項計畫經費賸餘比率逾</w:t>
      </w:r>
      <w:proofErr w:type="gramStart"/>
      <w:r w:rsidRPr="005943BD">
        <w:rPr>
          <w:rFonts w:ascii="標楷體" w:eastAsia="標楷體" w:hAnsi="標楷體"/>
          <w:spacing w:val="-2"/>
          <w:sz w:val="28"/>
          <w:szCs w:val="24"/>
          <w14:ligatures w14:val="standardContextual"/>
        </w:rPr>
        <w:t>5成</w:t>
      </w:r>
      <w:proofErr w:type="gramEnd"/>
      <w:r w:rsidRPr="005943BD">
        <w:rPr>
          <w:rFonts w:ascii="標楷體" w:eastAsia="標楷體" w:hAnsi="標楷體"/>
          <w:spacing w:val="-2"/>
          <w:sz w:val="28"/>
          <w:szCs w:val="24"/>
          <w14:ligatures w14:val="standardContextual"/>
        </w:rPr>
        <w:t>，另計畫經費全數未執行者計41項，經費合計8,352萬餘元（表</w:t>
      </w:r>
      <w:r w:rsidR="004C42E3">
        <w:rPr>
          <w:rFonts w:ascii="標楷體" w:eastAsia="標楷體" w:hAnsi="標楷體" w:hint="eastAsia"/>
          <w:spacing w:val="-2"/>
          <w:sz w:val="28"/>
          <w:szCs w:val="24"/>
          <w14:ligatures w14:val="standardContextual"/>
        </w:rPr>
        <w:t>9</w:t>
      </w:r>
      <w:r w:rsidRPr="005943BD">
        <w:rPr>
          <w:rFonts w:ascii="標楷體" w:eastAsia="標楷體" w:hAnsi="標楷體"/>
          <w:spacing w:val="-2"/>
          <w:sz w:val="28"/>
          <w:szCs w:val="24"/>
          <w14:ligatures w14:val="standardContextual"/>
        </w:rPr>
        <w:t>），顯示計畫編審作業及執行績效有待改善。為使有限預算資源發揮最大效益，允宜督促依各項計畫作業期程，妥適編列預算，以發揮補助款效益；（2）市府109至113年間完成驗收之計畫型補助公共設施計306項，截至114年底止，使用效益達80％以上者計303項，占99.02％，多數公共設施尚能依原訂目標管理及使用，惟</w:t>
      </w:r>
      <w:proofErr w:type="gramStart"/>
      <w:r w:rsidRPr="005943BD">
        <w:rPr>
          <w:rFonts w:ascii="標楷體" w:eastAsia="標楷體" w:hAnsi="標楷體"/>
          <w:spacing w:val="-2"/>
          <w:sz w:val="28"/>
          <w:szCs w:val="24"/>
          <w14:ligatures w14:val="standardContextual"/>
        </w:rPr>
        <w:t>臺</w:t>
      </w:r>
      <w:proofErr w:type="gramEnd"/>
      <w:r w:rsidRPr="005943BD">
        <w:rPr>
          <w:rFonts w:ascii="標楷體" w:eastAsia="標楷體" w:hAnsi="標楷體"/>
          <w:spacing w:val="-2"/>
          <w:sz w:val="28"/>
          <w:szCs w:val="24"/>
          <w14:ligatures w14:val="standardContextual"/>
        </w:rPr>
        <w:t>中市</w:t>
      </w:r>
      <w:proofErr w:type="gramStart"/>
      <w:r w:rsidRPr="005943BD">
        <w:rPr>
          <w:rFonts w:ascii="標楷體" w:eastAsia="標楷體" w:hAnsi="標楷體"/>
          <w:spacing w:val="-2"/>
          <w:sz w:val="28"/>
          <w:szCs w:val="24"/>
          <w14:ligatures w14:val="standardContextual"/>
        </w:rPr>
        <w:t>寵物植存紀念</w:t>
      </w:r>
      <w:proofErr w:type="gramEnd"/>
      <w:r w:rsidRPr="005943BD">
        <w:rPr>
          <w:rFonts w:ascii="標楷體" w:eastAsia="標楷體" w:hAnsi="標楷體"/>
          <w:spacing w:val="-2"/>
          <w:sz w:val="28"/>
          <w:szCs w:val="24"/>
          <w14:ligatures w14:val="standardContextual"/>
        </w:rPr>
        <w:t>園區使用效益未達60％，太平區坪林、大興、勤益里活動中心及捷運烏日文心</w:t>
      </w:r>
      <w:proofErr w:type="gramStart"/>
      <w:r w:rsidRPr="005943BD">
        <w:rPr>
          <w:rFonts w:ascii="標楷體" w:eastAsia="標楷體" w:hAnsi="標楷體"/>
          <w:spacing w:val="-2"/>
          <w:sz w:val="28"/>
          <w:szCs w:val="24"/>
          <w14:ligatures w14:val="standardContextual"/>
        </w:rPr>
        <w:t>北屯線等</w:t>
      </w:r>
      <w:proofErr w:type="gramEnd"/>
      <w:r w:rsidRPr="005943BD">
        <w:rPr>
          <w:rFonts w:ascii="標楷體" w:eastAsia="標楷體" w:hAnsi="標楷體"/>
          <w:spacing w:val="-2"/>
          <w:sz w:val="28"/>
          <w:szCs w:val="24"/>
          <w14:ligatures w14:val="standardContextual"/>
        </w:rPr>
        <w:t>2項設施使用效益介於60％至80％間，</w:t>
      </w:r>
      <w:r w:rsidRPr="005943BD">
        <w:rPr>
          <w:rFonts w:ascii="標楷體" w:eastAsia="標楷體" w:hAnsi="標楷體"/>
          <w:spacing w:val="2"/>
          <w:sz w:val="28"/>
          <w:szCs w:val="24"/>
          <w14:ligatures w14:val="standardContextual"/>
        </w:rPr>
        <w:t>顯示部分公共設施使用情形未達預期，允宜督促相關機關</w:t>
      </w:r>
      <w:proofErr w:type="gramStart"/>
      <w:r w:rsidRPr="005943BD">
        <w:rPr>
          <w:rFonts w:ascii="標楷體" w:eastAsia="標楷體" w:hAnsi="標楷體"/>
          <w:spacing w:val="2"/>
          <w:sz w:val="28"/>
          <w:szCs w:val="24"/>
          <w14:ligatures w14:val="standardContextual"/>
        </w:rPr>
        <w:t>研</w:t>
      </w:r>
      <w:proofErr w:type="gramEnd"/>
      <w:r w:rsidRPr="005943BD">
        <w:rPr>
          <w:rFonts w:ascii="標楷體" w:eastAsia="標楷體" w:hAnsi="標楷體"/>
          <w:spacing w:val="2"/>
          <w:sz w:val="28"/>
          <w:szCs w:val="24"/>
          <w14:ligatures w14:val="standardContextual"/>
        </w:rPr>
        <w:t>謀改善，避免設施低度利用，以提升政府資產運用效益及增進財務效能等情事，經函請檢討改善。（詳乙－</w:t>
      </w:r>
      <w:r w:rsidR="00523480">
        <w:rPr>
          <w:rFonts w:ascii="標楷體" w:eastAsia="標楷體" w:hAnsi="標楷體" w:hint="eastAsia"/>
          <w:spacing w:val="2"/>
          <w:sz w:val="28"/>
          <w:szCs w:val="24"/>
          <w14:ligatures w14:val="standardContextual"/>
        </w:rPr>
        <w:t>17</w:t>
      </w:r>
      <w:r w:rsidRPr="005943BD">
        <w:rPr>
          <w:rFonts w:ascii="標楷體" w:eastAsia="標楷體" w:hAnsi="標楷體"/>
          <w:spacing w:val="2"/>
          <w:sz w:val="28"/>
          <w:szCs w:val="24"/>
          <w14:ligatures w14:val="standardContextual"/>
        </w:rPr>
        <w:t>頁）</w:t>
      </w:r>
    </w:p>
    <w:p w14:paraId="1385BCF6" w14:textId="2B197A45" w:rsidR="005943BD" w:rsidRPr="005943BD" w:rsidRDefault="005943BD" w:rsidP="005943BD">
      <w:pPr>
        <w:widowControl/>
        <w:overflowPunct w:val="0"/>
        <w:snapToGrid w:val="0"/>
        <w:spacing w:line="460" w:lineRule="exact"/>
        <w:ind w:firstLineChars="200" w:firstLine="480"/>
        <w:jc w:val="both"/>
        <w:rPr>
          <w:rFonts w:ascii="標楷體" w:eastAsia="標楷體" w:hAnsi="標楷體"/>
          <w:sz w:val="28"/>
          <w:szCs w:val="24"/>
          <w14:ligatures w14:val="standardContextual"/>
        </w:rPr>
      </w:pPr>
      <w:r w:rsidRPr="005943BD">
        <w:rPr>
          <w:rFonts w:ascii="標楷體" w:eastAsia="標楷體" w:hAnsi="標楷體" w:cs="新細明體"/>
          <w:noProof/>
          <w:kern w:val="0"/>
          <w:szCs w:val="24"/>
          <w14:ligatures w14:val="standardContextual"/>
        </w:rPr>
        <w:lastRenderedPageBreak/>
        <mc:AlternateContent>
          <mc:Choice Requires="wps">
            <w:drawing>
              <wp:anchor distT="45720" distB="45720" distL="114300" distR="114300" simplePos="0" relativeHeight="251811840" behindDoc="0" locked="0" layoutInCell="1" allowOverlap="1" wp14:anchorId="24B6C7BF" wp14:editId="4DDB7789">
                <wp:simplePos x="0" y="0"/>
                <wp:positionH relativeFrom="margin">
                  <wp:posOffset>1790864</wp:posOffset>
                </wp:positionH>
                <wp:positionV relativeFrom="paragraph">
                  <wp:posOffset>4281724</wp:posOffset>
                </wp:positionV>
                <wp:extent cx="4594860" cy="3078480"/>
                <wp:effectExtent l="0" t="0" r="0" b="7620"/>
                <wp:wrapSquare wrapText="bothSides"/>
                <wp:docPr id="13945302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4860" cy="3078480"/>
                        </a:xfrm>
                        <a:prstGeom prst="rect">
                          <a:avLst/>
                        </a:prstGeom>
                        <a:solidFill>
                          <a:srgbClr val="FFFFFF"/>
                        </a:solidFill>
                        <a:ln w="9525">
                          <a:noFill/>
                          <a:miter lim="800000"/>
                          <a:headEnd/>
                          <a:tailEnd/>
                        </a:ln>
                      </wps:spPr>
                      <wps:txbx>
                        <w:txbxContent>
                          <w:p w14:paraId="32277083" w14:textId="3368FF0F" w:rsidR="005943BD" w:rsidRDefault="005943BD" w:rsidP="005943BD">
                            <w:pPr>
                              <w:spacing w:line="240" w:lineRule="exact"/>
                              <w:ind w:leftChars="-35" w:left="-84"/>
                              <w:jc w:val="center"/>
                              <w:rPr>
                                <w:rFonts w:ascii="標楷體" w:eastAsia="標楷體" w:hAnsi="標楷體"/>
                                <w:b/>
                                <w:bCs/>
                              </w:rPr>
                            </w:pPr>
                            <w:r w:rsidRPr="00215703">
                              <w:rPr>
                                <w:rFonts w:ascii="標楷體" w:eastAsia="標楷體" w:hAnsi="標楷體" w:hint="eastAsia"/>
                                <w:b/>
                                <w:bCs/>
                              </w:rPr>
                              <w:t>表</w:t>
                            </w:r>
                            <w:r>
                              <w:rPr>
                                <w:rFonts w:ascii="標楷體" w:eastAsia="標楷體" w:hAnsi="標楷體" w:hint="eastAsia"/>
                                <w:b/>
                                <w:bCs/>
                              </w:rPr>
                              <w:t>1</w:t>
                            </w:r>
                            <w:r w:rsidR="004C42E3">
                              <w:rPr>
                                <w:rFonts w:ascii="標楷體" w:eastAsia="標楷體" w:hAnsi="標楷體" w:hint="eastAsia"/>
                                <w:b/>
                                <w:bCs/>
                              </w:rPr>
                              <w:t>0</w:t>
                            </w:r>
                            <w:r w:rsidRPr="00215703">
                              <w:rPr>
                                <w:rFonts w:ascii="標楷體" w:eastAsia="標楷體" w:hAnsi="標楷體" w:hint="eastAsia"/>
                                <w:b/>
                                <w:bCs/>
                              </w:rPr>
                              <w:t xml:space="preserve">  </w:t>
                            </w:r>
                            <w:proofErr w:type="gramStart"/>
                            <w:r w:rsidRPr="00215703">
                              <w:rPr>
                                <w:rFonts w:ascii="標楷體" w:eastAsia="標楷體" w:hAnsi="標楷體" w:hint="eastAsia"/>
                                <w:b/>
                                <w:bCs/>
                              </w:rPr>
                              <w:t>114</w:t>
                            </w:r>
                            <w:proofErr w:type="gramEnd"/>
                            <w:r w:rsidRPr="00215703">
                              <w:rPr>
                                <w:rFonts w:ascii="標楷體" w:eastAsia="標楷體" w:hAnsi="標楷體" w:hint="eastAsia"/>
                                <w:b/>
                                <w:bCs/>
                              </w:rPr>
                              <w:t>年度流廢標</w:t>
                            </w:r>
                            <w:r>
                              <w:rPr>
                                <w:rFonts w:ascii="標楷體" w:eastAsia="標楷體" w:hAnsi="標楷體" w:hint="eastAsia"/>
                                <w:b/>
                                <w:bCs/>
                              </w:rPr>
                              <w:t>5次以上</w:t>
                            </w:r>
                            <w:r w:rsidRPr="00215703">
                              <w:rPr>
                                <w:rFonts w:ascii="標楷體" w:eastAsia="標楷體" w:hAnsi="標楷體" w:hint="eastAsia"/>
                                <w:b/>
                                <w:bCs/>
                              </w:rPr>
                              <w:t>採購案件</w:t>
                            </w:r>
                          </w:p>
                          <w:p w14:paraId="2E142BF4" w14:textId="77777777" w:rsidR="005943BD" w:rsidRPr="00C572AA" w:rsidRDefault="005943BD" w:rsidP="005943BD">
                            <w:pPr>
                              <w:spacing w:line="200" w:lineRule="exact"/>
                              <w:ind w:leftChars="-35" w:left="-84"/>
                              <w:jc w:val="right"/>
                              <w:rPr>
                                <w:rFonts w:ascii="標楷體" w:eastAsia="標楷體" w:hAnsi="標楷體"/>
                                <w:sz w:val="14"/>
                                <w:szCs w:val="14"/>
                              </w:rPr>
                            </w:pPr>
                            <w:r w:rsidRPr="00C572AA">
                              <w:rPr>
                                <w:rFonts w:ascii="標楷體" w:eastAsia="標楷體" w:hAnsi="標楷體" w:hint="eastAsia"/>
                                <w:sz w:val="20"/>
                                <w:szCs w:val="20"/>
                              </w:rPr>
                              <w:t>單位：次</w:t>
                            </w:r>
                          </w:p>
                          <w:tbl>
                            <w:tblPr>
                              <w:tblStyle w:val="120"/>
                              <w:tblW w:w="6958" w:type="dxa"/>
                              <w:tblInd w:w="-5" w:type="dxa"/>
                              <w:tblCellMar>
                                <w:left w:w="85" w:type="dxa"/>
                                <w:right w:w="85" w:type="dxa"/>
                              </w:tblCellMar>
                              <w:tblLook w:val="04A0" w:firstRow="1" w:lastRow="0" w:firstColumn="1" w:lastColumn="0" w:noHBand="0" w:noVBand="1"/>
                            </w:tblPr>
                            <w:tblGrid>
                              <w:gridCol w:w="437"/>
                              <w:gridCol w:w="1166"/>
                              <w:gridCol w:w="2626"/>
                              <w:gridCol w:w="1023"/>
                              <w:gridCol w:w="1023"/>
                              <w:gridCol w:w="683"/>
                            </w:tblGrid>
                            <w:tr w:rsidR="007F079F" w:rsidRPr="007F079F" w14:paraId="1C82E184" w14:textId="77777777" w:rsidTr="007122FB">
                              <w:trPr>
                                <w:trHeight w:val="334"/>
                              </w:trPr>
                              <w:tc>
                                <w:tcPr>
                                  <w:tcW w:w="437" w:type="dxa"/>
                                  <w:shd w:val="clear" w:color="auto" w:fill="FFEFFF"/>
                                  <w:noWrap/>
                                  <w:vAlign w:val="center"/>
                                  <w:hideMark/>
                                </w:tcPr>
                                <w:p w14:paraId="62713C2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bookmarkStart w:id="34" w:name="_Hlk230710238"/>
                                  <w:r w:rsidRPr="007F079F">
                                    <w:rPr>
                                      <w:rFonts w:ascii="標楷體" w:eastAsia="標楷體" w:hAnsi="標楷體"/>
                                      <w:kern w:val="0"/>
                                      <w:sz w:val="20"/>
                                      <w:szCs w:val="20"/>
                                      <w14:ligatures w14:val="standardContextual"/>
                                    </w:rPr>
                                    <w:t>序號</w:t>
                                  </w:r>
                                </w:p>
                              </w:tc>
                              <w:tc>
                                <w:tcPr>
                                  <w:tcW w:w="1166" w:type="dxa"/>
                                  <w:shd w:val="clear" w:color="auto" w:fill="FFEFFF"/>
                                  <w:noWrap/>
                                  <w:vAlign w:val="center"/>
                                  <w:hideMark/>
                                </w:tcPr>
                                <w:p w14:paraId="2D1CDA5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spacing w:val="16"/>
                                      <w:kern w:val="0"/>
                                      <w:sz w:val="20"/>
                                      <w:szCs w:val="20"/>
                                      <w:fitText w:val="900" w:id="-414429430"/>
                                      <w14:ligatures w14:val="standardContextual"/>
                                    </w:rPr>
                                    <w:t>機關名</w:t>
                                  </w:r>
                                  <w:r w:rsidRPr="007F079F">
                                    <w:rPr>
                                      <w:rFonts w:ascii="標楷體" w:eastAsia="標楷體" w:hAnsi="標楷體"/>
                                      <w:spacing w:val="2"/>
                                      <w:kern w:val="0"/>
                                      <w:sz w:val="20"/>
                                      <w:szCs w:val="20"/>
                                      <w:fitText w:val="900" w:id="-414429430"/>
                                      <w14:ligatures w14:val="standardContextual"/>
                                    </w:rPr>
                                    <w:t>稱</w:t>
                                  </w:r>
                                </w:p>
                              </w:tc>
                              <w:tc>
                                <w:tcPr>
                                  <w:tcW w:w="2626" w:type="dxa"/>
                                  <w:shd w:val="clear" w:color="auto" w:fill="FFEFFF"/>
                                  <w:noWrap/>
                                  <w:vAlign w:val="center"/>
                                  <w:hideMark/>
                                </w:tcPr>
                                <w:p w14:paraId="46F1FED9" w14:textId="77777777" w:rsidR="007F079F" w:rsidRPr="007F079F" w:rsidRDefault="007F079F" w:rsidP="007F079F">
                                  <w:pPr>
                                    <w:spacing w:line="200" w:lineRule="exact"/>
                                    <w:ind w:leftChars="-20" w:left="-48" w:rightChars="-20" w:right="-48"/>
                                    <w:jc w:val="center"/>
                                    <w:rPr>
                                      <w:rFonts w:ascii="標楷體" w:eastAsia="標楷體" w:hAnsi="標楷體"/>
                                      <w:spacing w:val="140"/>
                                      <w:kern w:val="0"/>
                                      <w:sz w:val="20"/>
                                      <w:szCs w:val="20"/>
                                      <w14:ligatures w14:val="standardContextual"/>
                                    </w:rPr>
                                  </w:pPr>
                                  <w:r w:rsidRPr="007F079F">
                                    <w:rPr>
                                      <w:rFonts w:ascii="標楷體" w:eastAsia="標楷體" w:hAnsi="標楷體"/>
                                      <w:spacing w:val="166"/>
                                      <w:kern w:val="0"/>
                                      <w:sz w:val="20"/>
                                      <w:szCs w:val="20"/>
                                      <w:fitText w:val="1800" w:id="-414429429"/>
                                      <w14:ligatures w14:val="standardContextual"/>
                                    </w:rPr>
                                    <w:t>標案名</w:t>
                                  </w:r>
                                  <w:r w:rsidRPr="007F079F">
                                    <w:rPr>
                                      <w:rFonts w:ascii="標楷體" w:eastAsia="標楷體" w:hAnsi="標楷體"/>
                                      <w:spacing w:val="2"/>
                                      <w:kern w:val="0"/>
                                      <w:sz w:val="20"/>
                                      <w:szCs w:val="20"/>
                                      <w:fitText w:val="1800" w:id="-414429429"/>
                                      <w14:ligatures w14:val="standardContextual"/>
                                    </w:rPr>
                                    <w:t>稱</w:t>
                                  </w:r>
                                </w:p>
                              </w:tc>
                              <w:tc>
                                <w:tcPr>
                                  <w:tcW w:w="1023" w:type="dxa"/>
                                  <w:shd w:val="clear" w:color="auto" w:fill="FFEFFF"/>
                                  <w:vAlign w:val="center"/>
                                </w:tcPr>
                                <w:p w14:paraId="4CCA953C"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最</w:t>
                                  </w:r>
                                  <w:r w:rsidRPr="007F079F">
                                    <w:rPr>
                                      <w:rFonts w:ascii="標楷體" w:eastAsia="標楷體" w:hAnsi="標楷體"/>
                                      <w:spacing w:val="-4"/>
                                      <w:kern w:val="0"/>
                                      <w:sz w:val="20"/>
                                      <w:szCs w:val="20"/>
                                      <w14:ligatures w14:val="standardContextual"/>
                                    </w:rPr>
                                    <w:t xml:space="preserve">　　</w:t>
                                  </w:r>
                                  <w:r w:rsidRPr="007F079F">
                                    <w:rPr>
                                      <w:rFonts w:ascii="標楷體" w:eastAsia="標楷體" w:hAnsi="標楷體"/>
                                      <w:kern w:val="0"/>
                                      <w:sz w:val="20"/>
                                      <w:szCs w:val="20"/>
                                      <w14:ligatures w14:val="standardContextual"/>
                                    </w:rPr>
                                    <w:t>初</w:t>
                                  </w:r>
                                </w:p>
                                <w:p w14:paraId="12CC06C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公告日期</w:t>
                                  </w:r>
                                </w:p>
                              </w:tc>
                              <w:tc>
                                <w:tcPr>
                                  <w:tcW w:w="1023" w:type="dxa"/>
                                  <w:shd w:val="clear" w:color="auto" w:fill="FFEFFF"/>
                                  <w:noWrap/>
                                  <w:vAlign w:val="center"/>
                                  <w:hideMark/>
                                </w:tcPr>
                                <w:p w14:paraId="382D9E7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決標日期</w:t>
                                  </w:r>
                                </w:p>
                              </w:tc>
                              <w:tc>
                                <w:tcPr>
                                  <w:tcW w:w="683" w:type="dxa"/>
                                  <w:shd w:val="clear" w:color="auto" w:fill="FFEFFF"/>
                                  <w:noWrap/>
                                  <w:vAlign w:val="center"/>
                                  <w:hideMark/>
                                </w:tcPr>
                                <w:p w14:paraId="4924493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流廢標</w:t>
                                  </w:r>
                                </w:p>
                                <w:p w14:paraId="1018A51C"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次　數</w:t>
                                  </w:r>
                                </w:p>
                              </w:tc>
                            </w:tr>
                            <w:tr w:rsidR="007F079F" w:rsidRPr="007F079F" w14:paraId="7DC9F4DF" w14:textId="77777777" w:rsidTr="007122FB">
                              <w:trPr>
                                <w:trHeight w:val="334"/>
                              </w:trPr>
                              <w:tc>
                                <w:tcPr>
                                  <w:tcW w:w="437" w:type="dxa"/>
                                  <w:shd w:val="clear" w:color="auto" w:fill="FEF6F0"/>
                                  <w:noWrap/>
                                  <w:vAlign w:val="center"/>
                                  <w:hideMark/>
                                </w:tcPr>
                                <w:p w14:paraId="64123D3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w:t>
                                  </w:r>
                                </w:p>
                              </w:tc>
                              <w:tc>
                                <w:tcPr>
                                  <w:tcW w:w="1166" w:type="dxa"/>
                                  <w:shd w:val="clear" w:color="auto" w:fill="FEF6F0"/>
                                  <w:noWrap/>
                                  <w:vAlign w:val="center"/>
                                  <w:hideMark/>
                                </w:tcPr>
                                <w:p w14:paraId="2AC39D5C"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水利局</w:t>
                                  </w:r>
                                </w:p>
                              </w:tc>
                              <w:tc>
                                <w:tcPr>
                                  <w:tcW w:w="2626" w:type="dxa"/>
                                  <w:shd w:val="clear" w:color="auto" w:fill="FEF6F0"/>
                                  <w:noWrap/>
                                  <w:vAlign w:val="center"/>
                                  <w:hideMark/>
                                </w:tcPr>
                                <w:p w14:paraId="2D788A3F"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民權中排污水壓力管線加固工程</w:t>
                                  </w:r>
                                </w:p>
                              </w:tc>
                              <w:tc>
                                <w:tcPr>
                                  <w:tcW w:w="1023" w:type="dxa"/>
                                  <w:shd w:val="clear" w:color="auto" w:fill="FEF6F0"/>
                                  <w:vAlign w:val="center"/>
                                </w:tcPr>
                                <w:p w14:paraId="045C52BB"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113/11/29</w:t>
                                  </w:r>
                                </w:p>
                              </w:tc>
                              <w:tc>
                                <w:tcPr>
                                  <w:tcW w:w="1023" w:type="dxa"/>
                                  <w:shd w:val="clear" w:color="auto" w:fill="FEF6F0"/>
                                  <w:noWrap/>
                                  <w:vAlign w:val="center"/>
                                  <w:hideMark/>
                                </w:tcPr>
                                <w:p w14:paraId="64DE7A1E"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114/9/2</w:t>
                                  </w:r>
                                </w:p>
                              </w:tc>
                              <w:tc>
                                <w:tcPr>
                                  <w:tcW w:w="683" w:type="dxa"/>
                                  <w:shd w:val="clear" w:color="auto" w:fill="FEF6F0"/>
                                  <w:noWrap/>
                                  <w:vAlign w:val="center"/>
                                  <w:hideMark/>
                                </w:tcPr>
                                <w:p w14:paraId="45FFB4D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9</w:t>
                                  </w:r>
                                </w:p>
                              </w:tc>
                            </w:tr>
                            <w:tr w:rsidR="007F079F" w:rsidRPr="007F079F" w14:paraId="4396CC12" w14:textId="77777777" w:rsidTr="007122FB">
                              <w:trPr>
                                <w:trHeight w:val="334"/>
                              </w:trPr>
                              <w:tc>
                                <w:tcPr>
                                  <w:tcW w:w="437" w:type="dxa"/>
                                  <w:shd w:val="clear" w:color="auto" w:fill="EFF5FB"/>
                                  <w:noWrap/>
                                  <w:vAlign w:val="center"/>
                                  <w:hideMark/>
                                </w:tcPr>
                                <w:p w14:paraId="47C3FB8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2</w:t>
                                  </w:r>
                                </w:p>
                              </w:tc>
                              <w:tc>
                                <w:tcPr>
                                  <w:tcW w:w="1166" w:type="dxa"/>
                                  <w:shd w:val="clear" w:color="auto" w:fill="EFF5FB"/>
                                  <w:noWrap/>
                                  <w:vAlign w:val="center"/>
                                  <w:hideMark/>
                                </w:tcPr>
                                <w:p w14:paraId="449484AA"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和平區公所</w:t>
                                  </w:r>
                                </w:p>
                              </w:tc>
                              <w:tc>
                                <w:tcPr>
                                  <w:tcW w:w="2626" w:type="dxa"/>
                                  <w:shd w:val="clear" w:color="auto" w:fill="EFF5FB"/>
                                  <w:noWrap/>
                                  <w:vAlign w:val="center"/>
                                  <w:hideMark/>
                                </w:tcPr>
                                <w:p w14:paraId="10B250D1" w14:textId="77777777" w:rsidR="007F079F" w:rsidRPr="007F079F" w:rsidRDefault="007F079F" w:rsidP="007F079F">
                                  <w:pPr>
                                    <w:spacing w:line="200" w:lineRule="exact"/>
                                    <w:ind w:leftChars="-20" w:left="-48" w:rightChars="-20" w:right="-48"/>
                                    <w:jc w:val="both"/>
                                    <w:rPr>
                                      <w:rFonts w:ascii="標楷體" w:eastAsia="標楷體" w:hAnsi="標楷體"/>
                                      <w:spacing w:val="-2"/>
                                      <w:kern w:val="0"/>
                                      <w:sz w:val="20"/>
                                      <w:szCs w:val="20"/>
                                      <w14:ligatures w14:val="standardContextual"/>
                                    </w:rPr>
                                  </w:pPr>
                                  <w:proofErr w:type="gramStart"/>
                                  <w:r w:rsidRPr="007F079F">
                                    <w:rPr>
                                      <w:rFonts w:ascii="標楷體" w:eastAsia="標楷體" w:hAnsi="標楷體"/>
                                      <w:spacing w:val="-2"/>
                                      <w:kern w:val="0"/>
                                      <w:sz w:val="20"/>
                                      <w:szCs w:val="20"/>
                                      <w14:ligatures w14:val="standardContextual"/>
                                    </w:rPr>
                                    <w:t>臺</w:t>
                                  </w:r>
                                  <w:proofErr w:type="gramEnd"/>
                                  <w:r w:rsidRPr="007F079F">
                                    <w:rPr>
                                      <w:rFonts w:ascii="標楷體" w:eastAsia="標楷體" w:hAnsi="標楷體"/>
                                      <w:spacing w:val="-2"/>
                                      <w:kern w:val="0"/>
                                      <w:sz w:val="20"/>
                                      <w:szCs w:val="20"/>
                                      <w14:ligatures w14:val="standardContextual"/>
                                    </w:rPr>
                                    <w:t>中市和平區自由里</w:t>
                                  </w:r>
                                  <w:proofErr w:type="gramStart"/>
                                  <w:r w:rsidRPr="007F079F">
                                    <w:rPr>
                                      <w:rFonts w:ascii="標楷體" w:eastAsia="標楷體" w:hAnsi="標楷體"/>
                                      <w:spacing w:val="-2"/>
                                      <w:kern w:val="0"/>
                                      <w:sz w:val="20"/>
                                      <w:szCs w:val="20"/>
                                      <w14:ligatures w14:val="standardContextual"/>
                                    </w:rPr>
                                    <w:t>埋伏坪社段</w:t>
                                  </w:r>
                                  <w:proofErr w:type="gramEnd"/>
                                  <w:r w:rsidRPr="007F079F">
                                    <w:rPr>
                                      <w:rFonts w:ascii="標楷體" w:eastAsia="標楷體" w:hAnsi="標楷體"/>
                                      <w:spacing w:val="-2"/>
                                      <w:kern w:val="0"/>
                                      <w:sz w:val="20"/>
                                      <w:szCs w:val="20"/>
                                      <w14:ligatures w14:val="standardContextual"/>
                                    </w:rPr>
                                    <w:t>614等</w:t>
                                  </w:r>
                                  <w:proofErr w:type="gramStart"/>
                                  <w:r w:rsidRPr="007F079F">
                                    <w:rPr>
                                      <w:rFonts w:ascii="標楷體" w:eastAsia="標楷體" w:hAnsi="標楷體"/>
                                      <w:spacing w:val="-2"/>
                                      <w:kern w:val="0"/>
                                      <w:sz w:val="20"/>
                                      <w:szCs w:val="20"/>
                                      <w14:ligatures w14:val="standardContextual"/>
                                    </w:rPr>
                                    <w:t>地號野溪</w:t>
                                  </w:r>
                                  <w:proofErr w:type="gramEnd"/>
                                  <w:r w:rsidRPr="007F079F">
                                    <w:rPr>
                                      <w:rFonts w:ascii="標楷體" w:eastAsia="標楷體" w:hAnsi="標楷體"/>
                                      <w:spacing w:val="-2"/>
                                      <w:kern w:val="0"/>
                                      <w:sz w:val="20"/>
                                      <w:szCs w:val="20"/>
                                      <w14:ligatures w14:val="standardContextual"/>
                                    </w:rPr>
                                    <w:t>治理工程</w:t>
                                  </w:r>
                                </w:p>
                              </w:tc>
                              <w:tc>
                                <w:tcPr>
                                  <w:tcW w:w="1023" w:type="dxa"/>
                                  <w:shd w:val="clear" w:color="auto" w:fill="EFF5FB"/>
                                  <w:vAlign w:val="center"/>
                                </w:tcPr>
                                <w:p w14:paraId="23D31A5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114/3/28</w:t>
                                  </w:r>
                                </w:p>
                              </w:tc>
                              <w:tc>
                                <w:tcPr>
                                  <w:tcW w:w="1023" w:type="dxa"/>
                                  <w:shd w:val="clear" w:color="auto" w:fill="EFF5FB"/>
                                  <w:noWrap/>
                                  <w:vAlign w:val="center"/>
                                  <w:hideMark/>
                                </w:tcPr>
                                <w:p w14:paraId="74A6998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114/10/8</w:t>
                                  </w:r>
                                </w:p>
                              </w:tc>
                              <w:tc>
                                <w:tcPr>
                                  <w:tcW w:w="683" w:type="dxa"/>
                                  <w:shd w:val="clear" w:color="auto" w:fill="EFF5FB"/>
                                  <w:noWrap/>
                                  <w:vAlign w:val="center"/>
                                  <w:hideMark/>
                                </w:tcPr>
                                <w:p w14:paraId="365DB28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6</w:t>
                                  </w:r>
                                </w:p>
                              </w:tc>
                            </w:tr>
                            <w:tr w:rsidR="007F079F" w:rsidRPr="007F079F" w14:paraId="27FC81EA" w14:textId="77777777" w:rsidTr="007122FB">
                              <w:trPr>
                                <w:trHeight w:val="334"/>
                              </w:trPr>
                              <w:tc>
                                <w:tcPr>
                                  <w:tcW w:w="437" w:type="dxa"/>
                                  <w:shd w:val="clear" w:color="auto" w:fill="FEF6F0"/>
                                  <w:noWrap/>
                                  <w:vAlign w:val="center"/>
                                  <w:hideMark/>
                                </w:tcPr>
                                <w:p w14:paraId="0B1F9F04"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3</w:t>
                                  </w:r>
                                </w:p>
                              </w:tc>
                              <w:tc>
                                <w:tcPr>
                                  <w:tcW w:w="1166" w:type="dxa"/>
                                  <w:shd w:val="clear" w:color="auto" w:fill="FEF6F0"/>
                                  <w:noWrap/>
                                  <w:vAlign w:val="center"/>
                                  <w:hideMark/>
                                </w:tcPr>
                                <w:p w14:paraId="57241313"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環境保護局</w:t>
                                  </w:r>
                                </w:p>
                              </w:tc>
                              <w:tc>
                                <w:tcPr>
                                  <w:tcW w:w="2626" w:type="dxa"/>
                                  <w:shd w:val="clear" w:color="auto" w:fill="FEF6F0"/>
                                  <w:noWrap/>
                                  <w:vAlign w:val="center"/>
                                  <w:hideMark/>
                                </w:tcPr>
                                <w:p w14:paraId="1DFCA9B4"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114</w:t>
                                  </w:r>
                                  <w:proofErr w:type="gramEnd"/>
                                  <w:r w:rsidRPr="007F079F">
                                    <w:rPr>
                                      <w:rFonts w:ascii="標楷體" w:eastAsia="標楷體" w:hAnsi="標楷體"/>
                                      <w:kern w:val="0"/>
                                      <w:sz w:val="20"/>
                                      <w:szCs w:val="20"/>
                                      <w14:ligatures w14:val="standardContextual"/>
                                    </w:rPr>
                                    <w:t>年度各式環保車輛與機具維修保養案</w:t>
                                  </w:r>
                                </w:p>
                              </w:tc>
                              <w:tc>
                                <w:tcPr>
                                  <w:tcW w:w="1023" w:type="dxa"/>
                                  <w:shd w:val="clear" w:color="auto" w:fill="FEF6F0"/>
                                  <w:vAlign w:val="center"/>
                                </w:tcPr>
                                <w:p w14:paraId="01072427"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113/11/18</w:t>
                                  </w:r>
                                </w:p>
                              </w:tc>
                              <w:tc>
                                <w:tcPr>
                                  <w:tcW w:w="1023" w:type="dxa"/>
                                  <w:shd w:val="clear" w:color="auto" w:fill="FEF6F0"/>
                                  <w:noWrap/>
                                  <w:vAlign w:val="center"/>
                                  <w:hideMark/>
                                </w:tcPr>
                                <w:p w14:paraId="0A02A3C5"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114/2/10</w:t>
                                  </w:r>
                                </w:p>
                              </w:tc>
                              <w:tc>
                                <w:tcPr>
                                  <w:tcW w:w="683" w:type="dxa"/>
                                  <w:shd w:val="clear" w:color="auto" w:fill="FEF6F0"/>
                                  <w:noWrap/>
                                  <w:vAlign w:val="center"/>
                                  <w:hideMark/>
                                </w:tcPr>
                                <w:p w14:paraId="22516781"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34032924" w14:textId="77777777" w:rsidTr="007122FB">
                              <w:trPr>
                                <w:trHeight w:val="334"/>
                              </w:trPr>
                              <w:tc>
                                <w:tcPr>
                                  <w:tcW w:w="437" w:type="dxa"/>
                                  <w:shd w:val="clear" w:color="auto" w:fill="EFF5FB"/>
                                  <w:noWrap/>
                                  <w:vAlign w:val="center"/>
                                  <w:hideMark/>
                                </w:tcPr>
                                <w:p w14:paraId="1D10B92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4</w:t>
                                  </w:r>
                                </w:p>
                              </w:tc>
                              <w:tc>
                                <w:tcPr>
                                  <w:tcW w:w="1166" w:type="dxa"/>
                                  <w:shd w:val="clear" w:color="auto" w:fill="EFF5FB"/>
                                  <w:noWrap/>
                                  <w:vAlign w:val="center"/>
                                  <w:hideMark/>
                                </w:tcPr>
                                <w:p w14:paraId="259ACAEB"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建設局</w:t>
                                  </w:r>
                                </w:p>
                              </w:tc>
                              <w:tc>
                                <w:tcPr>
                                  <w:tcW w:w="2626" w:type="dxa"/>
                                  <w:shd w:val="clear" w:color="auto" w:fill="EFF5FB"/>
                                  <w:noWrap/>
                                  <w:vAlign w:val="center"/>
                                  <w:hideMark/>
                                </w:tcPr>
                                <w:p w14:paraId="3E6763BD"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中市節能路燈</w:t>
                                  </w:r>
                                  <w:proofErr w:type="gramStart"/>
                                  <w:r w:rsidRPr="007F079F">
                                    <w:rPr>
                                      <w:rFonts w:ascii="標楷體" w:eastAsia="標楷體" w:hAnsi="標楷體"/>
                                      <w:kern w:val="0"/>
                                      <w:sz w:val="20"/>
                                      <w:szCs w:val="20"/>
                                      <w14:ligatures w14:val="standardContextual"/>
                                    </w:rPr>
                                    <w:t>換裝暨維護</w:t>
                                  </w:r>
                                  <w:proofErr w:type="gramEnd"/>
                                  <w:r w:rsidRPr="007F079F">
                                    <w:rPr>
                                      <w:rFonts w:ascii="標楷體" w:eastAsia="標楷體" w:hAnsi="標楷體"/>
                                      <w:kern w:val="0"/>
                                      <w:sz w:val="20"/>
                                      <w:szCs w:val="20"/>
                                      <w14:ligatures w14:val="standardContextual"/>
                                    </w:rPr>
                                    <w:t>案委託專案管理技術服務</w:t>
                                  </w:r>
                                </w:p>
                              </w:tc>
                              <w:tc>
                                <w:tcPr>
                                  <w:tcW w:w="1023" w:type="dxa"/>
                                  <w:shd w:val="clear" w:color="auto" w:fill="EFF5FB"/>
                                  <w:vAlign w:val="center"/>
                                </w:tcPr>
                                <w:p w14:paraId="1F6A1AF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113/10/18</w:t>
                                  </w:r>
                                </w:p>
                              </w:tc>
                              <w:tc>
                                <w:tcPr>
                                  <w:tcW w:w="1023" w:type="dxa"/>
                                  <w:shd w:val="clear" w:color="auto" w:fill="EFF5FB"/>
                                  <w:noWrap/>
                                  <w:vAlign w:val="center"/>
                                  <w:hideMark/>
                                </w:tcPr>
                                <w:p w14:paraId="449A75D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114/6/10</w:t>
                                  </w:r>
                                </w:p>
                              </w:tc>
                              <w:tc>
                                <w:tcPr>
                                  <w:tcW w:w="683" w:type="dxa"/>
                                  <w:shd w:val="clear" w:color="auto" w:fill="EFF5FB"/>
                                  <w:noWrap/>
                                  <w:vAlign w:val="center"/>
                                  <w:hideMark/>
                                </w:tcPr>
                                <w:p w14:paraId="74A689D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6CEE2CA3" w14:textId="77777777" w:rsidTr="007122FB">
                              <w:trPr>
                                <w:trHeight w:val="334"/>
                              </w:trPr>
                              <w:tc>
                                <w:tcPr>
                                  <w:tcW w:w="437" w:type="dxa"/>
                                  <w:shd w:val="clear" w:color="auto" w:fill="FEF6F0"/>
                                  <w:noWrap/>
                                  <w:vAlign w:val="center"/>
                                  <w:hideMark/>
                                </w:tcPr>
                                <w:p w14:paraId="784E25B6"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c>
                                <w:tcPr>
                                  <w:tcW w:w="1166" w:type="dxa"/>
                                  <w:shd w:val="clear" w:color="auto" w:fill="FEF6F0"/>
                                  <w:noWrap/>
                                  <w:vAlign w:val="center"/>
                                  <w:hideMark/>
                                </w:tcPr>
                                <w:p w14:paraId="6909BCF0"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市立龍井幼兒園</w:t>
                                  </w:r>
                                </w:p>
                              </w:tc>
                              <w:tc>
                                <w:tcPr>
                                  <w:tcW w:w="2626" w:type="dxa"/>
                                  <w:shd w:val="clear" w:color="auto" w:fill="FEF6F0"/>
                                  <w:noWrap/>
                                  <w:vAlign w:val="center"/>
                                  <w:hideMark/>
                                </w:tcPr>
                                <w:p w14:paraId="35A22CEA"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中市立龍井幼兒園山腳分班（山腳社區活動中心）建築物耐震補強工程</w:t>
                                  </w:r>
                                </w:p>
                              </w:tc>
                              <w:tc>
                                <w:tcPr>
                                  <w:tcW w:w="1023" w:type="dxa"/>
                                  <w:shd w:val="clear" w:color="auto" w:fill="FEF6F0"/>
                                  <w:vAlign w:val="center"/>
                                </w:tcPr>
                                <w:p w14:paraId="29A1CBC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114/3/3</w:t>
                                  </w:r>
                                </w:p>
                              </w:tc>
                              <w:tc>
                                <w:tcPr>
                                  <w:tcW w:w="1023" w:type="dxa"/>
                                  <w:shd w:val="clear" w:color="auto" w:fill="FEF6F0"/>
                                  <w:noWrap/>
                                  <w:vAlign w:val="center"/>
                                  <w:hideMark/>
                                </w:tcPr>
                                <w:p w14:paraId="3F143331"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114/9/16</w:t>
                                  </w:r>
                                </w:p>
                              </w:tc>
                              <w:tc>
                                <w:tcPr>
                                  <w:tcW w:w="683" w:type="dxa"/>
                                  <w:shd w:val="clear" w:color="auto" w:fill="FEF6F0"/>
                                  <w:noWrap/>
                                  <w:vAlign w:val="center"/>
                                  <w:hideMark/>
                                </w:tcPr>
                                <w:p w14:paraId="04FCAFB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1766F784" w14:textId="77777777" w:rsidTr="007122FB">
                              <w:trPr>
                                <w:trHeight w:val="334"/>
                              </w:trPr>
                              <w:tc>
                                <w:tcPr>
                                  <w:tcW w:w="437" w:type="dxa"/>
                                  <w:shd w:val="clear" w:color="auto" w:fill="EFF5FB"/>
                                  <w:noWrap/>
                                  <w:vAlign w:val="center"/>
                                  <w:hideMark/>
                                </w:tcPr>
                                <w:p w14:paraId="083360A7"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6</w:t>
                                  </w:r>
                                </w:p>
                              </w:tc>
                              <w:tc>
                                <w:tcPr>
                                  <w:tcW w:w="1166" w:type="dxa"/>
                                  <w:shd w:val="clear" w:color="auto" w:fill="EFF5FB"/>
                                  <w:noWrap/>
                                  <w:vAlign w:val="center"/>
                                  <w:hideMark/>
                                </w:tcPr>
                                <w:p w14:paraId="360FAED3"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和平區公所</w:t>
                                  </w:r>
                                </w:p>
                              </w:tc>
                              <w:tc>
                                <w:tcPr>
                                  <w:tcW w:w="2626" w:type="dxa"/>
                                  <w:shd w:val="clear" w:color="auto" w:fill="EFF5FB"/>
                                  <w:noWrap/>
                                  <w:vAlign w:val="center"/>
                                  <w:hideMark/>
                                </w:tcPr>
                                <w:p w14:paraId="12B2AB6C"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永續提升人行安全計畫-</w:t>
                                  </w: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中市和平區東關路一段溫泉巷道路人行道改善計畫工程</w:t>
                                  </w:r>
                                </w:p>
                              </w:tc>
                              <w:tc>
                                <w:tcPr>
                                  <w:tcW w:w="1023" w:type="dxa"/>
                                  <w:shd w:val="clear" w:color="auto" w:fill="EFF5FB"/>
                                  <w:vAlign w:val="center"/>
                                </w:tcPr>
                                <w:p w14:paraId="6B670EB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114/8/4</w:t>
                                  </w:r>
                                </w:p>
                              </w:tc>
                              <w:tc>
                                <w:tcPr>
                                  <w:tcW w:w="1023" w:type="dxa"/>
                                  <w:shd w:val="clear" w:color="auto" w:fill="EFF5FB"/>
                                  <w:noWrap/>
                                  <w:vAlign w:val="center"/>
                                  <w:hideMark/>
                                </w:tcPr>
                                <w:p w14:paraId="6BAD9E4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114/11/20</w:t>
                                  </w:r>
                                </w:p>
                              </w:tc>
                              <w:tc>
                                <w:tcPr>
                                  <w:tcW w:w="683" w:type="dxa"/>
                                  <w:shd w:val="clear" w:color="auto" w:fill="EFF5FB"/>
                                  <w:noWrap/>
                                  <w:vAlign w:val="center"/>
                                  <w:hideMark/>
                                </w:tcPr>
                                <w:p w14:paraId="7E9E3BB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3CEA13D6" w14:textId="77777777" w:rsidTr="007122FB">
                              <w:trPr>
                                <w:trHeight w:val="334"/>
                              </w:trPr>
                              <w:tc>
                                <w:tcPr>
                                  <w:tcW w:w="437" w:type="dxa"/>
                                  <w:tcBorders>
                                    <w:bottom w:val="single" w:sz="4" w:space="0" w:color="auto"/>
                                  </w:tcBorders>
                                  <w:shd w:val="clear" w:color="auto" w:fill="FEF6F0"/>
                                  <w:noWrap/>
                                  <w:vAlign w:val="center"/>
                                  <w:hideMark/>
                                </w:tcPr>
                                <w:p w14:paraId="6432306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7</w:t>
                                  </w:r>
                                </w:p>
                              </w:tc>
                              <w:tc>
                                <w:tcPr>
                                  <w:tcW w:w="1166" w:type="dxa"/>
                                  <w:tcBorders>
                                    <w:bottom w:val="single" w:sz="4" w:space="0" w:color="auto"/>
                                  </w:tcBorders>
                                  <w:shd w:val="clear" w:color="auto" w:fill="FEF6F0"/>
                                  <w:noWrap/>
                                  <w:vAlign w:val="center"/>
                                  <w:hideMark/>
                                </w:tcPr>
                                <w:p w14:paraId="7478F5FA"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養護工程處</w:t>
                                  </w:r>
                                </w:p>
                              </w:tc>
                              <w:tc>
                                <w:tcPr>
                                  <w:tcW w:w="2626" w:type="dxa"/>
                                  <w:tcBorders>
                                    <w:bottom w:val="single" w:sz="4" w:space="0" w:color="auto"/>
                                  </w:tcBorders>
                                  <w:shd w:val="clear" w:color="auto" w:fill="FEF6F0"/>
                                  <w:noWrap/>
                                  <w:vAlign w:val="center"/>
                                  <w:hideMark/>
                                </w:tcPr>
                                <w:p w14:paraId="5F8167FD"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中市龍井區台灣大道五段（遊園南路至109巷）人行道改善工程</w:t>
                                  </w:r>
                                </w:p>
                              </w:tc>
                              <w:tc>
                                <w:tcPr>
                                  <w:tcW w:w="1023" w:type="dxa"/>
                                  <w:tcBorders>
                                    <w:bottom w:val="single" w:sz="4" w:space="0" w:color="auto"/>
                                  </w:tcBorders>
                                  <w:shd w:val="clear" w:color="auto" w:fill="FEF6F0"/>
                                  <w:vAlign w:val="center"/>
                                </w:tcPr>
                                <w:p w14:paraId="027F2B9B"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114/9/17</w:t>
                                  </w:r>
                                </w:p>
                              </w:tc>
                              <w:tc>
                                <w:tcPr>
                                  <w:tcW w:w="1023" w:type="dxa"/>
                                  <w:tcBorders>
                                    <w:bottom w:val="single" w:sz="4" w:space="0" w:color="auto"/>
                                  </w:tcBorders>
                                  <w:shd w:val="clear" w:color="auto" w:fill="FEF6F0"/>
                                  <w:noWrap/>
                                  <w:vAlign w:val="center"/>
                                  <w:hideMark/>
                                </w:tcPr>
                                <w:p w14:paraId="63B892D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114/12/9</w:t>
                                  </w:r>
                                </w:p>
                              </w:tc>
                              <w:tc>
                                <w:tcPr>
                                  <w:tcW w:w="683" w:type="dxa"/>
                                  <w:tcBorders>
                                    <w:bottom w:val="single" w:sz="4" w:space="0" w:color="auto"/>
                                  </w:tcBorders>
                                  <w:shd w:val="clear" w:color="auto" w:fill="FEF6F0"/>
                                  <w:noWrap/>
                                  <w:vAlign w:val="center"/>
                                  <w:hideMark/>
                                </w:tcPr>
                                <w:p w14:paraId="3AE6A23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bl>
                          <w:bookmarkEnd w:id="34"/>
                          <w:p w14:paraId="0A7309D8" w14:textId="77777777" w:rsidR="005943BD" w:rsidRDefault="005943BD" w:rsidP="005943BD">
                            <w:pPr>
                              <w:spacing w:line="180" w:lineRule="exact"/>
                              <w:ind w:leftChars="-35" w:left="-84" w:firstLineChars="50" w:firstLine="9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資料時間：1</w:t>
                            </w:r>
                            <w:r>
                              <w:rPr>
                                <w:rFonts w:ascii="標楷體" w:eastAsia="標楷體" w:hAnsi="標楷體"/>
                                <w:sz w:val="18"/>
                                <w:szCs w:val="18"/>
                              </w:rPr>
                              <w:t>15</w:t>
                            </w:r>
                            <w:r>
                              <w:rPr>
                                <w:rFonts w:ascii="標楷體" w:eastAsia="標楷體" w:hAnsi="標楷體" w:hint="eastAsia"/>
                                <w:sz w:val="18"/>
                                <w:szCs w:val="18"/>
                              </w:rPr>
                              <w:t>年5月2</w:t>
                            </w:r>
                            <w:r>
                              <w:rPr>
                                <w:rFonts w:ascii="標楷體" w:eastAsia="標楷體" w:hAnsi="標楷體"/>
                                <w:sz w:val="18"/>
                                <w:szCs w:val="18"/>
                              </w:rPr>
                              <w:t>6</w:t>
                            </w:r>
                            <w:r>
                              <w:rPr>
                                <w:rFonts w:ascii="標楷體" w:eastAsia="標楷體" w:hAnsi="標楷體" w:hint="eastAsia"/>
                                <w:sz w:val="18"/>
                                <w:szCs w:val="18"/>
                              </w:rPr>
                              <w:t>日下載</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年度決標資料。</w:t>
                            </w:r>
                          </w:p>
                          <w:p w14:paraId="7A4D5B70" w14:textId="77777777" w:rsidR="005943BD" w:rsidRDefault="005943BD" w:rsidP="005943BD">
                            <w:pPr>
                              <w:spacing w:line="180" w:lineRule="exact"/>
                              <w:ind w:firstLineChars="202" w:firstLine="364"/>
                            </w:pPr>
                            <w:r>
                              <w:rPr>
                                <w:rFonts w:ascii="標楷體" w:eastAsia="標楷體" w:hAnsi="標楷體" w:hint="eastAsia"/>
                                <w:sz w:val="18"/>
                                <w:szCs w:val="18"/>
                              </w:rPr>
                              <w:t>2</w:t>
                            </w:r>
                            <w:r>
                              <w:rPr>
                                <w:rFonts w:ascii="標楷體" w:eastAsia="標楷體" w:hAnsi="標楷體"/>
                                <w:sz w:val="18"/>
                                <w:szCs w:val="18"/>
                              </w:rPr>
                              <w:t>.</w:t>
                            </w:r>
                            <w:r w:rsidRPr="00A778B1">
                              <w:rPr>
                                <w:rFonts w:ascii="標楷體" w:eastAsia="標楷體" w:hAnsi="標楷體" w:hint="eastAsia"/>
                                <w:sz w:val="18"/>
                                <w:szCs w:val="18"/>
                              </w:rPr>
                              <w:t>資料來源：整理自政府電子採購網及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w:t>
                            </w:r>
                            <w:r w:rsidRPr="00A778B1">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6C7BF" id="_x0000_s1131" type="#_x0000_t202" style="position:absolute;left:0;text-align:left;margin-left:141pt;margin-top:337.15pt;width:361.8pt;height:242.4pt;z-index:251811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" stroked="f">
                <v:textbox>
                  <w:txbxContent>
                    <w:p w14:paraId="32277083" w14:textId="3368FF0F" w:rsidR="005943BD" w:rsidRDefault="005943BD" w:rsidP="005943BD">
                      <w:pPr>
                        <w:spacing w:line="240" w:lineRule="exact"/>
                        <w:ind w:leftChars="-35" w:left="-84"/>
                        <w:jc w:val="center"/>
                        <w:rPr>
                          <w:rFonts w:ascii="標楷體" w:eastAsia="標楷體" w:hAnsi="標楷體"/>
                          <w:b/>
                          <w:bCs/>
                        </w:rPr>
                      </w:pPr>
                      <w:r w:rsidRPr="00215703">
                        <w:rPr>
                          <w:rFonts w:ascii="標楷體" w:eastAsia="標楷體" w:hAnsi="標楷體" w:hint="eastAsia"/>
                          <w:b/>
                          <w:bCs/>
                        </w:rPr>
                        <w:t>表</w:t>
                      </w:r>
                      <w:r>
                        <w:rPr>
                          <w:rFonts w:ascii="標楷體" w:eastAsia="標楷體" w:hAnsi="標楷體" w:hint="eastAsia"/>
                          <w:b/>
                          <w:bCs/>
                        </w:rPr>
                        <w:t>1</w:t>
                      </w:r>
                      <w:r w:rsidR="004C42E3">
                        <w:rPr>
                          <w:rFonts w:ascii="標楷體" w:eastAsia="標楷體" w:hAnsi="標楷體" w:hint="eastAsia"/>
                          <w:b/>
                          <w:bCs/>
                        </w:rPr>
                        <w:t>0</w:t>
                      </w:r>
                      <w:r w:rsidRPr="00215703">
                        <w:rPr>
                          <w:rFonts w:ascii="標楷體" w:eastAsia="標楷體" w:hAnsi="標楷體" w:hint="eastAsia"/>
                          <w:b/>
                          <w:bCs/>
                        </w:rPr>
                        <w:t xml:space="preserve">  </w:t>
                      </w:r>
                      <w:proofErr w:type="gramStart"/>
                      <w:r w:rsidRPr="00215703">
                        <w:rPr>
                          <w:rFonts w:ascii="標楷體" w:eastAsia="標楷體" w:hAnsi="標楷體" w:hint="eastAsia"/>
                          <w:b/>
                          <w:bCs/>
                        </w:rPr>
                        <w:t>114</w:t>
                      </w:r>
                      <w:proofErr w:type="gramEnd"/>
                      <w:r w:rsidRPr="00215703">
                        <w:rPr>
                          <w:rFonts w:ascii="標楷體" w:eastAsia="標楷體" w:hAnsi="標楷體" w:hint="eastAsia"/>
                          <w:b/>
                          <w:bCs/>
                        </w:rPr>
                        <w:t>年度流廢標</w:t>
                      </w:r>
                      <w:r>
                        <w:rPr>
                          <w:rFonts w:ascii="標楷體" w:eastAsia="標楷體" w:hAnsi="標楷體" w:hint="eastAsia"/>
                          <w:b/>
                          <w:bCs/>
                        </w:rPr>
                        <w:t>5次以上</w:t>
                      </w:r>
                      <w:r w:rsidRPr="00215703">
                        <w:rPr>
                          <w:rFonts w:ascii="標楷體" w:eastAsia="標楷體" w:hAnsi="標楷體" w:hint="eastAsia"/>
                          <w:b/>
                          <w:bCs/>
                        </w:rPr>
                        <w:t>採購案件</w:t>
                      </w:r>
                    </w:p>
                    <w:p w14:paraId="2E142BF4" w14:textId="77777777" w:rsidR="005943BD" w:rsidRPr="00C572AA" w:rsidRDefault="005943BD" w:rsidP="005943BD">
                      <w:pPr>
                        <w:spacing w:line="200" w:lineRule="exact"/>
                        <w:ind w:leftChars="-35" w:left="-84"/>
                        <w:jc w:val="right"/>
                        <w:rPr>
                          <w:rFonts w:ascii="標楷體" w:eastAsia="標楷體" w:hAnsi="標楷體"/>
                          <w:sz w:val="14"/>
                          <w:szCs w:val="14"/>
                        </w:rPr>
                      </w:pPr>
                      <w:r w:rsidRPr="00C572AA">
                        <w:rPr>
                          <w:rFonts w:ascii="標楷體" w:eastAsia="標楷體" w:hAnsi="標楷體" w:hint="eastAsia"/>
                          <w:sz w:val="20"/>
                          <w:szCs w:val="20"/>
                        </w:rPr>
                        <w:t>單位：次</w:t>
                      </w:r>
                    </w:p>
                    <w:tbl>
                      <w:tblPr>
                        <w:tblStyle w:val="120"/>
                        <w:tblW w:w="6958" w:type="dxa"/>
                        <w:tblInd w:w="-5" w:type="dxa"/>
                        <w:tblCellMar>
                          <w:left w:w="85" w:type="dxa"/>
                          <w:right w:w="85" w:type="dxa"/>
                        </w:tblCellMar>
                        <w:tblLook w:val="04A0" w:firstRow="1" w:lastRow="0" w:firstColumn="1" w:lastColumn="0" w:noHBand="0" w:noVBand="1"/>
                      </w:tblPr>
                      <w:tblGrid>
                        <w:gridCol w:w="437"/>
                        <w:gridCol w:w="1166"/>
                        <w:gridCol w:w="2626"/>
                        <w:gridCol w:w="1023"/>
                        <w:gridCol w:w="1023"/>
                        <w:gridCol w:w="683"/>
                      </w:tblGrid>
                      <w:tr w:rsidR="007F079F" w:rsidRPr="007F079F" w14:paraId="1C82E184" w14:textId="77777777" w:rsidTr="007122FB">
                        <w:trPr>
                          <w:trHeight w:val="334"/>
                        </w:trPr>
                        <w:tc>
                          <w:tcPr>
                            <w:tcW w:w="437" w:type="dxa"/>
                            <w:shd w:val="clear" w:color="auto" w:fill="FFEFFF"/>
                            <w:noWrap/>
                            <w:vAlign w:val="center"/>
                            <w:hideMark/>
                          </w:tcPr>
                          <w:p w14:paraId="62713C2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bookmarkStart w:id="35" w:name="_Hlk230710238"/>
                            <w:r w:rsidRPr="007F079F">
                              <w:rPr>
                                <w:rFonts w:ascii="標楷體" w:eastAsia="標楷體" w:hAnsi="標楷體"/>
                                <w:kern w:val="0"/>
                                <w:sz w:val="20"/>
                                <w:szCs w:val="20"/>
                                <w14:ligatures w14:val="standardContextual"/>
                              </w:rPr>
                              <w:t>序號</w:t>
                            </w:r>
                          </w:p>
                        </w:tc>
                        <w:tc>
                          <w:tcPr>
                            <w:tcW w:w="1166" w:type="dxa"/>
                            <w:shd w:val="clear" w:color="auto" w:fill="FFEFFF"/>
                            <w:noWrap/>
                            <w:vAlign w:val="center"/>
                            <w:hideMark/>
                          </w:tcPr>
                          <w:p w14:paraId="2D1CDA5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spacing w:val="16"/>
                                <w:kern w:val="0"/>
                                <w:sz w:val="20"/>
                                <w:szCs w:val="20"/>
                                <w:fitText w:val="900" w:id="-414429430"/>
                                <w14:ligatures w14:val="standardContextual"/>
                              </w:rPr>
                              <w:t>機關名</w:t>
                            </w:r>
                            <w:r w:rsidRPr="007F079F">
                              <w:rPr>
                                <w:rFonts w:ascii="標楷體" w:eastAsia="標楷體" w:hAnsi="標楷體"/>
                                <w:spacing w:val="2"/>
                                <w:kern w:val="0"/>
                                <w:sz w:val="20"/>
                                <w:szCs w:val="20"/>
                                <w:fitText w:val="900" w:id="-414429430"/>
                                <w14:ligatures w14:val="standardContextual"/>
                              </w:rPr>
                              <w:t>稱</w:t>
                            </w:r>
                          </w:p>
                        </w:tc>
                        <w:tc>
                          <w:tcPr>
                            <w:tcW w:w="2626" w:type="dxa"/>
                            <w:shd w:val="clear" w:color="auto" w:fill="FFEFFF"/>
                            <w:noWrap/>
                            <w:vAlign w:val="center"/>
                            <w:hideMark/>
                          </w:tcPr>
                          <w:p w14:paraId="46F1FED9" w14:textId="77777777" w:rsidR="007F079F" w:rsidRPr="007F079F" w:rsidRDefault="007F079F" w:rsidP="007F079F">
                            <w:pPr>
                              <w:spacing w:line="200" w:lineRule="exact"/>
                              <w:ind w:leftChars="-20" w:left="-48" w:rightChars="-20" w:right="-48"/>
                              <w:jc w:val="center"/>
                              <w:rPr>
                                <w:rFonts w:ascii="標楷體" w:eastAsia="標楷體" w:hAnsi="標楷體"/>
                                <w:spacing w:val="140"/>
                                <w:kern w:val="0"/>
                                <w:sz w:val="20"/>
                                <w:szCs w:val="20"/>
                                <w14:ligatures w14:val="standardContextual"/>
                              </w:rPr>
                            </w:pPr>
                            <w:r w:rsidRPr="007F079F">
                              <w:rPr>
                                <w:rFonts w:ascii="標楷體" w:eastAsia="標楷體" w:hAnsi="標楷體"/>
                                <w:spacing w:val="166"/>
                                <w:kern w:val="0"/>
                                <w:sz w:val="20"/>
                                <w:szCs w:val="20"/>
                                <w:fitText w:val="1800" w:id="-414429429"/>
                                <w14:ligatures w14:val="standardContextual"/>
                              </w:rPr>
                              <w:t>標案名</w:t>
                            </w:r>
                            <w:r w:rsidRPr="007F079F">
                              <w:rPr>
                                <w:rFonts w:ascii="標楷體" w:eastAsia="標楷體" w:hAnsi="標楷體"/>
                                <w:spacing w:val="2"/>
                                <w:kern w:val="0"/>
                                <w:sz w:val="20"/>
                                <w:szCs w:val="20"/>
                                <w:fitText w:val="1800" w:id="-414429429"/>
                                <w14:ligatures w14:val="standardContextual"/>
                              </w:rPr>
                              <w:t>稱</w:t>
                            </w:r>
                          </w:p>
                        </w:tc>
                        <w:tc>
                          <w:tcPr>
                            <w:tcW w:w="1023" w:type="dxa"/>
                            <w:shd w:val="clear" w:color="auto" w:fill="FFEFFF"/>
                            <w:vAlign w:val="center"/>
                          </w:tcPr>
                          <w:p w14:paraId="4CCA953C"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最</w:t>
                            </w:r>
                            <w:r w:rsidRPr="007F079F">
                              <w:rPr>
                                <w:rFonts w:ascii="標楷體" w:eastAsia="標楷體" w:hAnsi="標楷體"/>
                                <w:spacing w:val="-4"/>
                                <w:kern w:val="0"/>
                                <w:sz w:val="20"/>
                                <w:szCs w:val="20"/>
                                <w14:ligatures w14:val="standardContextual"/>
                              </w:rPr>
                              <w:t xml:space="preserve">　　</w:t>
                            </w:r>
                            <w:r w:rsidRPr="007F079F">
                              <w:rPr>
                                <w:rFonts w:ascii="標楷體" w:eastAsia="標楷體" w:hAnsi="標楷體"/>
                                <w:kern w:val="0"/>
                                <w:sz w:val="20"/>
                                <w:szCs w:val="20"/>
                                <w14:ligatures w14:val="standardContextual"/>
                              </w:rPr>
                              <w:t>初</w:t>
                            </w:r>
                          </w:p>
                          <w:p w14:paraId="12CC06C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公告日期</w:t>
                            </w:r>
                          </w:p>
                        </w:tc>
                        <w:tc>
                          <w:tcPr>
                            <w:tcW w:w="1023" w:type="dxa"/>
                            <w:shd w:val="clear" w:color="auto" w:fill="FFEFFF"/>
                            <w:noWrap/>
                            <w:vAlign w:val="center"/>
                            <w:hideMark/>
                          </w:tcPr>
                          <w:p w14:paraId="382D9E7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決標日期</w:t>
                            </w:r>
                          </w:p>
                        </w:tc>
                        <w:tc>
                          <w:tcPr>
                            <w:tcW w:w="683" w:type="dxa"/>
                            <w:shd w:val="clear" w:color="auto" w:fill="FFEFFF"/>
                            <w:noWrap/>
                            <w:vAlign w:val="center"/>
                            <w:hideMark/>
                          </w:tcPr>
                          <w:p w14:paraId="4924493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流廢標</w:t>
                            </w:r>
                          </w:p>
                          <w:p w14:paraId="1018A51C"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次　數</w:t>
                            </w:r>
                          </w:p>
                        </w:tc>
                      </w:tr>
                      <w:tr w:rsidR="007F079F" w:rsidRPr="007F079F" w14:paraId="7DC9F4DF" w14:textId="77777777" w:rsidTr="007122FB">
                        <w:trPr>
                          <w:trHeight w:val="334"/>
                        </w:trPr>
                        <w:tc>
                          <w:tcPr>
                            <w:tcW w:w="437" w:type="dxa"/>
                            <w:shd w:val="clear" w:color="auto" w:fill="FEF6F0"/>
                            <w:noWrap/>
                            <w:vAlign w:val="center"/>
                            <w:hideMark/>
                          </w:tcPr>
                          <w:p w14:paraId="64123D3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w:t>
                            </w:r>
                          </w:p>
                        </w:tc>
                        <w:tc>
                          <w:tcPr>
                            <w:tcW w:w="1166" w:type="dxa"/>
                            <w:shd w:val="clear" w:color="auto" w:fill="FEF6F0"/>
                            <w:noWrap/>
                            <w:vAlign w:val="center"/>
                            <w:hideMark/>
                          </w:tcPr>
                          <w:p w14:paraId="2AC39D5C"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水利局</w:t>
                            </w:r>
                          </w:p>
                        </w:tc>
                        <w:tc>
                          <w:tcPr>
                            <w:tcW w:w="2626" w:type="dxa"/>
                            <w:shd w:val="clear" w:color="auto" w:fill="FEF6F0"/>
                            <w:noWrap/>
                            <w:vAlign w:val="center"/>
                            <w:hideMark/>
                          </w:tcPr>
                          <w:p w14:paraId="2D788A3F"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民權中排污水壓力管線加固工程</w:t>
                            </w:r>
                          </w:p>
                        </w:tc>
                        <w:tc>
                          <w:tcPr>
                            <w:tcW w:w="1023" w:type="dxa"/>
                            <w:shd w:val="clear" w:color="auto" w:fill="FEF6F0"/>
                            <w:vAlign w:val="center"/>
                          </w:tcPr>
                          <w:p w14:paraId="045C52BB"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113/11/29</w:t>
                            </w:r>
                          </w:p>
                        </w:tc>
                        <w:tc>
                          <w:tcPr>
                            <w:tcW w:w="1023" w:type="dxa"/>
                            <w:shd w:val="clear" w:color="auto" w:fill="FEF6F0"/>
                            <w:noWrap/>
                            <w:vAlign w:val="center"/>
                            <w:hideMark/>
                          </w:tcPr>
                          <w:p w14:paraId="64DE7A1E"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114/9/2</w:t>
                            </w:r>
                          </w:p>
                        </w:tc>
                        <w:tc>
                          <w:tcPr>
                            <w:tcW w:w="683" w:type="dxa"/>
                            <w:shd w:val="clear" w:color="auto" w:fill="FEF6F0"/>
                            <w:noWrap/>
                            <w:vAlign w:val="center"/>
                            <w:hideMark/>
                          </w:tcPr>
                          <w:p w14:paraId="45FFB4D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9</w:t>
                            </w:r>
                          </w:p>
                        </w:tc>
                      </w:tr>
                      <w:tr w:rsidR="007F079F" w:rsidRPr="007F079F" w14:paraId="4396CC12" w14:textId="77777777" w:rsidTr="007122FB">
                        <w:trPr>
                          <w:trHeight w:val="334"/>
                        </w:trPr>
                        <w:tc>
                          <w:tcPr>
                            <w:tcW w:w="437" w:type="dxa"/>
                            <w:shd w:val="clear" w:color="auto" w:fill="EFF5FB"/>
                            <w:noWrap/>
                            <w:vAlign w:val="center"/>
                            <w:hideMark/>
                          </w:tcPr>
                          <w:p w14:paraId="47C3FB82"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2</w:t>
                            </w:r>
                          </w:p>
                        </w:tc>
                        <w:tc>
                          <w:tcPr>
                            <w:tcW w:w="1166" w:type="dxa"/>
                            <w:shd w:val="clear" w:color="auto" w:fill="EFF5FB"/>
                            <w:noWrap/>
                            <w:vAlign w:val="center"/>
                            <w:hideMark/>
                          </w:tcPr>
                          <w:p w14:paraId="449484AA"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和平區公所</w:t>
                            </w:r>
                          </w:p>
                        </w:tc>
                        <w:tc>
                          <w:tcPr>
                            <w:tcW w:w="2626" w:type="dxa"/>
                            <w:shd w:val="clear" w:color="auto" w:fill="EFF5FB"/>
                            <w:noWrap/>
                            <w:vAlign w:val="center"/>
                            <w:hideMark/>
                          </w:tcPr>
                          <w:p w14:paraId="10B250D1" w14:textId="77777777" w:rsidR="007F079F" w:rsidRPr="007F079F" w:rsidRDefault="007F079F" w:rsidP="007F079F">
                            <w:pPr>
                              <w:spacing w:line="200" w:lineRule="exact"/>
                              <w:ind w:leftChars="-20" w:left="-48" w:rightChars="-20" w:right="-48"/>
                              <w:jc w:val="both"/>
                              <w:rPr>
                                <w:rFonts w:ascii="標楷體" w:eastAsia="標楷體" w:hAnsi="標楷體"/>
                                <w:spacing w:val="-2"/>
                                <w:kern w:val="0"/>
                                <w:sz w:val="20"/>
                                <w:szCs w:val="20"/>
                                <w14:ligatures w14:val="standardContextual"/>
                              </w:rPr>
                            </w:pPr>
                            <w:proofErr w:type="gramStart"/>
                            <w:r w:rsidRPr="007F079F">
                              <w:rPr>
                                <w:rFonts w:ascii="標楷體" w:eastAsia="標楷體" w:hAnsi="標楷體"/>
                                <w:spacing w:val="-2"/>
                                <w:kern w:val="0"/>
                                <w:sz w:val="20"/>
                                <w:szCs w:val="20"/>
                                <w14:ligatures w14:val="standardContextual"/>
                              </w:rPr>
                              <w:t>臺</w:t>
                            </w:r>
                            <w:proofErr w:type="gramEnd"/>
                            <w:r w:rsidRPr="007F079F">
                              <w:rPr>
                                <w:rFonts w:ascii="標楷體" w:eastAsia="標楷體" w:hAnsi="標楷體"/>
                                <w:spacing w:val="-2"/>
                                <w:kern w:val="0"/>
                                <w:sz w:val="20"/>
                                <w:szCs w:val="20"/>
                                <w14:ligatures w14:val="standardContextual"/>
                              </w:rPr>
                              <w:t>中市和平區自由里</w:t>
                            </w:r>
                            <w:proofErr w:type="gramStart"/>
                            <w:r w:rsidRPr="007F079F">
                              <w:rPr>
                                <w:rFonts w:ascii="標楷體" w:eastAsia="標楷體" w:hAnsi="標楷體"/>
                                <w:spacing w:val="-2"/>
                                <w:kern w:val="0"/>
                                <w:sz w:val="20"/>
                                <w:szCs w:val="20"/>
                                <w14:ligatures w14:val="standardContextual"/>
                              </w:rPr>
                              <w:t>埋伏坪社段</w:t>
                            </w:r>
                            <w:proofErr w:type="gramEnd"/>
                            <w:r w:rsidRPr="007F079F">
                              <w:rPr>
                                <w:rFonts w:ascii="標楷體" w:eastAsia="標楷體" w:hAnsi="標楷體"/>
                                <w:spacing w:val="-2"/>
                                <w:kern w:val="0"/>
                                <w:sz w:val="20"/>
                                <w:szCs w:val="20"/>
                                <w14:ligatures w14:val="standardContextual"/>
                              </w:rPr>
                              <w:t>614等</w:t>
                            </w:r>
                            <w:proofErr w:type="gramStart"/>
                            <w:r w:rsidRPr="007F079F">
                              <w:rPr>
                                <w:rFonts w:ascii="標楷體" w:eastAsia="標楷體" w:hAnsi="標楷體"/>
                                <w:spacing w:val="-2"/>
                                <w:kern w:val="0"/>
                                <w:sz w:val="20"/>
                                <w:szCs w:val="20"/>
                                <w14:ligatures w14:val="standardContextual"/>
                              </w:rPr>
                              <w:t>地號野溪</w:t>
                            </w:r>
                            <w:proofErr w:type="gramEnd"/>
                            <w:r w:rsidRPr="007F079F">
                              <w:rPr>
                                <w:rFonts w:ascii="標楷體" w:eastAsia="標楷體" w:hAnsi="標楷體"/>
                                <w:spacing w:val="-2"/>
                                <w:kern w:val="0"/>
                                <w:sz w:val="20"/>
                                <w:szCs w:val="20"/>
                                <w14:ligatures w14:val="standardContextual"/>
                              </w:rPr>
                              <w:t>治理工程</w:t>
                            </w:r>
                          </w:p>
                        </w:tc>
                        <w:tc>
                          <w:tcPr>
                            <w:tcW w:w="1023" w:type="dxa"/>
                            <w:shd w:val="clear" w:color="auto" w:fill="EFF5FB"/>
                            <w:vAlign w:val="center"/>
                          </w:tcPr>
                          <w:p w14:paraId="23D31A5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114/3/28</w:t>
                            </w:r>
                          </w:p>
                        </w:tc>
                        <w:tc>
                          <w:tcPr>
                            <w:tcW w:w="1023" w:type="dxa"/>
                            <w:shd w:val="clear" w:color="auto" w:fill="EFF5FB"/>
                            <w:noWrap/>
                            <w:vAlign w:val="center"/>
                            <w:hideMark/>
                          </w:tcPr>
                          <w:p w14:paraId="74A6998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114/10/8</w:t>
                            </w:r>
                          </w:p>
                        </w:tc>
                        <w:tc>
                          <w:tcPr>
                            <w:tcW w:w="683" w:type="dxa"/>
                            <w:shd w:val="clear" w:color="auto" w:fill="EFF5FB"/>
                            <w:noWrap/>
                            <w:vAlign w:val="center"/>
                            <w:hideMark/>
                          </w:tcPr>
                          <w:p w14:paraId="365DB28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6</w:t>
                            </w:r>
                          </w:p>
                        </w:tc>
                      </w:tr>
                      <w:tr w:rsidR="007F079F" w:rsidRPr="007F079F" w14:paraId="27FC81EA" w14:textId="77777777" w:rsidTr="007122FB">
                        <w:trPr>
                          <w:trHeight w:val="334"/>
                        </w:trPr>
                        <w:tc>
                          <w:tcPr>
                            <w:tcW w:w="437" w:type="dxa"/>
                            <w:shd w:val="clear" w:color="auto" w:fill="FEF6F0"/>
                            <w:noWrap/>
                            <w:vAlign w:val="center"/>
                            <w:hideMark/>
                          </w:tcPr>
                          <w:p w14:paraId="0B1F9F04"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3</w:t>
                            </w:r>
                          </w:p>
                        </w:tc>
                        <w:tc>
                          <w:tcPr>
                            <w:tcW w:w="1166" w:type="dxa"/>
                            <w:shd w:val="clear" w:color="auto" w:fill="FEF6F0"/>
                            <w:noWrap/>
                            <w:vAlign w:val="center"/>
                            <w:hideMark/>
                          </w:tcPr>
                          <w:p w14:paraId="57241313"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環境保護局</w:t>
                            </w:r>
                          </w:p>
                        </w:tc>
                        <w:tc>
                          <w:tcPr>
                            <w:tcW w:w="2626" w:type="dxa"/>
                            <w:shd w:val="clear" w:color="auto" w:fill="FEF6F0"/>
                            <w:noWrap/>
                            <w:vAlign w:val="center"/>
                            <w:hideMark/>
                          </w:tcPr>
                          <w:p w14:paraId="1DFCA9B4"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114</w:t>
                            </w:r>
                            <w:proofErr w:type="gramEnd"/>
                            <w:r w:rsidRPr="007F079F">
                              <w:rPr>
                                <w:rFonts w:ascii="標楷體" w:eastAsia="標楷體" w:hAnsi="標楷體"/>
                                <w:kern w:val="0"/>
                                <w:sz w:val="20"/>
                                <w:szCs w:val="20"/>
                                <w14:ligatures w14:val="standardContextual"/>
                              </w:rPr>
                              <w:t>年度各式環保車輛與機具維修保養案</w:t>
                            </w:r>
                          </w:p>
                        </w:tc>
                        <w:tc>
                          <w:tcPr>
                            <w:tcW w:w="1023" w:type="dxa"/>
                            <w:shd w:val="clear" w:color="auto" w:fill="FEF6F0"/>
                            <w:vAlign w:val="center"/>
                          </w:tcPr>
                          <w:p w14:paraId="01072427"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113/11/18</w:t>
                            </w:r>
                          </w:p>
                        </w:tc>
                        <w:tc>
                          <w:tcPr>
                            <w:tcW w:w="1023" w:type="dxa"/>
                            <w:shd w:val="clear" w:color="auto" w:fill="FEF6F0"/>
                            <w:noWrap/>
                            <w:vAlign w:val="center"/>
                            <w:hideMark/>
                          </w:tcPr>
                          <w:p w14:paraId="0A02A3C5"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114/2/10</w:t>
                            </w:r>
                          </w:p>
                        </w:tc>
                        <w:tc>
                          <w:tcPr>
                            <w:tcW w:w="683" w:type="dxa"/>
                            <w:shd w:val="clear" w:color="auto" w:fill="FEF6F0"/>
                            <w:noWrap/>
                            <w:vAlign w:val="center"/>
                            <w:hideMark/>
                          </w:tcPr>
                          <w:p w14:paraId="22516781"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34032924" w14:textId="77777777" w:rsidTr="007122FB">
                        <w:trPr>
                          <w:trHeight w:val="334"/>
                        </w:trPr>
                        <w:tc>
                          <w:tcPr>
                            <w:tcW w:w="437" w:type="dxa"/>
                            <w:shd w:val="clear" w:color="auto" w:fill="EFF5FB"/>
                            <w:noWrap/>
                            <w:vAlign w:val="center"/>
                            <w:hideMark/>
                          </w:tcPr>
                          <w:p w14:paraId="1D10B92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4</w:t>
                            </w:r>
                          </w:p>
                        </w:tc>
                        <w:tc>
                          <w:tcPr>
                            <w:tcW w:w="1166" w:type="dxa"/>
                            <w:shd w:val="clear" w:color="auto" w:fill="EFF5FB"/>
                            <w:noWrap/>
                            <w:vAlign w:val="center"/>
                            <w:hideMark/>
                          </w:tcPr>
                          <w:p w14:paraId="259ACAEB"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建設局</w:t>
                            </w:r>
                          </w:p>
                        </w:tc>
                        <w:tc>
                          <w:tcPr>
                            <w:tcW w:w="2626" w:type="dxa"/>
                            <w:shd w:val="clear" w:color="auto" w:fill="EFF5FB"/>
                            <w:noWrap/>
                            <w:vAlign w:val="center"/>
                            <w:hideMark/>
                          </w:tcPr>
                          <w:p w14:paraId="3E6763BD"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中市節能路燈</w:t>
                            </w:r>
                            <w:proofErr w:type="gramStart"/>
                            <w:r w:rsidRPr="007F079F">
                              <w:rPr>
                                <w:rFonts w:ascii="標楷體" w:eastAsia="標楷體" w:hAnsi="標楷體"/>
                                <w:kern w:val="0"/>
                                <w:sz w:val="20"/>
                                <w:szCs w:val="20"/>
                                <w14:ligatures w14:val="standardContextual"/>
                              </w:rPr>
                              <w:t>換裝暨維護</w:t>
                            </w:r>
                            <w:proofErr w:type="gramEnd"/>
                            <w:r w:rsidRPr="007F079F">
                              <w:rPr>
                                <w:rFonts w:ascii="標楷體" w:eastAsia="標楷體" w:hAnsi="標楷體"/>
                                <w:kern w:val="0"/>
                                <w:sz w:val="20"/>
                                <w:szCs w:val="20"/>
                                <w14:ligatures w14:val="standardContextual"/>
                              </w:rPr>
                              <w:t>案委託專案管理技術服務</w:t>
                            </w:r>
                          </w:p>
                        </w:tc>
                        <w:tc>
                          <w:tcPr>
                            <w:tcW w:w="1023" w:type="dxa"/>
                            <w:shd w:val="clear" w:color="auto" w:fill="EFF5FB"/>
                            <w:vAlign w:val="center"/>
                          </w:tcPr>
                          <w:p w14:paraId="1F6A1AF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113/10/18</w:t>
                            </w:r>
                          </w:p>
                        </w:tc>
                        <w:tc>
                          <w:tcPr>
                            <w:tcW w:w="1023" w:type="dxa"/>
                            <w:shd w:val="clear" w:color="auto" w:fill="EFF5FB"/>
                            <w:noWrap/>
                            <w:vAlign w:val="center"/>
                            <w:hideMark/>
                          </w:tcPr>
                          <w:p w14:paraId="449A75D0"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114/6/10</w:t>
                            </w:r>
                          </w:p>
                        </w:tc>
                        <w:tc>
                          <w:tcPr>
                            <w:tcW w:w="683" w:type="dxa"/>
                            <w:shd w:val="clear" w:color="auto" w:fill="EFF5FB"/>
                            <w:noWrap/>
                            <w:vAlign w:val="center"/>
                            <w:hideMark/>
                          </w:tcPr>
                          <w:p w14:paraId="74A689D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6CEE2CA3" w14:textId="77777777" w:rsidTr="007122FB">
                        <w:trPr>
                          <w:trHeight w:val="334"/>
                        </w:trPr>
                        <w:tc>
                          <w:tcPr>
                            <w:tcW w:w="437" w:type="dxa"/>
                            <w:shd w:val="clear" w:color="auto" w:fill="FEF6F0"/>
                            <w:noWrap/>
                            <w:vAlign w:val="center"/>
                            <w:hideMark/>
                          </w:tcPr>
                          <w:p w14:paraId="784E25B6"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c>
                          <w:tcPr>
                            <w:tcW w:w="1166" w:type="dxa"/>
                            <w:shd w:val="clear" w:color="auto" w:fill="FEF6F0"/>
                            <w:noWrap/>
                            <w:vAlign w:val="center"/>
                            <w:hideMark/>
                          </w:tcPr>
                          <w:p w14:paraId="6909BCF0"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市立龍井幼兒園</w:t>
                            </w:r>
                          </w:p>
                        </w:tc>
                        <w:tc>
                          <w:tcPr>
                            <w:tcW w:w="2626" w:type="dxa"/>
                            <w:shd w:val="clear" w:color="auto" w:fill="FEF6F0"/>
                            <w:noWrap/>
                            <w:vAlign w:val="center"/>
                            <w:hideMark/>
                          </w:tcPr>
                          <w:p w14:paraId="35A22CEA"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中市立龍井幼兒園山腳分班（山腳社區活動中心）建築物耐震補強工程</w:t>
                            </w:r>
                          </w:p>
                        </w:tc>
                        <w:tc>
                          <w:tcPr>
                            <w:tcW w:w="1023" w:type="dxa"/>
                            <w:shd w:val="clear" w:color="auto" w:fill="FEF6F0"/>
                            <w:vAlign w:val="center"/>
                          </w:tcPr>
                          <w:p w14:paraId="29A1CBCD"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114/3/3</w:t>
                            </w:r>
                          </w:p>
                        </w:tc>
                        <w:tc>
                          <w:tcPr>
                            <w:tcW w:w="1023" w:type="dxa"/>
                            <w:shd w:val="clear" w:color="auto" w:fill="FEF6F0"/>
                            <w:noWrap/>
                            <w:vAlign w:val="center"/>
                            <w:hideMark/>
                          </w:tcPr>
                          <w:p w14:paraId="3F143331"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114/9/16</w:t>
                            </w:r>
                          </w:p>
                        </w:tc>
                        <w:tc>
                          <w:tcPr>
                            <w:tcW w:w="683" w:type="dxa"/>
                            <w:shd w:val="clear" w:color="auto" w:fill="FEF6F0"/>
                            <w:noWrap/>
                            <w:vAlign w:val="center"/>
                            <w:hideMark/>
                          </w:tcPr>
                          <w:p w14:paraId="04FCAFB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1766F784" w14:textId="77777777" w:rsidTr="007122FB">
                        <w:trPr>
                          <w:trHeight w:val="334"/>
                        </w:trPr>
                        <w:tc>
                          <w:tcPr>
                            <w:tcW w:w="437" w:type="dxa"/>
                            <w:shd w:val="clear" w:color="auto" w:fill="EFF5FB"/>
                            <w:noWrap/>
                            <w:vAlign w:val="center"/>
                            <w:hideMark/>
                          </w:tcPr>
                          <w:p w14:paraId="083360A7"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6</w:t>
                            </w:r>
                          </w:p>
                        </w:tc>
                        <w:tc>
                          <w:tcPr>
                            <w:tcW w:w="1166" w:type="dxa"/>
                            <w:shd w:val="clear" w:color="auto" w:fill="EFF5FB"/>
                            <w:noWrap/>
                            <w:vAlign w:val="center"/>
                            <w:hideMark/>
                          </w:tcPr>
                          <w:p w14:paraId="360FAED3"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和平區公所</w:t>
                            </w:r>
                          </w:p>
                        </w:tc>
                        <w:tc>
                          <w:tcPr>
                            <w:tcW w:w="2626" w:type="dxa"/>
                            <w:shd w:val="clear" w:color="auto" w:fill="EFF5FB"/>
                            <w:noWrap/>
                            <w:vAlign w:val="center"/>
                            <w:hideMark/>
                          </w:tcPr>
                          <w:p w14:paraId="12B2AB6C"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永續提升人行安全計畫-</w:t>
                            </w: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中市和平區東關路一段溫泉巷道路人行道改善計畫工程</w:t>
                            </w:r>
                          </w:p>
                        </w:tc>
                        <w:tc>
                          <w:tcPr>
                            <w:tcW w:w="1023" w:type="dxa"/>
                            <w:shd w:val="clear" w:color="auto" w:fill="EFF5FB"/>
                            <w:vAlign w:val="center"/>
                          </w:tcPr>
                          <w:p w14:paraId="6B670EB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114/8/4</w:t>
                            </w:r>
                          </w:p>
                        </w:tc>
                        <w:tc>
                          <w:tcPr>
                            <w:tcW w:w="1023" w:type="dxa"/>
                            <w:shd w:val="clear" w:color="auto" w:fill="EFF5FB"/>
                            <w:noWrap/>
                            <w:vAlign w:val="center"/>
                            <w:hideMark/>
                          </w:tcPr>
                          <w:p w14:paraId="6BAD9E49"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114/11/20</w:t>
                            </w:r>
                          </w:p>
                        </w:tc>
                        <w:tc>
                          <w:tcPr>
                            <w:tcW w:w="683" w:type="dxa"/>
                            <w:shd w:val="clear" w:color="auto" w:fill="EFF5FB"/>
                            <w:noWrap/>
                            <w:vAlign w:val="center"/>
                            <w:hideMark/>
                          </w:tcPr>
                          <w:p w14:paraId="7E9E3BB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r w:rsidR="007F079F" w:rsidRPr="007F079F" w14:paraId="3CEA13D6" w14:textId="77777777" w:rsidTr="007122FB">
                        <w:trPr>
                          <w:trHeight w:val="334"/>
                        </w:trPr>
                        <w:tc>
                          <w:tcPr>
                            <w:tcW w:w="437" w:type="dxa"/>
                            <w:tcBorders>
                              <w:bottom w:val="single" w:sz="4" w:space="0" w:color="auto"/>
                            </w:tcBorders>
                            <w:shd w:val="clear" w:color="auto" w:fill="FEF6F0"/>
                            <w:noWrap/>
                            <w:vAlign w:val="center"/>
                            <w:hideMark/>
                          </w:tcPr>
                          <w:p w14:paraId="6432306F"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7</w:t>
                            </w:r>
                          </w:p>
                        </w:tc>
                        <w:tc>
                          <w:tcPr>
                            <w:tcW w:w="1166" w:type="dxa"/>
                            <w:tcBorders>
                              <w:bottom w:val="single" w:sz="4" w:space="0" w:color="auto"/>
                            </w:tcBorders>
                            <w:shd w:val="clear" w:color="auto" w:fill="FEF6F0"/>
                            <w:noWrap/>
                            <w:vAlign w:val="center"/>
                            <w:hideMark/>
                          </w:tcPr>
                          <w:p w14:paraId="7478F5FA" w14:textId="77777777" w:rsidR="007F079F" w:rsidRPr="007F079F" w:rsidRDefault="007F079F" w:rsidP="007F079F">
                            <w:pPr>
                              <w:spacing w:line="200" w:lineRule="exact"/>
                              <w:ind w:leftChars="-20" w:left="-48" w:rightChars="-20" w:right="-48"/>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養護工程處</w:t>
                            </w:r>
                          </w:p>
                        </w:tc>
                        <w:tc>
                          <w:tcPr>
                            <w:tcW w:w="2626" w:type="dxa"/>
                            <w:tcBorders>
                              <w:bottom w:val="single" w:sz="4" w:space="0" w:color="auto"/>
                            </w:tcBorders>
                            <w:shd w:val="clear" w:color="auto" w:fill="FEF6F0"/>
                            <w:noWrap/>
                            <w:vAlign w:val="center"/>
                            <w:hideMark/>
                          </w:tcPr>
                          <w:p w14:paraId="5F8167FD" w14:textId="77777777" w:rsidR="007F079F" w:rsidRPr="007F079F" w:rsidRDefault="007F079F" w:rsidP="007F079F">
                            <w:pPr>
                              <w:spacing w:line="200" w:lineRule="exact"/>
                              <w:ind w:leftChars="-20" w:left="-48" w:rightChars="-20" w:right="-48"/>
                              <w:jc w:val="both"/>
                              <w:rPr>
                                <w:rFonts w:ascii="標楷體" w:eastAsia="標楷體" w:hAnsi="標楷體"/>
                                <w:kern w:val="0"/>
                                <w:sz w:val="20"/>
                                <w:szCs w:val="20"/>
                                <w14:ligatures w14:val="standardContextual"/>
                              </w:rPr>
                            </w:pPr>
                            <w:proofErr w:type="gramStart"/>
                            <w:r w:rsidRPr="007F079F">
                              <w:rPr>
                                <w:rFonts w:ascii="標楷體" w:eastAsia="標楷體" w:hAnsi="標楷體"/>
                                <w:kern w:val="0"/>
                                <w:sz w:val="20"/>
                                <w:szCs w:val="20"/>
                                <w14:ligatures w14:val="standardContextual"/>
                              </w:rPr>
                              <w:t>臺</w:t>
                            </w:r>
                            <w:proofErr w:type="gramEnd"/>
                            <w:r w:rsidRPr="007F079F">
                              <w:rPr>
                                <w:rFonts w:ascii="標楷體" w:eastAsia="標楷體" w:hAnsi="標楷體"/>
                                <w:kern w:val="0"/>
                                <w:sz w:val="20"/>
                                <w:szCs w:val="20"/>
                                <w14:ligatures w14:val="standardContextual"/>
                              </w:rPr>
                              <w:t>中市龍井區台灣大道五段（遊園南路至109巷）人行道改善工程</w:t>
                            </w:r>
                          </w:p>
                        </w:tc>
                        <w:tc>
                          <w:tcPr>
                            <w:tcW w:w="1023" w:type="dxa"/>
                            <w:tcBorders>
                              <w:bottom w:val="single" w:sz="4" w:space="0" w:color="auto"/>
                            </w:tcBorders>
                            <w:shd w:val="clear" w:color="auto" w:fill="FEF6F0"/>
                            <w:vAlign w:val="center"/>
                          </w:tcPr>
                          <w:p w14:paraId="027F2B9B"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114/9/17</w:t>
                            </w:r>
                          </w:p>
                        </w:tc>
                        <w:tc>
                          <w:tcPr>
                            <w:tcW w:w="1023" w:type="dxa"/>
                            <w:tcBorders>
                              <w:bottom w:val="single" w:sz="4" w:space="0" w:color="auto"/>
                            </w:tcBorders>
                            <w:shd w:val="clear" w:color="auto" w:fill="FEF6F0"/>
                            <w:noWrap/>
                            <w:vAlign w:val="center"/>
                            <w:hideMark/>
                          </w:tcPr>
                          <w:p w14:paraId="63B892DA"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114/12/9</w:t>
                            </w:r>
                          </w:p>
                        </w:tc>
                        <w:tc>
                          <w:tcPr>
                            <w:tcW w:w="683" w:type="dxa"/>
                            <w:tcBorders>
                              <w:bottom w:val="single" w:sz="4" w:space="0" w:color="auto"/>
                            </w:tcBorders>
                            <w:shd w:val="clear" w:color="auto" w:fill="FEF6F0"/>
                            <w:noWrap/>
                            <w:vAlign w:val="center"/>
                            <w:hideMark/>
                          </w:tcPr>
                          <w:p w14:paraId="3AE6A238" w14:textId="77777777" w:rsidR="007F079F" w:rsidRPr="007F079F" w:rsidRDefault="007F079F" w:rsidP="007F079F">
                            <w:pPr>
                              <w:spacing w:line="200" w:lineRule="exact"/>
                              <w:ind w:leftChars="-20" w:left="-48" w:rightChars="-20" w:right="-48"/>
                              <w:jc w:val="center"/>
                              <w:rPr>
                                <w:rFonts w:ascii="標楷體" w:eastAsia="標楷體" w:hAnsi="標楷體"/>
                                <w:kern w:val="0"/>
                                <w:sz w:val="20"/>
                                <w:szCs w:val="20"/>
                                <w14:ligatures w14:val="standardContextual"/>
                              </w:rPr>
                            </w:pPr>
                            <w:r w:rsidRPr="007F079F">
                              <w:rPr>
                                <w:rFonts w:ascii="標楷體" w:eastAsia="標楷體" w:hAnsi="標楷體"/>
                                <w:kern w:val="0"/>
                                <w:sz w:val="20"/>
                                <w:szCs w:val="20"/>
                                <w14:ligatures w14:val="standardContextual"/>
                              </w:rPr>
                              <w:t>5</w:t>
                            </w:r>
                          </w:p>
                        </w:tc>
                      </w:tr>
                    </w:tbl>
                    <w:bookmarkEnd w:id="35"/>
                    <w:p w14:paraId="0A7309D8" w14:textId="77777777" w:rsidR="005943BD" w:rsidRDefault="005943BD" w:rsidP="005943BD">
                      <w:pPr>
                        <w:spacing w:line="180" w:lineRule="exact"/>
                        <w:ind w:leftChars="-35" w:left="-84" w:firstLineChars="50" w:firstLine="9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資料時間：1</w:t>
                      </w:r>
                      <w:r>
                        <w:rPr>
                          <w:rFonts w:ascii="標楷體" w:eastAsia="標楷體" w:hAnsi="標楷體"/>
                          <w:sz w:val="18"/>
                          <w:szCs w:val="18"/>
                        </w:rPr>
                        <w:t>15</w:t>
                      </w:r>
                      <w:r>
                        <w:rPr>
                          <w:rFonts w:ascii="標楷體" w:eastAsia="標楷體" w:hAnsi="標楷體" w:hint="eastAsia"/>
                          <w:sz w:val="18"/>
                          <w:szCs w:val="18"/>
                        </w:rPr>
                        <w:t>年5月2</w:t>
                      </w:r>
                      <w:r>
                        <w:rPr>
                          <w:rFonts w:ascii="標楷體" w:eastAsia="標楷體" w:hAnsi="標楷體"/>
                          <w:sz w:val="18"/>
                          <w:szCs w:val="18"/>
                        </w:rPr>
                        <w:t>6</w:t>
                      </w:r>
                      <w:r>
                        <w:rPr>
                          <w:rFonts w:ascii="標楷體" w:eastAsia="標楷體" w:hAnsi="標楷體" w:hint="eastAsia"/>
                          <w:sz w:val="18"/>
                          <w:szCs w:val="18"/>
                        </w:rPr>
                        <w:t>日下載</w:t>
                      </w:r>
                      <w:proofErr w:type="gramStart"/>
                      <w:r>
                        <w:rPr>
                          <w:rFonts w:ascii="標楷體" w:eastAsia="標楷體" w:hAnsi="標楷體" w:hint="eastAsia"/>
                          <w:sz w:val="18"/>
                          <w:szCs w:val="18"/>
                        </w:rPr>
                        <w:t>1</w:t>
                      </w:r>
                      <w:r>
                        <w:rPr>
                          <w:rFonts w:ascii="標楷體" w:eastAsia="標楷體" w:hAnsi="標楷體"/>
                          <w:sz w:val="18"/>
                          <w:szCs w:val="18"/>
                        </w:rPr>
                        <w:t>14</w:t>
                      </w:r>
                      <w:proofErr w:type="gramEnd"/>
                      <w:r>
                        <w:rPr>
                          <w:rFonts w:ascii="標楷體" w:eastAsia="標楷體" w:hAnsi="標楷體" w:hint="eastAsia"/>
                          <w:sz w:val="18"/>
                          <w:szCs w:val="18"/>
                        </w:rPr>
                        <w:t>年度決標資料。</w:t>
                      </w:r>
                    </w:p>
                    <w:p w14:paraId="7A4D5B70" w14:textId="77777777" w:rsidR="005943BD" w:rsidRDefault="005943BD" w:rsidP="005943BD">
                      <w:pPr>
                        <w:spacing w:line="180" w:lineRule="exact"/>
                        <w:ind w:firstLineChars="202" w:firstLine="364"/>
                      </w:pPr>
                      <w:r>
                        <w:rPr>
                          <w:rFonts w:ascii="標楷體" w:eastAsia="標楷體" w:hAnsi="標楷體" w:hint="eastAsia"/>
                          <w:sz w:val="18"/>
                          <w:szCs w:val="18"/>
                        </w:rPr>
                        <w:t>2</w:t>
                      </w:r>
                      <w:r>
                        <w:rPr>
                          <w:rFonts w:ascii="標楷體" w:eastAsia="標楷體" w:hAnsi="標楷體"/>
                          <w:sz w:val="18"/>
                          <w:szCs w:val="18"/>
                        </w:rPr>
                        <w:t>.</w:t>
                      </w:r>
                      <w:r w:rsidRPr="00A778B1">
                        <w:rPr>
                          <w:rFonts w:ascii="標楷體" w:eastAsia="標楷體" w:hAnsi="標楷體" w:hint="eastAsia"/>
                          <w:sz w:val="18"/>
                          <w:szCs w:val="18"/>
                        </w:rPr>
                        <w:t>資料來源：整理自政府電子採購網及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w:t>
                      </w:r>
                      <w:r w:rsidRPr="00A778B1">
                        <w:rPr>
                          <w:rFonts w:ascii="標楷體" w:eastAsia="標楷體" w:hAnsi="標楷體" w:hint="eastAsia"/>
                          <w:sz w:val="18"/>
                          <w:szCs w:val="18"/>
                        </w:rPr>
                        <w:t>提供資料。</w:t>
                      </w:r>
                    </w:p>
                  </w:txbxContent>
                </v:textbox>
                <w10:wrap type="square" anchorx="margin"/>
              </v:shape>
            </w:pict>
          </mc:Fallback>
        </mc:AlternateContent>
      </w:r>
      <w:r w:rsidRPr="005943BD">
        <w:rPr>
          <w:rFonts w:ascii="標楷體" w:eastAsia="標楷體" w:hAnsi="標楷體"/>
          <w:b/>
          <w:bCs/>
          <w:sz w:val="28"/>
          <w:szCs w:val="24"/>
          <w14:ligatures w14:val="standardContextual"/>
        </w:rPr>
        <w:t>4.</w:t>
      </w:r>
      <w:proofErr w:type="gramStart"/>
      <w:r w:rsidRPr="005943BD">
        <w:rPr>
          <w:rFonts w:ascii="標楷體" w:eastAsia="標楷體" w:hAnsi="標楷體"/>
          <w:b/>
          <w:bCs/>
          <w:sz w:val="28"/>
          <w:szCs w:val="24"/>
          <w14:ligatures w14:val="standardContextual"/>
        </w:rPr>
        <w:t>賡</w:t>
      </w:r>
      <w:proofErr w:type="gramEnd"/>
      <w:r w:rsidRPr="005943BD">
        <w:rPr>
          <w:rFonts w:ascii="標楷體" w:eastAsia="標楷體" w:hAnsi="標楷體"/>
          <w:b/>
          <w:bCs/>
          <w:sz w:val="28"/>
          <w:szCs w:val="24"/>
          <w14:ligatures w14:val="standardContextual"/>
        </w:rPr>
        <w:t>續推動重大公共建設及辦理各項採購作業，有助完善城市基礎建設及提升公共服務品質，惟部分計畫前期規劃未</w:t>
      </w:r>
      <w:proofErr w:type="gramStart"/>
      <w:r w:rsidRPr="005943BD">
        <w:rPr>
          <w:rFonts w:ascii="標楷體" w:eastAsia="標楷體" w:hAnsi="標楷體"/>
          <w:b/>
          <w:bCs/>
          <w:sz w:val="28"/>
          <w:szCs w:val="24"/>
          <w14:ligatures w14:val="standardContextual"/>
        </w:rPr>
        <w:t>臻</w:t>
      </w:r>
      <w:proofErr w:type="gramEnd"/>
      <w:r w:rsidRPr="005943BD">
        <w:rPr>
          <w:rFonts w:ascii="標楷體" w:eastAsia="標楷體" w:hAnsi="標楷體"/>
          <w:b/>
          <w:bCs/>
          <w:sz w:val="28"/>
          <w:szCs w:val="24"/>
          <w14:ligatures w14:val="standardContextual"/>
        </w:rPr>
        <w:t>周延、採購案件多次流廢標、工程決標後久未開工或進度落後，允宜強化計畫全生命週期管理，以提升計畫執行效率及政府資源運用效益</w:t>
      </w:r>
      <w:r w:rsidRPr="005943BD">
        <w:rPr>
          <w:rFonts w:ascii="標楷體" w:eastAsia="標楷體" w:hAnsi="標楷體"/>
          <w:sz w:val="28"/>
          <w:szCs w:val="24"/>
          <w14:ligatures w14:val="standardContextual"/>
        </w:rPr>
        <w:t>：市府為打造優質生活環境、帶動區域發展及增進市民福祉，持續推動各項重大公共建設及辦理採購作業，</w:t>
      </w:r>
      <w:proofErr w:type="gramStart"/>
      <w:r w:rsidRPr="005943BD">
        <w:rPr>
          <w:rFonts w:ascii="標楷體" w:eastAsia="標楷體" w:hAnsi="標楷體"/>
          <w:sz w:val="28"/>
          <w:szCs w:val="24"/>
          <w14:ligatures w14:val="standardContextual"/>
        </w:rPr>
        <w:t>114</w:t>
      </w:r>
      <w:proofErr w:type="gramEnd"/>
      <w:r w:rsidRPr="005943BD">
        <w:rPr>
          <w:rFonts w:ascii="標楷體" w:eastAsia="標楷體" w:hAnsi="標楷體"/>
          <w:sz w:val="28"/>
          <w:szCs w:val="24"/>
          <w14:ligatures w14:val="standardContextual"/>
        </w:rPr>
        <w:t>年度所屬機關學校辦理採購決標案件計8,317件，金額1,085億3,239萬餘元；另本處列管市府暨所屬機關重大公共建設計畫經費達1億元以上者計64項，計畫總經費3,481億4,607萬餘元。經查相關計畫及採購執行情形，核有：（1）市府所屬機關於111至113年間辦理決標金額逾公告金額之工程規劃設計技術服務採購案，其中原住民族事務委員會、文化局、建設局及水利局辦理之4項計畫，規劃設計經費合計5,371萬餘元，截至114年底止，均尚未辦理後續工程採購，主要係民眾需求尚未取得共識、工程預算未籌妥、中央審議期程延宕或實施計畫變更等原由，致已完成之規劃設計成果未能有效運用，允宜強化計畫前期可行性評估、財源籌措及跨機關協調機制，以降低計畫推動風險；</w:t>
      </w:r>
      <w:r w:rsidRPr="005943BD">
        <w:rPr>
          <w:rFonts w:ascii="標楷體" w:eastAsia="標楷體" w:hAnsi="標楷體"/>
          <w:spacing w:val="-2"/>
          <w:sz w:val="28"/>
          <w:szCs w:val="24"/>
          <w14:ligatures w14:val="standardContextual"/>
        </w:rPr>
        <w:t>(2)</w:t>
      </w:r>
      <w:proofErr w:type="gramStart"/>
      <w:r w:rsidRPr="005943BD">
        <w:rPr>
          <w:rFonts w:ascii="標楷體" w:eastAsia="標楷體" w:hAnsi="標楷體"/>
          <w:spacing w:val="-2"/>
          <w:sz w:val="28"/>
          <w:szCs w:val="24"/>
          <w14:ligatures w14:val="standardContextual"/>
        </w:rPr>
        <w:t>114</w:t>
      </w:r>
      <w:proofErr w:type="gramEnd"/>
      <w:r w:rsidRPr="005943BD">
        <w:rPr>
          <w:rFonts w:ascii="標楷體" w:eastAsia="標楷體" w:hAnsi="標楷體"/>
          <w:spacing w:val="-2"/>
          <w:sz w:val="28"/>
          <w:szCs w:val="24"/>
          <w14:ligatures w14:val="standardContextual"/>
        </w:rPr>
        <w:t>年度</w:t>
      </w:r>
      <w:r w:rsidR="00543692">
        <w:rPr>
          <w:rFonts w:ascii="標楷體" w:eastAsia="標楷體" w:hAnsi="標楷體" w:hint="eastAsia"/>
          <w:spacing w:val="-2"/>
          <w:sz w:val="28"/>
          <w:szCs w:val="24"/>
          <w14:ligatures w14:val="standardContextual"/>
        </w:rPr>
        <w:t>決標之</w:t>
      </w:r>
      <w:r w:rsidRPr="005943BD">
        <w:rPr>
          <w:rFonts w:ascii="標楷體" w:eastAsia="標楷體" w:hAnsi="標楷體"/>
          <w:spacing w:val="-2"/>
          <w:sz w:val="28"/>
          <w:szCs w:val="24"/>
          <w14:ligatures w14:val="standardContextual"/>
        </w:rPr>
        <w:t>公告金額以上採購案件計3,333件，預算金額1,076億3,632萬餘元，其中流廢標3次以上者計49件，預算金額6億2,884萬餘元，</w:t>
      </w:r>
      <w:proofErr w:type="gramStart"/>
      <w:r w:rsidRPr="005943BD">
        <w:rPr>
          <w:rFonts w:ascii="標楷體" w:eastAsia="標楷體" w:hAnsi="標楷體"/>
          <w:spacing w:val="-2"/>
          <w:sz w:val="28"/>
          <w:szCs w:val="24"/>
          <w14:ligatures w14:val="standardContextual"/>
        </w:rPr>
        <w:t>另流廢標</w:t>
      </w:r>
      <w:proofErr w:type="gramEnd"/>
      <w:r w:rsidRPr="005943BD">
        <w:rPr>
          <w:rFonts w:ascii="標楷體" w:eastAsia="標楷體" w:hAnsi="標楷體"/>
          <w:spacing w:val="-2"/>
          <w:sz w:val="28"/>
          <w:szCs w:val="24"/>
          <w14:ligatures w14:val="standardContextual"/>
        </w:rPr>
        <w:t>5次以上者計7件（表1</w:t>
      </w:r>
      <w:r w:rsidR="004C42E3">
        <w:rPr>
          <w:rFonts w:ascii="標楷體" w:eastAsia="標楷體" w:hAnsi="標楷體" w:hint="eastAsia"/>
          <w:spacing w:val="-2"/>
          <w:sz w:val="28"/>
          <w:szCs w:val="24"/>
          <w14:ligatures w14:val="standardContextual"/>
        </w:rPr>
        <w:t>0</w:t>
      </w:r>
      <w:r w:rsidRPr="005943BD">
        <w:rPr>
          <w:rFonts w:ascii="標楷體" w:eastAsia="標楷體" w:hAnsi="標楷體"/>
          <w:spacing w:val="-2"/>
          <w:sz w:val="28"/>
          <w:szCs w:val="24"/>
          <w14:ligatures w14:val="standardContextual"/>
        </w:rPr>
        <w:t>），主要係施工風險高、施作項目繁雜、地處偏遠、經費未隨物價變動</w:t>
      </w:r>
      <w:proofErr w:type="gramStart"/>
      <w:r w:rsidRPr="005943BD">
        <w:rPr>
          <w:rFonts w:ascii="標楷體" w:eastAsia="標楷體" w:hAnsi="標楷體"/>
          <w:spacing w:val="-2"/>
          <w:sz w:val="28"/>
          <w:szCs w:val="24"/>
          <w14:ligatures w14:val="standardContextual"/>
        </w:rPr>
        <w:t>覈實估</w:t>
      </w:r>
      <w:proofErr w:type="gramEnd"/>
      <w:r w:rsidRPr="005943BD">
        <w:rPr>
          <w:rFonts w:ascii="標楷體" w:eastAsia="標楷體" w:hAnsi="標楷體"/>
          <w:spacing w:val="-2"/>
          <w:sz w:val="28"/>
          <w:szCs w:val="24"/>
          <w14:ligatures w14:val="standardContextual"/>
        </w:rPr>
        <w:t>列或招標方式未</w:t>
      </w:r>
      <w:proofErr w:type="gramStart"/>
      <w:r w:rsidRPr="005943BD">
        <w:rPr>
          <w:rFonts w:ascii="標楷體" w:eastAsia="標楷體" w:hAnsi="標楷體"/>
          <w:spacing w:val="-2"/>
          <w:sz w:val="28"/>
          <w:szCs w:val="24"/>
          <w14:ligatures w14:val="standardContextual"/>
        </w:rPr>
        <w:t>臻</w:t>
      </w:r>
      <w:proofErr w:type="gramEnd"/>
      <w:r w:rsidRPr="005943BD">
        <w:rPr>
          <w:rFonts w:ascii="標楷體" w:eastAsia="標楷體" w:hAnsi="標楷體"/>
          <w:spacing w:val="-2"/>
          <w:sz w:val="28"/>
          <w:szCs w:val="24"/>
          <w14:ligatures w14:val="standardContextual"/>
        </w:rPr>
        <w:t>妥適等因素，影響廠商投標意願，允宜強化招標前市場調查及適時檢討招標文件內容，以提升採購效率</w:t>
      </w:r>
      <w:r w:rsidRPr="005943BD">
        <w:rPr>
          <w:rFonts w:ascii="標楷體" w:eastAsia="標楷體" w:hAnsi="標楷體"/>
          <w:spacing w:val="-4"/>
          <w:sz w:val="28"/>
          <w:szCs w:val="24"/>
          <w14:ligatures w14:val="standardContextual"/>
        </w:rPr>
        <w:t>；(3)自</w:t>
      </w:r>
      <w:proofErr w:type="gramStart"/>
      <w:r w:rsidRPr="005943BD">
        <w:rPr>
          <w:rFonts w:ascii="標楷體" w:eastAsia="標楷體" w:hAnsi="標楷體"/>
          <w:spacing w:val="-4"/>
          <w:sz w:val="28"/>
          <w:szCs w:val="24"/>
          <w14:ligatures w14:val="standardContextual"/>
        </w:rPr>
        <w:t>108</w:t>
      </w:r>
      <w:proofErr w:type="gramEnd"/>
      <w:r w:rsidRPr="005943BD">
        <w:rPr>
          <w:rFonts w:ascii="標楷體" w:eastAsia="標楷體" w:hAnsi="標楷體"/>
          <w:spacing w:val="-4"/>
          <w:sz w:val="28"/>
          <w:szCs w:val="24"/>
          <w14:ligatures w14:val="standardContextual"/>
        </w:rPr>
        <w:t>年度起至115年5月20日止，工程採購案件因故終止或解除契約者計93件，其中以「未施作逾契約期限，廠商依約提出解約」33件最多；另112至114年度公告金額以上工程採購，自決標至開工日數逾120日者，由</w:t>
      </w:r>
      <w:proofErr w:type="gramStart"/>
      <w:r w:rsidRPr="005943BD">
        <w:rPr>
          <w:rFonts w:ascii="標楷體" w:eastAsia="標楷體" w:hAnsi="標楷體"/>
          <w:spacing w:val="-4"/>
          <w:sz w:val="28"/>
          <w:szCs w:val="24"/>
          <w14:ligatures w14:val="standardContextual"/>
        </w:rPr>
        <w:t>112</w:t>
      </w:r>
      <w:proofErr w:type="gramEnd"/>
      <w:r w:rsidRPr="005943BD">
        <w:rPr>
          <w:rFonts w:ascii="標楷體" w:eastAsia="標楷體" w:hAnsi="標楷體"/>
          <w:spacing w:val="-4"/>
          <w:sz w:val="28"/>
          <w:szCs w:val="24"/>
          <w14:ligatures w14:val="standardContextual"/>
        </w:rPr>
        <w:t>年度之37件（3.73％）增加至</w:t>
      </w:r>
      <w:proofErr w:type="gramStart"/>
      <w:r w:rsidRPr="005943BD">
        <w:rPr>
          <w:rFonts w:ascii="標楷體" w:eastAsia="標楷體" w:hAnsi="標楷體"/>
          <w:spacing w:val="-4"/>
          <w:sz w:val="28"/>
          <w:szCs w:val="24"/>
          <w14:ligatures w14:val="standardContextual"/>
        </w:rPr>
        <w:t>114</w:t>
      </w:r>
      <w:proofErr w:type="gramEnd"/>
      <w:r w:rsidRPr="005943BD">
        <w:rPr>
          <w:rFonts w:ascii="標楷體" w:eastAsia="標楷體" w:hAnsi="標楷體"/>
          <w:spacing w:val="-4"/>
          <w:sz w:val="28"/>
          <w:szCs w:val="24"/>
          <w14:ligatures w14:val="standardContextual"/>
        </w:rPr>
        <w:t>年度之77件</w:t>
      </w:r>
      <w:r w:rsidRPr="005943BD">
        <w:rPr>
          <w:rFonts w:ascii="標楷體" w:eastAsia="標楷體" w:hAnsi="標楷體"/>
          <w:spacing w:val="-4"/>
          <w:sz w:val="28"/>
          <w:szCs w:val="24"/>
          <w14:ligatures w14:val="standardContextual"/>
        </w:rPr>
        <w:lastRenderedPageBreak/>
        <w:t>（7.43％），呈逐年增加趨勢，截至115年5月20日止，仍有30件工程</w:t>
      </w:r>
      <w:proofErr w:type="gramStart"/>
      <w:r w:rsidRPr="005943BD">
        <w:rPr>
          <w:rFonts w:ascii="標楷體" w:eastAsia="標楷體" w:hAnsi="標楷體"/>
          <w:spacing w:val="-4"/>
          <w:sz w:val="28"/>
          <w:szCs w:val="24"/>
          <w14:ligatures w14:val="standardContextual"/>
        </w:rPr>
        <w:t>決標逾4個月</w:t>
      </w:r>
      <w:proofErr w:type="gramEnd"/>
      <w:r w:rsidRPr="005943BD">
        <w:rPr>
          <w:rFonts w:ascii="標楷體" w:eastAsia="標楷體" w:hAnsi="標楷體"/>
          <w:spacing w:val="-4"/>
          <w:sz w:val="28"/>
          <w:szCs w:val="24"/>
          <w14:ligatures w14:val="standardContextual"/>
        </w:rPr>
        <w:t>尚未開工，另有停工久未復工及進度落後案件，允宜強化履約管理及進度控管；(4)</w:t>
      </w:r>
      <w:proofErr w:type="gramStart"/>
      <w:r w:rsidRPr="005943BD">
        <w:rPr>
          <w:rFonts w:ascii="標楷體" w:eastAsia="標楷體" w:hAnsi="標楷體"/>
          <w:spacing w:val="-4"/>
          <w:sz w:val="28"/>
          <w:szCs w:val="24"/>
          <w14:ligatures w14:val="standardContextual"/>
        </w:rPr>
        <w:t>114</w:t>
      </w:r>
      <w:proofErr w:type="gramEnd"/>
      <w:r w:rsidRPr="005943BD">
        <w:rPr>
          <w:rFonts w:ascii="標楷體" w:eastAsia="標楷體" w:hAnsi="標楷體"/>
          <w:spacing w:val="-4"/>
          <w:sz w:val="28"/>
          <w:szCs w:val="24"/>
          <w14:ligatures w14:val="standardContextual"/>
        </w:rPr>
        <w:t>年度列管重大公共建設計畫64項，年度可支用預算數440億7,740萬餘元，截至114年底</w:t>
      </w:r>
      <w:proofErr w:type="gramStart"/>
      <w:r w:rsidRPr="005943BD">
        <w:rPr>
          <w:rFonts w:ascii="標楷體" w:eastAsia="標楷體" w:hAnsi="標楷體"/>
          <w:spacing w:val="-4"/>
          <w:sz w:val="28"/>
          <w:szCs w:val="24"/>
          <w14:ligatures w14:val="standardContextual"/>
        </w:rPr>
        <w:t>止</w:t>
      </w:r>
      <w:proofErr w:type="gramEnd"/>
      <w:r w:rsidRPr="005943BD">
        <w:rPr>
          <w:rFonts w:ascii="標楷體" w:eastAsia="標楷體" w:hAnsi="標楷體"/>
          <w:spacing w:val="-4"/>
          <w:sz w:val="28"/>
          <w:szCs w:val="24"/>
          <w14:ligatures w14:val="standardContextual"/>
        </w:rPr>
        <w:t>執行數229億8,403萬餘元，執行率52.14％，其中11個機關年度平均預算執行率未達80％，另47項計畫年度預算執行率未達80％，主要係受招標流標、設計審查或變更設計時程較長及驗收結算作業延宕等因素影響，允宜強化計畫執行管考及預算配置，以提升公共建設推動效能等情事，經函請檢討改善。（詳乙－</w:t>
      </w:r>
      <w:r w:rsidR="008B77F4">
        <w:rPr>
          <w:rFonts w:ascii="標楷體" w:eastAsia="標楷體" w:hAnsi="標楷體" w:hint="eastAsia"/>
          <w:spacing w:val="-4"/>
          <w:sz w:val="28"/>
          <w:szCs w:val="24"/>
          <w14:ligatures w14:val="standardContextual"/>
        </w:rPr>
        <w:t>25、27、28</w:t>
      </w:r>
      <w:r w:rsidRPr="005943BD">
        <w:rPr>
          <w:rFonts w:ascii="標楷體" w:eastAsia="標楷體" w:hAnsi="標楷體"/>
          <w:spacing w:val="-4"/>
          <w:sz w:val="28"/>
          <w:szCs w:val="24"/>
          <w14:ligatures w14:val="standardContextual"/>
        </w:rPr>
        <w:t>頁）</w:t>
      </w:r>
    </w:p>
    <w:p w14:paraId="0CAEEFCE" w14:textId="7CB24CD1" w:rsidR="005943BD" w:rsidRPr="005943BD" w:rsidRDefault="00543692" w:rsidP="005943BD">
      <w:pPr>
        <w:widowControl/>
        <w:overflowPunct w:val="0"/>
        <w:snapToGrid w:val="0"/>
        <w:spacing w:line="460" w:lineRule="exact"/>
        <w:ind w:firstLineChars="200" w:firstLine="480"/>
        <w:jc w:val="both"/>
        <w:rPr>
          <w:rFonts w:ascii="標楷體" w:eastAsia="標楷體" w:hAnsi="標楷體"/>
          <w:bCs/>
          <w:snapToGrid w:val="0"/>
          <w:sz w:val="28"/>
          <w:szCs w:val="28"/>
          <w14:ligatures w14:val="standardContextual"/>
        </w:rPr>
      </w:pPr>
      <w:r w:rsidRPr="005943BD">
        <w:rPr>
          <w:rFonts w:ascii="新細明體" w:hAnsi="新細明體" w:cs="新細明體"/>
          <w:noProof/>
          <w:kern w:val="0"/>
          <w:szCs w:val="24"/>
        </w:rPr>
        <mc:AlternateContent>
          <mc:Choice Requires="wps">
            <w:drawing>
              <wp:anchor distT="0" distB="0" distL="114300" distR="114300" simplePos="0" relativeHeight="251800576" behindDoc="0" locked="0" layoutInCell="1" allowOverlap="1" wp14:anchorId="613F5A3E" wp14:editId="1CACD016">
                <wp:simplePos x="0" y="0"/>
                <wp:positionH relativeFrom="column">
                  <wp:posOffset>3814389</wp:posOffset>
                </wp:positionH>
                <wp:positionV relativeFrom="paragraph">
                  <wp:posOffset>3537005</wp:posOffset>
                </wp:positionV>
                <wp:extent cx="2399665" cy="890546"/>
                <wp:effectExtent l="0" t="0" r="0" b="5080"/>
                <wp:wrapNone/>
                <wp:docPr id="6908745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9665" cy="890546"/>
                        </a:xfrm>
                        <a:prstGeom prst="rect">
                          <a:avLst/>
                        </a:prstGeom>
                        <a:noFill/>
                        <a:ln w="9525">
                          <a:noFill/>
                          <a:miter lim="800000"/>
                          <a:headEnd/>
                          <a:tailEnd/>
                        </a:ln>
                      </wps:spPr>
                      <wps:txbx>
                        <w:txbxContent>
                          <w:p w14:paraId="08F2F631" w14:textId="77777777" w:rsidR="005943BD" w:rsidRDefault="005943BD" w:rsidP="005943BD">
                            <w:pPr>
                              <w:adjustRightInd w:val="0"/>
                              <w:snapToGrid w:val="0"/>
                              <w:spacing w:line="280" w:lineRule="exact"/>
                              <w:ind w:rightChars="-40" w:right="-96"/>
                              <w:jc w:val="both"/>
                              <w:rPr>
                                <w:rFonts w:ascii="標楷體" w:eastAsia="標楷體" w:hAnsi="標楷體"/>
                                <w:b/>
                                <w:spacing w:val="-10"/>
                              </w:rPr>
                            </w:pPr>
                            <w:r>
                              <w:rPr>
                                <w:rFonts w:ascii="標楷體" w:eastAsia="標楷體" w:hAnsi="標楷體" w:hint="eastAsia"/>
                                <w:b/>
                                <w:spacing w:val="-10"/>
                              </w:rPr>
                              <w:t>課徵田賦之土地供非農業使用情形</w:t>
                            </w:r>
                          </w:p>
                          <w:p w14:paraId="6BDB79E9" w14:textId="77777777" w:rsidR="005943BD" w:rsidRPr="00D85350" w:rsidRDefault="005943BD" w:rsidP="007738E5">
                            <w:pPr>
                              <w:adjustRightInd w:val="0"/>
                              <w:snapToGrid w:val="0"/>
                              <w:spacing w:line="160" w:lineRule="atLeast"/>
                              <w:ind w:leftChars="25" w:left="566" w:hangingChars="281" w:hanging="506"/>
                              <w:jc w:val="both"/>
                              <w:rPr>
                                <w:rFonts w:ascii="標楷體" w:eastAsia="標楷體" w:hAnsi="標楷體"/>
                                <w:sz w:val="18"/>
                                <w:szCs w:val="18"/>
                              </w:rPr>
                            </w:pPr>
                            <w:proofErr w:type="gramStart"/>
                            <w:r w:rsidRPr="00D85350">
                              <w:rPr>
                                <w:rFonts w:ascii="標楷體" w:eastAsia="標楷體" w:hAnsi="標楷體" w:hint="eastAsia"/>
                                <w:sz w:val="18"/>
                                <w:szCs w:val="18"/>
                              </w:rPr>
                              <w:t>註</w:t>
                            </w:r>
                            <w:proofErr w:type="gramEnd"/>
                            <w:r w:rsidRPr="00D85350">
                              <w:rPr>
                                <w:rFonts w:ascii="標楷體" w:eastAsia="標楷體" w:hAnsi="標楷體" w:hint="eastAsia"/>
                                <w:sz w:val="18"/>
                                <w:szCs w:val="18"/>
                              </w:rPr>
                              <w:t>：1.該筆土地全部課徵田賦，面積475.42平方公尺，全數作為非農業使用。</w:t>
                            </w:r>
                          </w:p>
                          <w:p w14:paraId="5DE0BDC1" w14:textId="77777777" w:rsidR="005943BD" w:rsidRPr="00D85350" w:rsidRDefault="005943BD" w:rsidP="005943BD">
                            <w:pPr>
                              <w:adjustRightInd w:val="0"/>
                              <w:snapToGrid w:val="0"/>
                              <w:spacing w:line="160" w:lineRule="atLeast"/>
                              <w:ind w:leftChars="192" w:left="657" w:hangingChars="109" w:hanging="196"/>
                              <w:jc w:val="both"/>
                              <w:rPr>
                                <w:rFonts w:ascii="標楷體" w:eastAsia="標楷體" w:hAnsi="標楷體"/>
                                <w:b/>
                                <w:bCs/>
                                <w:sz w:val="18"/>
                                <w:szCs w:val="18"/>
                              </w:rPr>
                            </w:pPr>
                            <w:r w:rsidRPr="00D85350">
                              <w:rPr>
                                <w:rFonts w:ascii="標楷體" w:eastAsia="標楷體" w:hAnsi="標楷體" w:hint="eastAsia"/>
                                <w:sz w:val="18"/>
                                <w:szCs w:val="18"/>
                              </w:rPr>
                              <w:t>2.資料來源：擷取自Google Earth Pro影像圖。</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13F5A3E" id="_x0000_s1132" type="#_x0000_t202" style="position:absolute;left:0;text-align:left;margin-left:300.35pt;margin-top:278.5pt;width:188.95pt;height:70.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" filled="f" stroked="f">
                <v:textbox>
                  <w:txbxContent>
                    <w:p w14:paraId="08F2F631" w14:textId="77777777" w:rsidR="005943BD" w:rsidRDefault="005943BD" w:rsidP="005943BD">
                      <w:pPr>
                        <w:adjustRightInd w:val="0"/>
                        <w:snapToGrid w:val="0"/>
                        <w:spacing w:line="280" w:lineRule="exact"/>
                        <w:ind w:rightChars="-40" w:right="-96"/>
                        <w:jc w:val="both"/>
                        <w:rPr>
                          <w:rFonts w:ascii="標楷體" w:eastAsia="標楷體" w:hAnsi="標楷體"/>
                          <w:b/>
                          <w:spacing w:val="-10"/>
                        </w:rPr>
                      </w:pPr>
                      <w:r>
                        <w:rPr>
                          <w:rFonts w:ascii="標楷體" w:eastAsia="標楷體" w:hAnsi="標楷體" w:hint="eastAsia"/>
                          <w:b/>
                          <w:spacing w:val="-10"/>
                        </w:rPr>
                        <w:t>課徵田賦之土地供非農業使用情形</w:t>
                      </w:r>
                    </w:p>
                    <w:p w14:paraId="6BDB79E9" w14:textId="77777777" w:rsidR="005943BD" w:rsidRPr="00D85350" w:rsidRDefault="005943BD" w:rsidP="007738E5">
                      <w:pPr>
                        <w:adjustRightInd w:val="0"/>
                        <w:snapToGrid w:val="0"/>
                        <w:spacing w:line="160" w:lineRule="atLeast"/>
                        <w:ind w:leftChars="25" w:left="566" w:hangingChars="281" w:hanging="506"/>
                        <w:jc w:val="both"/>
                        <w:rPr>
                          <w:rFonts w:ascii="標楷體" w:eastAsia="標楷體" w:hAnsi="標楷體"/>
                          <w:sz w:val="18"/>
                          <w:szCs w:val="18"/>
                        </w:rPr>
                      </w:pPr>
                      <w:proofErr w:type="gramStart"/>
                      <w:r w:rsidRPr="00D85350">
                        <w:rPr>
                          <w:rFonts w:ascii="標楷體" w:eastAsia="標楷體" w:hAnsi="標楷體" w:hint="eastAsia"/>
                          <w:sz w:val="18"/>
                          <w:szCs w:val="18"/>
                        </w:rPr>
                        <w:t>註</w:t>
                      </w:r>
                      <w:proofErr w:type="gramEnd"/>
                      <w:r w:rsidRPr="00D85350">
                        <w:rPr>
                          <w:rFonts w:ascii="標楷體" w:eastAsia="標楷體" w:hAnsi="標楷體" w:hint="eastAsia"/>
                          <w:sz w:val="18"/>
                          <w:szCs w:val="18"/>
                        </w:rPr>
                        <w:t>：1.該筆土地全部課徵田賦，面積475.42平方公尺，全數作為非農業使用。</w:t>
                      </w:r>
                    </w:p>
                    <w:p w14:paraId="5DE0BDC1" w14:textId="77777777" w:rsidR="005943BD" w:rsidRPr="00D85350" w:rsidRDefault="005943BD" w:rsidP="005943BD">
                      <w:pPr>
                        <w:adjustRightInd w:val="0"/>
                        <w:snapToGrid w:val="0"/>
                        <w:spacing w:line="160" w:lineRule="atLeast"/>
                        <w:ind w:leftChars="192" w:left="657" w:hangingChars="109" w:hanging="196"/>
                        <w:jc w:val="both"/>
                        <w:rPr>
                          <w:rFonts w:ascii="標楷體" w:eastAsia="標楷體" w:hAnsi="標楷體"/>
                          <w:b/>
                          <w:bCs/>
                          <w:sz w:val="18"/>
                          <w:szCs w:val="18"/>
                        </w:rPr>
                      </w:pPr>
                      <w:r w:rsidRPr="00D85350">
                        <w:rPr>
                          <w:rFonts w:ascii="標楷體" w:eastAsia="標楷體" w:hAnsi="標楷體" w:hint="eastAsia"/>
                          <w:sz w:val="18"/>
                          <w:szCs w:val="18"/>
                        </w:rPr>
                        <w:t>2.資料來源：擷取自Google Earth Pro影像圖。</w:t>
                      </w:r>
                    </w:p>
                  </w:txbxContent>
                </v:textbox>
              </v:shape>
            </w:pict>
          </mc:Fallback>
        </mc:AlternateContent>
      </w:r>
      <w:r w:rsidRPr="005943BD">
        <w:rPr>
          <w:rFonts w:ascii="標楷體" w:eastAsia="標楷體" w:hAnsi="標楷體"/>
          <w:b/>
          <w:bCs/>
          <w:noProof/>
          <w:sz w:val="28"/>
          <w:szCs w:val="24"/>
          <w14:ligatures w14:val="standardContextual"/>
        </w:rPr>
        <mc:AlternateContent>
          <mc:Choice Requires="wps">
            <w:drawing>
              <wp:anchor distT="0" distB="0" distL="114300" distR="114300" simplePos="0" relativeHeight="251798528" behindDoc="0" locked="0" layoutInCell="1" allowOverlap="1" wp14:anchorId="5E2DBAE1" wp14:editId="4AEFB7EE">
                <wp:simplePos x="0" y="0"/>
                <wp:positionH relativeFrom="margin">
                  <wp:align>right</wp:align>
                </wp:positionH>
                <wp:positionV relativeFrom="paragraph">
                  <wp:posOffset>1533138</wp:posOffset>
                </wp:positionV>
                <wp:extent cx="2543175" cy="3048000"/>
                <wp:effectExtent l="0" t="0" r="0" b="0"/>
                <wp:wrapSquare wrapText="bothSides"/>
                <wp:docPr id="165151928" name="文字方塊 165151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3048000"/>
                        </a:xfrm>
                        <a:prstGeom prst="rect">
                          <a:avLst/>
                        </a:prstGeom>
                        <a:noFill/>
                        <a:ln w="9525">
                          <a:noFill/>
                          <a:miter lim="800000"/>
                          <a:headEnd/>
                          <a:tailEnd/>
                        </a:ln>
                      </wps:spPr>
                      <wps:txbx>
                        <w:txbxContent>
                          <w:p w14:paraId="04B9CBD5" w14:textId="77777777" w:rsidR="005943BD" w:rsidRDefault="005943BD" w:rsidP="005943BD">
                            <w:pPr>
                              <w:spacing w:line="160" w:lineRule="atLeast"/>
                              <w:jc w:val="center"/>
                              <w:rPr>
                                <w:noProof/>
                              </w:rPr>
                            </w:pPr>
                            <w:r>
                              <w:rPr>
                                <w:noProof/>
                              </w:rPr>
                              <w:drawing>
                                <wp:inline distT="0" distB="0" distL="0" distR="0" wp14:anchorId="66CD4C78" wp14:editId="6CFB8A3B">
                                  <wp:extent cx="2084400" cy="1648800"/>
                                  <wp:effectExtent l="133350" t="76200" r="87630" b="142240"/>
                                  <wp:docPr id="2124549315" name="圖片 212454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sharpenSoften amount="50000"/>
                                                    </a14:imgEffect>
                                                  </a14:imgLayer>
                                                </a14:imgProps>
                                              </a:ext>
                                            </a:extLst>
                                          </a:blip>
                                          <a:stretch>
                                            <a:fillRect/>
                                          </a:stretch>
                                        </pic:blipFill>
                                        <pic:spPr>
                                          <a:xfrm>
                                            <a:off x="0" y="0"/>
                                            <a:ext cx="2084400" cy="1648800"/>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2DBAE1" id="文字方塊 165151928" o:spid="_x0000_s1133" type="#_x0000_t202" style="position:absolute;left:0;text-align:left;margin-left:149.05pt;margin-top:120.7pt;width:200.25pt;height:240pt;z-index:251798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" filled="f" stroked="f">
                <v:textbox>
                  <w:txbxContent>
                    <w:p w14:paraId="04B9CBD5" w14:textId="77777777" w:rsidR="005943BD" w:rsidRDefault="005943BD" w:rsidP="005943BD">
                      <w:pPr>
                        <w:spacing w:line="160" w:lineRule="atLeast"/>
                        <w:jc w:val="center"/>
                        <w:rPr>
                          <w:noProof/>
                        </w:rPr>
                      </w:pPr>
                      <w:r>
                        <w:rPr>
                          <w:noProof/>
                        </w:rPr>
                        <w:drawing>
                          <wp:inline distT="0" distB="0" distL="0" distR="0" wp14:anchorId="66CD4C78" wp14:editId="6CFB8A3B">
                            <wp:extent cx="2084400" cy="1648800"/>
                            <wp:effectExtent l="133350" t="76200" r="87630" b="142240"/>
                            <wp:docPr id="2124549315" name="圖片 212454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sharpenSoften amount="50000"/>
                                              </a14:imgEffect>
                                            </a14:imgLayer>
                                          </a14:imgProps>
                                        </a:ext>
                                      </a:extLst>
                                    </a:blip>
                                    <a:stretch>
                                      <a:fillRect/>
                                    </a:stretch>
                                  </pic:blipFill>
                                  <pic:spPr>
                                    <a:xfrm>
                                      <a:off x="0" y="0"/>
                                      <a:ext cx="2084400" cy="1648800"/>
                                    </a:xfrm>
                                    <a:prstGeom prst="roundRect">
                                      <a:avLst>
                                        <a:gd name="adj" fmla="val 16667"/>
                                      </a:avLst>
                                    </a:prstGeom>
                                    <a:ln>
                                      <a:solidFill>
                                        <a:srgbClr val="4472C4"/>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xbxContent>
                </v:textbox>
                <w10:wrap type="square" anchorx="margin"/>
              </v:shape>
            </w:pict>
          </mc:Fallback>
        </mc:AlternateContent>
      </w:r>
      <w:r w:rsidR="005943BD" w:rsidRPr="005943BD">
        <w:rPr>
          <w:rFonts w:ascii="標楷體" w:eastAsia="標楷體" w:hAnsi="標楷體"/>
          <w:b/>
          <w:sz w:val="28"/>
          <w:szCs w:val="28"/>
          <w14:ligatures w14:val="standardContextual"/>
        </w:rPr>
        <w:t>5.</w:t>
      </w:r>
      <w:r w:rsidR="005943BD" w:rsidRPr="005943BD">
        <w:rPr>
          <w:rFonts w:ascii="標楷體" w:eastAsia="標楷體" w:hAnsi="標楷體"/>
          <w:b/>
          <w:snapToGrid w:val="0"/>
          <w:sz w:val="28"/>
          <w:szCs w:val="28"/>
          <w14:ligatures w14:val="standardContextual"/>
        </w:rPr>
        <w:t>辦理各項稅捐</w:t>
      </w:r>
      <w:proofErr w:type="gramStart"/>
      <w:r w:rsidR="005943BD" w:rsidRPr="005943BD">
        <w:rPr>
          <w:rFonts w:ascii="標楷體" w:eastAsia="標楷體" w:hAnsi="標楷體"/>
          <w:b/>
          <w:snapToGrid w:val="0"/>
          <w:sz w:val="28"/>
          <w:szCs w:val="28"/>
          <w14:ligatures w14:val="standardContextual"/>
        </w:rPr>
        <w:t>稽</w:t>
      </w:r>
      <w:proofErr w:type="gramEnd"/>
      <w:r w:rsidR="005943BD" w:rsidRPr="005943BD">
        <w:rPr>
          <w:rFonts w:ascii="標楷體" w:eastAsia="標楷體" w:hAnsi="標楷體"/>
          <w:b/>
          <w:snapToGrid w:val="0"/>
          <w:sz w:val="28"/>
          <w:szCs w:val="28"/>
          <w14:ligatures w14:val="standardContextual"/>
        </w:rPr>
        <w:t>徵及清查作業，惟部分土地課稅情形與實際使用狀況未盡相符，或欠稅及異常車輛</w:t>
      </w:r>
      <w:proofErr w:type="gramStart"/>
      <w:r w:rsidR="005943BD" w:rsidRPr="005943BD">
        <w:rPr>
          <w:rFonts w:ascii="標楷體" w:eastAsia="標楷體" w:hAnsi="標楷體"/>
          <w:b/>
          <w:snapToGrid w:val="0"/>
          <w:sz w:val="28"/>
          <w:szCs w:val="28"/>
          <w14:ligatures w14:val="standardContextual"/>
        </w:rPr>
        <w:t>稽</w:t>
      </w:r>
      <w:proofErr w:type="gramEnd"/>
      <w:r w:rsidR="005943BD" w:rsidRPr="005943BD">
        <w:rPr>
          <w:rFonts w:ascii="標楷體" w:eastAsia="標楷體" w:hAnsi="標楷體"/>
          <w:b/>
          <w:snapToGrid w:val="0"/>
          <w:sz w:val="28"/>
          <w:szCs w:val="28"/>
          <w14:ligatures w14:val="standardContextual"/>
        </w:rPr>
        <w:t>徵管理未</w:t>
      </w:r>
      <w:proofErr w:type="gramStart"/>
      <w:r w:rsidR="005943BD" w:rsidRPr="005943BD">
        <w:rPr>
          <w:rFonts w:ascii="標楷體" w:eastAsia="標楷體" w:hAnsi="標楷體"/>
          <w:b/>
          <w:snapToGrid w:val="0"/>
          <w:sz w:val="28"/>
          <w:szCs w:val="28"/>
          <w14:ligatures w14:val="standardContextual"/>
        </w:rPr>
        <w:t>臻</w:t>
      </w:r>
      <w:proofErr w:type="gramEnd"/>
      <w:r w:rsidR="005943BD" w:rsidRPr="005943BD">
        <w:rPr>
          <w:rFonts w:ascii="標楷體" w:eastAsia="標楷體" w:hAnsi="標楷體"/>
          <w:b/>
          <w:snapToGrid w:val="0"/>
          <w:sz w:val="28"/>
          <w:szCs w:val="28"/>
          <w14:ligatures w14:val="standardContextual"/>
        </w:rPr>
        <w:t>完善，允宜強化跨機關資料勾</w:t>
      </w:r>
      <w:proofErr w:type="gramStart"/>
      <w:r w:rsidR="005943BD" w:rsidRPr="005943BD">
        <w:rPr>
          <w:rFonts w:ascii="標楷體" w:eastAsia="標楷體" w:hAnsi="標楷體"/>
          <w:b/>
          <w:snapToGrid w:val="0"/>
          <w:sz w:val="28"/>
          <w:szCs w:val="28"/>
          <w14:ligatures w14:val="standardContextual"/>
        </w:rPr>
        <w:t>稽</w:t>
      </w:r>
      <w:proofErr w:type="gramEnd"/>
      <w:r w:rsidR="005943BD" w:rsidRPr="005943BD">
        <w:rPr>
          <w:rFonts w:ascii="標楷體" w:eastAsia="標楷體" w:hAnsi="標楷體"/>
          <w:b/>
          <w:snapToGrid w:val="0"/>
          <w:sz w:val="28"/>
          <w:szCs w:val="28"/>
          <w14:ligatures w14:val="standardContextual"/>
        </w:rPr>
        <w:t>及科技輔助查核，釐正稅籍並依法補</w:t>
      </w:r>
      <w:proofErr w:type="gramStart"/>
      <w:r w:rsidR="005943BD" w:rsidRPr="005943BD">
        <w:rPr>
          <w:rFonts w:ascii="標楷體" w:eastAsia="標楷體" w:hAnsi="標楷體"/>
          <w:b/>
          <w:snapToGrid w:val="0"/>
          <w:sz w:val="28"/>
          <w:szCs w:val="28"/>
          <w14:ligatures w14:val="standardContextual"/>
        </w:rPr>
        <w:t>徵</w:t>
      </w:r>
      <w:proofErr w:type="gramEnd"/>
      <w:r w:rsidR="005943BD" w:rsidRPr="005943BD">
        <w:rPr>
          <w:rFonts w:ascii="標楷體" w:eastAsia="標楷體" w:hAnsi="標楷體"/>
          <w:b/>
          <w:snapToGrid w:val="0"/>
          <w:sz w:val="28"/>
          <w:szCs w:val="28"/>
          <w14:ligatures w14:val="standardContextual"/>
        </w:rPr>
        <w:t>，以維護租稅公平及確保</w:t>
      </w:r>
      <w:proofErr w:type="gramStart"/>
      <w:r w:rsidR="005943BD" w:rsidRPr="005943BD">
        <w:rPr>
          <w:rFonts w:ascii="標楷體" w:eastAsia="標楷體" w:hAnsi="標楷體"/>
          <w:b/>
          <w:snapToGrid w:val="0"/>
          <w:sz w:val="28"/>
          <w:szCs w:val="28"/>
          <w14:ligatures w14:val="standardContextual"/>
        </w:rPr>
        <w:t>稽</w:t>
      </w:r>
      <w:proofErr w:type="gramEnd"/>
      <w:r w:rsidR="005943BD" w:rsidRPr="005943BD">
        <w:rPr>
          <w:rFonts w:ascii="標楷體" w:eastAsia="標楷體" w:hAnsi="標楷體"/>
          <w:b/>
          <w:snapToGrid w:val="0"/>
          <w:sz w:val="28"/>
          <w:szCs w:val="28"/>
          <w14:ligatures w14:val="standardContextual"/>
        </w:rPr>
        <w:t>徵正確性</w:t>
      </w:r>
      <w:r w:rsidR="005943BD" w:rsidRPr="005943BD">
        <w:rPr>
          <w:rFonts w:ascii="標楷體" w:eastAsia="標楷體" w:hAnsi="標楷體"/>
          <w:bCs/>
          <w:snapToGrid w:val="0"/>
          <w:sz w:val="28"/>
          <w:szCs w:val="28"/>
          <w14:ligatures w14:val="standardContextual"/>
        </w:rPr>
        <w:t>：經查地價稅稅籍及使用牌照稅車輛清查作業執行情形，核有：(1)地方稅務局辦理</w:t>
      </w:r>
      <w:proofErr w:type="gramStart"/>
      <w:r w:rsidR="005943BD" w:rsidRPr="005943BD">
        <w:rPr>
          <w:rFonts w:ascii="標楷體" w:eastAsia="標楷體" w:hAnsi="標楷體"/>
          <w:bCs/>
          <w:snapToGrid w:val="0"/>
          <w:sz w:val="28"/>
          <w:szCs w:val="28"/>
          <w14:ligatures w14:val="standardContextual"/>
        </w:rPr>
        <w:t>114</w:t>
      </w:r>
      <w:proofErr w:type="gramEnd"/>
      <w:r w:rsidR="005943BD" w:rsidRPr="005943BD">
        <w:rPr>
          <w:rFonts w:ascii="標楷體" w:eastAsia="標楷體" w:hAnsi="標楷體"/>
          <w:bCs/>
          <w:snapToGrid w:val="0"/>
          <w:sz w:val="28"/>
          <w:szCs w:val="28"/>
          <w14:ligatures w14:val="standardContextual"/>
        </w:rPr>
        <w:t>年度稅捐</w:t>
      </w:r>
      <w:proofErr w:type="gramStart"/>
      <w:r w:rsidR="005943BD" w:rsidRPr="005943BD">
        <w:rPr>
          <w:rFonts w:ascii="標楷體" w:eastAsia="標楷體" w:hAnsi="標楷體"/>
          <w:bCs/>
          <w:snapToGrid w:val="0"/>
          <w:sz w:val="28"/>
          <w:szCs w:val="28"/>
          <w14:ligatures w14:val="standardContextual"/>
        </w:rPr>
        <w:t>稽</w:t>
      </w:r>
      <w:proofErr w:type="gramEnd"/>
      <w:r w:rsidR="005943BD" w:rsidRPr="005943BD">
        <w:rPr>
          <w:rFonts w:ascii="標楷體" w:eastAsia="標楷體" w:hAnsi="標楷體"/>
          <w:bCs/>
          <w:snapToGrid w:val="0"/>
          <w:sz w:val="28"/>
          <w:szCs w:val="28"/>
          <w14:ligatures w14:val="standardContextual"/>
        </w:rPr>
        <w:t>徵作業績效，經財政部評定為甲組優等。</w:t>
      </w:r>
      <w:proofErr w:type="gramStart"/>
      <w:r w:rsidR="005943BD" w:rsidRPr="005943BD">
        <w:rPr>
          <w:rFonts w:ascii="標楷體" w:eastAsia="標楷體" w:hAnsi="標楷體"/>
          <w:bCs/>
          <w:snapToGrid w:val="0"/>
          <w:sz w:val="28"/>
          <w:szCs w:val="28"/>
          <w14:ligatures w14:val="standardContextual"/>
        </w:rPr>
        <w:t>惟</w:t>
      </w:r>
      <w:proofErr w:type="gramEnd"/>
      <w:r w:rsidR="005943BD" w:rsidRPr="005943BD">
        <w:rPr>
          <w:rFonts w:ascii="標楷體" w:eastAsia="標楷體" w:hAnsi="標楷體"/>
          <w:bCs/>
          <w:snapToGrid w:val="0"/>
          <w:sz w:val="28"/>
          <w:szCs w:val="28"/>
          <w14:ligatures w14:val="standardContextual"/>
        </w:rPr>
        <w:t>有關地價稅</w:t>
      </w:r>
      <w:proofErr w:type="gramStart"/>
      <w:r w:rsidR="005943BD" w:rsidRPr="005943BD">
        <w:rPr>
          <w:rFonts w:ascii="標楷體" w:eastAsia="標楷體" w:hAnsi="標楷體"/>
          <w:bCs/>
          <w:snapToGrid w:val="0"/>
          <w:sz w:val="28"/>
          <w:szCs w:val="28"/>
          <w14:ligatures w14:val="standardContextual"/>
        </w:rPr>
        <w:t>稽</w:t>
      </w:r>
      <w:proofErr w:type="gramEnd"/>
      <w:r w:rsidR="005943BD" w:rsidRPr="005943BD">
        <w:rPr>
          <w:rFonts w:ascii="標楷體" w:eastAsia="標楷體" w:hAnsi="標楷體"/>
          <w:bCs/>
          <w:snapToGrid w:val="0"/>
          <w:sz w:val="28"/>
          <w:szCs w:val="28"/>
          <w14:ligatures w14:val="standardContextual"/>
        </w:rPr>
        <w:t>徵作業，經運用地理資訊系統（QGIS）及電腦軟體Arbutus勾</w:t>
      </w:r>
      <w:proofErr w:type="gramStart"/>
      <w:r w:rsidR="005943BD" w:rsidRPr="005943BD">
        <w:rPr>
          <w:rFonts w:ascii="標楷體" w:eastAsia="標楷體" w:hAnsi="標楷體"/>
          <w:bCs/>
          <w:snapToGrid w:val="0"/>
          <w:sz w:val="28"/>
          <w:szCs w:val="28"/>
          <w14:ligatures w14:val="standardContextual"/>
        </w:rPr>
        <w:t>稽</w:t>
      </w:r>
      <w:proofErr w:type="gramEnd"/>
      <w:r w:rsidR="005943BD" w:rsidRPr="005943BD">
        <w:rPr>
          <w:rFonts w:ascii="標楷體" w:eastAsia="標楷體" w:hAnsi="標楷體"/>
          <w:bCs/>
          <w:snapToGrid w:val="0"/>
          <w:sz w:val="28"/>
          <w:szCs w:val="28"/>
          <w14:ligatures w14:val="standardContextual"/>
        </w:rPr>
        <w:t>比對結果顯示，</w:t>
      </w:r>
      <w:proofErr w:type="gramStart"/>
      <w:r w:rsidR="005943BD" w:rsidRPr="005943BD">
        <w:rPr>
          <w:rFonts w:ascii="標楷體" w:eastAsia="標楷體" w:hAnsi="標楷體"/>
          <w:bCs/>
          <w:snapToGrid w:val="0"/>
          <w:sz w:val="28"/>
          <w:szCs w:val="28"/>
          <w14:ligatures w14:val="standardContextual"/>
        </w:rPr>
        <w:t>部分原課徵</w:t>
      </w:r>
      <w:proofErr w:type="gramEnd"/>
      <w:r w:rsidR="005943BD" w:rsidRPr="005943BD">
        <w:rPr>
          <w:rFonts w:ascii="標楷體" w:eastAsia="標楷體" w:hAnsi="標楷體"/>
          <w:bCs/>
          <w:snapToGrid w:val="0"/>
          <w:sz w:val="28"/>
          <w:szCs w:val="28"/>
          <w14:ligatures w14:val="standardContextual"/>
        </w:rPr>
        <w:t>田賦之土地，已作商業、純住宅、製造業、倉儲等非農業使用，未依規定改課地價稅；部分土地於國土利用監測整合通報查報系統列管有違規使用情形，未依規定改課地價稅，或房屋稅查無設籍資料核課有疑義；另部分建築物已供出租使用，惟其坐落土地仍按自用住宅用地稅率課徵地價稅，允宜釐正稅籍並依法補</w:t>
      </w:r>
      <w:proofErr w:type="gramStart"/>
      <w:r w:rsidR="005943BD" w:rsidRPr="005943BD">
        <w:rPr>
          <w:rFonts w:ascii="標楷體" w:eastAsia="標楷體" w:hAnsi="標楷體"/>
          <w:bCs/>
          <w:snapToGrid w:val="0"/>
          <w:sz w:val="28"/>
          <w:szCs w:val="28"/>
          <w14:ligatures w14:val="standardContextual"/>
        </w:rPr>
        <w:t>徵</w:t>
      </w:r>
      <w:proofErr w:type="gramEnd"/>
      <w:r w:rsidR="005943BD" w:rsidRPr="005943BD">
        <w:rPr>
          <w:rFonts w:ascii="標楷體" w:eastAsia="標楷體" w:hAnsi="標楷體"/>
          <w:bCs/>
          <w:snapToGrid w:val="0"/>
          <w:sz w:val="28"/>
          <w:szCs w:val="28"/>
          <w14:ligatures w14:val="standardContextual"/>
        </w:rPr>
        <w:t>；(2)地方稅務局持續辦理使用牌照稅車輛檢查及清查作業，並運用移動式車牌辨識系統及跨機關合作機制，提升欠稅清理績效，近</w:t>
      </w:r>
      <w:proofErr w:type="gramStart"/>
      <w:r w:rsidR="005943BD" w:rsidRPr="005943BD">
        <w:rPr>
          <w:rFonts w:ascii="標楷體" w:eastAsia="標楷體" w:hAnsi="標楷體"/>
          <w:bCs/>
          <w:snapToGrid w:val="0"/>
          <w:sz w:val="28"/>
          <w:szCs w:val="28"/>
          <w14:ligatures w14:val="standardContextual"/>
        </w:rPr>
        <w:t>3</w:t>
      </w:r>
      <w:proofErr w:type="gramEnd"/>
      <w:r w:rsidR="005943BD" w:rsidRPr="005943BD">
        <w:rPr>
          <w:rFonts w:ascii="標楷體" w:eastAsia="標楷體" w:hAnsi="標楷體"/>
          <w:bCs/>
          <w:snapToGrid w:val="0"/>
          <w:sz w:val="28"/>
          <w:szCs w:val="28"/>
          <w14:ligatures w14:val="standardContextual"/>
        </w:rPr>
        <w:t>年度（112至114年度）使用牌照稅實徵金額由</w:t>
      </w:r>
      <w:proofErr w:type="gramStart"/>
      <w:r w:rsidR="005943BD" w:rsidRPr="005943BD">
        <w:rPr>
          <w:rFonts w:ascii="標楷體" w:eastAsia="標楷體" w:hAnsi="標楷體"/>
          <w:bCs/>
          <w:snapToGrid w:val="0"/>
          <w:sz w:val="28"/>
          <w:szCs w:val="28"/>
          <w14:ligatures w14:val="standardContextual"/>
        </w:rPr>
        <w:t>112</w:t>
      </w:r>
      <w:proofErr w:type="gramEnd"/>
      <w:r w:rsidR="005943BD" w:rsidRPr="005943BD">
        <w:rPr>
          <w:rFonts w:ascii="標楷體" w:eastAsia="標楷體" w:hAnsi="標楷體"/>
          <w:bCs/>
          <w:snapToGrid w:val="0"/>
          <w:sz w:val="28"/>
          <w:szCs w:val="28"/>
          <w14:ligatures w14:val="standardContextual"/>
        </w:rPr>
        <w:t>年度之96億2,754萬餘元，逐年增至</w:t>
      </w:r>
      <w:proofErr w:type="gramStart"/>
      <w:r w:rsidR="005943BD" w:rsidRPr="005943BD">
        <w:rPr>
          <w:rFonts w:ascii="標楷體" w:eastAsia="標楷體" w:hAnsi="標楷體"/>
          <w:bCs/>
          <w:snapToGrid w:val="0"/>
          <w:sz w:val="28"/>
          <w:szCs w:val="28"/>
          <w14:ligatures w14:val="standardContextual"/>
        </w:rPr>
        <w:t>114</w:t>
      </w:r>
      <w:proofErr w:type="gramEnd"/>
      <w:r w:rsidR="005943BD" w:rsidRPr="005943BD">
        <w:rPr>
          <w:rFonts w:ascii="標楷體" w:eastAsia="標楷體" w:hAnsi="標楷體"/>
          <w:bCs/>
          <w:snapToGrid w:val="0"/>
          <w:sz w:val="28"/>
          <w:szCs w:val="28"/>
          <w14:ligatures w14:val="standardContextual"/>
        </w:rPr>
        <w:t>年度之97億7,070萬餘元。</w:t>
      </w:r>
      <w:proofErr w:type="gramStart"/>
      <w:r w:rsidR="005943BD" w:rsidRPr="005943BD">
        <w:rPr>
          <w:rFonts w:ascii="標楷體" w:eastAsia="標楷體" w:hAnsi="標楷體"/>
          <w:bCs/>
          <w:snapToGrid w:val="0"/>
          <w:sz w:val="28"/>
          <w:szCs w:val="28"/>
          <w14:ligatures w14:val="standardContextual"/>
        </w:rPr>
        <w:t>惟查仍</w:t>
      </w:r>
      <w:proofErr w:type="gramEnd"/>
      <w:r w:rsidR="005943BD" w:rsidRPr="005943BD">
        <w:rPr>
          <w:rFonts w:ascii="標楷體" w:eastAsia="標楷體" w:hAnsi="標楷體"/>
          <w:bCs/>
          <w:snapToGrid w:val="0"/>
          <w:sz w:val="28"/>
          <w:szCs w:val="28"/>
          <w14:ligatures w14:val="standardContextual"/>
        </w:rPr>
        <w:t>有部分欠稅車輛滯納期滿後行駛公共道路，未見違規裁罰紀錄；部分停駛、吊銷或繳銷等車籍異常車輛違規行駛公共道路，未見違規裁罰紀錄；另部分供身心障礙者使用免徵使用牌照稅之車輛，該身心障礙者經鑑定結果障礙等級</w:t>
      </w:r>
      <w:proofErr w:type="gramStart"/>
      <w:r w:rsidR="005943BD" w:rsidRPr="005943BD">
        <w:rPr>
          <w:rFonts w:ascii="標楷體" w:eastAsia="標楷體" w:hAnsi="標楷體"/>
          <w:bCs/>
          <w:snapToGrid w:val="0"/>
          <w:sz w:val="28"/>
          <w:szCs w:val="28"/>
          <w14:ligatures w14:val="standardContextual"/>
        </w:rPr>
        <w:t>未達列等</w:t>
      </w:r>
      <w:proofErr w:type="gramEnd"/>
      <w:r w:rsidR="005943BD" w:rsidRPr="005943BD">
        <w:rPr>
          <w:rFonts w:ascii="標楷體" w:eastAsia="標楷體" w:hAnsi="標楷體"/>
          <w:bCs/>
          <w:snapToGrid w:val="0"/>
          <w:sz w:val="28"/>
          <w:szCs w:val="28"/>
          <w14:ligatures w14:val="standardContextual"/>
        </w:rPr>
        <w:t>標準，允宜加強查核，釐正稅籍並依法改課，以確保</w:t>
      </w:r>
      <w:proofErr w:type="gramStart"/>
      <w:r w:rsidR="005943BD" w:rsidRPr="005943BD">
        <w:rPr>
          <w:rFonts w:ascii="標楷體" w:eastAsia="標楷體" w:hAnsi="標楷體"/>
          <w:bCs/>
          <w:snapToGrid w:val="0"/>
          <w:sz w:val="28"/>
          <w:szCs w:val="28"/>
          <w14:ligatures w14:val="standardContextual"/>
        </w:rPr>
        <w:t>稽</w:t>
      </w:r>
      <w:proofErr w:type="gramEnd"/>
      <w:r w:rsidR="005943BD" w:rsidRPr="005943BD">
        <w:rPr>
          <w:rFonts w:ascii="標楷體" w:eastAsia="標楷體" w:hAnsi="標楷體"/>
          <w:bCs/>
          <w:snapToGrid w:val="0"/>
          <w:sz w:val="28"/>
          <w:szCs w:val="28"/>
          <w14:ligatures w14:val="standardContextual"/>
        </w:rPr>
        <w:t>徵正確性等情事，經函請檢討改善。（詳乙－</w:t>
      </w:r>
      <w:r w:rsidR="00784B0F">
        <w:rPr>
          <w:rFonts w:ascii="標楷體" w:eastAsia="標楷體" w:hAnsi="標楷體" w:hint="eastAsia"/>
          <w:bCs/>
          <w:snapToGrid w:val="0"/>
          <w:sz w:val="28"/>
          <w:szCs w:val="28"/>
          <w14:ligatures w14:val="standardContextual"/>
        </w:rPr>
        <w:t>228</w:t>
      </w:r>
      <w:r>
        <w:rPr>
          <w:rFonts w:ascii="標楷體" w:eastAsia="標楷體" w:hAnsi="標楷體" w:hint="eastAsia"/>
          <w:bCs/>
          <w:snapToGrid w:val="0"/>
          <w:sz w:val="28"/>
          <w:szCs w:val="28"/>
          <w14:ligatures w14:val="standardContextual"/>
        </w:rPr>
        <w:t>、229</w:t>
      </w:r>
      <w:r w:rsidR="005943BD" w:rsidRPr="005943BD">
        <w:rPr>
          <w:rFonts w:ascii="標楷體" w:eastAsia="標楷體" w:hAnsi="標楷體"/>
          <w:bCs/>
          <w:snapToGrid w:val="0"/>
          <w:sz w:val="28"/>
          <w:szCs w:val="28"/>
          <w14:ligatures w14:val="standardContextual"/>
        </w:rPr>
        <w:t>頁）</w:t>
      </w:r>
    </w:p>
    <w:p w14:paraId="4398573D" w14:textId="77777777" w:rsidR="005943BD" w:rsidRPr="00712058" w:rsidRDefault="005943BD" w:rsidP="005943BD">
      <w:pPr>
        <w:overflowPunct w:val="0"/>
        <w:spacing w:afterLines="50" w:after="180" w:line="580" w:lineRule="exact"/>
        <w:jc w:val="both"/>
        <w:rPr>
          <w:rFonts w:ascii="標楷體" w:eastAsia="標楷體" w:hAnsi="Times New Roman"/>
          <w:b/>
          <w:sz w:val="36"/>
          <w:szCs w:val="36"/>
        </w:rPr>
      </w:pPr>
      <w:proofErr w:type="gramStart"/>
      <w:r>
        <w:rPr>
          <w:rFonts w:ascii="標楷體" w:eastAsia="標楷體" w:hAnsi="Times New Roman" w:hint="eastAsia"/>
          <w:b/>
          <w:sz w:val="36"/>
          <w:szCs w:val="36"/>
        </w:rPr>
        <w:lastRenderedPageBreak/>
        <w:t>柒</w:t>
      </w:r>
      <w:proofErr w:type="gramEnd"/>
      <w:r w:rsidRPr="00712058">
        <w:rPr>
          <w:rFonts w:ascii="標楷體" w:eastAsia="標楷體" w:hAnsi="Times New Roman" w:hint="eastAsia"/>
          <w:b/>
          <w:sz w:val="36"/>
          <w:szCs w:val="36"/>
        </w:rPr>
        <w:t>、決算審核綜合成果</w:t>
      </w:r>
    </w:p>
    <w:p w14:paraId="4657A630" w14:textId="77777777" w:rsidR="005943BD" w:rsidRPr="006869AB" w:rsidRDefault="005943BD" w:rsidP="005943BD">
      <w:pPr>
        <w:overflowPunct w:val="0"/>
        <w:spacing w:line="500" w:lineRule="exact"/>
        <w:ind w:firstLineChars="200" w:firstLine="568"/>
        <w:jc w:val="both"/>
        <w:rPr>
          <w:rFonts w:ascii="標楷體" w:eastAsia="標楷體" w:hAnsi="標楷體" w:cs="標楷體"/>
          <w:sz w:val="28"/>
          <w:szCs w:val="28"/>
        </w:rPr>
      </w:pPr>
      <w:proofErr w:type="gramStart"/>
      <w:r w:rsidRPr="006869AB">
        <w:rPr>
          <w:rFonts w:ascii="標楷體" w:eastAsia="標楷體" w:hAnsi="標楷體" w:cs="標楷體"/>
          <w:spacing w:val="2"/>
          <w:sz w:val="28"/>
          <w:szCs w:val="28"/>
        </w:rPr>
        <w:t>11</w:t>
      </w:r>
      <w:r>
        <w:rPr>
          <w:rFonts w:ascii="標楷體" w:eastAsia="標楷體" w:hAnsi="標楷體" w:cs="標楷體"/>
          <w:spacing w:val="2"/>
          <w:sz w:val="28"/>
          <w:szCs w:val="28"/>
        </w:rPr>
        <w:t>4</w:t>
      </w:r>
      <w:proofErr w:type="gramEnd"/>
      <w:r w:rsidRPr="006869AB">
        <w:rPr>
          <w:rFonts w:ascii="標楷體" w:eastAsia="標楷體" w:hAnsi="標楷體" w:cs="標楷體" w:hint="eastAsia"/>
          <w:spacing w:val="2"/>
          <w:sz w:val="28"/>
          <w:szCs w:val="28"/>
        </w:rPr>
        <w:t>年度</w:t>
      </w:r>
      <w:proofErr w:type="gramStart"/>
      <w:r w:rsidRPr="006869AB">
        <w:rPr>
          <w:rFonts w:ascii="標楷體" w:eastAsia="標楷體" w:hAnsi="標楷體" w:cs="標楷體" w:hint="eastAsia"/>
          <w:spacing w:val="2"/>
          <w:sz w:val="28"/>
          <w:szCs w:val="28"/>
        </w:rPr>
        <w:t>臺</w:t>
      </w:r>
      <w:proofErr w:type="gramEnd"/>
      <w:r w:rsidRPr="006869AB">
        <w:rPr>
          <w:rFonts w:ascii="標楷體" w:eastAsia="標楷體" w:hAnsi="標楷體" w:cs="標楷體" w:hint="eastAsia"/>
          <w:spacing w:val="2"/>
          <w:sz w:val="28"/>
          <w:szCs w:val="28"/>
        </w:rPr>
        <w:t>中市總決算暨附屬單位決算及綜計表，經本處審核結果，計</w:t>
      </w:r>
      <w:proofErr w:type="gramStart"/>
      <w:r w:rsidRPr="006869AB">
        <w:rPr>
          <w:rFonts w:ascii="標楷體" w:eastAsia="標楷體" w:hAnsi="標楷體" w:cs="標楷體" w:hint="eastAsia"/>
          <w:spacing w:val="2"/>
          <w:sz w:val="28"/>
          <w:szCs w:val="28"/>
        </w:rPr>
        <w:t>編具</w:t>
      </w:r>
      <w:r w:rsidRPr="006869AB">
        <w:rPr>
          <w:rFonts w:ascii="標楷體" w:eastAsia="標楷體" w:hAnsi="標楷體" w:cs="標楷體" w:hint="eastAsia"/>
          <w:sz w:val="28"/>
          <w:szCs w:val="28"/>
        </w:rPr>
        <w:t>總決算</w:t>
      </w:r>
      <w:proofErr w:type="gramEnd"/>
      <w:r w:rsidRPr="006869AB">
        <w:rPr>
          <w:rFonts w:ascii="標楷體" w:eastAsia="標楷體" w:hAnsi="標楷體" w:cs="標楷體" w:hint="eastAsia"/>
          <w:sz w:val="28"/>
          <w:szCs w:val="28"/>
        </w:rPr>
        <w:t>審核報告及參考資料，茲就財務審計、績效審計及稽察違失之成果，摘</w:t>
      </w:r>
      <w:proofErr w:type="gramStart"/>
      <w:r w:rsidRPr="006869AB">
        <w:rPr>
          <w:rFonts w:ascii="標楷體" w:eastAsia="標楷體" w:hAnsi="標楷體" w:cs="標楷體" w:hint="eastAsia"/>
          <w:sz w:val="28"/>
          <w:szCs w:val="28"/>
        </w:rPr>
        <w:t>其要者</w:t>
      </w:r>
      <w:proofErr w:type="gramEnd"/>
      <w:r w:rsidRPr="006869AB">
        <w:rPr>
          <w:rFonts w:ascii="標楷體" w:eastAsia="標楷體" w:hAnsi="標楷體" w:cs="標楷體" w:hint="eastAsia"/>
          <w:sz w:val="28"/>
          <w:szCs w:val="28"/>
        </w:rPr>
        <w:t>，綜合分述如次：</w:t>
      </w:r>
    </w:p>
    <w:p w14:paraId="2B8F4FE9" w14:textId="77777777" w:rsidR="005943BD" w:rsidRPr="00204024" w:rsidRDefault="005943BD" w:rsidP="005943BD">
      <w:pPr>
        <w:overflowPunct w:val="0"/>
        <w:spacing w:line="50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w:t>
      </w:r>
      <w:r w:rsidRPr="00204024">
        <w:rPr>
          <w:rFonts w:ascii="標楷體" w:eastAsia="標楷體" w:hAnsi="標楷體" w:hint="eastAsia"/>
          <w:b/>
          <w:sz w:val="32"/>
          <w:szCs w:val="32"/>
        </w:rPr>
        <w:t>財務審計成果</w:t>
      </w:r>
    </w:p>
    <w:p w14:paraId="33F97AA2" w14:textId="77777777" w:rsidR="005943BD" w:rsidRPr="00712058" w:rsidRDefault="005943BD" w:rsidP="005943BD">
      <w:pPr>
        <w:overflowPunct w:val="0"/>
        <w:spacing w:line="500" w:lineRule="exact"/>
        <w:ind w:firstLineChars="200" w:firstLine="561"/>
        <w:jc w:val="both"/>
        <w:rPr>
          <w:rFonts w:ascii="標楷體" w:eastAsia="標楷體" w:hAnsi="標楷體" w:cs="新細明體"/>
          <w:b/>
          <w:bCs/>
          <w:noProof/>
          <w:snapToGrid w:val="0"/>
          <w:kern w:val="16"/>
          <w:sz w:val="28"/>
          <w:szCs w:val="28"/>
        </w:rPr>
      </w:pPr>
      <w:r w:rsidRPr="00712058">
        <w:rPr>
          <w:rFonts w:ascii="標楷體" w:eastAsia="標楷體" w:hAnsi="標楷體" w:cs="新細明體" w:hint="eastAsia"/>
          <w:b/>
          <w:bCs/>
          <w:noProof/>
          <w:snapToGrid w:val="0"/>
          <w:kern w:val="16"/>
          <w:sz w:val="28"/>
          <w:szCs w:val="28"/>
        </w:rPr>
        <w:t>（一）審核決算情形</w:t>
      </w:r>
    </w:p>
    <w:p w14:paraId="04E25C4A" w14:textId="77777777" w:rsidR="005943BD" w:rsidRPr="00712058" w:rsidRDefault="005943BD" w:rsidP="005943BD">
      <w:pPr>
        <w:overflowPunct w:val="0"/>
        <w:snapToGrid w:val="0"/>
        <w:spacing w:line="500" w:lineRule="exact"/>
        <w:ind w:firstLineChars="300" w:firstLine="840"/>
        <w:jc w:val="both"/>
        <w:rPr>
          <w:rFonts w:ascii="標楷體" w:eastAsia="標楷體" w:hAnsi="標楷體"/>
          <w:sz w:val="28"/>
          <w:szCs w:val="28"/>
        </w:rPr>
      </w:pPr>
      <w:r w:rsidRPr="00712058">
        <w:rPr>
          <w:rFonts w:ascii="標楷體" w:eastAsia="標楷體" w:hAnsi="標楷體" w:hint="eastAsia"/>
          <w:sz w:val="28"/>
          <w:szCs w:val="28"/>
        </w:rPr>
        <w:t>1.</w:t>
      </w:r>
      <w:proofErr w:type="gramStart"/>
      <w:r w:rsidRPr="00712058">
        <w:rPr>
          <w:rFonts w:ascii="標楷體" w:eastAsia="標楷體" w:hAnsi="標楷體" w:hint="eastAsia"/>
          <w:sz w:val="28"/>
          <w:szCs w:val="28"/>
        </w:rPr>
        <w:t>臺</w:t>
      </w:r>
      <w:proofErr w:type="gramEnd"/>
      <w:r w:rsidRPr="00712058">
        <w:rPr>
          <w:rFonts w:ascii="標楷體" w:eastAsia="標楷體" w:hAnsi="標楷體" w:hint="eastAsia"/>
          <w:sz w:val="28"/>
          <w:szCs w:val="28"/>
        </w:rPr>
        <w:t>中市總決算審核結果，</w:t>
      </w:r>
      <w:r>
        <w:rPr>
          <w:rFonts w:ascii="標楷體" w:eastAsia="標楷體" w:hAnsi="標楷體" w:hint="eastAsia"/>
          <w:sz w:val="28"/>
          <w:szCs w:val="28"/>
        </w:rPr>
        <w:t>歲入決算修正增列</w:t>
      </w:r>
      <w:r>
        <w:rPr>
          <w:rFonts w:ascii="標楷體" w:eastAsia="標楷體" w:hAnsi="標楷體"/>
          <w:sz w:val="28"/>
          <w:szCs w:val="28"/>
        </w:rPr>
        <w:t>82</w:t>
      </w:r>
      <w:r>
        <w:rPr>
          <w:rFonts w:ascii="標楷體" w:eastAsia="標楷體" w:hAnsi="標楷體" w:hint="eastAsia"/>
          <w:sz w:val="28"/>
          <w:szCs w:val="28"/>
        </w:rPr>
        <w:t>萬餘元，審定為1,</w:t>
      </w:r>
      <w:r>
        <w:rPr>
          <w:rFonts w:ascii="標楷體" w:eastAsia="標楷體" w:hAnsi="標楷體"/>
          <w:sz w:val="28"/>
          <w:szCs w:val="28"/>
        </w:rPr>
        <w:t>681</w:t>
      </w:r>
      <w:r>
        <w:rPr>
          <w:rFonts w:ascii="標楷體" w:eastAsia="標楷體" w:hAnsi="標楷體" w:hint="eastAsia"/>
          <w:sz w:val="28"/>
          <w:szCs w:val="28"/>
        </w:rPr>
        <w:t>億</w:t>
      </w:r>
      <w:r>
        <w:rPr>
          <w:rFonts w:ascii="標楷體" w:eastAsia="標楷體" w:hAnsi="標楷體"/>
          <w:sz w:val="28"/>
          <w:szCs w:val="28"/>
        </w:rPr>
        <w:t>4</w:t>
      </w:r>
      <w:r>
        <w:rPr>
          <w:rFonts w:ascii="標楷體" w:eastAsia="標楷體" w:hAnsi="標楷體" w:hint="eastAsia"/>
          <w:sz w:val="28"/>
          <w:szCs w:val="28"/>
        </w:rPr>
        <w:t>,8</w:t>
      </w:r>
      <w:r>
        <w:rPr>
          <w:rFonts w:ascii="標楷體" w:eastAsia="標楷體" w:hAnsi="標楷體"/>
          <w:sz w:val="28"/>
          <w:szCs w:val="28"/>
        </w:rPr>
        <w:t>92</w:t>
      </w:r>
      <w:r>
        <w:rPr>
          <w:rFonts w:ascii="標楷體" w:eastAsia="標楷體" w:hAnsi="標楷體" w:hint="eastAsia"/>
          <w:sz w:val="28"/>
          <w:szCs w:val="28"/>
        </w:rPr>
        <w:t>萬餘元；</w:t>
      </w:r>
      <w:r w:rsidRPr="00712058">
        <w:rPr>
          <w:rFonts w:ascii="標楷體" w:eastAsia="標楷體" w:hAnsi="標楷體" w:hint="eastAsia"/>
          <w:sz w:val="28"/>
          <w:szCs w:val="28"/>
        </w:rPr>
        <w:t>歲出決算修正減列</w:t>
      </w:r>
      <w:r>
        <w:rPr>
          <w:rFonts w:ascii="標楷體" w:eastAsia="標楷體" w:hAnsi="標楷體" w:hint="eastAsia"/>
          <w:sz w:val="28"/>
          <w:szCs w:val="28"/>
        </w:rPr>
        <w:t>82</w:t>
      </w:r>
      <w:r>
        <w:rPr>
          <w:rFonts w:ascii="標楷體" w:eastAsia="標楷體" w:hAnsi="標楷體"/>
          <w:sz w:val="28"/>
          <w:szCs w:val="28"/>
        </w:rPr>
        <w:t>5</w:t>
      </w:r>
      <w:r w:rsidRPr="00712058">
        <w:rPr>
          <w:rFonts w:ascii="標楷體" w:eastAsia="標楷體" w:hAnsi="標楷體" w:hint="eastAsia"/>
          <w:sz w:val="28"/>
          <w:szCs w:val="28"/>
        </w:rPr>
        <w:t>萬餘元，審定為1</w:t>
      </w:r>
      <w:r w:rsidRPr="00712058">
        <w:rPr>
          <w:rFonts w:ascii="標楷體" w:eastAsia="標楷體" w:hAnsi="標楷體"/>
          <w:sz w:val="28"/>
          <w:szCs w:val="28"/>
        </w:rPr>
        <w:t>,</w:t>
      </w:r>
      <w:r>
        <w:rPr>
          <w:rFonts w:ascii="標楷體" w:eastAsia="標楷體" w:hAnsi="標楷體"/>
          <w:sz w:val="28"/>
          <w:szCs w:val="28"/>
        </w:rPr>
        <w:t>772</w:t>
      </w:r>
      <w:r w:rsidRPr="00712058">
        <w:rPr>
          <w:rFonts w:ascii="標楷體" w:eastAsia="標楷體" w:hAnsi="標楷體" w:hint="eastAsia"/>
          <w:sz w:val="28"/>
          <w:szCs w:val="28"/>
        </w:rPr>
        <w:t>億</w:t>
      </w:r>
      <w:r>
        <w:rPr>
          <w:rFonts w:ascii="標楷體" w:eastAsia="標楷體" w:hAnsi="標楷體" w:hint="eastAsia"/>
          <w:sz w:val="28"/>
          <w:szCs w:val="28"/>
        </w:rPr>
        <w:t>8</w:t>
      </w:r>
      <w:r w:rsidRPr="00712058">
        <w:rPr>
          <w:rFonts w:ascii="標楷體" w:eastAsia="標楷體" w:hAnsi="標楷體"/>
          <w:sz w:val="28"/>
          <w:szCs w:val="28"/>
        </w:rPr>
        <w:t>,</w:t>
      </w:r>
      <w:r>
        <w:rPr>
          <w:rFonts w:ascii="標楷體" w:eastAsia="標楷體" w:hAnsi="標楷體"/>
          <w:sz w:val="28"/>
          <w:szCs w:val="28"/>
        </w:rPr>
        <w:t>7</w:t>
      </w:r>
      <w:r>
        <w:rPr>
          <w:rFonts w:ascii="標楷體" w:eastAsia="標楷體" w:hAnsi="標楷體" w:hint="eastAsia"/>
          <w:sz w:val="28"/>
          <w:szCs w:val="28"/>
        </w:rPr>
        <w:t>1</w:t>
      </w:r>
      <w:r>
        <w:rPr>
          <w:rFonts w:ascii="標楷體" w:eastAsia="標楷體" w:hAnsi="標楷體"/>
          <w:sz w:val="28"/>
          <w:szCs w:val="28"/>
        </w:rPr>
        <w:t>8</w:t>
      </w:r>
      <w:r w:rsidRPr="00712058">
        <w:rPr>
          <w:rFonts w:ascii="標楷體" w:eastAsia="標楷體" w:hAnsi="標楷體" w:hint="eastAsia"/>
          <w:sz w:val="28"/>
          <w:szCs w:val="28"/>
        </w:rPr>
        <w:t>萬餘元。</w:t>
      </w:r>
    </w:p>
    <w:p w14:paraId="7AFB48A3" w14:textId="77777777" w:rsidR="005943BD" w:rsidRPr="00A14CAB" w:rsidRDefault="005943BD" w:rsidP="005943BD">
      <w:pPr>
        <w:overflowPunct w:val="0"/>
        <w:snapToGrid w:val="0"/>
        <w:spacing w:line="500" w:lineRule="exact"/>
        <w:ind w:firstLineChars="300" w:firstLine="840"/>
        <w:jc w:val="both"/>
        <w:rPr>
          <w:rFonts w:ascii="標楷體" w:eastAsia="標楷體" w:hAnsi="標楷體"/>
          <w:sz w:val="28"/>
          <w:szCs w:val="28"/>
        </w:rPr>
      </w:pPr>
      <w:r w:rsidRPr="00DF141B">
        <w:rPr>
          <w:rFonts w:ascii="標楷體" w:eastAsia="標楷體" w:hAnsi="標楷體" w:hint="eastAsia"/>
          <w:sz w:val="28"/>
          <w:szCs w:val="28"/>
        </w:rPr>
        <w:t>2.非營業特種基金決算審核結果，綜計修正增列收入（含基金來源</w:t>
      </w:r>
      <w:r w:rsidRPr="00DF141B">
        <w:rPr>
          <w:rFonts w:ascii="標楷體" w:eastAsia="標楷體" w:hAnsi="標楷體"/>
          <w:sz w:val="28"/>
          <w:szCs w:val="28"/>
        </w:rPr>
        <w:t>）</w:t>
      </w:r>
      <w:r w:rsidRPr="00DF141B">
        <w:rPr>
          <w:rFonts w:ascii="標楷體" w:eastAsia="標楷體" w:hAnsi="標楷體" w:hint="eastAsia"/>
          <w:sz w:val="28"/>
          <w:szCs w:val="28"/>
        </w:rPr>
        <w:t>3</w:t>
      </w:r>
      <w:r w:rsidRPr="00DF141B">
        <w:rPr>
          <w:rFonts w:ascii="標楷體" w:eastAsia="標楷體" w:hAnsi="標楷體"/>
          <w:sz w:val="28"/>
          <w:szCs w:val="28"/>
        </w:rPr>
        <w:t>,097</w:t>
      </w:r>
      <w:r w:rsidRPr="00DF141B">
        <w:rPr>
          <w:rFonts w:ascii="標楷體" w:eastAsia="標楷體" w:hAnsi="標楷體" w:hint="eastAsia"/>
          <w:sz w:val="28"/>
          <w:szCs w:val="28"/>
        </w:rPr>
        <w:t>萬餘元，審定總收入（含基金來源）1,1</w:t>
      </w:r>
      <w:r w:rsidRPr="00DF141B">
        <w:rPr>
          <w:rFonts w:ascii="標楷體" w:eastAsia="標楷體" w:hAnsi="標楷體"/>
          <w:sz w:val="28"/>
          <w:szCs w:val="28"/>
        </w:rPr>
        <w:t>16</w:t>
      </w:r>
      <w:r w:rsidRPr="00DF141B">
        <w:rPr>
          <w:rFonts w:ascii="標楷體" w:eastAsia="標楷體" w:hAnsi="標楷體" w:hint="eastAsia"/>
          <w:sz w:val="28"/>
          <w:szCs w:val="28"/>
        </w:rPr>
        <w:t>億</w:t>
      </w:r>
      <w:r w:rsidRPr="00DF141B">
        <w:rPr>
          <w:rFonts w:ascii="標楷體" w:eastAsia="標楷體" w:hAnsi="標楷體"/>
          <w:sz w:val="28"/>
          <w:szCs w:val="28"/>
        </w:rPr>
        <w:t>2,592</w:t>
      </w:r>
      <w:r w:rsidRPr="00DF141B">
        <w:rPr>
          <w:rFonts w:ascii="標楷體" w:eastAsia="標楷體" w:hAnsi="標楷體" w:hint="eastAsia"/>
          <w:sz w:val="28"/>
          <w:szCs w:val="28"/>
        </w:rPr>
        <w:t>萬餘元；淨增列支出</w:t>
      </w:r>
      <w:r>
        <w:rPr>
          <w:rFonts w:ascii="標楷體" w:eastAsia="標楷體" w:hAnsi="標楷體" w:hint="eastAsia"/>
          <w:sz w:val="28"/>
          <w:szCs w:val="28"/>
        </w:rPr>
        <w:t>（含基金用途）</w:t>
      </w:r>
      <w:r w:rsidRPr="00DF141B">
        <w:rPr>
          <w:rFonts w:ascii="標楷體" w:eastAsia="標楷體" w:hAnsi="標楷體" w:hint="eastAsia"/>
          <w:sz w:val="28"/>
          <w:szCs w:val="28"/>
        </w:rPr>
        <w:t>1</w:t>
      </w:r>
      <w:r w:rsidRPr="00DF141B">
        <w:rPr>
          <w:rFonts w:ascii="標楷體" w:eastAsia="標楷體" w:hAnsi="標楷體"/>
          <w:sz w:val="28"/>
          <w:szCs w:val="28"/>
        </w:rPr>
        <w:t>,452</w:t>
      </w:r>
      <w:r w:rsidRPr="00DF141B">
        <w:rPr>
          <w:rFonts w:ascii="標楷體" w:eastAsia="標楷體" w:hAnsi="標楷體" w:hint="eastAsia"/>
          <w:sz w:val="28"/>
          <w:szCs w:val="28"/>
        </w:rPr>
        <w:t>萬</w:t>
      </w:r>
      <w:r>
        <w:rPr>
          <w:rFonts w:ascii="標楷體" w:eastAsia="標楷體" w:hAnsi="標楷體" w:hint="eastAsia"/>
          <w:sz w:val="28"/>
          <w:szCs w:val="28"/>
        </w:rPr>
        <w:t>餘元（增列3</w:t>
      </w:r>
      <w:r>
        <w:rPr>
          <w:rFonts w:ascii="標楷體" w:eastAsia="標楷體" w:hAnsi="標楷體"/>
          <w:sz w:val="28"/>
          <w:szCs w:val="28"/>
        </w:rPr>
        <w:t>,097</w:t>
      </w:r>
      <w:r>
        <w:rPr>
          <w:rFonts w:ascii="標楷體" w:eastAsia="標楷體" w:hAnsi="標楷體" w:hint="eastAsia"/>
          <w:sz w:val="28"/>
          <w:szCs w:val="28"/>
        </w:rPr>
        <w:t>萬餘元，減列1</w:t>
      </w:r>
      <w:r>
        <w:rPr>
          <w:rFonts w:ascii="標楷體" w:eastAsia="標楷體" w:hAnsi="標楷體"/>
          <w:sz w:val="28"/>
          <w:szCs w:val="28"/>
        </w:rPr>
        <w:t>,645</w:t>
      </w:r>
      <w:r>
        <w:rPr>
          <w:rFonts w:ascii="標楷體" w:eastAsia="標楷體" w:hAnsi="標楷體" w:hint="eastAsia"/>
          <w:sz w:val="28"/>
          <w:szCs w:val="28"/>
        </w:rPr>
        <w:t>萬元），審定總支出（含基金用途</w:t>
      </w:r>
      <w:r>
        <w:rPr>
          <w:rFonts w:ascii="標楷體" w:eastAsia="標楷體" w:hAnsi="標楷體"/>
          <w:sz w:val="28"/>
          <w:szCs w:val="28"/>
        </w:rPr>
        <w:t>）</w:t>
      </w:r>
      <w:r>
        <w:rPr>
          <w:rFonts w:ascii="標楷體" w:eastAsia="標楷體" w:hAnsi="標楷體" w:hint="eastAsia"/>
          <w:sz w:val="28"/>
          <w:szCs w:val="28"/>
        </w:rPr>
        <w:t>8</w:t>
      </w:r>
      <w:r>
        <w:rPr>
          <w:rFonts w:ascii="標楷體" w:eastAsia="標楷體" w:hAnsi="標楷體"/>
          <w:sz w:val="28"/>
          <w:szCs w:val="28"/>
        </w:rPr>
        <w:t>93</w:t>
      </w:r>
      <w:r>
        <w:rPr>
          <w:rFonts w:ascii="標楷體" w:eastAsia="標楷體" w:hAnsi="標楷體" w:hint="eastAsia"/>
          <w:sz w:val="28"/>
          <w:szCs w:val="28"/>
        </w:rPr>
        <w:t>億8</w:t>
      </w:r>
      <w:r>
        <w:rPr>
          <w:rFonts w:ascii="標楷體" w:eastAsia="標楷體" w:hAnsi="標楷體"/>
          <w:sz w:val="28"/>
          <w:szCs w:val="28"/>
        </w:rPr>
        <w:t>,257</w:t>
      </w:r>
      <w:r>
        <w:rPr>
          <w:rFonts w:ascii="標楷體" w:eastAsia="標楷體" w:hAnsi="標楷體" w:hint="eastAsia"/>
          <w:sz w:val="28"/>
          <w:szCs w:val="28"/>
        </w:rPr>
        <w:t>萬餘</w:t>
      </w:r>
      <w:r w:rsidRPr="00A14CAB">
        <w:rPr>
          <w:rFonts w:ascii="標楷體" w:eastAsia="標楷體" w:hAnsi="標楷體" w:hint="eastAsia"/>
          <w:sz w:val="28"/>
          <w:szCs w:val="28"/>
        </w:rPr>
        <w:t>元。</w:t>
      </w:r>
    </w:p>
    <w:p w14:paraId="151E998B" w14:textId="77777777" w:rsidR="005943BD" w:rsidRPr="00712058" w:rsidRDefault="005943BD" w:rsidP="005943BD">
      <w:pPr>
        <w:overflowPunct w:val="0"/>
        <w:spacing w:line="50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（二）審核稅捐</w:t>
      </w:r>
      <w:proofErr w:type="gramStart"/>
      <w:r w:rsidRPr="00712058">
        <w:rPr>
          <w:rFonts w:ascii="標楷體" w:eastAsia="標楷體" w:hAnsi="標楷體" w:hint="eastAsia"/>
          <w:b/>
          <w:sz w:val="28"/>
          <w:szCs w:val="28"/>
        </w:rPr>
        <w:t>稽</w:t>
      </w:r>
      <w:proofErr w:type="gramEnd"/>
      <w:r w:rsidRPr="00712058">
        <w:rPr>
          <w:rFonts w:ascii="標楷體" w:eastAsia="標楷體" w:hAnsi="標楷體" w:hint="eastAsia"/>
          <w:b/>
          <w:sz w:val="28"/>
          <w:szCs w:val="28"/>
        </w:rPr>
        <w:t>徵事務情形</w:t>
      </w:r>
    </w:p>
    <w:p w14:paraId="51F51494" w14:textId="77777777" w:rsidR="005943BD" w:rsidRPr="00712058" w:rsidRDefault="005943BD" w:rsidP="005943BD">
      <w:pPr>
        <w:overflowPunct w:val="0"/>
        <w:spacing w:line="500" w:lineRule="exact"/>
        <w:ind w:firstLineChars="200" w:firstLine="560"/>
        <w:jc w:val="both"/>
        <w:rPr>
          <w:rFonts w:ascii="標楷體" w:eastAsia="標楷體" w:hAnsi="標楷體"/>
          <w:noProof/>
          <w:sz w:val="28"/>
          <w:szCs w:val="28"/>
        </w:rPr>
      </w:pPr>
      <w:r w:rsidRPr="00326695">
        <w:rPr>
          <w:rFonts w:ascii="標楷體" w:eastAsia="標楷體" w:hAnsi="標楷體" w:hint="eastAsia"/>
          <w:noProof/>
          <w:sz w:val="28"/>
          <w:szCs w:val="28"/>
        </w:rPr>
        <w:t>審核地方稅稽徵機關賦稅捐費徵收納庫業務，發現核課不符，通知該管稽徵機關查明依法處理，114年度補徵稅款4,823萬餘元。</w:t>
      </w:r>
    </w:p>
    <w:p w14:paraId="42235C9D" w14:textId="77777777" w:rsidR="005943BD" w:rsidRPr="00712058" w:rsidRDefault="005943BD" w:rsidP="005943BD">
      <w:pPr>
        <w:overflowPunct w:val="0"/>
        <w:spacing w:line="50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（三）稽察採購事務情形</w:t>
      </w:r>
    </w:p>
    <w:p w14:paraId="61A4CD9F" w14:textId="77777777" w:rsidR="005943BD" w:rsidRPr="00712058" w:rsidRDefault="005943BD" w:rsidP="005943BD">
      <w:pPr>
        <w:overflowPunct w:val="0"/>
        <w:spacing w:line="500" w:lineRule="exact"/>
        <w:ind w:firstLineChars="200" w:firstLine="560"/>
        <w:jc w:val="both"/>
        <w:rPr>
          <w:rFonts w:ascii="標楷體" w:eastAsia="標楷體" w:hAnsi="標楷體"/>
          <w:bCs/>
          <w:noProof/>
          <w:sz w:val="28"/>
          <w:szCs w:val="28"/>
        </w:rPr>
      </w:pPr>
      <w:r w:rsidRPr="0098133C">
        <w:rPr>
          <w:rFonts w:ascii="標楷體" w:eastAsia="標楷體" w:hAnsi="標楷體" w:hint="eastAsia"/>
          <w:noProof/>
          <w:sz w:val="28"/>
          <w:szCs w:val="28"/>
        </w:rPr>
        <w:t>各機關辦理採購案件，經派員稽察結果，間有不符法令或契約規定，或設計疏失、監造不周及施工不符等情形，通知各該機關查明並依法或依契約妥處，114年度收回、扣（罰）款、減帳金額，合計3,106萬餘元。</w:t>
      </w:r>
    </w:p>
    <w:p w14:paraId="0A713DC2" w14:textId="77777777" w:rsidR="005943BD" w:rsidRPr="00CB6E4B" w:rsidRDefault="005943BD" w:rsidP="005943BD">
      <w:pPr>
        <w:overflowPunct w:val="0"/>
        <w:snapToGrid w:val="0"/>
        <w:spacing w:line="500" w:lineRule="exact"/>
        <w:ind w:firstLineChars="100" w:firstLine="320"/>
        <w:jc w:val="both"/>
        <w:rPr>
          <w:rFonts w:ascii="標楷體" w:eastAsia="標楷體" w:hAnsi="標楷體"/>
          <w:b/>
          <w:sz w:val="32"/>
          <w:szCs w:val="32"/>
        </w:rPr>
      </w:pPr>
      <w:r w:rsidRPr="00CB6E4B">
        <w:rPr>
          <w:rFonts w:ascii="標楷體" w:eastAsia="標楷體" w:hAnsi="標楷體" w:hint="eastAsia"/>
          <w:b/>
          <w:sz w:val="32"/>
          <w:szCs w:val="32"/>
        </w:rPr>
        <w:t>二、績效審計</w:t>
      </w:r>
      <w:r w:rsidRPr="00CB6E4B">
        <w:rPr>
          <w:rFonts w:ascii="標楷體" w:eastAsia="標楷體" w:hAnsi="標楷體" w:hint="eastAsia"/>
          <w:b/>
          <w:bCs/>
          <w:sz w:val="32"/>
          <w:szCs w:val="32"/>
        </w:rPr>
        <w:t>成果</w:t>
      </w:r>
    </w:p>
    <w:p w14:paraId="355AEBA8" w14:textId="77777777" w:rsidR="005943BD" w:rsidRPr="00CB6E4B" w:rsidRDefault="005943BD" w:rsidP="005943BD">
      <w:pPr>
        <w:overflowPunct w:val="0"/>
        <w:snapToGrid w:val="0"/>
        <w:spacing w:line="500" w:lineRule="exact"/>
        <w:ind w:firstLineChars="200" w:firstLine="561"/>
        <w:jc w:val="both"/>
        <w:rPr>
          <w:rFonts w:ascii="標楷體" w:eastAsia="標楷體" w:hAnsi="標楷體"/>
          <w:b/>
          <w:sz w:val="28"/>
          <w:szCs w:val="28"/>
        </w:rPr>
      </w:pPr>
      <w:r w:rsidRPr="00CB6E4B">
        <w:rPr>
          <w:rFonts w:ascii="標楷體" w:eastAsia="標楷體" w:hAnsi="標楷體" w:hint="eastAsia"/>
          <w:b/>
          <w:sz w:val="28"/>
          <w:szCs w:val="28"/>
        </w:rPr>
        <w:t>（一）增進財務效能之建議</w:t>
      </w:r>
    </w:p>
    <w:p w14:paraId="7C0F5E00" w14:textId="0808C0A4" w:rsidR="005943BD" w:rsidRPr="00CB6E4B" w:rsidRDefault="005943BD" w:rsidP="005943BD">
      <w:pPr>
        <w:overflowPunct w:val="0"/>
        <w:spacing w:line="500" w:lineRule="exact"/>
        <w:ind w:firstLineChars="200" w:firstLine="560"/>
        <w:jc w:val="both"/>
        <w:rPr>
          <w:rFonts w:ascii="標楷體" w:eastAsia="標楷體" w:hAnsi="標楷體"/>
          <w:sz w:val="28"/>
          <w:szCs w:val="28"/>
        </w:rPr>
      </w:pPr>
      <w:r w:rsidRPr="00CB6E4B">
        <w:rPr>
          <w:rFonts w:ascii="標楷體" w:eastAsia="標楷體" w:hAnsi="標楷體" w:hint="eastAsia"/>
          <w:sz w:val="28"/>
          <w:szCs w:val="28"/>
        </w:rPr>
        <w:t>依審計法第70條及預算法第28條規定，審計機關於政府編擬下年度概算前，應提供審核以前年度預算執行之有關資料，及對財務上增進效能與減少不經濟支出之建議意見，以供政府作為決定下年度施政方針之參考。本處對</w:t>
      </w:r>
      <w:proofErr w:type="gramStart"/>
      <w:r w:rsidRPr="00CB6E4B">
        <w:rPr>
          <w:rFonts w:ascii="標楷體" w:eastAsia="標楷體" w:hAnsi="標楷體" w:hint="eastAsia"/>
          <w:sz w:val="28"/>
          <w:szCs w:val="28"/>
        </w:rPr>
        <w:t>臺</w:t>
      </w:r>
      <w:proofErr w:type="gramEnd"/>
      <w:r w:rsidRPr="00CB6E4B">
        <w:rPr>
          <w:rFonts w:ascii="標楷體" w:eastAsia="標楷體" w:hAnsi="標楷體" w:hint="eastAsia"/>
          <w:sz w:val="28"/>
          <w:szCs w:val="28"/>
        </w:rPr>
        <w:t>中市政府所提建議意見計有9項（詳乙－</w:t>
      </w:r>
      <w:r w:rsidR="00335C3F">
        <w:rPr>
          <w:rFonts w:ascii="標楷體" w:eastAsia="標楷體" w:hAnsi="標楷體" w:hint="eastAsia"/>
          <w:sz w:val="28"/>
          <w:szCs w:val="28"/>
        </w:rPr>
        <w:t>3</w:t>
      </w:r>
      <w:r w:rsidRPr="00CB6E4B">
        <w:rPr>
          <w:rFonts w:ascii="標楷體" w:eastAsia="標楷體" w:hAnsi="標楷體" w:hint="eastAsia"/>
          <w:sz w:val="28"/>
          <w:szCs w:val="28"/>
        </w:rPr>
        <w:t>頁），分述如次：</w:t>
      </w:r>
    </w:p>
    <w:p w14:paraId="74961B43" w14:textId="1AE0991E" w:rsidR="005943BD" w:rsidRPr="00CB6E4B" w:rsidRDefault="005943BD" w:rsidP="005943BD">
      <w:pPr>
        <w:tabs>
          <w:tab w:val="left" w:pos="1106"/>
        </w:tabs>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1.</w:t>
      </w:r>
      <w:r w:rsidRPr="0040190F">
        <w:rPr>
          <w:rFonts w:ascii="標楷體" w:eastAsia="標楷體" w:hAnsi="標楷體"/>
          <w:sz w:val="28"/>
          <w:szCs w:val="28"/>
        </w:rPr>
        <w:t>113</w:t>
      </w:r>
      <w:r w:rsidRPr="0040190F">
        <w:rPr>
          <w:rFonts w:ascii="標楷體" w:eastAsia="標楷體" w:hAnsi="標楷體" w:hint="eastAsia"/>
          <w:sz w:val="28"/>
          <w:szCs w:val="28"/>
        </w:rPr>
        <w:t>年度總決算審定歲入歲出規模及</w:t>
      </w:r>
      <w:r w:rsidR="0073083A">
        <w:rPr>
          <w:rFonts w:ascii="標楷體" w:eastAsia="標楷體" w:hAnsi="標楷體" w:hint="eastAsia"/>
          <w:sz w:val="28"/>
          <w:szCs w:val="28"/>
        </w:rPr>
        <w:t>歲入歲出</w:t>
      </w:r>
      <w:r w:rsidRPr="0040190F">
        <w:rPr>
          <w:rFonts w:ascii="標楷體" w:eastAsia="標楷體" w:hAnsi="標楷體" w:hint="eastAsia"/>
          <w:sz w:val="28"/>
          <w:szCs w:val="28"/>
        </w:rPr>
        <w:t>賸餘</w:t>
      </w:r>
      <w:proofErr w:type="gramStart"/>
      <w:r w:rsidRPr="0040190F">
        <w:rPr>
          <w:rFonts w:ascii="標楷體" w:eastAsia="標楷體" w:hAnsi="標楷體" w:hint="eastAsia"/>
          <w:sz w:val="28"/>
          <w:szCs w:val="28"/>
        </w:rPr>
        <w:t>金額均為縣市</w:t>
      </w:r>
      <w:proofErr w:type="gramEnd"/>
      <w:r w:rsidRPr="0040190F">
        <w:rPr>
          <w:rFonts w:ascii="標楷體" w:eastAsia="標楷體" w:hAnsi="標楷體" w:hint="eastAsia"/>
          <w:sz w:val="28"/>
          <w:szCs w:val="28"/>
        </w:rPr>
        <w:t>合併後最高，惟累計短</w:t>
      </w:r>
      <w:proofErr w:type="gramStart"/>
      <w:r w:rsidRPr="0040190F">
        <w:rPr>
          <w:rFonts w:ascii="標楷體" w:eastAsia="標楷體" w:hAnsi="標楷體" w:hint="eastAsia"/>
          <w:sz w:val="28"/>
          <w:szCs w:val="28"/>
        </w:rPr>
        <w:t>絀</w:t>
      </w:r>
      <w:proofErr w:type="gramEnd"/>
      <w:r w:rsidRPr="0040190F">
        <w:rPr>
          <w:rFonts w:ascii="標楷體" w:eastAsia="標楷體" w:hAnsi="標楷體" w:hint="eastAsia"/>
          <w:sz w:val="28"/>
          <w:szCs w:val="28"/>
        </w:rPr>
        <w:t>仍龐鉅，應收應付保留款仍高；推動開源節流作業計畫整體預計</w:t>
      </w:r>
      <w:r w:rsidRPr="0040190F">
        <w:rPr>
          <w:rFonts w:ascii="標楷體" w:eastAsia="標楷體" w:hAnsi="標楷體" w:hint="eastAsia"/>
          <w:sz w:val="28"/>
          <w:szCs w:val="28"/>
        </w:rPr>
        <w:lastRenderedPageBreak/>
        <w:t>效益達成率僅</w:t>
      </w:r>
      <w:proofErr w:type="gramStart"/>
      <w:r w:rsidRPr="0040190F">
        <w:rPr>
          <w:rFonts w:ascii="標楷體" w:eastAsia="標楷體" w:hAnsi="標楷體"/>
          <w:sz w:val="28"/>
          <w:szCs w:val="28"/>
        </w:rPr>
        <w:t>6</w:t>
      </w:r>
      <w:r w:rsidRPr="0040190F">
        <w:rPr>
          <w:rFonts w:ascii="標楷體" w:eastAsia="標楷體" w:hAnsi="標楷體" w:hint="eastAsia"/>
          <w:sz w:val="28"/>
          <w:szCs w:val="28"/>
        </w:rPr>
        <w:t>成</w:t>
      </w:r>
      <w:proofErr w:type="gramEnd"/>
      <w:r w:rsidRPr="0040190F">
        <w:rPr>
          <w:rFonts w:ascii="標楷體" w:eastAsia="標楷體" w:hAnsi="標楷體"/>
          <w:sz w:val="28"/>
          <w:szCs w:val="28"/>
        </w:rPr>
        <w:t>5</w:t>
      </w:r>
      <w:r w:rsidRPr="0040190F">
        <w:rPr>
          <w:rFonts w:ascii="標楷體" w:eastAsia="標楷體" w:hAnsi="標楷體" w:hint="eastAsia"/>
          <w:sz w:val="28"/>
          <w:szCs w:val="28"/>
        </w:rPr>
        <w:t>，允宜</w:t>
      </w:r>
      <w:proofErr w:type="gramStart"/>
      <w:r w:rsidRPr="0040190F">
        <w:rPr>
          <w:rFonts w:ascii="標楷體" w:eastAsia="標楷體" w:hAnsi="標楷體" w:hint="eastAsia"/>
          <w:sz w:val="28"/>
          <w:szCs w:val="28"/>
        </w:rPr>
        <w:t>覈</w:t>
      </w:r>
      <w:proofErr w:type="gramEnd"/>
      <w:r w:rsidRPr="0040190F">
        <w:rPr>
          <w:rFonts w:ascii="標楷體" w:eastAsia="標楷體" w:hAnsi="標楷體" w:hint="eastAsia"/>
          <w:sz w:val="28"/>
          <w:szCs w:val="28"/>
        </w:rPr>
        <w:t>實編列預算及強化執行能力，督促檢討預算保留原因；</w:t>
      </w:r>
      <w:proofErr w:type="gramStart"/>
      <w:r w:rsidRPr="0040190F">
        <w:rPr>
          <w:rFonts w:ascii="標楷體" w:eastAsia="標楷體" w:hAnsi="標楷體" w:hint="eastAsia"/>
          <w:sz w:val="28"/>
          <w:szCs w:val="28"/>
        </w:rPr>
        <w:t>賡</w:t>
      </w:r>
      <w:proofErr w:type="gramEnd"/>
      <w:r w:rsidRPr="0040190F">
        <w:rPr>
          <w:rFonts w:ascii="標楷體" w:eastAsia="標楷體" w:hAnsi="標楷體" w:hint="eastAsia"/>
          <w:sz w:val="28"/>
          <w:szCs w:val="28"/>
        </w:rPr>
        <w:t>續加強開源節流措施，量入為出，以增進財務效能</w:t>
      </w:r>
      <w:r w:rsidRPr="00CB6E4B">
        <w:rPr>
          <w:rFonts w:ascii="標楷體" w:eastAsia="標楷體" w:hAnsi="標楷體" w:hint="eastAsia"/>
          <w:sz w:val="28"/>
          <w:szCs w:val="28"/>
        </w:rPr>
        <w:t>。</w:t>
      </w:r>
    </w:p>
    <w:p w14:paraId="3DA0BD85" w14:textId="03291574"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2.</w:t>
      </w:r>
      <w:r w:rsidRPr="0040190F">
        <w:rPr>
          <w:rFonts w:ascii="標楷體" w:eastAsia="標楷體" w:hAnsi="標楷體" w:hint="eastAsia"/>
          <w:sz w:val="28"/>
          <w:szCs w:val="28"/>
        </w:rPr>
        <w:t>公共債務</w:t>
      </w:r>
      <w:proofErr w:type="gramStart"/>
      <w:r w:rsidRPr="0040190F">
        <w:rPr>
          <w:rFonts w:ascii="標楷體" w:eastAsia="標楷體" w:hAnsi="標楷體" w:hint="eastAsia"/>
          <w:sz w:val="28"/>
          <w:szCs w:val="28"/>
        </w:rPr>
        <w:t>未償</w:t>
      </w:r>
      <w:proofErr w:type="gramEnd"/>
      <w:r w:rsidRPr="0040190F">
        <w:rPr>
          <w:rFonts w:ascii="標楷體" w:eastAsia="標楷體" w:hAnsi="標楷體" w:hint="eastAsia"/>
          <w:sz w:val="28"/>
          <w:szCs w:val="28"/>
        </w:rPr>
        <w:t>餘額雖已持續下降，惟</w:t>
      </w:r>
      <w:proofErr w:type="gramStart"/>
      <w:r w:rsidRPr="0040190F">
        <w:rPr>
          <w:rFonts w:ascii="標楷體" w:eastAsia="標楷體" w:hAnsi="標楷體" w:hint="eastAsia"/>
          <w:sz w:val="28"/>
          <w:szCs w:val="28"/>
        </w:rPr>
        <w:t>鑑</w:t>
      </w:r>
      <w:proofErr w:type="gramEnd"/>
      <w:r w:rsidRPr="0040190F">
        <w:rPr>
          <w:rFonts w:ascii="標楷體" w:eastAsia="標楷體" w:hAnsi="標楷體" w:hint="eastAsia"/>
          <w:sz w:val="28"/>
          <w:szCs w:val="28"/>
        </w:rPr>
        <w:t>於未來須編列預算償還之積欠款及前瞻基礎建設計畫地方自籌款仍龐鉅，整體財政負擔沉重；中央考評債務管理成績下滑，</w:t>
      </w:r>
      <w:proofErr w:type="gramStart"/>
      <w:r w:rsidRPr="0040190F">
        <w:rPr>
          <w:rFonts w:ascii="標楷體" w:eastAsia="標楷體" w:hAnsi="標楷體" w:hint="eastAsia"/>
          <w:sz w:val="28"/>
          <w:szCs w:val="28"/>
        </w:rPr>
        <w:t>減債成效</w:t>
      </w:r>
      <w:proofErr w:type="gramEnd"/>
      <w:r w:rsidRPr="0040190F">
        <w:rPr>
          <w:rFonts w:ascii="標楷體" w:eastAsia="標楷體" w:hAnsi="標楷體" w:hint="eastAsia"/>
          <w:sz w:val="28"/>
          <w:szCs w:val="28"/>
        </w:rPr>
        <w:t>有待再提升；債息支出逐年增加，允宜</w:t>
      </w:r>
      <w:proofErr w:type="gramStart"/>
      <w:r w:rsidRPr="0040190F">
        <w:rPr>
          <w:rFonts w:ascii="標楷體" w:eastAsia="標楷體" w:hAnsi="標楷體" w:hint="eastAsia"/>
          <w:sz w:val="28"/>
          <w:szCs w:val="28"/>
        </w:rPr>
        <w:t>賡</w:t>
      </w:r>
      <w:proofErr w:type="gramEnd"/>
      <w:r w:rsidRPr="0040190F">
        <w:rPr>
          <w:rFonts w:ascii="標楷體" w:eastAsia="標楷體" w:hAnsi="標楷體" w:hint="eastAsia"/>
          <w:sz w:val="28"/>
          <w:szCs w:val="28"/>
        </w:rPr>
        <w:t>續強化債務管理及增加償債金額，以減少債息支出，確保財政長期穩健，增進財務效能</w:t>
      </w:r>
      <w:r w:rsidRPr="00CB6E4B">
        <w:rPr>
          <w:rFonts w:ascii="標楷體" w:eastAsia="標楷體" w:hAnsi="標楷體" w:hint="eastAsia"/>
          <w:sz w:val="28"/>
          <w:szCs w:val="28"/>
        </w:rPr>
        <w:t>。</w:t>
      </w:r>
    </w:p>
    <w:p w14:paraId="5A936B9C" w14:textId="77777777"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3.</w:t>
      </w:r>
      <w:r w:rsidRPr="0040190F">
        <w:rPr>
          <w:rFonts w:ascii="標楷體" w:eastAsia="標楷體" w:hAnsi="標楷體" w:hint="eastAsia"/>
          <w:sz w:val="28"/>
          <w:szCs w:val="28"/>
        </w:rPr>
        <w:t>建置校園能源管理系統平台，以期發揮節電成效，惟EMS連線維護機制未</w:t>
      </w:r>
      <w:proofErr w:type="gramStart"/>
      <w:r w:rsidRPr="0040190F">
        <w:rPr>
          <w:rFonts w:ascii="標楷體" w:eastAsia="標楷體" w:hAnsi="標楷體" w:hint="eastAsia"/>
          <w:sz w:val="28"/>
          <w:szCs w:val="28"/>
        </w:rPr>
        <w:t>臻</w:t>
      </w:r>
      <w:proofErr w:type="gramEnd"/>
      <w:r w:rsidRPr="0040190F">
        <w:rPr>
          <w:rFonts w:ascii="標楷體" w:eastAsia="標楷體" w:hAnsi="標楷體" w:hint="eastAsia"/>
          <w:sz w:val="28"/>
          <w:szCs w:val="28"/>
        </w:rPr>
        <w:t>完備，部分學校用電度數增加及統計資訊異常等情事，未能發揮EMS財務效益，允宜檢討改善，以增進平台建置所預期之財務效能</w:t>
      </w:r>
      <w:r w:rsidRPr="00CB6E4B">
        <w:rPr>
          <w:rFonts w:ascii="標楷體" w:eastAsia="標楷體" w:hAnsi="標楷體" w:hint="eastAsia"/>
          <w:sz w:val="28"/>
          <w:szCs w:val="28"/>
        </w:rPr>
        <w:t>。</w:t>
      </w:r>
    </w:p>
    <w:p w14:paraId="649426C5" w14:textId="77777777"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4.</w:t>
      </w:r>
      <w:r w:rsidRPr="0040190F">
        <w:rPr>
          <w:rFonts w:ascii="標楷體" w:eastAsia="標楷體" w:hAnsi="標楷體" w:hint="eastAsia"/>
          <w:sz w:val="28"/>
          <w:szCs w:val="28"/>
        </w:rPr>
        <w:t>辦理遊民安置輔導業務及中繼住宅推動計畫，惟部分具福利身分者未能協助申請其他照顧資源，設置中繼住宅未達預期效能，允宜強化服務支持與資源整合，擴大服務量能，以增進遊民安置資源之財務效能</w:t>
      </w:r>
      <w:r w:rsidRPr="00CB6E4B">
        <w:rPr>
          <w:rFonts w:ascii="標楷體" w:eastAsia="標楷體" w:hAnsi="標楷體" w:hint="eastAsia"/>
          <w:sz w:val="28"/>
          <w:szCs w:val="28"/>
        </w:rPr>
        <w:t>。</w:t>
      </w:r>
    </w:p>
    <w:p w14:paraId="22A05160" w14:textId="45F14CB5" w:rsidR="005943BD" w:rsidRPr="00CB6E4B" w:rsidRDefault="005943BD" w:rsidP="005943BD">
      <w:pPr>
        <w:overflowPunct w:val="0"/>
        <w:snapToGrid w:val="0"/>
        <w:spacing w:line="500" w:lineRule="exact"/>
        <w:ind w:firstLineChars="307" w:firstLine="835"/>
        <w:jc w:val="both"/>
        <w:rPr>
          <w:rFonts w:ascii="標楷體" w:eastAsia="標楷體" w:hAnsi="標楷體"/>
          <w:spacing w:val="-4"/>
          <w:sz w:val="28"/>
          <w:szCs w:val="28"/>
        </w:rPr>
      </w:pPr>
      <w:r w:rsidRPr="00CB6E4B">
        <w:rPr>
          <w:rFonts w:ascii="標楷體" w:eastAsia="標楷體" w:hAnsi="標楷體" w:hint="eastAsia"/>
          <w:spacing w:val="-4"/>
          <w:sz w:val="28"/>
          <w:szCs w:val="28"/>
        </w:rPr>
        <w:t>5.</w:t>
      </w:r>
      <w:r w:rsidRPr="0040190F">
        <w:rPr>
          <w:rFonts w:ascii="標楷體" w:eastAsia="標楷體" w:hAnsi="標楷體" w:hint="eastAsia"/>
          <w:spacing w:val="-4"/>
          <w:sz w:val="28"/>
          <w:szCs w:val="28"/>
        </w:rPr>
        <w:t>持續推動偏鄉地區多元公共運輸服務，以落實區域均衡發展，惟和平區公共運輸涵蓋率偏低，部分小黃公車路線</w:t>
      </w:r>
      <w:proofErr w:type="gramStart"/>
      <w:r w:rsidRPr="0040190F">
        <w:rPr>
          <w:rFonts w:ascii="標楷體" w:eastAsia="標楷體" w:hAnsi="標楷體" w:hint="eastAsia"/>
          <w:spacing w:val="-4"/>
          <w:sz w:val="28"/>
          <w:szCs w:val="28"/>
        </w:rPr>
        <w:t>空駛率</w:t>
      </w:r>
      <w:proofErr w:type="gramEnd"/>
      <w:r w:rsidRPr="0040190F">
        <w:rPr>
          <w:rFonts w:ascii="標楷體" w:eastAsia="標楷體" w:hAnsi="標楷體" w:hint="eastAsia"/>
          <w:spacing w:val="-4"/>
          <w:sz w:val="28"/>
          <w:szCs w:val="28"/>
        </w:rPr>
        <w:t>偏高，梨山幸福巴士彈性路線供給不足及直達市區之緊急就醫路線尚未通車，允宜檢討改善，以增進公共運輸服務經費之財務效能，滿足偏鄉居民需求</w:t>
      </w:r>
      <w:r w:rsidRPr="00CB6E4B">
        <w:rPr>
          <w:rFonts w:ascii="標楷體" w:eastAsia="標楷體" w:hAnsi="標楷體" w:hint="eastAsia"/>
          <w:spacing w:val="-4"/>
          <w:sz w:val="28"/>
          <w:szCs w:val="28"/>
        </w:rPr>
        <w:t>。</w:t>
      </w:r>
    </w:p>
    <w:p w14:paraId="7B5E8260" w14:textId="5518A3FA"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6.</w:t>
      </w:r>
      <w:r w:rsidRPr="0040190F">
        <w:rPr>
          <w:rFonts w:ascii="標楷體" w:eastAsia="標楷體" w:hAnsi="標楷體" w:hint="eastAsia"/>
          <w:sz w:val="28"/>
          <w:szCs w:val="28"/>
        </w:rPr>
        <w:t>未來可舉借公共債務金額不足</w:t>
      </w:r>
      <w:r>
        <w:rPr>
          <w:rFonts w:ascii="標楷體" w:eastAsia="標楷體" w:hAnsi="標楷體" w:hint="eastAsia"/>
          <w:sz w:val="28"/>
          <w:szCs w:val="28"/>
        </w:rPr>
        <w:t>支應</w:t>
      </w:r>
      <w:r w:rsidRPr="0040190F">
        <w:rPr>
          <w:rFonts w:ascii="標楷體" w:eastAsia="標楷體" w:hAnsi="標楷體" w:hint="eastAsia"/>
          <w:sz w:val="28"/>
          <w:szCs w:val="28"/>
        </w:rPr>
        <w:t>多項捷運建設所需經費，且已營運之捷運綠線累計虧損</w:t>
      </w:r>
      <w:r>
        <w:rPr>
          <w:rFonts w:ascii="標楷體" w:eastAsia="標楷體" w:hAnsi="標楷體" w:hint="eastAsia"/>
          <w:sz w:val="28"/>
          <w:szCs w:val="28"/>
        </w:rPr>
        <w:t>已接</w:t>
      </w:r>
      <w:r w:rsidRPr="0040190F">
        <w:rPr>
          <w:rFonts w:ascii="標楷體" w:eastAsia="標楷體" w:hAnsi="標楷體" w:hint="eastAsia"/>
          <w:sz w:val="28"/>
          <w:szCs w:val="28"/>
        </w:rPr>
        <w:t>近資本額</w:t>
      </w:r>
      <w:proofErr w:type="gramStart"/>
      <w:r w:rsidRPr="0040190F">
        <w:rPr>
          <w:rFonts w:ascii="標楷體" w:eastAsia="標楷體" w:hAnsi="標楷體" w:hint="eastAsia"/>
          <w:sz w:val="28"/>
          <w:szCs w:val="28"/>
        </w:rPr>
        <w:t>9成</w:t>
      </w:r>
      <w:proofErr w:type="gramEnd"/>
      <w:r w:rsidRPr="0040190F">
        <w:rPr>
          <w:rFonts w:ascii="標楷體" w:eastAsia="標楷體" w:hAnsi="標楷體" w:hint="eastAsia"/>
          <w:sz w:val="28"/>
          <w:szCs w:val="28"/>
        </w:rPr>
        <w:t>，車站廣告空間未充分發揮效益，允宜</w:t>
      </w:r>
      <w:proofErr w:type="gramStart"/>
      <w:r w:rsidRPr="0040190F">
        <w:rPr>
          <w:rFonts w:ascii="標楷體" w:eastAsia="標楷體" w:hAnsi="標楷體" w:hint="eastAsia"/>
          <w:sz w:val="28"/>
          <w:szCs w:val="28"/>
        </w:rPr>
        <w:t>研</w:t>
      </w:r>
      <w:proofErr w:type="gramEnd"/>
      <w:r w:rsidRPr="0040190F">
        <w:rPr>
          <w:rFonts w:ascii="標楷體" w:eastAsia="標楷體" w:hAnsi="標楷體" w:hint="eastAsia"/>
          <w:sz w:val="28"/>
          <w:szCs w:val="28"/>
        </w:rPr>
        <w:t>謀改善措施，以滿足各項重大公共建設所需經費並兼顧財政長期穩健性，使捷運建設發揮應有財務效能</w:t>
      </w:r>
      <w:r w:rsidRPr="00CB6E4B">
        <w:rPr>
          <w:rFonts w:ascii="標楷體" w:eastAsia="標楷體" w:hAnsi="標楷體" w:hint="eastAsia"/>
          <w:sz w:val="28"/>
          <w:szCs w:val="28"/>
        </w:rPr>
        <w:t>。</w:t>
      </w:r>
    </w:p>
    <w:p w14:paraId="73BC870C" w14:textId="5A28C0E1" w:rsidR="005943BD" w:rsidRPr="00E34B22" w:rsidRDefault="005943BD" w:rsidP="005943BD">
      <w:pPr>
        <w:overflowPunct w:val="0"/>
        <w:snapToGrid w:val="0"/>
        <w:spacing w:line="500" w:lineRule="exact"/>
        <w:ind w:firstLineChars="300" w:firstLine="816"/>
        <w:jc w:val="both"/>
        <w:rPr>
          <w:rFonts w:ascii="標楷體" w:eastAsia="標楷體" w:hAnsi="標楷體"/>
          <w:spacing w:val="-4"/>
          <w:sz w:val="28"/>
          <w:szCs w:val="28"/>
        </w:rPr>
      </w:pPr>
      <w:r w:rsidRPr="00E34B22">
        <w:rPr>
          <w:rFonts w:ascii="標楷體" w:eastAsia="標楷體" w:hAnsi="標楷體" w:hint="eastAsia"/>
          <w:spacing w:val="-4"/>
          <w:sz w:val="28"/>
          <w:szCs w:val="28"/>
        </w:rPr>
        <w:t>7.持續監控食品、藥物、化</w:t>
      </w:r>
      <w:proofErr w:type="gramStart"/>
      <w:r w:rsidRPr="00E34B22">
        <w:rPr>
          <w:rFonts w:ascii="標楷體" w:eastAsia="標楷體" w:hAnsi="標楷體" w:hint="eastAsia"/>
          <w:spacing w:val="-4"/>
          <w:sz w:val="28"/>
          <w:szCs w:val="28"/>
        </w:rPr>
        <w:t>粧</w:t>
      </w:r>
      <w:proofErr w:type="gramEnd"/>
      <w:r w:rsidRPr="00E34B22">
        <w:rPr>
          <w:rFonts w:ascii="標楷體" w:eastAsia="標楷體" w:hAnsi="標楷體" w:hint="eastAsia"/>
          <w:spacing w:val="-4"/>
          <w:sz w:val="28"/>
          <w:szCs w:val="28"/>
        </w:rPr>
        <w:t>品違規廣告並裁處業者，以維護民眾權益及健康，惟購物頻道監控</w:t>
      </w:r>
      <w:proofErr w:type="gramStart"/>
      <w:r w:rsidRPr="00E34B22">
        <w:rPr>
          <w:rFonts w:ascii="標楷體" w:eastAsia="標楷體" w:hAnsi="標楷體" w:hint="eastAsia"/>
          <w:spacing w:val="-4"/>
          <w:sz w:val="28"/>
          <w:szCs w:val="28"/>
        </w:rPr>
        <w:t>時數待提升</w:t>
      </w:r>
      <w:proofErr w:type="gramEnd"/>
      <w:r w:rsidRPr="00E34B22">
        <w:rPr>
          <w:rFonts w:ascii="標楷體" w:eastAsia="標楷體" w:hAnsi="標楷體" w:hint="eastAsia"/>
          <w:spacing w:val="-4"/>
          <w:sz w:val="28"/>
          <w:szCs w:val="28"/>
        </w:rPr>
        <w:t>，部分業者多次違規並欠繳鉅額罰鍰，允宜</w:t>
      </w:r>
      <w:proofErr w:type="gramStart"/>
      <w:r w:rsidRPr="00E34B22">
        <w:rPr>
          <w:rFonts w:ascii="標楷體" w:eastAsia="標楷體" w:hAnsi="標楷體" w:hint="eastAsia"/>
          <w:spacing w:val="-4"/>
          <w:sz w:val="28"/>
          <w:szCs w:val="28"/>
        </w:rPr>
        <w:t>研</w:t>
      </w:r>
      <w:proofErr w:type="gramEnd"/>
      <w:r w:rsidRPr="00E34B22">
        <w:rPr>
          <w:rFonts w:ascii="標楷體" w:eastAsia="標楷體" w:hAnsi="標楷體" w:hint="eastAsia"/>
          <w:spacing w:val="-4"/>
          <w:sz w:val="28"/>
          <w:szCs w:val="28"/>
        </w:rPr>
        <w:t>謀提升監控經費使用效能，以有效遏止違規廣告，增進維護民眾權益及健康之財務效能。</w:t>
      </w:r>
    </w:p>
    <w:p w14:paraId="2295C009" w14:textId="2D57A110"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8.</w:t>
      </w:r>
      <w:bookmarkStart w:id="36" w:name="_Hlk149829507"/>
      <w:r w:rsidRPr="0040190F">
        <w:rPr>
          <w:rFonts w:ascii="標楷體" w:eastAsia="標楷體" w:hAnsi="標楷體" w:hint="eastAsia"/>
          <w:sz w:val="28"/>
          <w:szCs w:val="28"/>
        </w:rPr>
        <w:t>辦理掩埋場場</w:t>
      </w:r>
      <w:proofErr w:type="gramStart"/>
      <w:r w:rsidRPr="0040190F">
        <w:rPr>
          <w:rFonts w:ascii="標楷體" w:eastAsia="標楷體" w:hAnsi="標楷體" w:hint="eastAsia"/>
          <w:sz w:val="28"/>
          <w:szCs w:val="28"/>
        </w:rPr>
        <w:t>址</w:t>
      </w:r>
      <w:proofErr w:type="gramEnd"/>
      <w:r w:rsidRPr="0040190F">
        <w:rPr>
          <w:rFonts w:ascii="標楷體" w:eastAsia="標楷體" w:hAnsi="標楷體" w:hint="eastAsia"/>
          <w:sz w:val="28"/>
          <w:szCs w:val="28"/>
        </w:rPr>
        <w:t>活化作業，惟因部分計畫可行性評估及地方溝通</w:t>
      </w:r>
      <w:proofErr w:type="gramStart"/>
      <w:r w:rsidRPr="0040190F">
        <w:rPr>
          <w:rFonts w:ascii="標楷體" w:eastAsia="標楷體" w:hAnsi="標楷體" w:hint="eastAsia"/>
          <w:sz w:val="28"/>
          <w:szCs w:val="28"/>
        </w:rPr>
        <w:t>未周妥致</w:t>
      </w:r>
      <w:proofErr w:type="gramEnd"/>
      <w:r w:rsidRPr="0040190F">
        <w:rPr>
          <w:rFonts w:ascii="標楷體" w:eastAsia="標楷體" w:hAnsi="標楷體" w:hint="eastAsia"/>
          <w:sz w:val="28"/>
          <w:szCs w:val="28"/>
        </w:rPr>
        <w:t>預算追減或未執行，及已封閉掩埋場環境監測及維護管理作業未周全，預算經費執行效能</w:t>
      </w:r>
      <w:proofErr w:type="gramStart"/>
      <w:r w:rsidRPr="0040190F">
        <w:rPr>
          <w:rFonts w:ascii="標楷體" w:eastAsia="標楷體" w:hAnsi="標楷體" w:hint="eastAsia"/>
          <w:sz w:val="28"/>
          <w:szCs w:val="28"/>
        </w:rPr>
        <w:t>不</w:t>
      </w:r>
      <w:proofErr w:type="gramEnd"/>
      <w:r w:rsidRPr="0040190F">
        <w:rPr>
          <w:rFonts w:ascii="標楷體" w:eastAsia="標楷體" w:hAnsi="標楷體" w:hint="eastAsia"/>
          <w:sz w:val="28"/>
          <w:szCs w:val="28"/>
        </w:rPr>
        <w:t>彰，允宜</w:t>
      </w:r>
      <w:proofErr w:type="gramStart"/>
      <w:r w:rsidRPr="0040190F">
        <w:rPr>
          <w:rFonts w:ascii="標楷體" w:eastAsia="標楷體" w:hAnsi="標楷體" w:hint="eastAsia"/>
          <w:sz w:val="28"/>
          <w:szCs w:val="28"/>
        </w:rPr>
        <w:t>研</w:t>
      </w:r>
      <w:proofErr w:type="gramEnd"/>
      <w:r w:rsidRPr="0040190F">
        <w:rPr>
          <w:rFonts w:ascii="標楷體" w:eastAsia="標楷體" w:hAnsi="標楷體" w:hint="eastAsia"/>
          <w:sz w:val="28"/>
          <w:szCs w:val="28"/>
        </w:rPr>
        <w:t>謀改善措施，以增進財務效能及減少不經濟支出</w:t>
      </w:r>
      <w:r w:rsidRPr="00CB6E4B">
        <w:rPr>
          <w:rFonts w:ascii="標楷體" w:eastAsia="標楷體" w:hAnsi="標楷體" w:hint="eastAsia"/>
          <w:sz w:val="28"/>
          <w:szCs w:val="28"/>
        </w:rPr>
        <w:t>。</w:t>
      </w:r>
      <w:bookmarkEnd w:id="36"/>
    </w:p>
    <w:p w14:paraId="65F4E9AA" w14:textId="77777777" w:rsidR="005943BD" w:rsidRPr="00CB6E4B" w:rsidRDefault="005943BD" w:rsidP="005943BD">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9.</w:t>
      </w:r>
      <w:proofErr w:type="gramStart"/>
      <w:r w:rsidRPr="0040190F">
        <w:rPr>
          <w:rFonts w:ascii="標楷體" w:eastAsia="標楷體" w:hAnsi="標楷體" w:hint="eastAsia"/>
          <w:sz w:val="28"/>
          <w:szCs w:val="28"/>
        </w:rPr>
        <w:t>賡</w:t>
      </w:r>
      <w:proofErr w:type="gramEnd"/>
      <w:r w:rsidRPr="0040190F">
        <w:rPr>
          <w:rFonts w:ascii="標楷體" w:eastAsia="標楷體" w:hAnsi="標楷體" w:hint="eastAsia"/>
          <w:sz w:val="28"/>
          <w:szCs w:val="28"/>
        </w:rPr>
        <w:t>續推動各項公共建設計畫，以提升市民生活環境品質，成為幸福宜居國際城市，惟部分計畫因事前可行性評估及規劃設計</w:t>
      </w:r>
      <w:proofErr w:type="gramStart"/>
      <w:r w:rsidRPr="0040190F">
        <w:rPr>
          <w:rFonts w:ascii="標楷體" w:eastAsia="標楷體" w:hAnsi="標楷體" w:hint="eastAsia"/>
          <w:sz w:val="28"/>
          <w:szCs w:val="28"/>
        </w:rPr>
        <w:t>作業未周妥</w:t>
      </w:r>
      <w:proofErr w:type="gramEnd"/>
      <w:r w:rsidRPr="0040190F">
        <w:rPr>
          <w:rFonts w:ascii="標楷體" w:eastAsia="標楷體" w:hAnsi="標楷體" w:hint="eastAsia"/>
          <w:sz w:val="28"/>
          <w:szCs w:val="28"/>
        </w:rPr>
        <w:t>，肇致完工效能不如</w:t>
      </w:r>
      <w:r w:rsidRPr="0040190F">
        <w:rPr>
          <w:rFonts w:ascii="標楷體" w:eastAsia="標楷體" w:hAnsi="標楷體" w:hint="eastAsia"/>
          <w:sz w:val="28"/>
          <w:szCs w:val="28"/>
        </w:rPr>
        <w:lastRenderedPageBreak/>
        <w:t>預期或計畫執行進度嚴重落後，允宜強化先期可行性評估作業及周延規劃設計內容，並加強執行進度管制及考核，以提升施政效能</w:t>
      </w:r>
      <w:r w:rsidRPr="00CB6E4B">
        <w:rPr>
          <w:rFonts w:ascii="標楷體" w:eastAsia="標楷體" w:hAnsi="標楷體" w:hint="eastAsia"/>
          <w:sz w:val="28"/>
          <w:szCs w:val="28"/>
        </w:rPr>
        <w:t>。</w:t>
      </w:r>
    </w:p>
    <w:p w14:paraId="7FB51B23" w14:textId="77777777" w:rsidR="005943BD" w:rsidRPr="00712058" w:rsidRDefault="005943BD" w:rsidP="005943BD">
      <w:pPr>
        <w:overflowPunct w:val="0"/>
        <w:spacing w:line="50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（二）未盡職責或效能過低事項之查報</w:t>
      </w:r>
    </w:p>
    <w:p w14:paraId="61DEFBA2" w14:textId="77777777" w:rsidR="005943BD" w:rsidRPr="00712058" w:rsidRDefault="005943BD" w:rsidP="005943BD">
      <w:pPr>
        <w:overflowPunct w:val="0"/>
        <w:spacing w:line="500" w:lineRule="exact"/>
        <w:ind w:firstLineChars="200" w:firstLine="560"/>
        <w:jc w:val="both"/>
        <w:rPr>
          <w:rFonts w:ascii="標楷體" w:eastAsia="標楷體" w:hAnsi="標楷體"/>
          <w:bCs/>
          <w:noProof/>
          <w:sz w:val="28"/>
          <w:szCs w:val="28"/>
        </w:rPr>
      </w:pPr>
      <w:r w:rsidRPr="00FE26FD">
        <w:rPr>
          <w:rFonts w:ascii="標楷體" w:eastAsia="標楷體" w:hAnsi="標楷體" w:hint="eastAsia"/>
          <w:bCs/>
          <w:noProof/>
          <w:sz w:val="28"/>
          <w:szCs w:val="28"/>
        </w:rPr>
        <w:t>考核各機關施政績效，認為有未盡職責或效能過低情事，經於114年度依審計法第69條第1項前段規定通知其上級機關長官，並報告監察院者計</w:t>
      </w:r>
      <w:r>
        <w:rPr>
          <w:rFonts w:ascii="標楷體" w:eastAsia="標楷體" w:hAnsi="標楷體"/>
          <w:bCs/>
          <w:noProof/>
          <w:sz w:val="28"/>
          <w:szCs w:val="28"/>
        </w:rPr>
        <w:t>2</w:t>
      </w:r>
      <w:r w:rsidRPr="00FE26FD">
        <w:rPr>
          <w:rFonts w:ascii="標楷體" w:eastAsia="標楷體" w:hAnsi="標楷體" w:hint="eastAsia"/>
          <w:bCs/>
          <w:noProof/>
          <w:sz w:val="28"/>
          <w:szCs w:val="28"/>
        </w:rPr>
        <w:t>件（陳報期間為114年1月1日至12月31日）。茲分述如次：</w:t>
      </w:r>
    </w:p>
    <w:p w14:paraId="426861AC" w14:textId="77777777" w:rsidR="005943BD" w:rsidRPr="009D51D2" w:rsidRDefault="005943BD" w:rsidP="005943BD">
      <w:pPr>
        <w:suppressAutoHyphens/>
        <w:overflowPunct w:val="0"/>
        <w:snapToGrid w:val="0"/>
        <w:spacing w:line="500" w:lineRule="exact"/>
        <w:ind w:firstLineChars="300" w:firstLine="841"/>
        <w:jc w:val="both"/>
        <w:rPr>
          <w:rFonts w:ascii="標楷體" w:eastAsia="標楷體" w:hAnsi="標楷體" w:cs="標楷體"/>
          <w:sz w:val="28"/>
          <w:szCs w:val="28"/>
        </w:rPr>
      </w:pPr>
      <w:r>
        <w:rPr>
          <w:rFonts w:ascii="標楷體" w:eastAsia="標楷體" w:hAnsi="標楷體" w:cs="標楷體" w:hint="eastAsia"/>
          <w:b/>
          <w:bCs/>
          <w:sz w:val="28"/>
          <w:szCs w:val="28"/>
        </w:rPr>
        <w:t>1</w:t>
      </w:r>
      <w:r>
        <w:rPr>
          <w:rFonts w:ascii="標楷體" w:eastAsia="標楷體" w:hAnsi="標楷體" w:cs="標楷體"/>
          <w:b/>
          <w:bCs/>
          <w:sz w:val="28"/>
          <w:szCs w:val="28"/>
        </w:rPr>
        <w:t>.</w:t>
      </w:r>
      <w:proofErr w:type="gramStart"/>
      <w:r w:rsidRPr="009D51D2">
        <w:rPr>
          <w:rFonts w:ascii="標楷體" w:eastAsia="標楷體" w:hAnsi="標楷體" w:cs="標楷體" w:hint="eastAsia"/>
          <w:b/>
          <w:bCs/>
          <w:sz w:val="28"/>
          <w:szCs w:val="28"/>
        </w:rPr>
        <w:t>臺</w:t>
      </w:r>
      <w:proofErr w:type="gramEnd"/>
      <w:r w:rsidRPr="009D51D2">
        <w:rPr>
          <w:rFonts w:ascii="標楷體" w:eastAsia="標楷體" w:hAnsi="標楷體" w:cs="標楷體" w:hint="eastAsia"/>
          <w:b/>
          <w:bCs/>
          <w:sz w:val="28"/>
          <w:szCs w:val="28"/>
        </w:rPr>
        <w:t>中市大里區聯合行政中心興建計畫</w:t>
      </w:r>
      <w:r>
        <w:rPr>
          <w:rFonts w:ascii="標楷體" w:eastAsia="標楷體" w:hAnsi="標楷體" w:cs="標楷體" w:hint="eastAsia"/>
          <w:b/>
          <w:bCs/>
          <w:sz w:val="28"/>
          <w:szCs w:val="28"/>
        </w:rPr>
        <w:t>執行情形</w:t>
      </w:r>
      <w:r w:rsidRPr="009D51D2">
        <w:rPr>
          <w:rFonts w:ascii="標楷體" w:eastAsia="標楷體" w:hAnsi="標楷體" w:cs="標楷體" w:hint="eastAsia"/>
          <w:b/>
          <w:bCs/>
          <w:sz w:val="28"/>
          <w:szCs w:val="28"/>
        </w:rPr>
        <w:t>：</w:t>
      </w:r>
      <w:r w:rsidRPr="009D51D2">
        <w:rPr>
          <w:rFonts w:ascii="標楷體" w:eastAsia="標楷體" w:hAnsi="標楷體" w:cs="標楷體" w:hint="eastAsia"/>
          <w:sz w:val="28"/>
          <w:szCs w:val="28"/>
        </w:rPr>
        <w:t>市府</w:t>
      </w:r>
      <w:proofErr w:type="gramStart"/>
      <w:r w:rsidRPr="009D51D2">
        <w:rPr>
          <w:rFonts w:ascii="標楷體" w:eastAsia="標楷體" w:hAnsi="標楷體" w:cs="標楷體"/>
          <w:sz w:val="28"/>
          <w:szCs w:val="28"/>
        </w:rPr>
        <w:t>鑑</w:t>
      </w:r>
      <w:proofErr w:type="gramEnd"/>
      <w:r w:rsidRPr="009D51D2">
        <w:rPr>
          <w:rFonts w:ascii="標楷體" w:eastAsia="標楷體" w:hAnsi="標楷體" w:cs="標楷體"/>
          <w:sz w:val="28"/>
          <w:szCs w:val="28"/>
        </w:rPr>
        <w:t>於</w:t>
      </w:r>
      <w:proofErr w:type="gramStart"/>
      <w:r w:rsidRPr="009D51D2">
        <w:rPr>
          <w:rFonts w:ascii="標楷體" w:eastAsia="標楷體" w:hAnsi="標楷體" w:cs="標楷體"/>
          <w:sz w:val="28"/>
          <w:szCs w:val="28"/>
        </w:rPr>
        <w:t>臺</w:t>
      </w:r>
      <w:proofErr w:type="gramEnd"/>
      <w:r w:rsidRPr="009D51D2">
        <w:rPr>
          <w:rFonts w:ascii="標楷體" w:eastAsia="標楷體" w:hAnsi="標楷體" w:cs="標楷體"/>
          <w:sz w:val="28"/>
          <w:szCs w:val="28"/>
        </w:rPr>
        <w:t>中市大里區公所辦公廳舍於921大地震時受損及大里區戶政事務所辦公廳舍老舊、民眾洽公不便與停車空間不足等問題，於第15期大里</w:t>
      </w:r>
      <w:proofErr w:type="gramStart"/>
      <w:r w:rsidRPr="009D51D2">
        <w:rPr>
          <w:rFonts w:ascii="標楷體" w:eastAsia="標楷體" w:hAnsi="標楷體" w:cs="標楷體"/>
          <w:sz w:val="28"/>
          <w:szCs w:val="28"/>
        </w:rPr>
        <w:t>杙</w:t>
      </w:r>
      <w:proofErr w:type="gramEnd"/>
      <w:r w:rsidRPr="009D51D2">
        <w:rPr>
          <w:rFonts w:ascii="標楷體" w:eastAsia="標楷體" w:hAnsi="標楷體" w:cs="標楷體"/>
          <w:sz w:val="28"/>
          <w:szCs w:val="28"/>
        </w:rPr>
        <w:t>市地重劃區劃設機關用地</w:t>
      </w:r>
      <w:r w:rsidRPr="009D51D2">
        <w:rPr>
          <w:rFonts w:ascii="標楷體" w:eastAsia="標楷體" w:hAnsi="標楷體" w:cs="標楷體" w:hint="eastAsia"/>
          <w:sz w:val="28"/>
          <w:szCs w:val="28"/>
        </w:rPr>
        <w:t>規劃</w:t>
      </w:r>
      <w:r w:rsidRPr="009D51D2">
        <w:rPr>
          <w:rFonts w:ascii="標楷體" w:eastAsia="標楷體" w:hAnsi="標楷體" w:cs="標楷體"/>
          <w:sz w:val="28"/>
          <w:szCs w:val="28"/>
        </w:rPr>
        <w:t>興建地下2層地上5層之大里區聯合行政中心，</w:t>
      </w:r>
      <w:proofErr w:type="gramStart"/>
      <w:r w:rsidRPr="009D51D2">
        <w:rPr>
          <w:rFonts w:ascii="標楷體" w:eastAsia="標楷體" w:hAnsi="標楷體" w:cs="標楷體" w:hint="eastAsia"/>
          <w:sz w:val="28"/>
          <w:szCs w:val="28"/>
        </w:rPr>
        <w:t>匡列預算</w:t>
      </w:r>
      <w:proofErr w:type="gramEnd"/>
      <w:r w:rsidRPr="009D51D2">
        <w:rPr>
          <w:rFonts w:ascii="標楷體" w:eastAsia="標楷體" w:hAnsi="標楷體" w:cs="標楷體" w:hint="eastAsia"/>
          <w:sz w:val="28"/>
          <w:szCs w:val="28"/>
        </w:rPr>
        <w:t>9億元，核有</w:t>
      </w:r>
      <w:r w:rsidRPr="009D51D2">
        <w:rPr>
          <w:rFonts w:ascii="標楷體" w:eastAsia="標楷體" w:hAnsi="標楷體" w:cs="標楷體"/>
          <w:sz w:val="28"/>
          <w:szCs w:val="28"/>
        </w:rPr>
        <w:t>大里區公所未依規定辦理聯合行政中心興建計畫之可行性評估及先期規劃作業，確認興建規模及民間投資之可行性，即先行編列興建工程預算並委託代辦工程採購，導致原規劃規模不符需求，大幅增加建築量體及計畫經費，</w:t>
      </w:r>
      <w:r w:rsidRPr="009D51D2">
        <w:rPr>
          <w:rFonts w:ascii="標楷體" w:eastAsia="標楷體" w:hAnsi="標楷體" w:cs="標楷體" w:hint="eastAsia"/>
          <w:sz w:val="28"/>
          <w:szCs w:val="28"/>
        </w:rPr>
        <w:t>且</w:t>
      </w:r>
      <w:r w:rsidRPr="009D51D2">
        <w:rPr>
          <w:rFonts w:ascii="標楷體" w:eastAsia="標楷體" w:hAnsi="標楷體" w:cs="標楷體"/>
          <w:sz w:val="28"/>
          <w:szCs w:val="28"/>
        </w:rPr>
        <w:t>耗費</w:t>
      </w:r>
      <w:r w:rsidRPr="009D51D2">
        <w:rPr>
          <w:rFonts w:ascii="標楷體" w:eastAsia="標楷體" w:hAnsi="標楷體" w:cs="標楷體" w:hint="eastAsia"/>
          <w:sz w:val="28"/>
          <w:szCs w:val="28"/>
        </w:rPr>
        <w:t>4,200萬元</w:t>
      </w:r>
      <w:r w:rsidRPr="009D51D2">
        <w:rPr>
          <w:rFonts w:ascii="標楷體" w:eastAsia="標楷體" w:hAnsi="標楷體" w:cs="標楷體"/>
          <w:sz w:val="28"/>
          <w:szCs w:val="28"/>
        </w:rPr>
        <w:t>裝修臨時辦公空間，增加額外支出</w:t>
      </w:r>
      <w:r w:rsidRPr="009D51D2">
        <w:rPr>
          <w:rFonts w:ascii="標楷體" w:eastAsia="標楷體" w:hAnsi="標楷體" w:cs="標楷體" w:hint="eastAsia"/>
          <w:sz w:val="28"/>
          <w:szCs w:val="28"/>
        </w:rPr>
        <w:t>；復</w:t>
      </w:r>
      <w:r w:rsidRPr="009D51D2">
        <w:rPr>
          <w:rFonts w:ascii="標楷體" w:eastAsia="標楷體" w:hAnsi="標楷體" w:cs="標楷體"/>
          <w:sz w:val="28"/>
          <w:szCs w:val="28"/>
        </w:rPr>
        <w:t>民政局未依規定及職責妥為監督大里區公所於先期規劃階段積極與民眾溝通，肇致規劃成果不符需求，而須大幅增加建築量體規模及計畫經費</w:t>
      </w:r>
      <w:r w:rsidRPr="009D51D2">
        <w:rPr>
          <w:rFonts w:ascii="標楷體" w:eastAsia="標楷體" w:hAnsi="標楷體" w:cs="標楷體" w:hint="eastAsia"/>
          <w:sz w:val="28"/>
          <w:szCs w:val="28"/>
        </w:rPr>
        <w:t>，</w:t>
      </w:r>
      <w:r w:rsidRPr="009D51D2">
        <w:rPr>
          <w:rFonts w:ascii="標楷體" w:eastAsia="標楷體" w:hAnsi="標楷體" w:cs="標楷體"/>
          <w:sz w:val="28"/>
          <w:szCs w:val="28"/>
        </w:rPr>
        <w:t>又未採納大里區公所所提自行興建方案，仍以促參模式接續後續規劃，</w:t>
      </w:r>
      <w:proofErr w:type="gramStart"/>
      <w:r w:rsidRPr="009D51D2">
        <w:rPr>
          <w:rFonts w:ascii="標楷體" w:eastAsia="標楷體" w:hAnsi="標楷體" w:cs="標楷體"/>
          <w:sz w:val="28"/>
          <w:szCs w:val="28"/>
        </w:rPr>
        <w:t>惟又以</w:t>
      </w:r>
      <w:proofErr w:type="gramEnd"/>
      <w:r w:rsidRPr="009D51D2">
        <w:rPr>
          <w:rFonts w:ascii="標楷體" w:eastAsia="標楷體" w:hAnsi="標楷體" w:cs="標楷體"/>
          <w:sz w:val="28"/>
          <w:szCs w:val="28"/>
        </w:rPr>
        <w:t>恐難達成預期效益，改回自行興建方案，</w:t>
      </w:r>
      <w:proofErr w:type="gramStart"/>
      <w:r w:rsidRPr="009D51D2">
        <w:rPr>
          <w:rFonts w:ascii="標楷體" w:eastAsia="標楷體" w:hAnsi="標楷體" w:cs="標楷體"/>
          <w:sz w:val="28"/>
          <w:szCs w:val="28"/>
        </w:rPr>
        <w:t>徒耗計畫</w:t>
      </w:r>
      <w:proofErr w:type="gramEnd"/>
      <w:r w:rsidRPr="009D51D2">
        <w:rPr>
          <w:rFonts w:ascii="標楷體" w:eastAsia="標楷體" w:hAnsi="標楷體" w:cs="標楷體"/>
          <w:sz w:val="28"/>
          <w:szCs w:val="28"/>
        </w:rPr>
        <w:t>執行時程約4年餘</w:t>
      </w:r>
      <w:r w:rsidRPr="009D51D2">
        <w:rPr>
          <w:rFonts w:ascii="標楷體" w:eastAsia="標楷體" w:hAnsi="標楷體" w:cs="標楷體" w:hint="eastAsia"/>
          <w:sz w:val="28"/>
          <w:szCs w:val="28"/>
        </w:rPr>
        <w:t>，未能達成原計畫目標及發揮應有之財務效能。</w:t>
      </w:r>
    </w:p>
    <w:p w14:paraId="3977EBEF" w14:textId="77777777" w:rsidR="005943BD" w:rsidRDefault="005943BD" w:rsidP="005943BD">
      <w:pPr>
        <w:spacing w:line="480" w:lineRule="exact"/>
        <w:ind w:firstLineChars="300" w:firstLine="841"/>
        <w:jc w:val="both"/>
      </w:pPr>
      <w:r>
        <w:rPr>
          <w:rFonts w:ascii="標楷體" w:eastAsia="標楷體" w:hAnsi="標楷體" w:cs="標楷體"/>
          <w:b/>
          <w:bCs/>
          <w:sz w:val="28"/>
          <w:szCs w:val="28"/>
        </w:rPr>
        <w:t>2</w:t>
      </w:r>
      <w:r w:rsidRPr="001268B4">
        <w:rPr>
          <w:rFonts w:ascii="標楷體" w:eastAsia="標楷體" w:hAnsi="標楷體" w:cs="標楷體" w:hint="eastAsia"/>
          <w:b/>
          <w:bCs/>
          <w:sz w:val="28"/>
          <w:szCs w:val="28"/>
        </w:rPr>
        <w:t>.</w:t>
      </w:r>
      <w:proofErr w:type="gramStart"/>
      <w:r>
        <w:rPr>
          <w:rFonts w:ascii="標楷體" w:eastAsia="標楷體" w:hAnsi="標楷體" w:cs="標楷體" w:hint="eastAsia"/>
          <w:b/>
          <w:bCs/>
          <w:sz w:val="28"/>
          <w:szCs w:val="28"/>
        </w:rPr>
        <w:t>臺</w:t>
      </w:r>
      <w:proofErr w:type="gramEnd"/>
      <w:r>
        <w:rPr>
          <w:rFonts w:ascii="標楷體" w:eastAsia="標楷體" w:hAnsi="標楷體" w:cs="標楷體" w:hint="eastAsia"/>
          <w:b/>
          <w:bCs/>
          <w:sz w:val="28"/>
          <w:szCs w:val="28"/>
        </w:rPr>
        <w:t>中市水</w:t>
      </w:r>
      <w:proofErr w:type="gramStart"/>
      <w:r>
        <w:rPr>
          <w:rFonts w:ascii="標楷體" w:eastAsia="標楷體" w:hAnsi="標楷體" w:cs="標楷體" w:hint="eastAsia"/>
          <w:b/>
          <w:bCs/>
          <w:sz w:val="28"/>
          <w:szCs w:val="28"/>
        </w:rPr>
        <w:t>湳</w:t>
      </w:r>
      <w:proofErr w:type="gramEnd"/>
      <w:r>
        <w:rPr>
          <w:rFonts w:ascii="標楷體" w:eastAsia="標楷體" w:hAnsi="標楷體" w:cs="標楷體" w:hint="eastAsia"/>
          <w:b/>
          <w:bCs/>
          <w:sz w:val="28"/>
          <w:szCs w:val="28"/>
        </w:rPr>
        <w:t>水資源回收中心放流水回收再利用計畫執行情形</w:t>
      </w:r>
      <w:r w:rsidRPr="001268B4">
        <w:rPr>
          <w:rFonts w:ascii="標楷體" w:eastAsia="標楷體" w:hAnsi="標楷體" w:cs="標楷體" w:hint="eastAsia"/>
          <w:b/>
          <w:bCs/>
          <w:sz w:val="28"/>
          <w:szCs w:val="28"/>
        </w:rPr>
        <w:t>：</w:t>
      </w:r>
      <w:r>
        <w:rPr>
          <w:rFonts w:ascii="標楷體" w:eastAsia="標楷體" w:hAnsi="標楷體" w:cs="標楷體" w:hint="eastAsia"/>
          <w:sz w:val="28"/>
          <w:szCs w:val="28"/>
        </w:rPr>
        <w:t>市</w:t>
      </w:r>
      <w:r w:rsidRPr="00704EDE">
        <w:rPr>
          <w:rFonts w:ascii="標楷體" w:eastAsia="標楷體" w:hAnsi="標楷體" w:cs="標楷體" w:hint="eastAsia"/>
          <w:sz w:val="28"/>
          <w:szCs w:val="28"/>
        </w:rPr>
        <w:t>府配合中央政策推動再生水計畫，</w:t>
      </w:r>
      <w:r>
        <w:rPr>
          <w:rFonts w:ascii="標楷體" w:eastAsia="標楷體" w:hAnsi="標楷體" w:cs="標楷體" w:hint="eastAsia"/>
          <w:sz w:val="28"/>
          <w:szCs w:val="28"/>
        </w:rPr>
        <w:t>以降低對民生用水負擔，</w:t>
      </w:r>
      <w:r w:rsidRPr="00704EDE">
        <w:rPr>
          <w:rFonts w:ascii="標楷體" w:eastAsia="標楷體" w:hAnsi="標楷體" w:cs="標楷體" w:hint="eastAsia"/>
          <w:sz w:val="28"/>
          <w:szCs w:val="28"/>
        </w:rPr>
        <w:t>水利局於107年1月3日核定「水</w:t>
      </w:r>
      <w:proofErr w:type="gramStart"/>
      <w:r w:rsidRPr="00704EDE">
        <w:rPr>
          <w:rFonts w:ascii="標楷體" w:eastAsia="標楷體" w:hAnsi="標楷體" w:cs="標楷體" w:hint="eastAsia"/>
          <w:sz w:val="28"/>
          <w:szCs w:val="28"/>
        </w:rPr>
        <w:t>湳</w:t>
      </w:r>
      <w:proofErr w:type="gramEnd"/>
      <w:r w:rsidRPr="00704EDE">
        <w:rPr>
          <w:rFonts w:ascii="標楷體" w:eastAsia="標楷體" w:hAnsi="標楷體" w:cs="標楷體" w:hint="eastAsia"/>
          <w:sz w:val="28"/>
          <w:szCs w:val="28"/>
        </w:rPr>
        <w:t>水資源回收中心再生水開發利用可行性評估」，及提報「</w:t>
      </w:r>
      <w:proofErr w:type="gramStart"/>
      <w:r w:rsidRPr="00704EDE">
        <w:rPr>
          <w:rFonts w:ascii="標楷體" w:eastAsia="標楷體" w:hAnsi="標楷體" w:cs="標楷體" w:hint="eastAsia"/>
          <w:sz w:val="28"/>
          <w:szCs w:val="28"/>
        </w:rPr>
        <w:t>臺</w:t>
      </w:r>
      <w:proofErr w:type="gramEnd"/>
      <w:r w:rsidRPr="00704EDE">
        <w:rPr>
          <w:rFonts w:ascii="標楷體" w:eastAsia="標楷體" w:hAnsi="標楷體" w:cs="標楷體" w:hint="eastAsia"/>
          <w:sz w:val="28"/>
          <w:szCs w:val="28"/>
        </w:rPr>
        <w:t>中市水</w:t>
      </w:r>
      <w:proofErr w:type="gramStart"/>
      <w:r w:rsidRPr="00704EDE">
        <w:rPr>
          <w:rFonts w:ascii="標楷體" w:eastAsia="標楷體" w:hAnsi="標楷體" w:cs="標楷體" w:hint="eastAsia"/>
          <w:sz w:val="28"/>
          <w:szCs w:val="28"/>
        </w:rPr>
        <w:t>湳</w:t>
      </w:r>
      <w:proofErr w:type="gramEnd"/>
      <w:r w:rsidRPr="00704EDE">
        <w:rPr>
          <w:rFonts w:ascii="標楷體" w:eastAsia="標楷體" w:hAnsi="標楷體" w:cs="標楷體" w:hint="eastAsia"/>
          <w:sz w:val="28"/>
          <w:szCs w:val="28"/>
        </w:rPr>
        <w:t>水資源回收中心放流水回收再利用新建、移轉及營運案</w:t>
      </w:r>
      <w:r>
        <w:rPr>
          <w:rFonts w:ascii="標楷體" w:eastAsia="標楷體" w:hAnsi="標楷體" w:cs="標楷體" w:hint="eastAsia"/>
          <w:sz w:val="28"/>
          <w:szCs w:val="28"/>
        </w:rPr>
        <w:t>（</w:t>
      </w:r>
      <w:r w:rsidRPr="00704EDE">
        <w:rPr>
          <w:rFonts w:ascii="標楷體" w:eastAsia="標楷體" w:hAnsi="標楷體" w:cs="標楷體" w:hint="eastAsia"/>
          <w:sz w:val="28"/>
          <w:szCs w:val="28"/>
        </w:rPr>
        <w:t>BTO</w:t>
      </w:r>
      <w:r>
        <w:rPr>
          <w:rFonts w:ascii="標楷體" w:eastAsia="標楷體" w:hAnsi="標楷體" w:cs="標楷體" w:hint="eastAsia"/>
          <w:sz w:val="28"/>
          <w:szCs w:val="28"/>
        </w:rPr>
        <w:t>）</w:t>
      </w:r>
      <w:r w:rsidRPr="00704EDE">
        <w:rPr>
          <w:rFonts w:ascii="標楷體" w:eastAsia="標楷體" w:hAnsi="標楷體" w:cs="標楷體" w:hint="eastAsia"/>
          <w:sz w:val="28"/>
          <w:szCs w:val="28"/>
        </w:rPr>
        <w:t>先期計畫書暨建設及財務計畫」，於109年10月28日獲內政部核定補助，總經費7億2,398萬餘元</w:t>
      </w:r>
      <w:r>
        <w:rPr>
          <w:rFonts w:ascii="標楷體" w:eastAsia="標楷體" w:hAnsi="標楷體" w:cs="標楷體" w:hint="eastAsia"/>
          <w:sz w:val="28"/>
          <w:szCs w:val="28"/>
        </w:rPr>
        <w:t>，</w:t>
      </w:r>
      <w:r w:rsidRPr="00704EDE">
        <w:rPr>
          <w:rFonts w:ascii="標楷體" w:eastAsia="標楷體" w:hAnsi="標楷體" w:cs="標楷體" w:hint="eastAsia"/>
          <w:sz w:val="28"/>
          <w:szCs w:val="28"/>
        </w:rPr>
        <w:t>核有規劃增設瀋陽公園揚水站及辦理用戶接管工程，以提升水</w:t>
      </w:r>
      <w:proofErr w:type="gramStart"/>
      <w:r w:rsidRPr="00704EDE">
        <w:rPr>
          <w:rFonts w:ascii="標楷體" w:eastAsia="標楷體" w:hAnsi="標楷體" w:cs="標楷體" w:hint="eastAsia"/>
          <w:sz w:val="28"/>
          <w:szCs w:val="28"/>
        </w:rPr>
        <w:t>湳</w:t>
      </w:r>
      <w:proofErr w:type="gramEnd"/>
      <w:r w:rsidRPr="00704EDE">
        <w:rPr>
          <w:rFonts w:ascii="標楷體" w:eastAsia="標楷體" w:hAnsi="標楷體" w:cs="標楷體" w:hint="eastAsia"/>
          <w:sz w:val="28"/>
          <w:szCs w:val="28"/>
        </w:rPr>
        <w:t>水資中心回收水再利用BTO案污水量，惟遲延辦理揚水站設計及工程招標作業，肇致揚水站預計完工期程延宕2年6個月餘，影響水</w:t>
      </w:r>
      <w:proofErr w:type="gramStart"/>
      <w:r w:rsidRPr="00704EDE">
        <w:rPr>
          <w:rFonts w:ascii="標楷體" w:eastAsia="標楷體" w:hAnsi="標楷體" w:cs="標楷體" w:hint="eastAsia"/>
          <w:sz w:val="28"/>
          <w:szCs w:val="28"/>
        </w:rPr>
        <w:t>湳</w:t>
      </w:r>
      <w:proofErr w:type="gramEnd"/>
      <w:r w:rsidRPr="00704EDE">
        <w:rPr>
          <w:rFonts w:ascii="標楷體" w:eastAsia="標楷體" w:hAnsi="標楷體" w:cs="標楷體" w:hint="eastAsia"/>
          <w:sz w:val="28"/>
          <w:szCs w:val="28"/>
        </w:rPr>
        <w:t>水資中心提供放流水量目標，且徒增引進惠來溪水處理實作成本，未能達成原規劃設置揚水站之目標</w:t>
      </w:r>
      <w:r>
        <w:rPr>
          <w:rFonts w:ascii="標楷體" w:eastAsia="標楷體" w:hAnsi="標楷體" w:cs="標楷體" w:hint="eastAsia"/>
          <w:sz w:val="28"/>
          <w:szCs w:val="28"/>
        </w:rPr>
        <w:t>；</w:t>
      </w:r>
      <w:r w:rsidRPr="00704EDE">
        <w:rPr>
          <w:rFonts w:ascii="標楷體" w:eastAsia="標楷體" w:hAnsi="標楷體" w:cs="標楷體" w:hint="eastAsia"/>
          <w:sz w:val="28"/>
          <w:szCs w:val="28"/>
        </w:rPr>
        <w:t>未能有效督促民間機構依契約完成工項，</w:t>
      </w:r>
      <w:proofErr w:type="gramStart"/>
      <w:r w:rsidRPr="00704EDE">
        <w:rPr>
          <w:rFonts w:ascii="標楷體" w:eastAsia="標楷體" w:hAnsi="標楷體" w:cs="標楷體" w:hint="eastAsia"/>
          <w:sz w:val="28"/>
          <w:szCs w:val="28"/>
        </w:rPr>
        <w:t>經展延</w:t>
      </w:r>
      <w:proofErr w:type="gramEnd"/>
      <w:r w:rsidRPr="00704EDE">
        <w:rPr>
          <w:rFonts w:ascii="標楷體" w:eastAsia="標楷體" w:hAnsi="標楷體" w:cs="標楷體" w:hint="eastAsia"/>
          <w:sz w:val="28"/>
          <w:szCs w:val="28"/>
        </w:rPr>
        <w:t>興建期限，仍未如期完工</w:t>
      </w:r>
      <w:r>
        <w:rPr>
          <w:rFonts w:ascii="標楷體" w:eastAsia="標楷體" w:hAnsi="標楷體" w:cs="標楷體" w:hint="eastAsia"/>
          <w:sz w:val="28"/>
          <w:szCs w:val="28"/>
        </w:rPr>
        <w:t>，</w:t>
      </w:r>
      <w:r w:rsidRPr="00704EDE">
        <w:rPr>
          <w:rFonts w:ascii="標楷體" w:eastAsia="標楷體" w:hAnsi="標楷體" w:cs="標楷體" w:hint="eastAsia"/>
          <w:sz w:val="28"/>
          <w:szCs w:val="28"/>
        </w:rPr>
        <w:t>又未取得再生水廠使用執照前</w:t>
      </w:r>
      <w:r w:rsidRPr="00704EDE">
        <w:rPr>
          <w:rFonts w:ascii="標楷體" w:eastAsia="標楷體" w:hAnsi="標楷體" w:cs="標楷體" w:hint="eastAsia"/>
          <w:sz w:val="28"/>
          <w:szCs w:val="28"/>
        </w:rPr>
        <w:lastRenderedPageBreak/>
        <w:t>即先行核發營運許可，及未落實契約之監督與罰則機制，致再生水廠興建工程逾期11個月餘仍未完工，工期持續拖延，影響重大公共工程之推動期程。</w:t>
      </w:r>
    </w:p>
    <w:p w14:paraId="48A3119B" w14:textId="6CC01961" w:rsidR="005943BD" w:rsidRDefault="005943BD" w:rsidP="005943BD">
      <w:pPr>
        <w:overflowPunct w:val="0"/>
        <w:snapToGrid w:val="0"/>
        <w:spacing w:line="500" w:lineRule="exact"/>
        <w:ind w:firstLineChars="200" w:firstLine="560"/>
        <w:jc w:val="both"/>
        <w:rPr>
          <w:rFonts w:ascii="標楷體" w:eastAsia="標楷體" w:hAnsi="標楷體" w:cs="標楷體"/>
          <w:sz w:val="28"/>
          <w:szCs w:val="28"/>
        </w:rPr>
      </w:pPr>
      <w:r w:rsidRPr="005A29FA">
        <w:rPr>
          <w:rFonts w:ascii="標楷體" w:eastAsia="標楷體" w:hAnsi="標楷體" w:cs="標楷體" w:hint="eastAsia"/>
          <w:sz w:val="28"/>
          <w:szCs w:val="28"/>
        </w:rPr>
        <w:t>另本處於審核報告</w:t>
      </w:r>
      <w:proofErr w:type="gramStart"/>
      <w:r w:rsidRPr="005A29FA">
        <w:rPr>
          <w:rFonts w:ascii="標楷體" w:eastAsia="標楷體" w:hAnsi="標楷體" w:cs="標楷體" w:hint="eastAsia"/>
          <w:sz w:val="28"/>
          <w:szCs w:val="28"/>
        </w:rPr>
        <w:t>審編期間（</w:t>
      </w:r>
      <w:proofErr w:type="gramEnd"/>
      <w:r w:rsidRPr="005A29FA">
        <w:rPr>
          <w:rFonts w:ascii="標楷體" w:eastAsia="標楷體" w:hAnsi="標楷體" w:cs="標楷體" w:hint="eastAsia"/>
          <w:sz w:val="28"/>
          <w:szCs w:val="28"/>
        </w:rPr>
        <w:t>115年1月1日至6月30日）依法報告監察院者，計有環境保護局辦理</w:t>
      </w:r>
      <w:proofErr w:type="gramStart"/>
      <w:r w:rsidRPr="005A29FA">
        <w:rPr>
          <w:rFonts w:ascii="標楷體" w:eastAsia="標楷體" w:hAnsi="標楷體" w:cs="標楷體" w:hint="eastAsia"/>
          <w:sz w:val="28"/>
          <w:szCs w:val="28"/>
        </w:rPr>
        <w:t>臺</w:t>
      </w:r>
      <w:proofErr w:type="gramEnd"/>
      <w:r w:rsidRPr="005A29FA">
        <w:rPr>
          <w:rFonts w:ascii="標楷體" w:eastAsia="標楷體" w:hAnsi="標楷體" w:cs="標楷體" w:hint="eastAsia"/>
          <w:sz w:val="28"/>
          <w:szCs w:val="28"/>
        </w:rPr>
        <w:t>中市烏日區溫水游泳池設備改善及經營管理執行情形1件。（詳乙－</w:t>
      </w:r>
      <w:r w:rsidR="00335C3F">
        <w:rPr>
          <w:rFonts w:ascii="標楷體" w:eastAsia="標楷體" w:hAnsi="標楷體" w:cs="標楷體" w:hint="eastAsia"/>
          <w:sz w:val="28"/>
          <w:szCs w:val="28"/>
        </w:rPr>
        <w:t>204</w:t>
      </w:r>
      <w:r w:rsidRPr="005A29FA">
        <w:rPr>
          <w:rFonts w:ascii="標楷體" w:eastAsia="標楷體" w:hAnsi="標楷體" w:cs="標楷體" w:hint="eastAsia"/>
          <w:sz w:val="28"/>
          <w:szCs w:val="28"/>
        </w:rPr>
        <w:t>頁）</w:t>
      </w:r>
    </w:p>
    <w:p w14:paraId="32E742B9" w14:textId="77777777" w:rsidR="005943BD" w:rsidRPr="00FE7D9C" w:rsidRDefault="005943BD" w:rsidP="005943BD">
      <w:pPr>
        <w:overflowPunct w:val="0"/>
        <w:snapToGrid w:val="0"/>
        <w:spacing w:line="500" w:lineRule="exact"/>
        <w:ind w:firstLineChars="200" w:firstLine="561"/>
        <w:jc w:val="both"/>
        <w:rPr>
          <w:rFonts w:ascii="標楷體" w:eastAsia="標楷體" w:hAnsi="標楷體"/>
          <w:b/>
          <w:sz w:val="28"/>
          <w:szCs w:val="28"/>
        </w:rPr>
      </w:pPr>
      <w:r w:rsidRPr="00FE7D9C">
        <w:rPr>
          <w:rFonts w:ascii="標楷體" w:eastAsia="標楷體" w:hAnsi="標楷體" w:hint="eastAsia"/>
          <w:b/>
          <w:sz w:val="28"/>
          <w:szCs w:val="28"/>
        </w:rPr>
        <w:t>（三）監督預算執行及考核財務效能之重要審核意見</w:t>
      </w:r>
    </w:p>
    <w:p w14:paraId="6CF77DC2" w14:textId="13DB681D" w:rsidR="005943BD" w:rsidRPr="00FE7D9C" w:rsidRDefault="005943BD" w:rsidP="005943BD">
      <w:pPr>
        <w:overflowPunct w:val="0"/>
        <w:snapToGrid w:val="0"/>
        <w:spacing w:line="500" w:lineRule="exact"/>
        <w:ind w:firstLineChars="200" w:firstLine="560"/>
        <w:jc w:val="both"/>
        <w:rPr>
          <w:rFonts w:ascii="標楷體" w:eastAsia="標楷體" w:hAnsi="標楷體"/>
          <w:sz w:val="28"/>
          <w:szCs w:val="28"/>
        </w:rPr>
      </w:pPr>
      <w:r w:rsidRPr="00FE7D9C">
        <w:rPr>
          <w:rFonts w:ascii="標楷體" w:eastAsia="標楷體" w:hAnsi="標楷體" w:hint="eastAsia"/>
          <w:sz w:val="28"/>
          <w:szCs w:val="28"/>
        </w:rPr>
        <w:t>依審計法規定監督各機關、市營事業及基金預算執行及考核財務效能結果，提出審核意見於各該機關檢討改進，擇其重要列入本報告有關章節者，共6</w:t>
      </w:r>
      <w:r w:rsidRPr="00FE7D9C">
        <w:rPr>
          <w:rFonts w:ascii="標楷體" w:eastAsia="標楷體" w:hAnsi="標楷體"/>
          <w:sz w:val="28"/>
          <w:szCs w:val="28"/>
        </w:rPr>
        <w:t>類12</w:t>
      </w:r>
      <w:r>
        <w:rPr>
          <w:rFonts w:ascii="標楷體" w:eastAsia="標楷體" w:hAnsi="標楷體"/>
          <w:sz w:val="28"/>
          <w:szCs w:val="28"/>
        </w:rPr>
        <w:t>5</w:t>
      </w:r>
      <w:r w:rsidRPr="00FE7D9C">
        <w:rPr>
          <w:rFonts w:ascii="標楷體" w:eastAsia="標楷體" w:hAnsi="標楷體"/>
          <w:sz w:val="28"/>
          <w:szCs w:val="28"/>
        </w:rPr>
        <w:t>項</w:t>
      </w:r>
      <w:r w:rsidRPr="00FE7D9C">
        <w:rPr>
          <w:rFonts w:ascii="標楷體" w:eastAsia="標楷體" w:hAnsi="標楷體" w:hint="eastAsia"/>
          <w:sz w:val="28"/>
          <w:szCs w:val="28"/>
        </w:rPr>
        <w:t>（表</w:t>
      </w:r>
      <w:r>
        <w:rPr>
          <w:rFonts w:ascii="標楷體" w:eastAsia="標楷體" w:hAnsi="標楷體"/>
          <w:sz w:val="28"/>
          <w:szCs w:val="28"/>
        </w:rPr>
        <w:t>2</w:t>
      </w:r>
      <w:r w:rsidRPr="00FE7D9C">
        <w:rPr>
          <w:rFonts w:ascii="標楷體" w:eastAsia="標楷體" w:hAnsi="標楷體" w:hint="eastAsia"/>
          <w:sz w:val="28"/>
          <w:szCs w:val="28"/>
        </w:rPr>
        <w:t>，甲－</w:t>
      </w:r>
      <w:r w:rsidR="00335C3F">
        <w:rPr>
          <w:rFonts w:ascii="標楷體" w:eastAsia="標楷體" w:hAnsi="標楷體" w:cs="標楷體" w:hint="eastAsia"/>
          <w:sz w:val="28"/>
          <w:szCs w:val="28"/>
        </w:rPr>
        <w:t>76</w:t>
      </w:r>
      <w:r w:rsidRPr="00FE7D9C">
        <w:rPr>
          <w:rFonts w:ascii="標楷體" w:eastAsia="標楷體" w:hAnsi="標楷體" w:hint="eastAsia"/>
          <w:sz w:val="28"/>
          <w:szCs w:val="28"/>
        </w:rPr>
        <w:t>頁）：</w:t>
      </w:r>
    </w:p>
    <w:p w14:paraId="6DA07169" w14:textId="1309BE7A" w:rsidR="005943BD" w:rsidRPr="005803BA" w:rsidRDefault="005943BD" w:rsidP="005943BD">
      <w:pPr>
        <w:widowControl/>
        <w:overflowPunct w:val="0"/>
        <w:snapToGrid w:val="0"/>
        <w:spacing w:line="500" w:lineRule="exact"/>
        <w:ind w:firstLineChars="300" w:firstLine="841"/>
        <w:jc w:val="both"/>
        <w:rPr>
          <w:rFonts w:ascii="標楷體" w:eastAsia="標楷體" w:hAnsi="標楷體" w:cs="標楷體"/>
          <w:sz w:val="28"/>
          <w:szCs w:val="28"/>
          <w:highlight w:val="yellow"/>
          <w:u w:val="single"/>
        </w:rPr>
      </w:pPr>
      <w:r w:rsidRPr="00CE0C6A">
        <w:rPr>
          <w:rFonts w:ascii="標楷體" w:eastAsia="標楷體" w:hAnsi="標楷體" w:cs="標楷體" w:hint="eastAsia"/>
          <w:b/>
          <w:sz w:val="28"/>
          <w:szCs w:val="28"/>
        </w:rPr>
        <w:t>1.對於內部</w:t>
      </w:r>
      <w:proofErr w:type="gramStart"/>
      <w:r w:rsidRPr="00CE0C6A">
        <w:rPr>
          <w:rFonts w:ascii="標楷體" w:eastAsia="標楷體" w:hAnsi="標楷體" w:cs="標楷體" w:hint="eastAsia"/>
          <w:b/>
          <w:sz w:val="28"/>
          <w:szCs w:val="28"/>
        </w:rPr>
        <w:t>稽</w:t>
      </w:r>
      <w:proofErr w:type="gramEnd"/>
      <w:r w:rsidRPr="00CE0C6A">
        <w:rPr>
          <w:rFonts w:ascii="標楷體" w:eastAsia="標楷體" w:hAnsi="標楷體" w:cs="標楷體" w:hint="eastAsia"/>
          <w:b/>
          <w:sz w:val="28"/>
          <w:szCs w:val="28"/>
        </w:rPr>
        <w:t>（審）核之實施提出意見者，</w:t>
      </w:r>
      <w:r w:rsidRPr="005803BA">
        <w:rPr>
          <w:rFonts w:ascii="標楷體" w:eastAsia="標楷體" w:hAnsi="標楷體" w:cs="標楷體" w:hint="eastAsia"/>
          <w:sz w:val="28"/>
          <w:szCs w:val="28"/>
        </w:rPr>
        <w:t>計有持續強化動物防疫作業，以防止</w:t>
      </w:r>
      <w:proofErr w:type="gramStart"/>
      <w:r w:rsidRPr="005803BA">
        <w:rPr>
          <w:rFonts w:ascii="標楷體" w:eastAsia="標楷體" w:hAnsi="標楷體" w:cs="標楷體" w:hint="eastAsia"/>
          <w:sz w:val="28"/>
          <w:szCs w:val="28"/>
        </w:rPr>
        <w:t>疫</w:t>
      </w:r>
      <w:proofErr w:type="gramEnd"/>
      <w:r w:rsidRPr="005803BA">
        <w:rPr>
          <w:rFonts w:ascii="標楷體" w:eastAsia="標楷體" w:hAnsi="標楷體" w:cs="標楷體" w:hint="eastAsia"/>
          <w:sz w:val="28"/>
          <w:szCs w:val="28"/>
        </w:rPr>
        <w:t>情擴散，惟非洲豬瘟疫情預警、調查及應變管理等機制尚有精進空間，防疫風險因應效能仍待強化，允宜健全防疫管理機制，以提升整體防疫韌性及應變效能；</w:t>
      </w:r>
      <w:proofErr w:type="gramStart"/>
      <w:r w:rsidR="00335C3F">
        <w:rPr>
          <w:rFonts w:ascii="標楷體" w:eastAsia="標楷體" w:hAnsi="標楷體" w:cs="標楷體" w:hint="eastAsia"/>
          <w:sz w:val="28"/>
          <w:szCs w:val="28"/>
        </w:rPr>
        <w:t>賡</w:t>
      </w:r>
      <w:proofErr w:type="gramEnd"/>
      <w:r w:rsidRPr="005803BA">
        <w:rPr>
          <w:rFonts w:ascii="標楷體" w:eastAsia="標楷體" w:hAnsi="標楷體" w:cs="標楷體" w:hint="eastAsia"/>
          <w:sz w:val="28"/>
          <w:szCs w:val="28"/>
        </w:rPr>
        <w:t>續補助運動團體推展各項體育活動，惟部分補助案件未依規定期程於民間團體補（捐）助系統登錄及勾</w:t>
      </w:r>
      <w:proofErr w:type="gramStart"/>
      <w:r w:rsidRPr="005803BA">
        <w:rPr>
          <w:rFonts w:ascii="標楷體" w:eastAsia="標楷體" w:hAnsi="標楷體" w:cs="標楷體" w:hint="eastAsia"/>
          <w:sz w:val="28"/>
          <w:szCs w:val="28"/>
        </w:rPr>
        <w:t>稽</w:t>
      </w:r>
      <w:proofErr w:type="gramEnd"/>
      <w:r w:rsidRPr="005803BA">
        <w:rPr>
          <w:rFonts w:ascii="標楷體" w:eastAsia="標楷體" w:hAnsi="標楷體" w:cs="標楷體" w:hint="eastAsia"/>
          <w:sz w:val="28"/>
          <w:szCs w:val="28"/>
        </w:rPr>
        <w:t>補助資訊，亦未建立以實際補助對象為基礎之重複或超出所需經費之補助查核機制，允宜檢討改善，以強化補助管理透明度與治理效能等2項。</w:t>
      </w:r>
    </w:p>
    <w:p w14:paraId="3F2BC5C0" w14:textId="7AA30602" w:rsidR="005943BD" w:rsidRPr="00126270" w:rsidRDefault="005943BD" w:rsidP="005943BD">
      <w:pPr>
        <w:widowControl/>
        <w:overflowPunct w:val="0"/>
        <w:snapToGrid w:val="0"/>
        <w:spacing w:line="500" w:lineRule="exact"/>
        <w:ind w:firstLineChars="300" w:firstLine="841"/>
        <w:jc w:val="both"/>
        <w:rPr>
          <w:rFonts w:ascii="標楷體" w:eastAsia="標楷體" w:hAnsi="標楷體" w:cs="標楷體"/>
          <w:sz w:val="28"/>
          <w:szCs w:val="28"/>
        </w:rPr>
      </w:pPr>
      <w:r w:rsidRPr="00CE0C6A">
        <w:rPr>
          <w:rFonts w:ascii="標楷體" w:eastAsia="標楷體" w:hAnsi="標楷體" w:cs="標楷體" w:hint="eastAsia"/>
          <w:b/>
          <w:sz w:val="28"/>
          <w:szCs w:val="28"/>
        </w:rPr>
        <w:t>2.對於計畫之實施及預算之執行提出意見者，</w:t>
      </w:r>
      <w:r w:rsidRPr="00126270">
        <w:rPr>
          <w:rFonts w:ascii="標楷體" w:eastAsia="標楷體" w:hAnsi="標楷體" w:cs="標楷體" w:hint="eastAsia"/>
          <w:sz w:val="28"/>
          <w:szCs w:val="28"/>
        </w:rPr>
        <w:t>計有持續辦理教師甄選並因應</w:t>
      </w:r>
      <w:proofErr w:type="gramStart"/>
      <w:r w:rsidRPr="00126270">
        <w:rPr>
          <w:rFonts w:ascii="標楷體" w:eastAsia="標楷體" w:hAnsi="標楷體" w:cs="標楷體" w:hint="eastAsia"/>
          <w:sz w:val="28"/>
          <w:szCs w:val="28"/>
        </w:rPr>
        <w:t>少子化控留</w:t>
      </w:r>
      <w:proofErr w:type="gramEnd"/>
      <w:r w:rsidRPr="00126270">
        <w:rPr>
          <w:rFonts w:ascii="標楷體" w:eastAsia="標楷體" w:hAnsi="標楷體" w:cs="標楷體" w:hint="eastAsia"/>
          <w:sz w:val="28"/>
          <w:szCs w:val="28"/>
        </w:rPr>
        <w:t>專任員額，惟近3學年度編制教師懸缺</w:t>
      </w:r>
      <w:proofErr w:type="gramStart"/>
      <w:r w:rsidRPr="00126270">
        <w:rPr>
          <w:rFonts w:ascii="標楷體" w:eastAsia="標楷體" w:hAnsi="標楷體" w:cs="標楷體" w:hint="eastAsia"/>
          <w:sz w:val="28"/>
          <w:szCs w:val="28"/>
        </w:rPr>
        <w:t>比率均逾法定</w:t>
      </w:r>
      <w:proofErr w:type="gramEnd"/>
      <w:r w:rsidRPr="00126270">
        <w:rPr>
          <w:rFonts w:ascii="標楷體" w:eastAsia="標楷體" w:hAnsi="標楷體" w:cs="標楷體" w:hint="eastAsia"/>
          <w:sz w:val="28"/>
          <w:szCs w:val="28"/>
        </w:rPr>
        <w:t>上限，代理教師流動率偏高，又部分學校由代理教師擔任導師或行政職務比率偏高，允宜</w:t>
      </w:r>
      <w:proofErr w:type="gramStart"/>
      <w:r w:rsidRPr="00126270">
        <w:rPr>
          <w:rFonts w:ascii="標楷體" w:eastAsia="標楷體" w:hAnsi="標楷體" w:cs="標楷體" w:hint="eastAsia"/>
          <w:sz w:val="28"/>
          <w:szCs w:val="28"/>
        </w:rPr>
        <w:t>研</w:t>
      </w:r>
      <w:proofErr w:type="gramEnd"/>
      <w:r w:rsidRPr="00126270">
        <w:rPr>
          <w:rFonts w:ascii="標楷體" w:eastAsia="標楷體" w:hAnsi="標楷體" w:cs="標楷體" w:hint="eastAsia"/>
          <w:sz w:val="28"/>
          <w:szCs w:val="28"/>
        </w:rPr>
        <w:t>謀改善，以維持師資穩定，保障學生受教權益；推動產業與商業發展，促進消費商機，惟辦理商品標示抽查作業，部分觀光風景區平均不合格率偏高，網路商品抽查量能有待提升，</w:t>
      </w:r>
      <w:proofErr w:type="gramStart"/>
      <w:r w:rsidRPr="00126270">
        <w:rPr>
          <w:rFonts w:ascii="標楷體" w:eastAsia="標楷體" w:hAnsi="標楷體" w:cs="標楷體" w:hint="eastAsia"/>
          <w:sz w:val="28"/>
          <w:szCs w:val="28"/>
        </w:rPr>
        <w:t>允宜依風險</w:t>
      </w:r>
      <w:proofErr w:type="gramEnd"/>
      <w:r w:rsidRPr="00126270">
        <w:rPr>
          <w:rFonts w:ascii="標楷體" w:eastAsia="標楷體" w:hAnsi="標楷體" w:cs="標楷體" w:hint="eastAsia"/>
          <w:sz w:val="28"/>
          <w:szCs w:val="28"/>
        </w:rPr>
        <w:t>程度妥適配置抽查資源，強化網路商品抽查作業，以保障消費者權益</w:t>
      </w:r>
      <w:r>
        <w:rPr>
          <w:rFonts w:ascii="標楷體" w:eastAsia="標楷體" w:hAnsi="標楷體" w:cs="標楷體" w:hint="eastAsia"/>
          <w:sz w:val="28"/>
          <w:szCs w:val="28"/>
        </w:rPr>
        <w:t>；</w:t>
      </w:r>
      <w:r w:rsidR="00335C3F">
        <w:rPr>
          <w:rFonts w:ascii="標楷體" w:eastAsia="標楷體" w:hAnsi="標楷體" w:cs="標楷體" w:hint="eastAsia"/>
          <w:sz w:val="28"/>
          <w:szCs w:val="28"/>
        </w:rPr>
        <w:t>積極</w:t>
      </w:r>
      <w:r w:rsidRPr="00205FBB">
        <w:rPr>
          <w:rFonts w:ascii="標楷體" w:eastAsia="標楷體" w:hAnsi="標楷體" w:cs="標楷體" w:hint="eastAsia"/>
          <w:sz w:val="28"/>
          <w:szCs w:val="28"/>
        </w:rPr>
        <w:t>辦理交通執法及</w:t>
      </w:r>
      <w:proofErr w:type="gramStart"/>
      <w:r w:rsidRPr="00205FBB">
        <w:rPr>
          <w:rFonts w:ascii="標楷體" w:eastAsia="標楷體" w:hAnsi="標楷體" w:cs="標楷體" w:hint="eastAsia"/>
          <w:sz w:val="28"/>
          <w:szCs w:val="28"/>
        </w:rPr>
        <w:t>酒駕防</w:t>
      </w:r>
      <w:proofErr w:type="gramEnd"/>
      <w:r w:rsidRPr="00205FBB">
        <w:rPr>
          <w:rFonts w:ascii="標楷體" w:eastAsia="標楷體" w:hAnsi="標楷體" w:cs="標楷體" w:hint="eastAsia"/>
          <w:sz w:val="28"/>
          <w:szCs w:val="28"/>
        </w:rPr>
        <w:t>制業務，惟民眾檢舉交通違規舉發案件數</w:t>
      </w:r>
      <w:proofErr w:type="gramStart"/>
      <w:r w:rsidRPr="00205FBB">
        <w:rPr>
          <w:rFonts w:ascii="標楷體" w:eastAsia="標楷體" w:hAnsi="標楷體" w:cs="標楷體" w:hint="eastAsia"/>
          <w:sz w:val="28"/>
          <w:szCs w:val="28"/>
        </w:rPr>
        <w:t>遽</w:t>
      </w:r>
      <w:proofErr w:type="gramEnd"/>
      <w:r w:rsidRPr="00205FBB">
        <w:rPr>
          <w:rFonts w:ascii="標楷體" w:eastAsia="標楷體" w:hAnsi="標楷體" w:cs="標楷體" w:hint="eastAsia"/>
          <w:sz w:val="28"/>
          <w:szCs w:val="28"/>
        </w:rPr>
        <w:t>增且易衍生執法爭議，違規熱點交通工程改善措施待加強、</w:t>
      </w:r>
      <w:proofErr w:type="gramStart"/>
      <w:r w:rsidRPr="00205FBB">
        <w:rPr>
          <w:rFonts w:ascii="標楷體" w:eastAsia="標楷體" w:hAnsi="標楷體" w:cs="標楷體" w:hint="eastAsia"/>
          <w:sz w:val="28"/>
          <w:szCs w:val="28"/>
        </w:rPr>
        <w:t>酒駕事故</w:t>
      </w:r>
      <w:proofErr w:type="gramEnd"/>
      <w:r w:rsidRPr="00205FBB">
        <w:rPr>
          <w:rFonts w:ascii="標楷體" w:eastAsia="標楷體" w:hAnsi="標楷體" w:cs="標楷體" w:hint="eastAsia"/>
          <w:sz w:val="28"/>
          <w:szCs w:val="28"/>
        </w:rPr>
        <w:t>防制成效仍待提升，允宜檢討改善，以維護市民交通安全及提升執法公信力</w:t>
      </w:r>
      <w:r w:rsidRPr="00126270">
        <w:rPr>
          <w:rFonts w:ascii="標楷體" w:eastAsia="標楷體" w:hAnsi="標楷體" w:cs="標楷體" w:hint="eastAsia"/>
          <w:sz w:val="28"/>
          <w:szCs w:val="28"/>
        </w:rPr>
        <w:t>等8</w:t>
      </w:r>
      <w:r>
        <w:rPr>
          <w:rFonts w:ascii="標楷體" w:eastAsia="標楷體" w:hAnsi="標楷體" w:cs="標楷體"/>
          <w:sz w:val="28"/>
          <w:szCs w:val="28"/>
        </w:rPr>
        <w:t>9</w:t>
      </w:r>
      <w:r w:rsidRPr="00126270">
        <w:rPr>
          <w:rFonts w:ascii="標楷體" w:eastAsia="標楷體" w:hAnsi="標楷體" w:cs="標楷體" w:hint="eastAsia"/>
          <w:sz w:val="28"/>
          <w:szCs w:val="28"/>
        </w:rPr>
        <w:t>項。</w:t>
      </w:r>
    </w:p>
    <w:p w14:paraId="0D4E334A" w14:textId="044B35C9" w:rsidR="005943BD" w:rsidRPr="00205FBB" w:rsidRDefault="005943BD" w:rsidP="005943BD">
      <w:pPr>
        <w:widowControl/>
        <w:suppressAutoHyphens/>
        <w:overflowPunct w:val="0"/>
        <w:snapToGrid w:val="0"/>
        <w:spacing w:line="500" w:lineRule="exact"/>
        <w:ind w:firstLineChars="300" w:firstLine="829"/>
        <w:jc w:val="both"/>
        <w:rPr>
          <w:rFonts w:ascii="標楷體" w:eastAsia="標楷體" w:hAnsi="標楷體" w:cs="標楷體"/>
          <w:b/>
          <w:spacing w:val="-2"/>
          <w:sz w:val="28"/>
          <w:szCs w:val="28"/>
        </w:rPr>
      </w:pPr>
      <w:r w:rsidRPr="00205FBB">
        <w:rPr>
          <w:rFonts w:ascii="標楷體" w:eastAsia="標楷體" w:hAnsi="標楷體" w:cs="標楷體" w:hint="eastAsia"/>
          <w:b/>
          <w:spacing w:val="-2"/>
          <w:sz w:val="28"/>
          <w:szCs w:val="28"/>
        </w:rPr>
        <w:t>3.對於財務（物）之管理、運用提出意見者，</w:t>
      </w:r>
      <w:r w:rsidRPr="00205FBB">
        <w:rPr>
          <w:rFonts w:ascii="標楷體" w:eastAsia="標楷體" w:hAnsi="標楷體" w:cs="標楷體" w:hint="eastAsia"/>
          <w:spacing w:val="-2"/>
          <w:sz w:val="28"/>
          <w:szCs w:val="28"/>
        </w:rPr>
        <w:t>計有為維護大坑風景區步道及遊憩環境品質，辦理步道維護工程、環境清潔及設施修繕作業，惟設施驗收開放及清潔維護管理作業，未能因應實際使用需求妥適調整，且履約查驗機制未能有效辨</w:t>
      </w:r>
      <w:r w:rsidRPr="00205FBB">
        <w:rPr>
          <w:rFonts w:ascii="標楷體" w:eastAsia="標楷體" w:hAnsi="標楷體" w:cs="標楷體" w:hint="eastAsia"/>
          <w:spacing w:val="-2"/>
          <w:sz w:val="28"/>
          <w:szCs w:val="28"/>
        </w:rPr>
        <w:lastRenderedPageBreak/>
        <w:t>識異常情形，允宜檢討精進相關管理機制，以提升觀光服務效能及設施使用效益；充實消防人力及救災資源，提升災害防救整備及應變量能，惟部分人力、救護、裝備、通訊、資訊及訓練資源配置，尚未依轄區風險特性及新興災害型態變遷趨勢適時調整，允宜強化風險導向資源配置及整合運用機制，以提升整體災害應變韌性及人員執勤安全；辦理焚化廠廢棄物進廠管理及一般事業廢棄物代處理業務，</w:t>
      </w:r>
      <w:proofErr w:type="gramStart"/>
      <w:r w:rsidRPr="00205FBB">
        <w:rPr>
          <w:rFonts w:ascii="標楷體" w:eastAsia="標楷體" w:hAnsi="標楷體" w:cs="標楷體" w:hint="eastAsia"/>
          <w:spacing w:val="-2"/>
          <w:sz w:val="28"/>
          <w:szCs w:val="28"/>
        </w:rPr>
        <w:t>惟代處理</w:t>
      </w:r>
      <w:proofErr w:type="gramEnd"/>
      <w:r w:rsidRPr="00205FBB">
        <w:rPr>
          <w:rFonts w:ascii="標楷體" w:eastAsia="標楷體" w:hAnsi="標楷體" w:cs="標楷體" w:hint="eastAsia"/>
          <w:spacing w:val="-2"/>
          <w:sz w:val="28"/>
          <w:szCs w:val="28"/>
        </w:rPr>
        <w:t>收費標準長期未</w:t>
      </w:r>
      <w:proofErr w:type="gramStart"/>
      <w:r w:rsidRPr="00205FBB">
        <w:rPr>
          <w:rFonts w:ascii="標楷體" w:eastAsia="標楷體" w:hAnsi="標楷體" w:cs="標楷體" w:hint="eastAsia"/>
          <w:spacing w:val="-2"/>
          <w:sz w:val="28"/>
          <w:szCs w:val="28"/>
        </w:rPr>
        <w:t>覈</w:t>
      </w:r>
      <w:proofErr w:type="gramEnd"/>
      <w:r w:rsidRPr="00205FBB">
        <w:rPr>
          <w:rFonts w:ascii="標楷體" w:eastAsia="標楷體" w:hAnsi="標楷體" w:cs="標楷體" w:hint="eastAsia"/>
          <w:spacing w:val="-2"/>
          <w:sz w:val="28"/>
          <w:szCs w:val="28"/>
        </w:rPr>
        <w:t>實反映成本，</w:t>
      </w:r>
      <w:proofErr w:type="gramStart"/>
      <w:r w:rsidRPr="00205FBB">
        <w:rPr>
          <w:rFonts w:ascii="標楷體" w:eastAsia="標楷體" w:hAnsi="標楷體" w:cs="標楷體" w:hint="eastAsia"/>
          <w:spacing w:val="-2"/>
          <w:sz w:val="28"/>
          <w:szCs w:val="28"/>
        </w:rPr>
        <w:t>且進廠</w:t>
      </w:r>
      <w:proofErr w:type="gramEnd"/>
      <w:r w:rsidRPr="00205FBB">
        <w:rPr>
          <w:rFonts w:ascii="標楷體" w:eastAsia="標楷體" w:hAnsi="標楷體" w:cs="標楷體" w:hint="eastAsia"/>
          <w:spacing w:val="-2"/>
          <w:sz w:val="28"/>
          <w:szCs w:val="28"/>
        </w:rPr>
        <w:t>查核機制未能有效管理高熱值廢棄物，增加設備運轉風險，允宜通盤檢討管理及收費制度，以維護焚化廠穩定營運等1</w:t>
      </w:r>
      <w:r w:rsidRPr="00205FBB">
        <w:rPr>
          <w:rFonts w:ascii="標楷體" w:eastAsia="標楷體" w:hAnsi="標楷體" w:cs="標楷體"/>
          <w:spacing w:val="-2"/>
          <w:sz w:val="28"/>
          <w:szCs w:val="28"/>
        </w:rPr>
        <w:t>6</w:t>
      </w:r>
      <w:r w:rsidRPr="00205FBB">
        <w:rPr>
          <w:rFonts w:ascii="標楷體" w:eastAsia="標楷體" w:hAnsi="標楷體" w:cs="標楷體" w:hint="eastAsia"/>
          <w:spacing w:val="-2"/>
          <w:sz w:val="28"/>
          <w:szCs w:val="28"/>
        </w:rPr>
        <w:t>項。</w:t>
      </w:r>
    </w:p>
    <w:p w14:paraId="0C125DE0" w14:textId="77777777" w:rsidR="005943BD" w:rsidRPr="00E276CB" w:rsidRDefault="005943BD" w:rsidP="005943BD">
      <w:pPr>
        <w:widowControl/>
        <w:overflowPunct w:val="0"/>
        <w:snapToGrid w:val="0"/>
        <w:spacing w:line="500" w:lineRule="exact"/>
        <w:ind w:firstLineChars="300" w:firstLine="841"/>
        <w:jc w:val="both"/>
        <w:rPr>
          <w:rFonts w:ascii="標楷體" w:eastAsia="標楷體" w:hAnsi="標楷體" w:cs="標楷體"/>
          <w:sz w:val="28"/>
          <w:szCs w:val="28"/>
        </w:rPr>
      </w:pPr>
      <w:r w:rsidRPr="00E276CB">
        <w:rPr>
          <w:rFonts w:ascii="標楷體" w:eastAsia="標楷體" w:hAnsi="標楷體" w:cs="標楷體" w:hint="eastAsia"/>
          <w:b/>
          <w:sz w:val="28"/>
          <w:szCs w:val="28"/>
        </w:rPr>
        <w:t>4.對於產銷營運管理提出意見者，</w:t>
      </w:r>
      <w:r w:rsidRPr="00E276CB">
        <w:rPr>
          <w:rFonts w:ascii="標楷體" w:eastAsia="標楷體" w:hAnsi="標楷體" w:cs="標楷體" w:hint="eastAsia"/>
          <w:sz w:val="28"/>
          <w:szCs w:val="28"/>
        </w:rPr>
        <w:t>計有建置原流新創聚落，以扶植原住民族產業，</w:t>
      </w:r>
      <w:proofErr w:type="gramStart"/>
      <w:r w:rsidRPr="00E276CB">
        <w:rPr>
          <w:rFonts w:ascii="標楷體" w:eastAsia="標楷體" w:hAnsi="標楷體" w:cs="標楷體" w:hint="eastAsia"/>
          <w:sz w:val="28"/>
          <w:szCs w:val="28"/>
        </w:rPr>
        <w:t>惟招商</w:t>
      </w:r>
      <w:proofErr w:type="gramEnd"/>
      <w:r w:rsidRPr="00E276CB">
        <w:rPr>
          <w:rFonts w:ascii="標楷體" w:eastAsia="標楷體" w:hAnsi="標楷體" w:cs="標楷體" w:hint="eastAsia"/>
          <w:sz w:val="28"/>
          <w:szCs w:val="28"/>
        </w:rPr>
        <w:t>作業辦理進度落後，營運經費高度仰賴政府補助，且營運空間使用率尚待提升，允宜加強輔導並建立營運成效考核機制，以確保聚落長期經營發展；捷運綠線運量已逐年成長，惟仍未達預算數，財務狀況仍待改善，且多元支付閘門建置不足、維護管理及營運中斷接駁作業尚待強化，允宜檢討改善，以減少虧損並提升服務品質等2項。</w:t>
      </w:r>
    </w:p>
    <w:p w14:paraId="37A8127F" w14:textId="7B8B090C" w:rsidR="005943BD" w:rsidRPr="00205FBB" w:rsidRDefault="005943BD" w:rsidP="005943BD">
      <w:pPr>
        <w:overflowPunct w:val="0"/>
        <w:snapToGrid w:val="0"/>
        <w:spacing w:line="500" w:lineRule="exact"/>
        <w:ind w:firstLineChars="300" w:firstLine="841"/>
        <w:jc w:val="both"/>
        <w:rPr>
          <w:rFonts w:ascii="標楷體" w:eastAsia="標楷體" w:hAnsi="標楷體" w:cs="標楷體"/>
          <w:sz w:val="28"/>
          <w:szCs w:val="28"/>
        </w:rPr>
      </w:pPr>
      <w:r w:rsidRPr="00090C9F">
        <w:rPr>
          <w:rFonts w:ascii="標楷體" w:eastAsia="標楷體" w:hAnsi="標楷體" w:cs="標楷體" w:hint="eastAsia"/>
          <w:b/>
          <w:sz w:val="28"/>
          <w:szCs w:val="28"/>
        </w:rPr>
        <w:t>5.對於採購作業提出意見者，</w:t>
      </w:r>
      <w:r w:rsidRPr="00205FBB">
        <w:rPr>
          <w:rFonts w:ascii="標楷體" w:eastAsia="標楷體" w:hAnsi="標楷體" w:cs="標楷體" w:hint="eastAsia"/>
          <w:sz w:val="28"/>
          <w:szCs w:val="28"/>
        </w:rPr>
        <w:t>計有持續推動市民活動中心新建與改建，惟部分工程設計圖說未盡周延，履約管理未</w:t>
      </w:r>
      <w:proofErr w:type="gramStart"/>
      <w:r w:rsidR="00335C3F">
        <w:rPr>
          <w:rFonts w:ascii="標楷體" w:eastAsia="標楷體" w:hAnsi="標楷體" w:cs="標楷體" w:hint="eastAsia"/>
          <w:sz w:val="28"/>
          <w:szCs w:val="28"/>
        </w:rPr>
        <w:t>臻</w:t>
      </w:r>
      <w:proofErr w:type="gramEnd"/>
      <w:r w:rsidRPr="00205FBB">
        <w:rPr>
          <w:rFonts w:ascii="標楷體" w:eastAsia="標楷體" w:hAnsi="標楷體" w:cs="標楷體" w:hint="eastAsia"/>
          <w:sz w:val="28"/>
          <w:szCs w:val="28"/>
        </w:rPr>
        <w:t>妥適等，有待檢討改善，以提升公共工程品質；為落實居住正義、減輕青年居住負擔並提升居住品質，持續興辦社會住宅工程，以協助達成「願生、</w:t>
      </w:r>
      <w:proofErr w:type="gramStart"/>
      <w:r w:rsidRPr="00205FBB">
        <w:rPr>
          <w:rFonts w:ascii="標楷體" w:eastAsia="標楷體" w:hAnsi="標楷體" w:cs="標楷體" w:hint="eastAsia"/>
          <w:sz w:val="28"/>
          <w:szCs w:val="28"/>
        </w:rPr>
        <w:t>敢養</w:t>
      </w:r>
      <w:proofErr w:type="gramEnd"/>
      <w:r w:rsidRPr="00205FBB">
        <w:rPr>
          <w:rFonts w:ascii="標楷體" w:eastAsia="標楷體" w:hAnsi="標楷體" w:cs="標楷體" w:hint="eastAsia"/>
          <w:sz w:val="28"/>
          <w:szCs w:val="28"/>
        </w:rPr>
        <w:t>」之政策目標，惟部分興建計畫因預算編列不足而調整計畫預算及辦理期程、工程設計及履約未</w:t>
      </w:r>
      <w:proofErr w:type="gramStart"/>
      <w:r w:rsidRPr="00205FBB">
        <w:rPr>
          <w:rFonts w:ascii="標楷體" w:eastAsia="標楷體" w:hAnsi="標楷體" w:cs="標楷體" w:hint="eastAsia"/>
          <w:sz w:val="28"/>
          <w:szCs w:val="28"/>
        </w:rPr>
        <w:t>臻</w:t>
      </w:r>
      <w:proofErr w:type="gramEnd"/>
      <w:r w:rsidRPr="00205FBB">
        <w:rPr>
          <w:rFonts w:ascii="標楷體" w:eastAsia="標楷體" w:hAnsi="標楷體" w:cs="標楷體" w:hint="eastAsia"/>
          <w:sz w:val="28"/>
          <w:szCs w:val="28"/>
        </w:rPr>
        <w:t>周妥，允宜檢討改善，以確保工程如期如質完工；為因應舉辦國際運動賽事及大型藝文展演需求，規劃興建巨蛋體育館，惟計畫預算仍與預估經費存有鉅額差距，</w:t>
      </w:r>
      <w:proofErr w:type="gramStart"/>
      <w:r w:rsidRPr="00205FBB">
        <w:rPr>
          <w:rFonts w:ascii="標楷體" w:eastAsia="標楷體" w:hAnsi="標楷體" w:cs="標楷體" w:hint="eastAsia"/>
          <w:sz w:val="28"/>
          <w:szCs w:val="28"/>
        </w:rPr>
        <w:t>倘招商</w:t>
      </w:r>
      <w:proofErr w:type="gramEnd"/>
      <w:r w:rsidRPr="00205FBB">
        <w:rPr>
          <w:rFonts w:ascii="標楷體" w:eastAsia="標楷體" w:hAnsi="標楷體" w:cs="標楷體" w:hint="eastAsia"/>
          <w:sz w:val="28"/>
          <w:szCs w:val="28"/>
        </w:rPr>
        <w:t>未果，恐影響使用執照取得；又部分工程契約項目未</w:t>
      </w:r>
      <w:proofErr w:type="gramStart"/>
      <w:r w:rsidRPr="00205FBB">
        <w:rPr>
          <w:rFonts w:ascii="標楷體" w:eastAsia="標楷體" w:hAnsi="標楷體" w:cs="標楷體" w:hint="eastAsia"/>
          <w:sz w:val="28"/>
          <w:szCs w:val="28"/>
        </w:rPr>
        <w:t>臻</w:t>
      </w:r>
      <w:proofErr w:type="gramEnd"/>
      <w:r w:rsidRPr="00205FBB">
        <w:rPr>
          <w:rFonts w:ascii="標楷體" w:eastAsia="標楷體" w:hAnsi="標楷體" w:cs="標楷體" w:hint="eastAsia"/>
          <w:sz w:val="28"/>
          <w:szCs w:val="28"/>
        </w:rPr>
        <w:t>周妥、材料規範存有疑慮，有待檢討改善，以提升計畫執行進度</w:t>
      </w:r>
      <w:r w:rsidRPr="00205FBB">
        <w:rPr>
          <w:rFonts w:ascii="標楷體" w:eastAsia="標楷體" w:hAnsi="標楷體" w:cs="新細明體" w:hint="eastAsia"/>
          <w:kern w:val="0"/>
          <w:sz w:val="28"/>
          <w:szCs w:val="28"/>
        </w:rPr>
        <w:t>等</w:t>
      </w:r>
      <w:r w:rsidRPr="00205FBB">
        <w:rPr>
          <w:rFonts w:ascii="標楷體" w:eastAsia="標楷體" w:hAnsi="標楷體" w:cs="新細明體"/>
          <w:kern w:val="0"/>
          <w:sz w:val="28"/>
          <w:szCs w:val="28"/>
        </w:rPr>
        <w:t>12</w:t>
      </w:r>
      <w:r w:rsidRPr="00205FBB">
        <w:rPr>
          <w:rFonts w:ascii="標楷體" w:eastAsia="標楷體" w:hAnsi="標楷體" w:cs="標楷體" w:hint="eastAsia"/>
          <w:sz w:val="28"/>
          <w:szCs w:val="28"/>
        </w:rPr>
        <w:t>項。</w:t>
      </w:r>
    </w:p>
    <w:p w14:paraId="45DA6DD9" w14:textId="39C03DD1" w:rsidR="005943BD" w:rsidRPr="00E34B22" w:rsidRDefault="005943BD" w:rsidP="005943BD">
      <w:pPr>
        <w:overflowPunct w:val="0"/>
        <w:snapToGrid w:val="0"/>
        <w:spacing w:line="520" w:lineRule="exact"/>
        <w:ind w:firstLineChars="300" w:firstLine="841"/>
        <w:jc w:val="both"/>
        <w:rPr>
          <w:rFonts w:ascii="標楷體" w:eastAsia="標楷體" w:hAnsi="標楷體" w:cs="標楷體"/>
          <w:sz w:val="28"/>
          <w:szCs w:val="28"/>
        </w:rPr>
      </w:pPr>
      <w:r w:rsidRPr="00094BFE">
        <w:rPr>
          <w:rFonts w:ascii="標楷體" w:eastAsia="標楷體" w:hAnsi="標楷體" w:cs="標楷體" w:hint="eastAsia"/>
          <w:b/>
          <w:sz w:val="28"/>
          <w:szCs w:val="28"/>
        </w:rPr>
        <w:t>6.對於事務管理及其他事項提出意見者，</w:t>
      </w:r>
      <w:r w:rsidRPr="00E34B22">
        <w:rPr>
          <w:rFonts w:ascii="標楷體" w:eastAsia="標楷體" w:hAnsi="標楷體" w:cs="標楷體" w:hint="eastAsia"/>
          <w:sz w:val="28"/>
          <w:szCs w:val="28"/>
        </w:rPr>
        <w:t>計有</w:t>
      </w:r>
      <w:r w:rsidR="00335C3F">
        <w:rPr>
          <w:rFonts w:ascii="標楷體" w:eastAsia="標楷體" w:hAnsi="標楷體" w:cs="標楷體" w:hint="eastAsia"/>
          <w:sz w:val="28"/>
          <w:szCs w:val="28"/>
        </w:rPr>
        <w:t>賡</w:t>
      </w:r>
      <w:r w:rsidRPr="00E34B22">
        <w:rPr>
          <w:rFonts w:ascii="標楷體" w:eastAsia="標楷體" w:hAnsi="標楷體" w:cs="標楷體" w:hint="eastAsia"/>
          <w:sz w:val="28"/>
          <w:szCs w:val="28"/>
        </w:rPr>
        <w:t>續辦理使用牌照稅車輛檢查及清查作業，並運用車牌辨識系統及跨機關合作提升欠稅清理績效，惟部分欠稅、</w:t>
      </w:r>
      <w:proofErr w:type="gramStart"/>
      <w:r w:rsidRPr="00E34B22">
        <w:rPr>
          <w:rFonts w:ascii="標楷體" w:eastAsia="標楷體" w:hAnsi="標楷體" w:cs="標楷體" w:hint="eastAsia"/>
          <w:sz w:val="28"/>
          <w:szCs w:val="28"/>
        </w:rPr>
        <w:t>停駛等違規</w:t>
      </w:r>
      <w:proofErr w:type="gramEnd"/>
      <w:r w:rsidRPr="00E34B22">
        <w:rPr>
          <w:rFonts w:ascii="標楷體" w:eastAsia="標楷體" w:hAnsi="標楷體" w:cs="標楷體" w:hint="eastAsia"/>
          <w:sz w:val="28"/>
          <w:szCs w:val="28"/>
        </w:rPr>
        <w:t>車輛仍行駛公共道路，或部分免徵車輛未達免稅標準，允宜加強查核，釐正稅籍並依法改課，以確保</w:t>
      </w:r>
      <w:proofErr w:type="gramStart"/>
      <w:r w:rsidRPr="00E34B22">
        <w:rPr>
          <w:rFonts w:ascii="標楷體" w:eastAsia="標楷體" w:hAnsi="標楷體" w:cs="標楷體" w:hint="eastAsia"/>
          <w:sz w:val="28"/>
          <w:szCs w:val="28"/>
        </w:rPr>
        <w:t>稽</w:t>
      </w:r>
      <w:proofErr w:type="gramEnd"/>
      <w:r w:rsidRPr="00E34B22">
        <w:rPr>
          <w:rFonts w:ascii="標楷體" w:eastAsia="標楷體" w:hAnsi="標楷體" w:cs="標楷體" w:hint="eastAsia"/>
          <w:sz w:val="28"/>
          <w:szCs w:val="28"/>
        </w:rPr>
        <w:t>徵正確性；持續推動數位治理與智慧城市發展，以</w:t>
      </w:r>
      <w:proofErr w:type="gramStart"/>
      <w:r w:rsidRPr="00E34B22">
        <w:rPr>
          <w:rFonts w:ascii="標楷體" w:eastAsia="標楷體" w:hAnsi="標楷體" w:cs="標楷體" w:hint="eastAsia"/>
          <w:sz w:val="28"/>
          <w:szCs w:val="28"/>
        </w:rPr>
        <w:t>完善資</w:t>
      </w:r>
      <w:proofErr w:type="gramEnd"/>
      <w:r w:rsidRPr="00E34B22">
        <w:rPr>
          <w:rFonts w:ascii="標楷體" w:eastAsia="標楷體" w:hAnsi="標楷體" w:cs="標楷體" w:hint="eastAsia"/>
          <w:sz w:val="28"/>
          <w:szCs w:val="28"/>
        </w:rPr>
        <w:t>通安全防護工作，惟部分</w:t>
      </w:r>
      <w:proofErr w:type="gramStart"/>
      <w:r w:rsidRPr="00E34B22">
        <w:rPr>
          <w:rFonts w:ascii="標楷體" w:eastAsia="標楷體" w:hAnsi="標楷體" w:cs="標楷體" w:hint="eastAsia"/>
          <w:sz w:val="28"/>
          <w:szCs w:val="28"/>
        </w:rPr>
        <w:t>機關資安專職</w:t>
      </w:r>
      <w:proofErr w:type="gramEnd"/>
      <w:r w:rsidRPr="00E34B22">
        <w:rPr>
          <w:rFonts w:ascii="標楷體" w:eastAsia="標楷體" w:hAnsi="標楷體" w:cs="標楷體" w:hint="eastAsia"/>
          <w:sz w:val="28"/>
          <w:szCs w:val="28"/>
        </w:rPr>
        <w:t>人員未具相關證照或由</w:t>
      </w:r>
      <w:proofErr w:type="gramStart"/>
      <w:r w:rsidRPr="00E34B22">
        <w:rPr>
          <w:rFonts w:ascii="標楷體" w:eastAsia="標楷體" w:hAnsi="標楷體" w:cs="標楷體" w:hint="eastAsia"/>
          <w:sz w:val="28"/>
          <w:szCs w:val="28"/>
        </w:rPr>
        <w:t>非資安專</w:t>
      </w:r>
      <w:r w:rsidRPr="00E34B22">
        <w:rPr>
          <w:rFonts w:ascii="標楷體" w:eastAsia="標楷體" w:hAnsi="標楷體" w:cs="標楷體" w:hint="eastAsia"/>
          <w:sz w:val="28"/>
          <w:szCs w:val="28"/>
        </w:rPr>
        <w:lastRenderedPageBreak/>
        <w:t>業人員</w:t>
      </w:r>
      <w:proofErr w:type="gramEnd"/>
      <w:r w:rsidRPr="00E34B22">
        <w:rPr>
          <w:rFonts w:ascii="標楷體" w:eastAsia="標楷體" w:hAnsi="標楷體" w:cs="標楷體" w:hint="eastAsia"/>
          <w:sz w:val="28"/>
          <w:szCs w:val="28"/>
        </w:rPr>
        <w:t>擔任，或資通安全管理及防護執行情形</w:t>
      </w:r>
      <w:r w:rsidR="00335C3F">
        <w:rPr>
          <w:rFonts w:ascii="標楷體" w:eastAsia="標楷體" w:hAnsi="標楷體" w:cs="標楷體" w:hint="eastAsia"/>
          <w:sz w:val="28"/>
          <w:szCs w:val="28"/>
        </w:rPr>
        <w:t>未</w:t>
      </w:r>
      <w:proofErr w:type="gramStart"/>
      <w:r w:rsidR="00335C3F">
        <w:rPr>
          <w:rFonts w:ascii="標楷體" w:eastAsia="標楷體" w:hAnsi="標楷體" w:cs="標楷體" w:hint="eastAsia"/>
          <w:sz w:val="28"/>
          <w:szCs w:val="28"/>
        </w:rPr>
        <w:t>臻</w:t>
      </w:r>
      <w:proofErr w:type="gramEnd"/>
      <w:r w:rsidR="00335C3F">
        <w:rPr>
          <w:rFonts w:ascii="標楷體" w:eastAsia="標楷體" w:hAnsi="標楷體" w:cs="標楷體" w:hint="eastAsia"/>
          <w:sz w:val="28"/>
          <w:szCs w:val="28"/>
        </w:rPr>
        <w:t>完善</w:t>
      </w:r>
      <w:r w:rsidRPr="00E34B22">
        <w:rPr>
          <w:rFonts w:ascii="標楷體" w:eastAsia="標楷體" w:hAnsi="標楷體" w:cs="標楷體" w:hint="eastAsia"/>
          <w:sz w:val="28"/>
          <w:szCs w:val="28"/>
        </w:rPr>
        <w:t>，有待檢討改善，以</w:t>
      </w:r>
      <w:proofErr w:type="gramStart"/>
      <w:r w:rsidRPr="00E34B22">
        <w:rPr>
          <w:rFonts w:ascii="標楷體" w:eastAsia="標楷體" w:hAnsi="標楷體" w:cs="標楷體" w:hint="eastAsia"/>
          <w:sz w:val="28"/>
          <w:szCs w:val="28"/>
        </w:rPr>
        <w:t>落實資安防護</w:t>
      </w:r>
      <w:proofErr w:type="gramEnd"/>
      <w:r w:rsidRPr="00E34B22">
        <w:rPr>
          <w:rFonts w:ascii="標楷體" w:eastAsia="標楷體" w:hAnsi="標楷體" w:cs="標楷體" w:hint="eastAsia"/>
          <w:sz w:val="28"/>
          <w:szCs w:val="28"/>
        </w:rPr>
        <w:t>並維護業務運作安全等</w:t>
      </w:r>
      <w:r w:rsidRPr="00E34B22">
        <w:rPr>
          <w:rFonts w:ascii="標楷體" w:eastAsia="標楷體" w:hAnsi="標楷體" w:cs="標楷體"/>
          <w:sz w:val="28"/>
          <w:szCs w:val="28"/>
        </w:rPr>
        <w:t>4</w:t>
      </w:r>
      <w:r w:rsidRPr="00E34B22">
        <w:rPr>
          <w:rFonts w:ascii="標楷體" w:eastAsia="標楷體" w:hAnsi="標楷體" w:cs="標楷體" w:hint="eastAsia"/>
          <w:sz w:val="28"/>
          <w:szCs w:val="28"/>
        </w:rPr>
        <w:t>項。</w:t>
      </w:r>
    </w:p>
    <w:p w14:paraId="67B50442" w14:textId="77777777" w:rsidR="005943BD" w:rsidRPr="00657502" w:rsidRDefault="005943BD" w:rsidP="005943BD">
      <w:pPr>
        <w:pStyle w:val="affe"/>
        <w:suppressAutoHyphens/>
        <w:overflowPunct w:val="0"/>
        <w:spacing w:line="500" w:lineRule="exact"/>
        <w:ind w:leftChars="100" w:left="240"/>
        <w:jc w:val="both"/>
        <w:rPr>
          <w:rFonts w:ascii="標楷體" w:eastAsia="標楷體" w:hAnsi="標楷體"/>
          <w:b/>
          <w:color w:val="000000"/>
          <w:sz w:val="32"/>
          <w:szCs w:val="32"/>
        </w:rPr>
      </w:pPr>
      <w:r w:rsidRPr="007F3347">
        <w:rPr>
          <w:rFonts w:ascii="標楷體" w:eastAsia="標楷體" w:hAnsi="標楷體" w:hint="eastAsia"/>
          <w:b/>
          <w:color w:val="000000"/>
          <w:sz w:val="32"/>
          <w:szCs w:val="32"/>
        </w:rPr>
        <w:t>三、稽察違失之成果</w:t>
      </w:r>
    </w:p>
    <w:p w14:paraId="26713D6E" w14:textId="77777777" w:rsidR="005943BD" w:rsidRDefault="005943BD" w:rsidP="005943BD">
      <w:pPr>
        <w:suppressAutoHyphens/>
        <w:overflowPunct w:val="0"/>
        <w:snapToGrid w:val="0"/>
        <w:spacing w:line="560" w:lineRule="exact"/>
        <w:ind w:firstLineChars="200" w:firstLine="560"/>
        <w:jc w:val="both"/>
        <w:rPr>
          <w:rFonts w:ascii="標楷體" w:eastAsia="標楷體" w:hAnsi="標楷體"/>
          <w:spacing w:val="-2"/>
          <w:sz w:val="28"/>
          <w:szCs w:val="28"/>
        </w:rPr>
      </w:pPr>
      <w:r w:rsidRPr="00FA59A2">
        <w:rPr>
          <w:rFonts w:ascii="標楷體" w:eastAsia="標楷體" w:hAnsi="標楷體" w:cs="標楷體" w:hint="eastAsia"/>
          <w:sz w:val="28"/>
          <w:szCs w:val="28"/>
        </w:rPr>
        <w:t>稽察發現各機關人員</w:t>
      </w:r>
      <w:r>
        <w:rPr>
          <w:rFonts w:ascii="標楷體" w:eastAsia="標楷體" w:hAnsi="標楷體" w:cs="標楷體" w:hint="eastAsia"/>
          <w:sz w:val="28"/>
          <w:szCs w:val="28"/>
        </w:rPr>
        <w:t>核有</w:t>
      </w:r>
      <w:r w:rsidRPr="00FA59A2">
        <w:rPr>
          <w:rFonts w:ascii="標楷體" w:eastAsia="標楷體" w:hAnsi="標楷體" w:cs="標楷體" w:hint="eastAsia"/>
          <w:sz w:val="28"/>
          <w:szCs w:val="28"/>
        </w:rPr>
        <w:t>財務上違失</w:t>
      </w:r>
      <w:r w:rsidRPr="001F3792">
        <w:rPr>
          <w:rFonts w:ascii="標楷體" w:eastAsia="標楷體" w:hAnsi="標楷體" w:cs="標楷體" w:hint="eastAsia"/>
          <w:sz w:val="28"/>
          <w:szCs w:val="28"/>
        </w:rPr>
        <w:t>，</w:t>
      </w:r>
      <w:r w:rsidRPr="00FA59A2">
        <w:rPr>
          <w:rFonts w:ascii="標楷體" w:eastAsia="標楷體" w:hAnsi="標楷體" w:cs="標楷體" w:hint="eastAsia"/>
          <w:sz w:val="28"/>
          <w:szCs w:val="28"/>
        </w:rPr>
        <w:t>經通知各機關查明處理業經處分，</w:t>
      </w:r>
      <w:r w:rsidRPr="001F3792">
        <w:rPr>
          <w:rFonts w:ascii="標楷體" w:eastAsia="標楷體" w:hAnsi="標楷體" w:cs="標楷體" w:hint="eastAsia"/>
          <w:sz w:val="28"/>
          <w:szCs w:val="28"/>
        </w:rPr>
        <w:t>於</w:t>
      </w:r>
      <w:proofErr w:type="gramStart"/>
      <w:r>
        <w:rPr>
          <w:rFonts w:ascii="標楷體" w:eastAsia="標楷體" w:hAnsi="標楷體" w:cs="標楷體" w:hint="eastAsia"/>
          <w:sz w:val="28"/>
          <w:szCs w:val="28"/>
        </w:rPr>
        <w:t>114</w:t>
      </w:r>
      <w:proofErr w:type="gramEnd"/>
      <w:r w:rsidRPr="001F3792">
        <w:rPr>
          <w:rFonts w:ascii="標楷體" w:eastAsia="標楷體" w:hAnsi="標楷體" w:cs="標楷體" w:hint="eastAsia"/>
          <w:sz w:val="28"/>
          <w:szCs w:val="28"/>
        </w:rPr>
        <w:t>年度</w:t>
      </w:r>
      <w:r>
        <w:rPr>
          <w:rFonts w:ascii="標楷體" w:eastAsia="標楷體" w:hAnsi="標楷體" w:cs="標楷體" w:hint="eastAsia"/>
          <w:sz w:val="28"/>
          <w:szCs w:val="28"/>
        </w:rPr>
        <w:t>陳</w:t>
      </w:r>
      <w:r w:rsidRPr="001F3792">
        <w:rPr>
          <w:rFonts w:ascii="標楷體" w:eastAsia="標楷體" w:hAnsi="標楷體" w:cs="標楷體" w:hint="eastAsia"/>
          <w:sz w:val="28"/>
          <w:szCs w:val="28"/>
        </w:rPr>
        <w:t>報監察院者</w:t>
      </w:r>
      <w:r>
        <w:rPr>
          <w:rFonts w:ascii="標楷體" w:eastAsia="標楷體" w:hAnsi="標楷體" w:cs="標楷體" w:hint="eastAsia"/>
          <w:sz w:val="28"/>
          <w:szCs w:val="28"/>
        </w:rPr>
        <w:t>，計有</w:t>
      </w:r>
      <w:proofErr w:type="gramStart"/>
      <w:r w:rsidRPr="00792ED8">
        <w:rPr>
          <w:rFonts w:ascii="標楷體" w:eastAsia="標楷體" w:hAnsi="標楷體" w:cs="標楷體" w:hint="eastAsia"/>
          <w:sz w:val="28"/>
          <w:szCs w:val="28"/>
        </w:rPr>
        <w:t>臺</w:t>
      </w:r>
      <w:proofErr w:type="gramEnd"/>
      <w:r w:rsidRPr="00792ED8">
        <w:rPr>
          <w:rFonts w:ascii="標楷體" w:eastAsia="標楷體" w:hAnsi="標楷體" w:cs="標楷體" w:hint="eastAsia"/>
          <w:sz w:val="28"/>
          <w:szCs w:val="28"/>
        </w:rPr>
        <w:t>中市</w:t>
      </w:r>
      <w:proofErr w:type="gramStart"/>
      <w:r w:rsidRPr="00792ED8">
        <w:rPr>
          <w:rFonts w:ascii="標楷體" w:eastAsia="標楷體" w:hAnsi="標楷體" w:cs="標楷體" w:hint="eastAsia"/>
          <w:sz w:val="28"/>
          <w:szCs w:val="28"/>
        </w:rPr>
        <w:t>太平區光隆</w:t>
      </w:r>
      <w:proofErr w:type="gramEnd"/>
      <w:r w:rsidRPr="00792ED8">
        <w:rPr>
          <w:rFonts w:ascii="標楷體" w:eastAsia="標楷體" w:hAnsi="標楷體" w:cs="標楷體" w:hint="eastAsia"/>
          <w:sz w:val="28"/>
          <w:szCs w:val="28"/>
        </w:rPr>
        <w:t>國民小學辦理各教育場域不適任人員通報及查詢案</w:t>
      </w:r>
      <w:r>
        <w:rPr>
          <w:rFonts w:ascii="標楷體" w:eastAsia="標楷體" w:hAnsi="標楷體" w:cs="標楷體" w:hint="eastAsia"/>
          <w:sz w:val="28"/>
          <w:szCs w:val="28"/>
        </w:rPr>
        <w:t>，及</w:t>
      </w:r>
      <w:proofErr w:type="gramStart"/>
      <w:r w:rsidRPr="00792ED8">
        <w:rPr>
          <w:rFonts w:ascii="標楷體" w:eastAsia="標楷體" w:hAnsi="標楷體" w:cs="標楷體" w:hint="eastAsia"/>
          <w:sz w:val="28"/>
          <w:szCs w:val="28"/>
        </w:rPr>
        <w:t>臺</w:t>
      </w:r>
      <w:proofErr w:type="gramEnd"/>
      <w:r w:rsidRPr="00792ED8">
        <w:rPr>
          <w:rFonts w:ascii="標楷體" w:eastAsia="標楷體" w:hAnsi="標楷體" w:cs="標楷體" w:hint="eastAsia"/>
          <w:sz w:val="28"/>
          <w:szCs w:val="28"/>
        </w:rPr>
        <w:t>中市政府交通局辦理109至112年</w:t>
      </w:r>
      <w:proofErr w:type="gramStart"/>
      <w:r w:rsidRPr="00792ED8">
        <w:rPr>
          <w:rFonts w:ascii="標楷體" w:eastAsia="標楷體" w:hAnsi="標楷體" w:cs="標楷體" w:hint="eastAsia"/>
          <w:sz w:val="28"/>
          <w:szCs w:val="28"/>
        </w:rPr>
        <w:t>臺</w:t>
      </w:r>
      <w:proofErr w:type="gramEnd"/>
      <w:r w:rsidRPr="00792ED8">
        <w:rPr>
          <w:rFonts w:ascii="標楷體" w:eastAsia="標楷體" w:hAnsi="標楷體" w:cs="標楷體" w:hint="eastAsia"/>
          <w:sz w:val="28"/>
          <w:szCs w:val="28"/>
        </w:rPr>
        <w:t>中市政府公有停車場停車費用委託金融、電信業者代扣款作業案</w:t>
      </w:r>
      <w:r>
        <w:rPr>
          <w:rFonts w:ascii="標楷體" w:eastAsia="標楷體" w:hAnsi="標楷體" w:cs="標楷體" w:hint="eastAsia"/>
          <w:sz w:val="28"/>
          <w:szCs w:val="28"/>
        </w:rPr>
        <w:t>等2件，受處分人員共計9人次，其中記大過</w:t>
      </w:r>
      <w:r>
        <w:rPr>
          <w:rFonts w:ascii="標楷體" w:eastAsia="標楷體" w:hAnsi="標楷體" w:hint="eastAsia"/>
          <w:spacing w:val="-2"/>
          <w:sz w:val="28"/>
          <w:szCs w:val="28"/>
        </w:rPr>
        <w:t>者1人次、申誡者8人次（表1）</w:t>
      </w:r>
      <w:r w:rsidRPr="009E4B7C">
        <w:rPr>
          <w:rFonts w:ascii="標楷體" w:eastAsia="標楷體" w:hAnsi="標楷體" w:hint="eastAsia"/>
          <w:spacing w:val="-2"/>
          <w:sz w:val="28"/>
          <w:szCs w:val="28"/>
        </w:rPr>
        <w:t>。</w:t>
      </w:r>
      <w:r w:rsidRPr="00CB4963">
        <w:rPr>
          <w:rFonts w:ascii="標楷體" w:eastAsia="標楷體" w:hAnsi="標楷體" w:hint="eastAsia"/>
          <w:spacing w:val="-2"/>
          <w:sz w:val="28"/>
          <w:szCs w:val="28"/>
        </w:rPr>
        <w:t>本處對於</w:t>
      </w:r>
      <w:r w:rsidRPr="009E4B7C">
        <w:rPr>
          <w:rFonts w:ascii="標楷體" w:eastAsia="標楷體" w:hAnsi="標楷體" w:hint="eastAsia"/>
          <w:spacing w:val="-2"/>
          <w:sz w:val="28"/>
          <w:szCs w:val="28"/>
        </w:rPr>
        <w:t>通知各機關查處者，均要求其提出改善措施，予以列管追蹤查核。</w:t>
      </w:r>
    </w:p>
    <w:tbl>
      <w:tblPr>
        <w:tblW w:w="9923" w:type="dxa"/>
        <w:tblCellMar>
          <w:left w:w="28" w:type="dxa"/>
          <w:right w:w="28" w:type="dxa"/>
        </w:tblCellMar>
        <w:tblLook w:val="04A0" w:firstRow="1" w:lastRow="0" w:firstColumn="1" w:lastColumn="0" w:noHBand="0" w:noVBand="1"/>
      </w:tblPr>
      <w:tblGrid>
        <w:gridCol w:w="2755"/>
        <w:gridCol w:w="1498"/>
        <w:gridCol w:w="1417"/>
        <w:gridCol w:w="1418"/>
        <w:gridCol w:w="1417"/>
        <w:gridCol w:w="1418"/>
      </w:tblGrid>
      <w:tr w:rsidR="005943BD" w:rsidRPr="00712058" w14:paraId="1B0D1407" w14:textId="77777777" w:rsidTr="001759EA">
        <w:trPr>
          <w:trHeight w:val="330"/>
        </w:trPr>
        <w:tc>
          <w:tcPr>
            <w:tcW w:w="9923" w:type="dxa"/>
            <w:gridSpan w:val="6"/>
            <w:tcBorders>
              <w:bottom w:val="single" w:sz="4" w:space="0" w:color="auto"/>
            </w:tcBorders>
            <w:vAlign w:val="center"/>
          </w:tcPr>
          <w:p w14:paraId="614E7C8D" w14:textId="77777777" w:rsidR="005943BD" w:rsidRPr="00712058" w:rsidRDefault="005943BD" w:rsidP="001759EA">
            <w:pPr>
              <w:widowControl/>
              <w:overflowPunct w:val="0"/>
              <w:spacing w:beforeLines="100" w:before="360" w:afterLines="30" w:after="108" w:line="240" w:lineRule="exact"/>
              <w:jc w:val="center"/>
              <w:rPr>
                <w:rFonts w:ascii="標楷體" w:eastAsia="標楷體" w:hAnsi="標楷體"/>
                <w:b/>
              </w:rPr>
            </w:pPr>
            <w:r w:rsidRPr="00712058">
              <w:rPr>
                <w:rFonts w:ascii="標楷體" w:eastAsia="標楷體" w:hAnsi="標楷體" w:hint="eastAsia"/>
                <w:b/>
              </w:rPr>
              <w:t>表</w:t>
            </w:r>
            <w:r>
              <w:rPr>
                <w:rFonts w:ascii="標楷體" w:eastAsia="標楷體" w:hAnsi="標楷體" w:hint="eastAsia"/>
                <w:b/>
              </w:rPr>
              <w:t xml:space="preserve">1　</w:t>
            </w:r>
            <w:r w:rsidRPr="00712058">
              <w:rPr>
                <w:rFonts w:ascii="標楷體" w:eastAsia="標楷體" w:hAnsi="標楷體" w:hint="eastAsia"/>
                <w:b/>
              </w:rPr>
              <w:t>審計部</w:t>
            </w:r>
            <w:proofErr w:type="gramStart"/>
            <w:r w:rsidRPr="00712058">
              <w:rPr>
                <w:rFonts w:ascii="標楷體" w:eastAsia="標楷體" w:hAnsi="標楷體" w:hint="eastAsia"/>
                <w:b/>
              </w:rPr>
              <w:t>臺</w:t>
            </w:r>
            <w:proofErr w:type="gramEnd"/>
            <w:r w:rsidRPr="00712058">
              <w:rPr>
                <w:rFonts w:ascii="標楷體" w:eastAsia="標楷體" w:hAnsi="標楷體" w:hint="eastAsia"/>
                <w:b/>
              </w:rPr>
              <w:t>中市審計處</w:t>
            </w:r>
            <w:proofErr w:type="gramStart"/>
            <w:r w:rsidRPr="00712058">
              <w:rPr>
                <w:rFonts w:ascii="標楷體" w:eastAsia="標楷體" w:hAnsi="標楷體" w:hint="eastAsia"/>
                <w:b/>
              </w:rPr>
              <w:t>11</w:t>
            </w:r>
            <w:r>
              <w:rPr>
                <w:rFonts w:ascii="標楷體" w:eastAsia="標楷體" w:hAnsi="標楷體"/>
                <w:b/>
              </w:rPr>
              <w:t>4</w:t>
            </w:r>
            <w:proofErr w:type="gramEnd"/>
            <w:r w:rsidRPr="00712058">
              <w:rPr>
                <w:rFonts w:ascii="標楷體" w:eastAsia="標楷體" w:hAnsi="標楷體" w:hint="eastAsia"/>
                <w:b/>
              </w:rPr>
              <w:t>年度通知機關查明處分彙計</w:t>
            </w:r>
          </w:p>
        </w:tc>
      </w:tr>
      <w:tr w:rsidR="005943BD" w:rsidRPr="00712058" w14:paraId="4BCB7785" w14:textId="77777777" w:rsidTr="001759EA">
        <w:trPr>
          <w:trHeight w:val="369"/>
        </w:trPr>
        <w:tc>
          <w:tcPr>
            <w:tcW w:w="9923" w:type="dxa"/>
            <w:gridSpan w:val="6"/>
            <w:tcBorders>
              <w:top w:val="single" w:sz="4" w:space="0" w:color="auto"/>
              <w:left w:val="single" w:sz="4" w:space="0" w:color="auto"/>
              <w:bottom w:val="single" w:sz="4" w:space="0" w:color="auto"/>
              <w:right w:val="single" w:sz="4" w:space="0" w:color="auto"/>
            </w:tcBorders>
            <w:shd w:val="clear" w:color="auto" w:fill="C8E9F5"/>
            <w:vAlign w:val="center"/>
          </w:tcPr>
          <w:p w14:paraId="5FC60C1C" w14:textId="77777777" w:rsidR="005943BD" w:rsidRPr="00712058" w:rsidRDefault="005943BD" w:rsidP="001759EA">
            <w:pPr>
              <w:widowControl/>
              <w:overflowPunct w:val="0"/>
              <w:spacing w:line="240" w:lineRule="exact"/>
              <w:ind w:rightChars="576" w:right="1382"/>
              <w:rPr>
                <w:rFonts w:ascii="標楷體" w:eastAsia="標楷體" w:hAnsi="標楷體"/>
                <w:b/>
                <w:sz w:val="20"/>
              </w:rPr>
            </w:pPr>
            <w:r w:rsidRPr="00712058">
              <w:rPr>
                <w:rFonts w:ascii="標楷體" w:eastAsia="標楷體" w:hAnsi="標楷體" w:hint="eastAsia"/>
                <w:b/>
                <w:sz w:val="20"/>
              </w:rPr>
              <w:t>一、按主管機關別</w:t>
            </w:r>
          </w:p>
        </w:tc>
      </w:tr>
      <w:tr w:rsidR="005943BD" w:rsidRPr="00712058" w14:paraId="7E2B9387" w14:textId="77777777" w:rsidTr="001759EA">
        <w:trPr>
          <w:trHeight w:val="369"/>
        </w:trPr>
        <w:tc>
          <w:tcPr>
            <w:tcW w:w="2755" w:type="dxa"/>
            <w:vMerge w:val="restart"/>
            <w:tcBorders>
              <w:top w:val="single" w:sz="4" w:space="0" w:color="auto"/>
              <w:left w:val="single" w:sz="4" w:space="0" w:color="auto"/>
              <w:right w:val="single" w:sz="4" w:space="0" w:color="auto"/>
            </w:tcBorders>
            <w:shd w:val="clear" w:color="auto" w:fill="EBFFFF"/>
            <w:vAlign w:val="center"/>
          </w:tcPr>
          <w:p w14:paraId="57B511FD"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sidRPr="00712058">
              <w:rPr>
                <w:rFonts w:ascii="標楷體" w:eastAsia="標楷體" w:hAnsi="標楷體" w:hint="eastAsia"/>
                <w:bCs/>
                <w:snapToGrid w:val="0"/>
                <w:kern w:val="0"/>
                <w:sz w:val="20"/>
              </w:rPr>
              <w:t>主管機關</w:t>
            </w:r>
          </w:p>
        </w:tc>
        <w:tc>
          <w:tcPr>
            <w:tcW w:w="1498" w:type="dxa"/>
            <w:vMerge w:val="restart"/>
            <w:tcBorders>
              <w:top w:val="single" w:sz="4" w:space="0" w:color="auto"/>
              <w:left w:val="nil"/>
              <w:right w:val="single" w:sz="4" w:space="0" w:color="auto"/>
            </w:tcBorders>
            <w:shd w:val="clear" w:color="auto" w:fill="EBFFFF"/>
            <w:vAlign w:val="center"/>
          </w:tcPr>
          <w:p w14:paraId="58800D98"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sidRPr="00712058">
              <w:rPr>
                <w:rFonts w:ascii="標楷體" w:eastAsia="標楷體" w:hAnsi="標楷體" w:hint="eastAsia"/>
                <w:bCs/>
                <w:snapToGrid w:val="0"/>
                <w:kern w:val="0"/>
                <w:sz w:val="20"/>
              </w:rPr>
              <w:t>件數</w:t>
            </w:r>
          </w:p>
        </w:tc>
        <w:tc>
          <w:tcPr>
            <w:tcW w:w="5670" w:type="dxa"/>
            <w:gridSpan w:val="4"/>
            <w:tcBorders>
              <w:top w:val="single" w:sz="4" w:space="0" w:color="auto"/>
              <w:left w:val="nil"/>
              <w:bottom w:val="single" w:sz="4" w:space="0" w:color="auto"/>
              <w:right w:val="single" w:sz="4" w:space="0" w:color="auto"/>
            </w:tcBorders>
            <w:shd w:val="clear" w:color="auto" w:fill="EBFFFF"/>
            <w:vAlign w:val="center"/>
          </w:tcPr>
          <w:p w14:paraId="439675A2" w14:textId="77777777" w:rsidR="005943BD"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受處分人次</w:t>
            </w:r>
          </w:p>
        </w:tc>
      </w:tr>
      <w:tr w:rsidR="005943BD" w:rsidRPr="00712058" w14:paraId="39BDA85E" w14:textId="77777777" w:rsidTr="001759EA">
        <w:trPr>
          <w:trHeight w:val="369"/>
        </w:trPr>
        <w:tc>
          <w:tcPr>
            <w:tcW w:w="2755" w:type="dxa"/>
            <w:vMerge/>
            <w:tcBorders>
              <w:left w:val="single" w:sz="4" w:space="0" w:color="auto"/>
              <w:bottom w:val="single" w:sz="4" w:space="0" w:color="auto"/>
              <w:right w:val="single" w:sz="4" w:space="0" w:color="auto"/>
            </w:tcBorders>
            <w:shd w:val="clear" w:color="auto" w:fill="EBFFFF"/>
            <w:vAlign w:val="center"/>
          </w:tcPr>
          <w:p w14:paraId="68C78D6A" w14:textId="77777777" w:rsidR="005943BD" w:rsidRPr="00712058" w:rsidRDefault="005943BD" w:rsidP="001759EA">
            <w:pPr>
              <w:widowControl/>
              <w:overflowPunct w:val="0"/>
              <w:spacing w:line="240" w:lineRule="exact"/>
              <w:jc w:val="distribute"/>
              <w:rPr>
                <w:rFonts w:ascii="標楷體" w:eastAsia="標楷體" w:hAnsi="標楷體"/>
                <w:bCs/>
                <w:snapToGrid w:val="0"/>
                <w:kern w:val="0"/>
                <w:sz w:val="20"/>
              </w:rPr>
            </w:pPr>
          </w:p>
        </w:tc>
        <w:tc>
          <w:tcPr>
            <w:tcW w:w="1498" w:type="dxa"/>
            <w:vMerge/>
            <w:tcBorders>
              <w:left w:val="nil"/>
              <w:bottom w:val="single" w:sz="4" w:space="0" w:color="auto"/>
              <w:right w:val="single" w:sz="4" w:space="0" w:color="auto"/>
            </w:tcBorders>
            <w:shd w:val="clear" w:color="auto" w:fill="EBFFFF"/>
            <w:vAlign w:val="center"/>
          </w:tcPr>
          <w:p w14:paraId="4A890096" w14:textId="77777777" w:rsidR="005943BD" w:rsidRPr="00712058" w:rsidRDefault="005943BD" w:rsidP="001759EA">
            <w:pPr>
              <w:widowControl/>
              <w:overflowPunct w:val="0"/>
              <w:spacing w:line="240" w:lineRule="exact"/>
              <w:jc w:val="distribute"/>
              <w:rPr>
                <w:rFonts w:ascii="標楷體" w:eastAsia="標楷體" w:hAnsi="標楷體"/>
                <w:bCs/>
                <w:snapToGrid w:val="0"/>
                <w:kern w:val="0"/>
                <w:sz w:val="20"/>
              </w:rPr>
            </w:pPr>
          </w:p>
        </w:tc>
        <w:tc>
          <w:tcPr>
            <w:tcW w:w="1417" w:type="dxa"/>
            <w:tcBorders>
              <w:top w:val="single" w:sz="4" w:space="0" w:color="auto"/>
              <w:left w:val="nil"/>
              <w:bottom w:val="single" w:sz="4" w:space="0" w:color="auto"/>
              <w:right w:val="single" w:sz="4" w:space="0" w:color="auto"/>
            </w:tcBorders>
            <w:shd w:val="clear" w:color="auto" w:fill="EBFFFF"/>
            <w:vAlign w:val="center"/>
          </w:tcPr>
          <w:p w14:paraId="04E8559C"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合計</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6028F05A"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大過</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1D998CC1"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記過</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26B99CB6" w14:textId="77777777" w:rsidR="005943BD"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申誡</w:t>
            </w:r>
          </w:p>
        </w:tc>
      </w:tr>
      <w:tr w:rsidR="005943BD" w:rsidRPr="00712058" w14:paraId="19DCA908" w14:textId="77777777" w:rsidTr="001759EA">
        <w:trPr>
          <w:trHeight w:val="369"/>
        </w:trPr>
        <w:tc>
          <w:tcPr>
            <w:tcW w:w="2755" w:type="dxa"/>
            <w:tcBorders>
              <w:top w:val="nil"/>
              <w:left w:val="single" w:sz="4" w:space="0" w:color="auto"/>
              <w:bottom w:val="single" w:sz="4" w:space="0" w:color="auto"/>
              <w:right w:val="single" w:sz="4" w:space="0" w:color="auto"/>
            </w:tcBorders>
            <w:shd w:val="clear" w:color="auto" w:fill="EBFFFF"/>
            <w:vAlign w:val="center"/>
          </w:tcPr>
          <w:p w14:paraId="3BF0E51B" w14:textId="77777777" w:rsidR="005943BD" w:rsidRPr="00712058" w:rsidRDefault="005943BD" w:rsidP="001759EA">
            <w:pPr>
              <w:widowControl/>
              <w:overflowPunct w:val="0"/>
              <w:spacing w:line="240" w:lineRule="exact"/>
              <w:jc w:val="center"/>
              <w:rPr>
                <w:rFonts w:ascii="標楷體" w:eastAsia="標楷體" w:hAnsi="標楷體" w:cs="新細明體"/>
                <w:b/>
                <w:kern w:val="0"/>
                <w:sz w:val="20"/>
              </w:rPr>
            </w:pPr>
            <w:r w:rsidRPr="00712058">
              <w:rPr>
                <w:rFonts w:ascii="標楷體" w:eastAsia="標楷體" w:hAnsi="標楷體" w:hint="eastAsia"/>
                <w:b/>
                <w:snapToGrid w:val="0"/>
                <w:kern w:val="0"/>
                <w:sz w:val="20"/>
              </w:rPr>
              <w:t>合                計</w:t>
            </w:r>
          </w:p>
        </w:tc>
        <w:tc>
          <w:tcPr>
            <w:tcW w:w="1498" w:type="dxa"/>
            <w:tcBorders>
              <w:top w:val="single" w:sz="4" w:space="0" w:color="auto"/>
              <w:left w:val="nil"/>
              <w:bottom w:val="single" w:sz="4" w:space="0" w:color="auto"/>
              <w:right w:val="single" w:sz="4" w:space="0" w:color="auto"/>
            </w:tcBorders>
            <w:shd w:val="clear" w:color="auto" w:fill="EBFFFF"/>
            <w:vAlign w:val="center"/>
          </w:tcPr>
          <w:p w14:paraId="2392172D"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2</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368FCF12"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9</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4607C872"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1</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33A18E43" w14:textId="77777777" w:rsidR="005943BD" w:rsidRPr="006463CC" w:rsidRDefault="005943BD" w:rsidP="001759EA">
            <w:pPr>
              <w:widowControl/>
              <w:overflowPunct w:val="0"/>
              <w:spacing w:line="240" w:lineRule="exact"/>
              <w:jc w:val="right"/>
              <w:rPr>
                <w:rFonts w:ascii="標楷體" w:eastAsia="標楷體" w:hAnsi="標楷體" w:cs="新細明體"/>
                <w:b/>
                <w:bCs/>
                <w:kern w:val="0"/>
                <w:sz w:val="20"/>
              </w:rPr>
            </w:pPr>
            <w:r w:rsidRPr="006463CC">
              <w:rPr>
                <w:rFonts w:ascii="標楷體" w:eastAsia="標楷體" w:hAnsi="標楷體" w:cs="新細明體" w:hint="eastAsia"/>
                <w:b/>
                <w:bCs/>
                <w:kern w:val="0"/>
                <w:sz w:val="20"/>
              </w:rPr>
              <w:t>－</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57DB79CE" w14:textId="77777777" w:rsidR="005943BD"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8</w:t>
            </w:r>
          </w:p>
        </w:tc>
      </w:tr>
      <w:tr w:rsidR="005943BD" w:rsidRPr="00712058" w14:paraId="7056EE5D" w14:textId="77777777" w:rsidTr="001759EA">
        <w:trPr>
          <w:trHeight w:val="369"/>
        </w:trPr>
        <w:tc>
          <w:tcPr>
            <w:tcW w:w="2755" w:type="dxa"/>
            <w:tcBorders>
              <w:top w:val="single" w:sz="4" w:space="0" w:color="auto"/>
              <w:left w:val="single" w:sz="4" w:space="0" w:color="auto"/>
              <w:bottom w:val="single" w:sz="4" w:space="0" w:color="auto"/>
              <w:right w:val="single" w:sz="4" w:space="0" w:color="auto"/>
            </w:tcBorders>
            <w:noWrap/>
            <w:vAlign w:val="center"/>
          </w:tcPr>
          <w:p w14:paraId="414D5F8A"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Pr>
                <w:rFonts w:ascii="標楷體" w:eastAsia="標楷體" w:hAnsi="標楷體" w:cs="新細明體" w:hint="eastAsia"/>
                <w:kern w:val="0"/>
                <w:sz w:val="20"/>
              </w:rPr>
              <w:t>教育</w:t>
            </w:r>
            <w:r w:rsidRPr="00712058">
              <w:rPr>
                <w:rFonts w:ascii="標楷體" w:eastAsia="標楷體" w:hAnsi="標楷體" w:cs="新細明體" w:hint="eastAsia"/>
                <w:kern w:val="0"/>
                <w:sz w:val="20"/>
              </w:rPr>
              <w:t>局</w:t>
            </w:r>
          </w:p>
        </w:tc>
        <w:tc>
          <w:tcPr>
            <w:tcW w:w="1498" w:type="dxa"/>
            <w:tcBorders>
              <w:top w:val="single" w:sz="4" w:space="0" w:color="auto"/>
              <w:left w:val="nil"/>
              <w:bottom w:val="single" w:sz="4" w:space="0" w:color="auto"/>
              <w:right w:val="single" w:sz="4" w:space="0" w:color="auto"/>
            </w:tcBorders>
            <w:vAlign w:val="center"/>
          </w:tcPr>
          <w:p w14:paraId="5056FD7C"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kern w:val="0"/>
                <w:sz w:val="20"/>
              </w:rPr>
              <w:t>1</w:t>
            </w:r>
          </w:p>
        </w:tc>
        <w:tc>
          <w:tcPr>
            <w:tcW w:w="1417" w:type="dxa"/>
            <w:tcBorders>
              <w:top w:val="single" w:sz="4" w:space="0" w:color="auto"/>
              <w:left w:val="nil"/>
              <w:bottom w:val="single" w:sz="4" w:space="0" w:color="auto"/>
              <w:right w:val="single" w:sz="4" w:space="0" w:color="auto"/>
            </w:tcBorders>
            <w:vAlign w:val="center"/>
          </w:tcPr>
          <w:p w14:paraId="34475B69"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1418" w:type="dxa"/>
            <w:tcBorders>
              <w:top w:val="single" w:sz="4" w:space="0" w:color="auto"/>
              <w:left w:val="nil"/>
              <w:bottom w:val="single" w:sz="4" w:space="0" w:color="auto"/>
              <w:right w:val="single" w:sz="4" w:space="0" w:color="auto"/>
            </w:tcBorders>
            <w:vAlign w:val="center"/>
          </w:tcPr>
          <w:p w14:paraId="308A8B0F"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1417" w:type="dxa"/>
            <w:tcBorders>
              <w:top w:val="single" w:sz="4" w:space="0" w:color="auto"/>
              <w:left w:val="nil"/>
              <w:bottom w:val="single" w:sz="4" w:space="0" w:color="auto"/>
              <w:right w:val="single" w:sz="4" w:space="0" w:color="auto"/>
            </w:tcBorders>
            <w:vAlign w:val="center"/>
          </w:tcPr>
          <w:p w14:paraId="4E0595F7"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8" w:type="dxa"/>
            <w:tcBorders>
              <w:top w:val="single" w:sz="4" w:space="0" w:color="auto"/>
              <w:left w:val="nil"/>
              <w:bottom w:val="single" w:sz="4" w:space="0" w:color="auto"/>
              <w:right w:val="single" w:sz="4" w:space="0" w:color="auto"/>
            </w:tcBorders>
            <w:vAlign w:val="center"/>
          </w:tcPr>
          <w:p w14:paraId="47570490"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7</w:t>
            </w:r>
          </w:p>
        </w:tc>
      </w:tr>
      <w:tr w:rsidR="005943BD" w:rsidRPr="00712058" w14:paraId="46C1E0B8" w14:textId="77777777" w:rsidTr="001759EA">
        <w:trPr>
          <w:trHeight w:val="369"/>
        </w:trPr>
        <w:tc>
          <w:tcPr>
            <w:tcW w:w="2755" w:type="dxa"/>
            <w:tcBorders>
              <w:top w:val="single" w:sz="4" w:space="0" w:color="auto"/>
              <w:left w:val="single" w:sz="4" w:space="0" w:color="auto"/>
              <w:bottom w:val="single" w:sz="4" w:space="0" w:color="auto"/>
              <w:right w:val="single" w:sz="4" w:space="0" w:color="auto"/>
            </w:tcBorders>
            <w:noWrap/>
            <w:vAlign w:val="center"/>
          </w:tcPr>
          <w:p w14:paraId="52034EC2"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Pr>
                <w:rFonts w:ascii="標楷體" w:eastAsia="標楷體" w:hAnsi="標楷體" w:cs="新細明體" w:hint="eastAsia"/>
                <w:kern w:val="0"/>
                <w:sz w:val="20"/>
              </w:rPr>
              <w:t>交通</w:t>
            </w:r>
            <w:r w:rsidRPr="00712058">
              <w:rPr>
                <w:rFonts w:ascii="標楷體" w:eastAsia="標楷體" w:hAnsi="標楷體" w:cs="新細明體" w:hint="eastAsia"/>
                <w:kern w:val="0"/>
                <w:sz w:val="20"/>
              </w:rPr>
              <w:t>局</w:t>
            </w:r>
          </w:p>
        </w:tc>
        <w:tc>
          <w:tcPr>
            <w:tcW w:w="1498" w:type="dxa"/>
            <w:tcBorders>
              <w:top w:val="single" w:sz="4" w:space="0" w:color="auto"/>
              <w:left w:val="nil"/>
              <w:bottom w:val="single" w:sz="4" w:space="0" w:color="auto"/>
              <w:right w:val="single" w:sz="4" w:space="0" w:color="auto"/>
            </w:tcBorders>
            <w:vAlign w:val="center"/>
          </w:tcPr>
          <w:p w14:paraId="63F154BF"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1417" w:type="dxa"/>
            <w:tcBorders>
              <w:top w:val="single" w:sz="4" w:space="0" w:color="auto"/>
              <w:left w:val="nil"/>
              <w:bottom w:val="single" w:sz="4" w:space="0" w:color="auto"/>
              <w:right w:val="single" w:sz="4" w:space="0" w:color="auto"/>
            </w:tcBorders>
            <w:vAlign w:val="center"/>
          </w:tcPr>
          <w:p w14:paraId="3C4D0F49"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1418" w:type="dxa"/>
            <w:tcBorders>
              <w:top w:val="single" w:sz="4" w:space="0" w:color="auto"/>
              <w:left w:val="nil"/>
              <w:bottom w:val="single" w:sz="4" w:space="0" w:color="auto"/>
              <w:right w:val="single" w:sz="4" w:space="0" w:color="auto"/>
            </w:tcBorders>
            <w:vAlign w:val="center"/>
          </w:tcPr>
          <w:p w14:paraId="73502C92"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7" w:type="dxa"/>
            <w:tcBorders>
              <w:top w:val="single" w:sz="4" w:space="0" w:color="auto"/>
              <w:left w:val="nil"/>
              <w:bottom w:val="single" w:sz="4" w:space="0" w:color="auto"/>
              <w:right w:val="single" w:sz="4" w:space="0" w:color="auto"/>
            </w:tcBorders>
            <w:vAlign w:val="center"/>
          </w:tcPr>
          <w:p w14:paraId="65CAE110"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8" w:type="dxa"/>
            <w:tcBorders>
              <w:top w:val="single" w:sz="4" w:space="0" w:color="auto"/>
              <w:left w:val="nil"/>
              <w:bottom w:val="single" w:sz="4" w:space="0" w:color="auto"/>
              <w:right w:val="single" w:sz="4" w:space="0" w:color="auto"/>
            </w:tcBorders>
            <w:vAlign w:val="center"/>
          </w:tcPr>
          <w:p w14:paraId="3328FEC0"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r>
      <w:tr w:rsidR="005943BD" w:rsidRPr="00712058" w14:paraId="495A688A" w14:textId="77777777" w:rsidTr="001759EA">
        <w:trPr>
          <w:trHeight w:val="369"/>
        </w:trPr>
        <w:tc>
          <w:tcPr>
            <w:tcW w:w="9923" w:type="dxa"/>
            <w:gridSpan w:val="6"/>
            <w:tcBorders>
              <w:top w:val="single" w:sz="4" w:space="0" w:color="auto"/>
              <w:left w:val="single" w:sz="4" w:space="0" w:color="auto"/>
              <w:bottom w:val="single" w:sz="4" w:space="0" w:color="auto"/>
              <w:right w:val="single" w:sz="4" w:space="0" w:color="auto"/>
            </w:tcBorders>
            <w:shd w:val="clear" w:color="auto" w:fill="C8E9F5"/>
            <w:vAlign w:val="center"/>
          </w:tcPr>
          <w:p w14:paraId="16D6CBF0" w14:textId="77777777" w:rsidR="005943BD" w:rsidRPr="00712058" w:rsidRDefault="005943BD" w:rsidP="001759EA">
            <w:pPr>
              <w:widowControl/>
              <w:overflowPunct w:val="0"/>
              <w:spacing w:line="240" w:lineRule="exact"/>
              <w:rPr>
                <w:rFonts w:ascii="標楷體" w:eastAsia="標楷體" w:hAnsi="標楷體"/>
                <w:b/>
                <w:sz w:val="20"/>
              </w:rPr>
            </w:pPr>
            <w:r w:rsidRPr="00712058">
              <w:rPr>
                <w:rFonts w:ascii="標楷體" w:eastAsia="標楷體" w:hAnsi="標楷體" w:hint="eastAsia"/>
                <w:b/>
                <w:sz w:val="20"/>
              </w:rPr>
              <w:t>二、按</w:t>
            </w:r>
            <w:r>
              <w:rPr>
                <w:rFonts w:ascii="標楷體" w:eastAsia="標楷體" w:hAnsi="標楷體" w:hint="eastAsia"/>
                <w:b/>
                <w:sz w:val="20"/>
              </w:rPr>
              <w:t>疏失原因</w:t>
            </w:r>
            <w:r w:rsidRPr="00712058">
              <w:rPr>
                <w:rFonts w:ascii="標楷體" w:eastAsia="標楷體" w:hAnsi="標楷體" w:hint="eastAsia"/>
                <w:b/>
                <w:sz w:val="20"/>
              </w:rPr>
              <w:t>別</w:t>
            </w:r>
          </w:p>
        </w:tc>
      </w:tr>
      <w:tr w:rsidR="005943BD" w:rsidRPr="00712058" w14:paraId="7A7B59F3" w14:textId="77777777" w:rsidTr="001759EA">
        <w:trPr>
          <w:trHeight w:val="369"/>
        </w:trPr>
        <w:tc>
          <w:tcPr>
            <w:tcW w:w="2755" w:type="dxa"/>
            <w:vMerge w:val="restart"/>
            <w:tcBorders>
              <w:top w:val="single" w:sz="4" w:space="0" w:color="auto"/>
              <w:left w:val="single" w:sz="4" w:space="0" w:color="auto"/>
              <w:right w:val="single" w:sz="4" w:space="0" w:color="auto"/>
            </w:tcBorders>
            <w:shd w:val="clear" w:color="auto" w:fill="EBFFFF"/>
            <w:vAlign w:val="center"/>
          </w:tcPr>
          <w:p w14:paraId="2C69525F" w14:textId="77777777" w:rsidR="005943BD" w:rsidRPr="00712058" w:rsidRDefault="005943BD" w:rsidP="001759EA">
            <w:pPr>
              <w:overflowPunct w:val="0"/>
              <w:spacing w:line="240" w:lineRule="exact"/>
              <w:jc w:val="distribute"/>
              <w:rPr>
                <w:rFonts w:ascii="標楷體" w:eastAsia="標楷體" w:hAnsi="標楷體" w:cs="新細明體"/>
                <w:kern w:val="0"/>
                <w:sz w:val="20"/>
              </w:rPr>
            </w:pPr>
            <w:r w:rsidRPr="00712058">
              <w:rPr>
                <w:rFonts w:ascii="標楷體" w:eastAsia="標楷體" w:hAnsi="標楷體" w:cs="標楷體" w:hint="eastAsia"/>
                <w:kern w:val="0"/>
                <w:sz w:val="20"/>
              </w:rPr>
              <w:t>疏失原因</w:t>
            </w:r>
          </w:p>
        </w:tc>
        <w:tc>
          <w:tcPr>
            <w:tcW w:w="1498" w:type="dxa"/>
            <w:vMerge w:val="restart"/>
            <w:tcBorders>
              <w:top w:val="single" w:sz="4" w:space="0" w:color="auto"/>
              <w:left w:val="nil"/>
              <w:right w:val="single" w:sz="4" w:space="0" w:color="auto"/>
            </w:tcBorders>
            <w:shd w:val="clear" w:color="auto" w:fill="EBFFFF"/>
            <w:vAlign w:val="center"/>
          </w:tcPr>
          <w:p w14:paraId="5F89D0FD"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sidRPr="00712058">
              <w:rPr>
                <w:rFonts w:ascii="標楷體" w:eastAsia="標楷體" w:hAnsi="標楷體" w:hint="eastAsia"/>
                <w:bCs/>
                <w:snapToGrid w:val="0"/>
                <w:kern w:val="0"/>
                <w:sz w:val="20"/>
              </w:rPr>
              <w:t>件數</w:t>
            </w:r>
          </w:p>
        </w:tc>
        <w:tc>
          <w:tcPr>
            <w:tcW w:w="5670" w:type="dxa"/>
            <w:gridSpan w:val="4"/>
            <w:tcBorders>
              <w:top w:val="single" w:sz="4" w:space="0" w:color="auto"/>
              <w:left w:val="nil"/>
              <w:bottom w:val="single" w:sz="4" w:space="0" w:color="auto"/>
              <w:right w:val="single" w:sz="4" w:space="0" w:color="auto"/>
            </w:tcBorders>
            <w:shd w:val="clear" w:color="auto" w:fill="EBFFFF"/>
            <w:vAlign w:val="center"/>
          </w:tcPr>
          <w:p w14:paraId="452368E1"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sidRPr="00712058">
              <w:rPr>
                <w:rFonts w:ascii="標楷體" w:eastAsia="標楷體" w:hAnsi="標楷體" w:cs="標楷體" w:hint="eastAsia"/>
                <w:kern w:val="0"/>
                <w:sz w:val="20"/>
              </w:rPr>
              <w:t>受處分人次</w:t>
            </w:r>
          </w:p>
        </w:tc>
      </w:tr>
      <w:tr w:rsidR="005943BD" w:rsidRPr="00712058" w14:paraId="2946E05E" w14:textId="77777777" w:rsidTr="001759EA">
        <w:trPr>
          <w:trHeight w:val="369"/>
        </w:trPr>
        <w:tc>
          <w:tcPr>
            <w:tcW w:w="2755" w:type="dxa"/>
            <w:vMerge/>
            <w:tcBorders>
              <w:left w:val="single" w:sz="4" w:space="0" w:color="auto"/>
              <w:bottom w:val="single" w:sz="4" w:space="0" w:color="auto"/>
              <w:right w:val="single" w:sz="4" w:space="0" w:color="auto"/>
            </w:tcBorders>
            <w:shd w:val="clear" w:color="auto" w:fill="EBFFFF"/>
            <w:vAlign w:val="center"/>
          </w:tcPr>
          <w:p w14:paraId="6936B3CA" w14:textId="77777777" w:rsidR="005943BD" w:rsidRPr="00712058" w:rsidRDefault="005943BD" w:rsidP="001759EA">
            <w:pPr>
              <w:overflowPunct w:val="0"/>
              <w:spacing w:line="240" w:lineRule="exact"/>
              <w:jc w:val="distribute"/>
              <w:rPr>
                <w:rFonts w:ascii="標楷體" w:eastAsia="標楷體" w:hAnsi="標楷體" w:cs="標楷體"/>
                <w:kern w:val="0"/>
                <w:sz w:val="20"/>
              </w:rPr>
            </w:pPr>
          </w:p>
        </w:tc>
        <w:tc>
          <w:tcPr>
            <w:tcW w:w="1498" w:type="dxa"/>
            <w:vMerge/>
            <w:tcBorders>
              <w:left w:val="nil"/>
              <w:bottom w:val="single" w:sz="4" w:space="0" w:color="auto"/>
              <w:right w:val="single" w:sz="4" w:space="0" w:color="auto"/>
            </w:tcBorders>
            <w:shd w:val="clear" w:color="auto" w:fill="EBFFFF"/>
            <w:vAlign w:val="center"/>
          </w:tcPr>
          <w:p w14:paraId="729C379A" w14:textId="77777777" w:rsidR="005943BD" w:rsidRPr="00712058" w:rsidRDefault="005943BD" w:rsidP="001759EA">
            <w:pPr>
              <w:widowControl/>
              <w:overflowPunct w:val="0"/>
              <w:spacing w:line="240" w:lineRule="exact"/>
              <w:jc w:val="distribute"/>
              <w:rPr>
                <w:rFonts w:ascii="標楷體" w:eastAsia="標楷體" w:hAnsi="標楷體"/>
                <w:bCs/>
                <w:snapToGrid w:val="0"/>
                <w:kern w:val="0"/>
                <w:sz w:val="20"/>
              </w:rPr>
            </w:pPr>
          </w:p>
        </w:tc>
        <w:tc>
          <w:tcPr>
            <w:tcW w:w="1417" w:type="dxa"/>
            <w:tcBorders>
              <w:top w:val="single" w:sz="4" w:space="0" w:color="auto"/>
              <w:left w:val="nil"/>
              <w:bottom w:val="single" w:sz="4" w:space="0" w:color="auto"/>
              <w:right w:val="single" w:sz="4" w:space="0" w:color="auto"/>
            </w:tcBorders>
            <w:shd w:val="clear" w:color="auto" w:fill="EBFFFF"/>
            <w:vAlign w:val="center"/>
          </w:tcPr>
          <w:p w14:paraId="6E0E0C5F"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合計</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2BFD9B6A"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大過</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3B3FF192" w14:textId="77777777" w:rsidR="005943BD" w:rsidRPr="00712058"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記過</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1F23537F" w14:textId="77777777" w:rsidR="005943BD" w:rsidRDefault="005943BD" w:rsidP="001759EA">
            <w:pPr>
              <w:widowControl/>
              <w:overflowPunct w:val="0"/>
              <w:spacing w:line="240" w:lineRule="exact"/>
              <w:jc w:val="distribute"/>
              <w:rPr>
                <w:rFonts w:ascii="標楷體" w:eastAsia="標楷體" w:hAnsi="標楷體" w:cs="標楷體"/>
                <w:kern w:val="0"/>
                <w:sz w:val="20"/>
              </w:rPr>
            </w:pPr>
            <w:r>
              <w:rPr>
                <w:rFonts w:ascii="標楷體" w:eastAsia="標楷體" w:hAnsi="標楷體" w:cs="標楷體" w:hint="eastAsia"/>
                <w:kern w:val="0"/>
                <w:sz w:val="20"/>
              </w:rPr>
              <w:t>申誡</w:t>
            </w:r>
          </w:p>
        </w:tc>
      </w:tr>
      <w:tr w:rsidR="005943BD" w:rsidRPr="00712058" w14:paraId="4458F397" w14:textId="77777777" w:rsidTr="001759EA">
        <w:trPr>
          <w:trHeight w:val="369"/>
        </w:trPr>
        <w:tc>
          <w:tcPr>
            <w:tcW w:w="2755" w:type="dxa"/>
            <w:tcBorders>
              <w:top w:val="single" w:sz="4" w:space="0" w:color="auto"/>
              <w:left w:val="single" w:sz="4" w:space="0" w:color="auto"/>
              <w:bottom w:val="single" w:sz="4" w:space="0" w:color="auto"/>
              <w:right w:val="single" w:sz="4" w:space="0" w:color="auto"/>
            </w:tcBorders>
            <w:shd w:val="clear" w:color="auto" w:fill="EBFFFF"/>
            <w:vAlign w:val="center"/>
          </w:tcPr>
          <w:p w14:paraId="1F1A3697" w14:textId="77777777" w:rsidR="005943BD" w:rsidRPr="00712058" w:rsidRDefault="005943BD" w:rsidP="001759EA">
            <w:pPr>
              <w:widowControl/>
              <w:overflowPunct w:val="0"/>
              <w:spacing w:line="240" w:lineRule="exact"/>
              <w:jc w:val="center"/>
              <w:rPr>
                <w:rFonts w:ascii="標楷體" w:eastAsia="標楷體" w:hAnsi="標楷體" w:cs="新細明體"/>
                <w:b/>
                <w:kern w:val="0"/>
                <w:sz w:val="20"/>
              </w:rPr>
            </w:pPr>
            <w:r w:rsidRPr="00712058">
              <w:rPr>
                <w:rFonts w:ascii="標楷體" w:eastAsia="標楷體" w:hAnsi="標楷體" w:cs="新細明體" w:hint="eastAsia"/>
                <w:b/>
                <w:kern w:val="0"/>
                <w:sz w:val="20"/>
              </w:rPr>
              <w:t>合                計</w:t>
            </w:r>
          </w:p>
        </w:tc>
        <w:tc>
          <w:tcPr>
            <w:tcW w:w="1498" w:type="dxa"/>
            <w:tcBorders>
              <w:top w:val="single" w:sz="4" w:space="0" w:color="auto"/>
              <w:left w:val="nil"/>
              <w:bottom w:val="single" w:sz="4" w:space="0" w:color="auto"/>
              <w:right w:val="single" w:sz="4" w:space="0" w:color="auto"/>
            </w:tcBorders>
            <w:shd w:val="clear" w:color="auto" w:fill="EBFFFF"/>
            <w:vAlign w:val="center"/>
          </w:tcPr>
          <w:p w14:paraId="4BACFA6C"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2</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460FEA95"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9</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6BA73ECD"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1</w:t>
            </w:r>
          </w:p>
        </w:tc>
        <w:tc>
          <w:tcPr>
            <w:tcW w:w="1417" w:type="dxa"/>
            <w:tcBorders>
              <w:top w:val="single" w:sz="4" w:space="0" w:color="auto"/>
              <w:left w:val="nil"/>
              <w:bottom w:val="single" w:sz="4" w:space="0" w:color="auto"/>
              <w:right w:val="single" w:sz="4" w:space="0" w:color="auto"/>
            </w:tcBorders>
            <w:shd w:val="clear" w:color="auto" w:fill="EBFFFF"/>
            <w:vAlign w:val="center"/>
          </w:tcPr>
          <w:p w14:paraId="0A21352A" w14:textId="77777777" w:rsidR="005943BD" w:rsidRPr="00712058" w:rsidRDefault="005943BD" w:rsidP="001759EA">
            <w:pPr>
              <w:widowControl/>
              <w:overflowPunct w:val="0"/>
              <w:spacing w:line="240" w:lineRule="exact"/>
              <w:jc w:val="right"/>
              <w:rPr>
                <w:rFonts w:ascii="標楷體" w:eastAsia="標楷體" w:hAnsi="標楷體" w:cs="新細明體"/>
                <w:b/>
                <w:kern w:val="0"/>
                <w:sz w:val="20"/>
              </w:rPr>
            </w:pPr>
            <w:r w:rsidRPr="006463CC">
              <w:rPr>
                <w:rFonts w:ascii="標楷體" w:eastAsia="標楷體" w:hAnsi="標楷體" w:cs="新細明體" w:hint="eastAsia"/>
                <w:b/>
                <w:bCs/>
                <w:kern w:val="0"/>
                <w:sz w:val="20"/>
              </w:rPr>
              <w:t>－</w:t>
            </w:r>
          </w:p>
        </w:tc>
        <w:tc>
          <w:tcPr>
            <w:tcW w:w="1418" w:type="dxa"/>
            <w:tcBorders>
              <w:top w:val="single" w:sz="4" w:space="0" w:color="auto"/>
              <w:left w:val="nil"/>
              <w:bottom w:val="single" w:sz="4" w:space="0" w:color="auto"/>
              <w:right w:val="single" w:sz="4" w:space="0" w:color="auto"/>
            </w:tcBorders>
            <w:shd w:val="clear" w:color="auto" w:fill="EBFFFF"/>
            <w:vAlign w:val="center"/>
          </w:tcPr>
          <w:p w14:paraId="370134F2" w14:textId="77777777" w:rsidR="005943BD" w:rsidRDefault="005943BD" w:rsidP="001759EA">
            <w:pPr>
              <w:widowControl/>
              <w:overflowPunct w:val="0"/>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8</w:t>
            </w:r>
          </w:p>
        </w:tc>
      </w:tr>
      <w:tr w:rsidR="005943BD" w:rsidRPr="00712058" w14:paraId="4BB536C5" w14:textId="77777777" w:rsidTr="001759EA">
        <w:trPr>
          <w:trHeight w:val="369"/>
        </w:trPr>
        <w:tc>
          <w:tcPr>
            <w:tcW w:w="2755" w:type="dxa"/>
            <w:tcBorders>
              <w:top w:val="single" w:sz="4" w:space="0" w:color="auto"/>
              <w:left w:val="single" w:sz="4" w:space="0" w:color="auto"/>
              <w:bottom w:val="single" w:sz="4" w:space="0" w:color="auto"/>
              <w:right w:val="single" w:sz="4" w:space="0" w:color="auto"/>
            </w:tcBorders>
            <w:vAlign w:val="center"/>
          </w:tcPr>
          <w:p w14:paraId="2385D33B" w14:textId="77777777" w:rsidR="005943BD" w:rsidRPr="00712058" w:rsidRDefault="005943BD" w:rsidP="001759EA">
            <w:pPr>
              <w:widowControl/>
              <w:overflowPunct w:val="0"/>
              <w:spacing w:line="240" w:lineRule="exact"/>
              <w:jc w:val="distribute"/>
              <w:rPr>
                <w:rFonts w:ascii="標楷體" w:eastAsia="標楷體" w:hAnsi="標楷體" w:cs="新細明體"/>
                <w:kern w:val="0"/>
                <w:sz w:val="20"/>
              </w:rPr>
            </w:pPr>
            <w:r w:rsidRPr="00712058">
              <w:rPr>
                <w:rFonts w:ascii="標楷體" w:eastAsia="標楷體" w:hAnsi="標楷體" w:cs="新細明體" w:hint="eastAsia"/>
                <w:kern w:val="0"/>
                <w:sz w:val="20"/>
              </w:rPr>
              <w:t>內部</w:t>
            </w:r>
            <w:proofErr w:type="gramStart"/>
            <w:r w:rsidRPr="00712058">
              <w:rPr>
                <w:rFonts w:ascii="標楷體" w:eastAsia="標楷體" w:hAnsi="標楷體" w:cs="新細明體" w:hint="eastAsia"/>
                <w:kern w:val="0"/>
                <w:sz w:val="20"/>
              </w:rPr>
              <w:t>稽</w:t>
            </w:r>
            <w:proofErr w:type="gramEnd"/>
            <w:r w:rsidRPr="00712058">
              <w:rPr>
                <w:rFonts w:ascii="標楷體" w:eastAsia="標楷體" w:hAnsi="標楷體" w:cs="新細明體" w:hint="eastAsia"/>
                <w:kern w:val="0"/>
                <w:sz w:val="20"/>
              </w:rPr>
              <w:t>（審）核疏失</w:t>
            </w:r>
          </w:p>
        </w:tc>
        <w:tc>
          <w:tcPr>
            <w:tcW w:w="1498" w:type="dxa"/>
            <w:tcBorders>
              <w:top w:val="single" w:sz="4" w:space="0" w:color="auto"/>
              <w:left w:val="nil"/>
              <w:bottom w:val="single" w:sz="4" w:space="0" w:color="auto"/>
              <w:right w:val="single" w:sz="4" w:space="0" w:color="auto"/>
            </w:tcBorders>
            <w:vAlign w:val="center"/>
          </w:tcPr>
          <w:p w14:paraId="60053D12"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kern w:val="0"/>
                <w:sz w:val="20"/>
              </w:rPr>
              <w:t>1</w:t>
            </w:r>
          </w:p>
        </w:tc>
        <w:tc>
          <w:tcPr>
            <w:tcW w:w="1417" w:type="dxa"/>
            <w:tcBorders>
              <w:top w:val="single" w:sz="4" w:space="0" w:color="auto"/>
              <w:left w:val="nil"/>
              <w:bottom w:val="single" w:sz="4" w:space="0" w:color="auto"/>
              <w:right w:val="single" w:sz="4" w:space="0" w:color="auto"/>
            </w:tcBorders>
            <w:vAlign w:val="center"/>
          </w:tcPr>
          <w:p w14:paraId="4404D60C"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1418" w:type="dxa"/>
            <w:tcBorders>
              <w:top w:val="single" w:sz="4" w:space="0" w:color="auto"/>
              <w:left w:val="nil"/>
              <w:bottom w:val="single" w:sz="4" w:space="0" w:color="auto"/>
              <w:right w:val="single" w:sz="4" w:space="0" w:color="auto"/>
            </w:tcBorders>
            <w:vAlign w:val="center"/>
          </w:tcPr>
          <w:p w14:paraId="08946387"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1417" w:type="dxa"/>
            <w:tcBorders>
              <w:top w:val="single" w:sz="4" w:space="0" w:color="auto"/>
              <w:left w:val="nil"/>
              <w:bottom w:val="single" w:sz="4" w:space="0" w:color="auto"/>
              <w:right w:val="single" w:sz="4" w:space="0" w:color="auto"/>
            </w:tcBorders>
            <w:vAlign w:val="center"/>
          </w:tcPr>
          <w:p w14:paraId="3FBAEB5D"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8" w:type="dxa"/>
            <w:tcBorders>
              <w:top w:val="single" w:sz="4" w:space="0" w:color="auto"/>
              <w:left w:val="nil"/>
              <w:bottom w:val="single" w:sz="4" w:space="0" w:color="auto"/>
              <w:right w:val="single" w:sz="4" w:space="0" w:color="auto"/>
            </w:tcBorders>
            <w:vAlign w:val="center"/>
          </w:tcPr>
          <w:p w14:paraId="00E426E8"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kern w:val="0"/>
                <w:sz w:val="20"/>
              </w:rPr>
              <w:t>7</w:t>
            </w:r>
          </w:p>
        </w:tc>
      </w:tr>
      <w:tr w:rsidR="005943BD" w:rsidRPr="00712058" w14:paraId="76FF4086" w14:textId="77777777" w:rsidTr="001759EA">
        <w:trPr>
          <w:trHeight w:val="369"/>
        </w:trPr>
        <w:tc>
          <w:tcPr>
            <w:tcW w:w="2755" w:type="dxa"/>
            <w:tcBorders>
              <w:top w:val="single" w:sz="4" w:space="0" w:color="auto"/>
              <w:left w:val="single" w:sz="4" w:space="0" w:color="auto"/>
              <w:bottom w:val="single" w:sz="4" w:space="0" w:color="auto"/>
              <w:right w:val="single" w:sz="4" w:space="0" w:color="auto"/>
            </w:tcBorders>
            <w:vAlign w:val="center"/>
          </w:tcPr>
          <w:p w14:paraId="02030F05" w14:textId="77777777" w:rsidR="005943BD" w:rsidRDefault="005943BD" w:rsidP="001759EA">
            <w:pPr>
              <w:widowControl/>
              <w:overflowPunct w:val="0"/>
              <w:spacing w:line="240" w:lineRule="exact"/>
              <w:jc w:val="distribute"/>
              <w:rPr>
                <w:rFonts w:ascii="標楷體" w:eastAsia="標楷體" w:hAnsi="標楷體" w:cs="新細明體"/>
                <w:kern w:val="0"/>
                <w:sz w:val="20"/>
              </w:rPr>
            </w:pPr>
            <w:r>
              <w:rPr>
                <w:rFonts w:ascii="標楷體" w:eastAsia="標楷體" w:hAnsi="標楷體" w:cs="新細明體" w:hint="eastAsia"/>
                <w:kern w:val="0"/>
                <w:sz w:val="20"/>
              </w:rPr>
              <w:t>採購作業疏失</w:t>
            </w:r>
          </w:p>
        </w:tc>
        <w:tc>
          <w:tcPr>
            <w:tcW w:w="1498" w:type="dxa"/>
            <w:tcBorders>
              <w:top w:val="single" w:sz="4" w:space="0" w:color="auto"/>
              <w:left w:val="nil"/>
              <w:bottom w:val="single" w:sz="4" w:space="0" w:color="auto"/>
              <w:right w:val="single" w:sz="4" w:space="0" w:color="auto"/>
            </w:tcBorders>
            <w:vAlign w:val="center"/>
          </w:tcPr>
          <w:p w14:paraId="4A63DD86"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c>
          <w:tcPr>
            <w:tcW w:w="1417" w:type="dxa"/>
            <w:tcBorders>
              <w:top w:val="single" w:sz="4" w:space="0" w:color="auto"/>
              <w:left w:val="nil"/>
              <w:bottom w:val="single" w:sz="4" w:space="0" w:color="auto"/>
              <w:right w:val="single" w:sz="4" w:space="0" w:color="auto"/>
            </w:tcBorders>
            <w:vAlign w:val="center"/>
          </w:tcPr>
          <w:p w14:paraId="74364C0C"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kern w:val="0"/>
                <w:sz w:val="20"/>
              </w:rPr>
              <w:t>1</w:t>
            </w:r>
          </w:p>
        </w:tc>
        <w:tc>
          <w:tcPr>
            <w:tcW w:w="1418" w:type="dxa"/>
            <w:tcBorders>
              <w:top w:val="single" w:sz="4" w:space="0" w:color="auto"/>
              <w:left w:val="nil"/>
              <w:bottom w:val="single" w:sz="4" w:space="0" w:color="auto"/>
              <w:right w:val="single" w:sz="4" w:space="0" w:color="auto"/>
            </w:tcBorders>
            <w:vAlign w:val="center"/>
          </w:tcPr>
          <w:p w14:paraId="62106E8E"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7" w:type="dxa"/>
            <w:tcBorders>
              <w:top w:val="single" w:sz="4" w:space="0" w:color="auto"/>
              <w:left w:val="nil"/>
              <w:bottom w:val="single" w:sz="4" w:space="0" w:color="auto"/>
              <w:right w:val="single" w:sz="4" w:space="0" w:color="auto"/>
            </w:tcBorders>
            <w:vAlign w:val="center"/>
          </w:tcPr>
          <w:p w14:paraId="2B6E23B7" w14:textId="77777777" w:rsidR="005943BD" w:rsidRPr="00712058"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1418" w:type="dxa"/>
            <w:tcBorders>
              <w:top w:val="single" w:sz="4" w:space="0" w:color="auto"/>
              <w:left w:val="nil"/>
              <w:bottom w:val="single" w:sz="4" w:space="0" w:color="auto"/>
              <w:right w:val="single" w:sz="4" w:space="0" w:color="auto"/>
            </w:tcBorders>
            <w:vAlign w:val="center"/>
          </w:tcPr>
          <w:p w14:paraId="3B5CED10" w14:textId="77777777" w:rsidR="005943BD" w:rsidRDefault="005943BD" w:rsidP="001759EA">
            <w:pPr>
              <w:widowControl/>
              <w:overflowPunct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r>
    </w:tbl>
    <w:p w14:paraId="395B39FC" w14:textId="77777777" w:rsidR="005943BD" w:rsidRPr="0057713F" w:rsidRDefault="005943BD" w:rsidP="005943BD">
      <w:pPr>
        <w:overflowPunct w:val="0"/>
        <w:spacing w:beforeLines="50" w:before="180" w:line="54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四、</w:t>
      </w:r>
      <w:proofErr w:type="gramStart"/>
      <w:r w:rsidRPr="0057713F">
        <w:rPr>
          <w:rFonts w:ascii="標楷體" w:eastAsia="標楷體" w:hAnsi="標楷體" w:hint="eastAsia"/>
          <w:b/>
          <w:sz w:val="32"/>
          <w:szCs w:val="32"/>
        </w:rPr>
        <w:t>1</w:t>
      </w:r>
      <w:r w:rsidRPr="0057713F">
        <w:rPr>
          <w:rFonts w:ascii="標楷體" w:eastAsia="標楷體" w:hAnsi="標楷體"/>
          <w:b/>
          <w:sz w:val="32"/>
          <w:szCs w:val="32"/>
        </w:rPr>
        <w:t>1</w:t>
      </w:r>
      <w:r>
        <w:rPr>
          <w:rFonts w:ascii="標楷體" w:eastAsia="標楷體" w:hAnsi="標楷體"/>
          <w:b/>
          <w:sz w:val="32"/>
          <w:szCs w:val="32"/>
        </w:rPr>
        <w:t>3</w:t>
      </w:r>
      <w:proofErr w:type="gramEnd"/>
      <w:r w:rsidRPr="0057713F">
        <w:rPr>
          <w:rFonts w:ascii="標楷體" w:eastAsia="標楷體" w:hAnsi="標楷體" w:hint="eastAsia"/>
          <w:b/>
          <w:sz w:val="32"/>
          <w:szCs w:val="32"/>
        </w:rPr>
        <w:t>年度重要審核意見追蹤查核概述</w:t>
      </w:r>
    </w:p>
    <w:p w14:paraId="7BCC4233" w14:textId="77777777" w:rsidR="005943BD" w:rsidRPr="005245B4" w:rsidRDefault="005943BD" w:rsidP="005943BD">
      <w:pPr>
        <w:overflowPunct w:val="0"/>
        <w:spacing w:line="560" w:lineRule="exact"/>
        <w:ind w:firstLineChars="200" w:firstLine="560"/>
        <w:jc w:val="both"/>
        <w:rPr>
          <w:rFonts w:ascii="標楷體" w:eastAsia="標楷體" w:hAnsi="標楷體"/>
          <w:sz w:val="28"/>
          <w:szCs w:val="28"/>
        </w:rPr>
      </w:pPr>
      <w:r w:rsidRPr="00712058">
        <w:rPr>
          <w:rFonts w:ascii="標楷體" w:eastAsia="標楷體" w:hAnsi="標楷體" w:hint="eastAsia"/>
          <w:sz w:val="28"/>
          <w:szCs w:val="28"/>
        </w:rPr>
        <w:t>本處於</w:t>
      </w:r>
      <w:proofErr w:type="gramStart"/>
      <w:r w:rsidRPr="00712058">
        <w:rPr>
          <w:rFonts w:ascii="標楷體" w:eastAsia="標楷體" w:hAnsi="標楷體" w:hint="eastAsia"/>
          <w:sz w:val="28"/>
          <w:szCs w:val="28"/>
        </w:rPr>
        <w:t>1</w:t>
      </w:r>
      <w:r w:rsidRPr="00712058">
        <w:rPr>
          <w:rFonts w:ascii="標楷體" w:eastAsia="標楷體" w:hAnsi="標楷體"/>
          <w:sz w:val="28"/>
          <w:szCs w:val="28"/>
        </w:rPr>
        <w:t>1</w:t>
      </w:r>
      <w:r>
        <w:rPr>
          <w:rFonts w:ascii="標楷體" w:eastAsia="標楷體" w:hAnsi="標楷體"/>
          <w:sz w:val="28"/>
          <w:szCs w:val="28"/>
        </w:rPr>
        <w:t>3</w:t>
      </w:r>
      <w:proofErr w:type="gramEnd"/>
      <w:r w:rsidRPr="00712058">
        <w:rPr>
          <w:rFonts w:ascii="標楷體" w:eastAsia="標楷體" w:hAnsi="標楷體" w:hint="eastAsia"/>
          <w:spacing w:val="-2"/>
          <w:sz w:val="28"/>
          <w:szCs w:val="28"/>
        </w:rPr>
        <w:t>年度</w:t>
      </w:r>
      <w:r w:rsidRPr="00712058">
        <w:rPr>
          <w:rFonts w:ascii="標楷體" w:eastAsia="標楷體" w:hAnsi="標楷體" w:hint="eastAsia"/>
          <w:sz w:val="28"/>
          <w:szCs w:val="28"/>
        </w:rPr>
        <w:t>審核報告提列之重要審核意見計有12</w:t>
      </w:r>
      <w:r w:rsidRPr="00712058">
        <w:rPr>
          <w:rFonts w:ascii="標楷體" w:eastAsia="標楷體" w:hAnsi="標楷體"/>
          <w:sz w:val="28"/>
          <w:szCs w:val="28"/>
        </w:rPr>
        <w:t>4</w:t>
      </w:r>
      <w:r w:rsidRPr="00712058">
        <w:rPr>
          <w:rFonts w:ascii="標楷體" w:eastAsia="標楷體" w:hAnsi="標楷體" w:hint="eastAsia"/>
          <w:sz w:val="28"/>
          <w:szCs w:val="28"/>
        </w:rPr>
        <w:t>項（表</w:t>
      </w:r>
      <w:r>
        <w:rPr>
          <w:rFonts w:ascii="標楷體" w:eastAsia="標楷體" w:hAnsi="標楷體"/>
          <w:sz w:val="28"/>
          <w:szCs w:val="28"/>
        </w:rPr>
        <w:t>2</w:t>
      </w:r>
      <w:r w:rsidRPr="00712058">
        <w:rPr>
          <w:rFonts w:ascii="標楷體" w:eastAsia="標楷體" w:hAnsi="標楷體" w:hint="eastAsia"/>
          <w:sz w:val="28"/>
          <w:szCs w:val="28"/>
        </w:rPr>
        <w:t>），為促使各</w:t>
      </w:r>
      <w:r w:rsidRPr="005245B4">
        <w:rPr>
          <w:rFonts w:ascii="標楷體" w:eastAsia="標楷體" w:hAnsi="標楷體" w:hint="eastAsia"/>
          <w:sz w:val="28"/>
          <w:szCs w:val="28"/>
        </w:rPr>
        <w:t>機關確實有效落實辦理所提改善措施，仍</w:t>
      </w:r>
      <w:proofErr w:type="gramStart"/>
      <w:r w:rsidRPr="005245B4">
        <w:rPr>
          <w:rFonts w:ascii="標楷體" w:eastAsia="標楷體" w:hAnsi="標楷體" w:hint="eastAsia"/>
          <w:sz w:val="28"/>
          <w:szCs w:val="28"/>
        </w:rPr>
        <w:t>賡</w:t>
      </w:r>
      <w:proofErr w:type="gramEnd"/>
      <w:r w:rsidRPr="005245B4">
        <w:rPr>
          <w:rFonts w:ascii="標楷體" w:eastAsia="標楷體" w:hAnsi="標楷體" w:hint="eastAsia"/>
          <w:sz w:val="28"/>
          <w:szCs w:val="28"/>
        </w:rPr>
        <w:t>續追蹤查核實際辦理結果，</w:t>
      </w:r>
      <w:proofErr w:type="gramStart"/>
      <w:r w:rsidRPr="005245B4">
        <w:rPr>
          <w:rFonts w:ascii="標楷體" w:eastAsia="標楷體" w:hAnsi="標楷體" w:hint="eastAsia"/>
          <w:sz w:val="28"/>
          <w:szCs w:val="28"/>
        </w:rPr>
        <w:t>經核仍待</w:t>
      </w:r>
      <w:proofErr w:type="gramEnd"/>
      <w:r w:rsidRPr="005245B4">
        <w:rPr>
          <w:rFonts w:ascii="標楷體" w:eastAsia="標楷體" w:hAnsi="標楷體" w:hint="eastAsia"/>
          <w:sz w:val="28"/>
          <w:szCs w:val="28"/>
        </w:rPr>
        <w:t>繼續改善者</w:t>
      </w:r>
      <w:r w:rsidRPr="005245B4">
        <w:rPr>
          <w:rFonts w:ascii="標楷體" w:eastAsia="標楷體" w:hAnsi="標楷體"/>
          <w:sz w:val="28"/>
          <w:szCs w:val="28"/>
        </w:rPr>
        <w:t>28</w:t>
      </w:r>
      <w:r w:rsidRPr="005245B4">
        <w:rPr>
          <w:rFonts w:ascii="標楷體" w:eastAsia="標楷體" w:hAnsi="標楷體" w:hint="eastAsia"/>
          <w:sz w:val="28"/>
          <w:szCs w:val="28"/>
        </w:rPr>
        <w:t>項、已</w:t>
      </w:r>
      <w:proofErr w:type="gramStart"/>
      <w:r w:rsidRPr="005245B4">
        <w:rPr>
          <w:rFonts w:ascii="標楷體" w:eastAsia="標楷體" w:hAnsi="標楷體" w:hint="eastAsia"/>
          <w:sz w:val="28"/>
          <w:szCs w:val="28"/>
        </w:rPr>
        <w:t>研</w:t>
      </w:r>
      <w:proofErr w:type="gramEnd"/>
      <w:r w:rsidRPr="005245B4">
        <w:rPr>
          <w:rFonts w:ascii="標楷體" w:eastAsia="標楷體" w:hAnsi="標楷體" w:hint="eastAsia"/>
          <w:sz w:val="28"/>
          <w:szCs w:val="28"/>
        </w:rPr>
        <w:t>謀改善或依改善措施持續辦理者</w:t>
      </w:r>
      <w:r w:rsidRPr="005245B4">
        <w:rPr>
          <w:rFonts w:ascii="標楷體" w:eastAsia="標楷體" w:hAnsi="標楷體"/>
          <w:sz w:val="28"/>
          <w:szCs w:val="28"/>
        </w:rPr>
        <w:t>96</w:t>
      </w:r>
      <w:r w:rsidRPr="005245B4">
        <w:rPr>
          <w:rFonts w:ascii="標楷體" w:eastAsia="標楷體" w:hAnsi="標楷體" w:hint="eastAsia"/>
          <w:sz w:val="28"/>
          <w:szCs w:val="28"/>
        </w:rPr>
        <w:t>項，其中仍待繼續改善者，經再綜合</w:t>
      </w:r>
      <w:proofErr w:type="gramStart"/>
      <w:r w:rsidRPr="005245B4">
        <w:rPr>
          <w:rFonts w:ascii="標楷體" w:eastAsia="標楷體" w:hAnsi="標楷體" w:hint="eastAsia"/>
          <w:sz w:val="28"/>
          <w:szCs w:val="28"/>
        </w:rPr>
        <w:t>研</w:t>
      </w:r>
      <w:proofErr w:type="gramEnd"/>
      <w:r w:rsidRPr="005245B4">
        <w:rPr>
          <w:rFonts w:ascii="標楷體" w:eastAsia="標楷體" w:hAnsi="標楷體" w:hint="eastAsia"/>
          <w:sz w:val="28"/>
          <w:szCs w:val="28"/>
        </w:rPr>
        <w:t>提審核意見2</w:t>
      </w:r>
      <w:r>
        <w:rPr>
          <w:rFonts w:ascii="標楷體" w:eastAsia="標楷體" w:hAnsi="標楷體"/>
          <w:sz w:val="28"/>
          <w:szCs w:val="28"/>
        </w:rPr>
        <w:t>9</w:t>
      </w:r>
      <w:r w:rsidRPr="005245B4">
        <w:rPr>
          <w:rFonts w:ascii="標楷體" w:eastAsia="標楷體" w:hAnsi="標楷體" w:hint="eastAsia"/>
          <w:sz w:val="28"/>
          <w:szCs w:val="28"/>
        </w:rPr>
        <w:t>項（詳乙、決算審核結果），本</w:t>
      </w:r>
      <w:proofErr w:type="gramStart"/>
      <w:r w:rsidRPr="005245B4">
        <w:rPr>
          <w:rFonts w:ascii="標楷體" w:eastAsia="標楷體" w:hAnsi="標楷體" w:hint="eastAsia"/>
          <w:sz w:val="28"/>
          <w:szCs w:val="28"/>
        </w:rPr>
        <w:t>處均已列</w:t>
      </w:r>
      <w:proofErr w:type="gramEnd"/>
      <w:r w:rsidRPr="005245B4">
        <w:rPr>
          <w:rFonts w:ascii="標楷體" w:eastAsia="標楷體" w:hAnsi="標楷體" w:hint="eastAsia"/>
          <w:sz w:val="28"/>
          <w:szCs w:val="28"/>
        </w:rPr>
        <w:t>管注意追蹤其辦理情形。</w:t>
      </w:r>
    </w:p>
    <w:p w14:paraId="66148D92" w14:textId="77777777" w:rsidR="005943BD" w:rsidRPr="005245B4" w:rsidRDefault="005943BD" w:rsidP="005943BD">
      <w:pPr>
        <w:suppressAutoHyphens/>
        <w:overflowPunct w:val="0"/>
        <w:snapToGrid w:val="0"/>
        <w:spacing w:line="560" w:lineRule="exact"/>
        <w:ind w:firstLineChars="300" w:firstLine="840"/>
        <w:jc w:val="both"/>
        <w:rPr>
          <w:rFonts w:ascii="標楷體" w:eastAsia="標楷體" w:hAnsi="標楷體" w:cs="標楷體"/>
          <w:sz w:val="28"/>
          <w:szCs w:val="28"/>
        </w:rPr>
        <w:sectPr w:rsidR="005943BD" w:rsidRPr="005245B4" w:rsidSect="005943BD">
          <w:footerReference w:type="default" r:id="rId72"/>
          <w:pgSz w:w="11906" w:h="16838" w:code="9"/>
          <w:pgMar w:top="1418" w:right="992" w:bottom="1418" w:left="992" w:header="1021" w:footer="737" w:gutter="0"/>
          <w:cols w:space="425"/>
          <w:docGrid w:type="lines" w:linePitch="360"/>
        </w:sectPr>
      </w:pP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567"/>
        <w:gridCol w:w="519"/>
        <w:gridCol w:w="520"/>
        <w:gridCol w:w="520"/>
        <w:gridCol w:w="519"/>
        <w:gridCol w:w="520"/>
        <w:gridCol w:w="520"/>
        <w:gridCol w:w="567"/>
        <w:gridCol w:w="993"/>
        <w:gridCol w:w="992"/>
        <w:gridCol w:w="1150"/>
      </w:tblGrid>
      <w:tr w:rsidR="005943BD" w:rsidRPr="00226F74" w14:paraId="24C3437B" w14:textId="77777777" w:rsidTr="001759EA">
        <w:trPr>
          <w:cantSplit/>
          <w:trHeight w:val="319"/>
        </w:trPr>
        <w:tc>
          <w:tcPr>
            <w:tcW w:w="9939" w:type="dxa"/>
            <w:gridSpan w:val="12"/>
            <w:tcBorders>
              <w:top w:val="nil"/>
              <w:left w:val="nil"/>
              <w:bottom w:val="single" w:sz="4" w:space="0" w:color="auto"/>
              <w:right w:val="nil"/>
            </w:tcBorders>
            <w:hideMark/>
          </w:tcPr>
          <w:p w14:paraId="3D87FB5F" w14:textId="77777777" w:rsidR="005943BD" w:rsidRPr="00226F74" w:rsidRDefault="005943BD" w:rsidP="001759EA">
            <w:pPr>
              <w:snapToGrid w:val="0"/>
              <w:spacing w:afterLines="70" w:after="252" w:line="240" w:lineRule="atLeast"/>
              <w:ind w:rightChars="-8" w:right="-19"/>
              <w:jc w:val="center"/>
              <w:rPr>
                <w:rFonts w:ascii="標楷體" w:eastAsia="標楷體" w:hAnsi="標楷體"/>
                <w:b/>
                <w:szCs w:val="24"/>
              </w:rPr>
            </w:pPr>
            <w:r>
              <w:rPr>
                <w:rFonts w:ascii="標楷體" w:eastAsia="標楷體" w:hAnsi="標楷體"/>
                <w:sz w:val="28"/>
                <w:szCs w:val="28"/>
              </w:rPr>
              <w:lastRenderedPageBreak/>
              <w:br w:type="column"/>
            </w:r>
            <w:r w:rsidRPr="00226F74">
              <w:rPr>
                <w:rFonts w:ascii="標楷體" w:eastAsia="標楷體" w:hAnsi="標楷體"/>
                <w:sz w:val="28"/>
                <w:szCs w:val="28"/>
              </w:rPr>
              <w:br w:type="page"/>
            </w:r>
            <w:r w:rsidRPr="00226F74">
              <w:rPr>
                <w:rFonts w:ascii="標楷體" w:eastAsia="標楷體" w:hAnsi="標楷體" w:hint="eastAsia"/>
                <w:b/>
                <w:szCs w:val="24"/>
              </w:rPr>
              <w:t>表</w:t>
            </w:r>
            <w:r>
              <w:rPr>
                <w:rFonts w:ascii="標楷體" w:eastAsia="標楷體" w:hAnsi="標楷體"/>
                <w:b/>
                <w:szCs w:val="24"/>
              </w:rPr>
              <w:t>2</w:t>
            </w:r>
            <w:r w:rsidRPr="00226F74">
              <w:rPr>
                <w:rFonts w:ascii="標楷體" w:eastAsia="標楷體" w:hAnsi="標楷體" w:hint="eastAsia"/>
                <w:b/>
                <w:szCs w:val="24"/>
              </w:rPr>
              <w:t xml:space="preserve">　審核報告所列重要審核意見分類及覆核辦理情形</w:t>
            </w:r>
          </w:p>
        </w:tc>
      </w:tr>
      <w:tr w:rsidR="005943BD" w:rsidRPr="00226F74" w14:paraId="57321AF3" w14:textId="77777777" w:rsidTr="001759EA">
        <w:trPr>
          <w:cantSplit/>
          <w:trHeight w:hRule="exact" w:val="425"/>
        </w:trPr>
        <w:tc>
          <w:tcPr>
            <w:tcW w:w="2552" w:type="dxa"/>
            <w:vMerge w:val="restart"/>
            <w:tcBorders>
              <w:top w:val="single" w:sz="12" w:space="0" w:color="auto"/>
              <w:left w:val="nil"/>
              <w:bottom w:val="single" w:sz="4" w:space="0" w:color="auto"/>
              <w:right w:val="single" w:sz="12" w:space="0" w:color="auto"/>
            </w:tcBorders>
            <w:shd w:val="clear" w:color="auto" w:fill="C8E9F5"/>
            <w:vAlign w:val="center"/>
            <w:hideMark/>
          </w:tcPr>
          <w:p w14:paraId="72008299" w14:textId="77777777" w:rsidR="005943BD" w:rsidRPr="00226F74" w:rsidRDefault="005943BD" w:rsidP="001759EA">
            <w:pPr>
              <w:snapToGrid w:val="0"/>
              <w:spacing w:line="300" w:lineRule="exact"/>
              <w:jc w:val="distribute"/>
              <w:rPr>
                <w:rFonts w:ascii="標楷體" w:eastAsia="標楷體" w:hAnsi="標楷體"/>
                <w:sz w:val="20"/>
              </w:rPr>
            </w:pPr>
            <w:r w:rsidRPr="00226F74">
              <w:rPr>
                <w:rFonts w:ascii="標楷體" w:eastAsia="標楷體" w:hAnsi="標楷體" w:hint="eastAsia"/>
                <w:sz w:val="20"/>
              </w:rPr>
              <w:t>主管機關</w:t>
            </w:r>
            <w:r>
              <w:rPr>
                <w:rFonts w:ascii="標楷體" w:eastAsia="標楷體" w:hAnsi="標楷體" w:hint="eastAsia"/>
                <w:sz w:val="20"/>
              </w:rPr>
              <w:t>（</w:t>
            </w:r>
            <w:r w:rsidRPr="00226F74">
              <w:rPr>
                <w:rFonts w:ascii="標楷體" w:eastAsia="標楷體" w:hAnsi="標楷體" w:hint="eastAsia"/>
                <w:sz w:val="20"/>
              </w:rPr>
              <w:t>計畫</w:t>
            </w:r>
            <w:r>
              <w:rPr>
                <w:rFonts w:ascii="標楷體" w:eastAsia="標楷體" w:hAnsi="標楷體" w:hint="eastAsia"/>
                <w:sz w:val="20"/>
              </w:rPr>
              <w:t>）</w:t>
            </w:r>
            <w:r w:rsidRPr="00226F74">
              <w:rPr>
                <w:rFonts w:ascii="標楷體" w:eastAsia="標楷體" w:hAnsi="標楷體" w:hint="eastAsia"/>
                <w:sz w:val="20"/>
              </w:rPr>
              <w:t>名稱</w:t>
            </w:r>
          </w:p>
        </w:tc>
        <w:tc>
          <w:tcPr>
            <w:tcW w:w="3685" w:type="dxa"/>
            <w:gridSpan w:val="7"/>
            <w:tcBorders>
              <w:top w:val="single" w:sz="12" w:space="0" w:color="auto"/>
              <w:left w:val="single" w:sz="12" w:space="0" w:color="auto"/>
              <w:bottom w:val="single" w:sz="12" w:space="0" w:color="auto"/>
              <w:right w:val="single" w:sz="12" w:space="0" w:color="auto"/>
            </w:tcBorders>
            <w:shd w:val="clear" w:color="auto" w:fill="C8E9F5"/>
            <w:vAlign w:val="center"/>
            <w:hideMark/>
          </w:tcPr>
          <w:p w14:paraId="189F1B46" w14:textId="77777777" w:rsidR="005943BD" w:rsidRPr="00226F74" w:rsidRDefault="005943BD" w:rsidP="001759EA">
            <w:pPr>
              <w:snapToGrid w:val="0"/>
              <w:spacing w:line="240" w:lineRule="atLeast"/>
              <w:rPr>
                <w:rFonts w:ascii="標楷體" w:eastAsia="標楷體" w:hAnsi="標楷體"/>
                <w:sz w:val="20"/>
              </w:rPr>
            </w:pPr>
            <w:proofErr w:type="gramStart"/>
            <w:r w:rsidRPr="00842DF7">
              <w:rPr>
                <w:rFonts w:ascii="標楷體" w:eastAsia="標楷體" w:hAnsi="標楷體" w:hint="eastAsia"/>
                <w:spacing w:val="89"/>
                <w:kern w:val="0"/>
                <w:sz w:val="20"/>
                <w:fitText w:val="3900" w:id="-414442240"/>
              </w:rPr>
              <w:t>11</w:t>
            </w:r>
            <w:r w:rsidRPr="00842DF7">
              <w:rPr>
                <w:rFonts w:ascii="標楷體" w:eastAsia="標楷體" w:hAnsi="標楷體"/>
                <w:spacing w:val="89"/>
                <w:kern w:val="0"/>
                <w:sz w:val="20"/>
                <w:fitText w:val="3900" w:id="-414442240"/>
              </w:rPr>
              <w:t>4</w:t>
            </w:r>
            <w:proofErr w:type="gramEnd"/>
            <w:r w:rsidRPr="00842DF7">
              <w:rPr>
                <w:rFonts w:ascii="標楷體" w:eastAsia="標楷體" w:hAnsi="標楷體" w:hint="eastAsia"/>
                <w:spacing w:val="89"/>
                <w:kern w:val="0"/>
                <w:sz w:val="20"/>
                <w:fitText w:val="3900" w:id="-414442240"/>
              </w:rPr>
              <w:t>年度重要審核意見</w:t>
            </w:r>
            <w:proofErr w:type="gramStart"/>
            <w:r w:rsidRPr="00842DF7">
              <w:rPr>
                <w:rFonts w:ascii="標楷體" w:eastAsia="標楷體" w:hAnsi="標楷體" w:hint="eastAsia"/>
                <w:spacing w:val="7"/>
                <w:kern w:val="0"/>
                <w:sz w:val="20"/>
                <w:fitText w:val="3900" w:id="-414442240"/>
              </w:rPr>
              <w:t>見</w:t>
            </w:r>
            <w:proofErr w:type="gramEnd"/>
          </w:p>
        </w:tc>
        <w:tc>
          <w:tcPr>
            <w:tcW w:w="3702" w:type="dxa"/>
            <w:gridSpan w:val="4"/>
            <w:tcBorders>
              <w:top w:val="single" w:sz="12" w:space="0" w:color="auto"/>
              <w:left w:val="single" w:sz="12" w:space="0" w:color="auto"/>
              <w:bottom w:val="single" w:sz="12" w:space="0" w:color="auto"/>
              <w:right w:val="nil"/>
            </w:tcBorders>
            <w:shd w:val="clear" w:color="auto" w:fill="C8E9F5"/>
            <w:vAlign w:val="center"/>
            <w:hideMark/>
          </w:tcPr>
          <w:p w14:paraId="2AE6114A" w14:textId="77777777" w:rsidR="005943BD" w:rsidRPr="00226F74" w:rsidRDefault="005943BD" w:rsidP="001759EA">
            <w:pPr>
              <w:snapToGrid w:val="0"/>
              <w:spacing w:line="240" w:lineRule="atLeast"/>
              <w:jc w:val="distribute"/>
              <w:rPr>
                <w:rFonts w:ascii="標楷體" w:eastAsia="標楷體" w:hAnsi="標楷體"/>
                <w:spacing w:val="-20"/>
                <w:sz w:val="20"/>
              </w:rPr>
            </w:pPr>
            <w:proofErr w:type="gramStart"/>
            <w:r>
              <w:rPr>
                <w:rFonts w:ascii="標楷體" w:eastAsia="標楷體" w:hAnsi="標楷體" w:hint="eastAsia"/>
                <w:spacing w:val="-20"/>
                <w:sz w:val="20"/>
              </w:rPr>
              <w:t>11</w:t>
            </w:r>
            <w:r>
              <w:rPr>
                <w:rFonts w:ascii="標楷體" w:eastAsia="標楷體" w:hAnsi="標楷體"/>
                <w:spacing w:val="-20"/>
                <w:sz w:val="20"/>
              </w:rPr>
              <w:t>3</w:t>
            </w:r>
            <w:proofErr w:type="gramEnd"/>
            <w:r w:rsidRPr="00226F74">
              <w:rPr>
                <w:rFonts w:ascii="標楷體" w:eastAsia="標楷體" w:hAnsi="標楷體" w:hint="eastAsia"/>
                <w:spacing w:val="-20"/>
                <w:sz w:val="20"/>
              </w:rPr>
              <w:t>年度重要審核意見覆核情形</w:t>
            </w:r>
          </w:p>
        </w:tc>
      </w:tr>
      <w:tr w:rsidR="005943BD" w:rsidRPr="00226F74" w14:paraId="48558CA1" w14:textId="77777777" w:rsidTr="001759EA">
        <w:trPr>
          <w:cantSplit/>
          <w:trHeight w:val="227"/>
        </w:trPr>
        <w:tc>
          <w:tcPr>
            <w:tcW w:w="2552" w:type="dxa"/>
            <w:vMerge/>
            <w:tcBorders>
              <w:top w:val="single" w:sz="12" w:space="0" w:color="auto"/>
              <w:left w:val="nil"/>
              <w:bottom w:val="single" w:sz="4" w:space="0" w:color="auto"/>
              <w:right w:val="single" w:sz="12" w:space="0" w:color="auto"/>
            </w:tcBorders>
            <w:shd w:val="clear" w:color="auto" w:fill="C8E9F5"/>
            <w:vAlign w:val="center"/>
            <w:hideMark/>
          </w:tcPr>
          <w:p w14:paraId="3840B8AA" w14:textId="77777777" w:rsidR="005943BD" w:rsidRPr="00226F74" w:rsidRDefault="005943BD" w:rsidP="001759EA">
            <w:pPr>
              <w:widowControl/>
              <w:rPr>
                <w:rFonts w:ascii="標楷體" w:eastAsia="標楷體" w:hAnsi="標楷體"/>
                <w:sz w:val="20"/>
              </w:rPr>
            </w:pPr>
          </w:p>
        </w:tc>
        <w:tc>
          <w:tcPr>
            <w:tcW w:w="567" w:type="dxa"/>
            <w:vMerge w:val="restart"/>
            <w:tcBorders>
              <w:top w:val="single" w:sz="12" w:space="0" w:color="auto"/>
              <w:left w:val="single" w:sz="12" w:space="0" w:color="auto"/>
              <w:bottom w:val="single" w:sz="12" w:space="0" w:color="auto"/>
              <w:right w:val="single" w:sz="12" w:space="0" w:color="auto"/>
            </w:tcBorders>
            <w:shd w:val="clear" w:color="auto" w:fill="C8E9F5"/>
            <w:vAlign w:val="center"/>
            <w:hideMark/>
          </w:tcPr>
          <w:p w14:paraId="25F92A2D" w14:textId="77777777" w:rsidR="005943BD" w:rsidRDefault="005943BD" w:rsidP="001759EA">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62D3C0B6" w14:textId="77777777" w:rsidR="005943BD" w:rsidRPr="00226F74" w:rsidRDefault="005943BD" w:rsidP="001759EA">
            <w:pPr>
              <w:snapToGrid w:val="0"/>
              <w:spacing w:line="240" w:lineRule="atLeast"/>
              <w:jc w:val="distribute"/>
              <w:rPr>
                <w:rFonts w:ascii="標楷體" w:eastAsia="標楷體" w:hAnsi="標楷體"/>
                <w:sz w:val="20"/>
              </w:rPr>
            </w:pPr>
            <w:r>
              <w:rPr>
                <w:rFonts w:ascii="標楷體" w:eastAsia="標楷體" w:hAnsi="標楷體" w:hint="eastAsia"/>
                <w:sz w:val="20"/>
              </w:rPr>
              <w:t>合計</w:t>
            </w:r>
          </w:p>
        </w:tc>
        <w:tc>
          <w:tcPr>
            <w:tcW w:w="3118" w:type="dxa"/>
            <w:gridSpan w:val="6"/>
            <w:tcBorders>
              <w:top w:val="single" w:sz="12" w:space="0" w:color="auto"/>
              <w:left w:val="single" w:sz="12" w:space="0" w:color="auto"/>
              <w:bottom w:val="single" w:sz="4" w:space="0" w:color="auto"/>
              <w:right w:val="single" w:sz="12" w:space="0" w:color="auto"/>
            </w:tcBorders>
            <w:shd w:val="clear" w:color="auto" w:fill="C8E9F5"/>
            <w:vAlign w:val="center"/>
            <w:hideMark/>
          </w:tcPr>
          <w:p w14:paraId="7094E114" w14:textId="77777777" w:rsidR="005943BD" w:rsidRPr="00226F74" w:rsidRDefault="005943BD" w:rsidP="001759EA">
            <w:pPr>
              <w:snapToGrid w:val="0"/>
              <w:spacing w:line="280" w:lineRule="atLeast"/>
              <w:jc w:val="center"/>
              <w:rPr>
                <w:rFonts w:ascii="標楷體" w:eastAsia="標楷體" w:hAnsi="標楷體"/>
                <w:sz w:val="20"/>
              </w:rPr>
            </w:pPr>
            <w:r w:rsidRPr="00811881">
              <w:rPr>
                <w:rFonts w:ascii="標楷體" w:eastAsia="標楷體" w:hAnsi="標楷體" w:hint="eastAsia"/>
                <w:spacing w:val="120"/>
                <w:kern w:val="0"/>
                <w:sz w:val="20"/>
                <w:fitText w:val="2000" w:id="-414442239"/>
              </w:rPr>
              <w:t>分類（</w:t>
            </w:r>
            <w:proofErr w:type="gramStart"/>
            <w:r w:rsidRPr="00811881">
              <w:rPr>
                <w:rFonts w:ascii="標楷體" w:eastAsia="標楷體" w:hAnsi="標楷體" w:hint="eastAsia"/>
                <w:spacing w:val="120"/>
                <w:kern w:val="0"/>
                <w:sz w:val="20"/>
                <w:fitText w:val="2000" w:id="-414442239"/>
              </w:rPr>
              <w:t>註</w:t>
            </w:r>
            <w:proofErr w:type="gramEnd"/>
            <w:r w:rsidRPr="00811881">
              <w:rPr>
                <w:rFonts w:ascii="標楷體" w:eastAsia="標楷體" w:hAnsi="標楷體" w:hint="eastAsia"/>
                <w:spacing w:val="30"/>
                <w:kern w:val="0"/>
                <w:sz w:val="20"/>
                <w:fitText w:val="2000" w:id="-414442239"/>
              </w:rPr>
              <w:t>1</w:t>
            </w:r>
            <w:r>
              <w:rPr>
                <w:rFonts w:ascii="標楷體" w:eastAsia="標楷體" w:hAnsi="標楷體" w:hint="eastAsia"/>
                <w:kern w:val="0"/>
                <w:sz w:val="20"/>
              </w:rPr>
              <w:t xml:space="preserve"> ）</w:t>
            </w:r>
          </w:p>
        </w:tc>
        <w:tc>
          <w:tcPr>
            <w:tcW w:w="567" w:type="dxa"/>
            <w:vMerge w:val="restart"/>
            <w:tcBorders>
              <w:top w:val="single" w:sz="12" w:space="0" w:color="auto"/>
              <w:left w:val="single" w:sz="12" w:space="0" w:color="auto"/>
              <w:bottom w:val="single" w:sz="4" w:space="0" w:color="auto"/>
              <w:right w:val="nil"/>
            </w:tcBorders>
            <w:shd w:val="clear" w:color="auto" w:fill="C8E9F5"/>
            <w:vAlign w:val="center"/>
            <w:hideMark/>
          </w:tcPr>
          <w:p w14:paraId="1A8BA9BD" w14:textId="77777777" w:rsidR="005943BD" w:rsidRPr="00226F74" w:rsidRDefault="005943BD" w:rsidP="001759EA">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7AFB79AB"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z w:val="20"/>
              </w:rPr>
              <w:t>合計</w:t>
            </w:r>
          </w:p>
        </w:tc>
        <w:tc>
          <w:tcPr>
            <w:tcW w:w="993" w:type="dxa"/>
            <w:vMerge w:val="restart"/>
            <w:tcBorders>
              <w:top w:val="single" w:sz="12" w:space="0" w:color="auto"/>
              <w:left w:val="single" w:sz="4" w:space="0" w:color="auto"/>
              <w:bottom w:val="single" w:sz="4" w:space="0" w:color="auto"/>
              <w:right w:val="nil"/>
            </w:tcBorders>
            <w:shd w:val="clear" w:color="auto" w:fill="C8E9F5"/>
            <w:vAlign w:val="center"/>
            <w:hideMark/>
          </w:tcPr>
          <w:p w14:paraId="1C77964D" w14:textId="77777777" w:rsidR="005943BD" w:rsidRDefault="005943BD" w:rsidP="001759EA">
            <w:pPr>
              <w:snapToGrid w:val="0"/>
              <w:spacing w:line="240" w:lineRule="atLeast"/>
              <w:ind w:rightChars="20" w:right="48"/>
              <w:jc w:val="distribute"/>
              <w:rPr>
                <w:rFonts w:ascii="標楷體" w:eastAsia="標楷體" w:hAnsi="標楷體"/>
                <w:spacing w:val="-20"/>
                <w:sz w:val="20"/>
              </w:rPr>
            </w:pPr>
            <w:r w:rsidRPr="00226F74">
              <w:rPr>
                <w:rFonts w:ascii="標楷體" w:eastAsia="標楷體" w:hAnsi="標楷體" w:hint="eastAsia"/>
                <w:spacing w:val="-20"/>
                <w:sz w:val="20"/>
              </w:rPr>
              <w:t>仍待繼續</w:t>
            </w:r>
          </w:p>
          <w:p w14:paraId="32CDC125" w14:textId="77777777" w:rsidR="005943BD" w:rsidRPr="00226F74" w:rsidRDefault="005943BD" w:rsidP="001759EA">
            <w:pPr>
              <w:snapToGrid w:val="0"/>
              <w:spacing w:line="240" w:lineRule="atLeast"/>
              <w:ind w:rightChars="20" w:right="48"/>
              <w:jc w:val="distribute"/>
              <w:rPr>
                <w:rFonts w:ascii="標楷體" w:eastAsia="標楷體" w:hAnsi="標楷體"/>
                <w:spacing w:val="-30"/>
                <w:sz w:val="20"/>
              </w:rPr>
            </w:pPr>
            <w:r w:rsidRPr="00226F74">
              <w:rPr>
                <w:rFonts w:ascii="標楷體" w:eastAsia="標楷體" w:hAnsi="標楷體" w:hint="eastAsia"/>
                <w:spacing w:val="-20"/>
                <w:sz w:val="20"/>
              </w:rPr>
              <w:t>改善</w:t>
            </w:r>
          </w:p>
        </w:tc>
        <w:tc>
          <w:tcPr>
            <w:tcW w:w="992" w:type="dxa"/>
            <w:vMerge w:val="restart"/>
            <w:tcBorders>
              <w:top w:val="single" w:sz="12" w:space="0" w:color="auto"/>
              <w:left w:val="single" w:sz="4" w:space="0" w:color="auto"/>
              <w:bottom w:val="single" w:sz="4" w:space="0" w:color="auto"/>
              <w:right w:val="nil"/>
            </w:tcBorders>
            <w:shd w:val="clear" w:color="auto" w:fill="C8E9F5"/>
            <w:vAlign w:val="center"/>
            <w:hideMark/>
          </w:tcPr>
          <w:p w14:paraId="1A77729F" w14:textId="77777777" w:rsidR="005943BD" w:rsidRPr="00226F74" w:rsidRDefault="005943BD" w:rsidP="001759EA">
            <w:pPr>
              <w:snapToGrid w:val="0"/>
              <w:spacing w:line="240" w:lineRule="atLeast"/>
              <w:ind w:leftChars="-10" w:left="-24" w:rightChars="13" w:right="31"/>
              <w:jc w:val="distribute"/>
              <w:rPr>
                <w:rFonts w:ascii="標楷體" w:eastAsia="標楷體" w:hAnsi="標楷體"/>
                <w:spacing w:val="-20"/>
                <w:sz w:val="20"/>
              </w:rPr>
            </w:pPr>
            <w:r w:rsidRPr="00226F74">
              <w:rPr>
                <w:rFonts w:ascii="標楷體" w:eastAsia="標楷體" w:hAnsi="標楷體" w:hint="eastAsia"/>
                <w:spacing w:val="-20"/>
                <w:sz w:val="20"/>
              </w:rPr>
              <w:t>處理中</w:t>
            </w:r>
          </w:p>
        </w:tc>
        <w:tc>
          <w:tcPr>
            <w:tcW w:w="1150" w:type="dxa"/>
            <w:vMerge w:val="restart"/>
            <w:tcBorders>
              <w:top w:val="single" w:sz="12" w:space="0" w:color="auto"/>
              <w:left w:val="single" w:sz="4" w:space="0" w:color="auto"/>
              <w:bottom w:val="single" w:sz="4" w:space="0" w:color="auto"/>
              <w:right w:val="nil"/>
            </w:tcBorders>
            <w:shd w:val="clear" w:color="auto" w:fill="C8E9F5"/>
            <w:vAlign w:val="center"/>
            <w:hideMark/>
          </w:tcPr>
          <w:p w14:paraId="737510DB" w14:textId="77777777" w:rsidR="005943BD" w:rsidRDefault="005943BD" w:rsidP="001759EA">
            <w:pPr>
              <w:snapToGrid w:val="0"/>
              <w:spacing w:line="240" w:lineRule="atLeast"/>
              <w:ind w:rightChars="10" w:right="24"/>
              <w:jc w:val="distribute"/>
              <w:rPr>
                <w:rFonts w:ascii="標楷體" w:eastAsia="標楷體" w:hAnsi="標楷體"/>
                <w:spacing w:val="-22"/>
                <w:sz w:val="20"/>
              </w:rPr>
            </w:pPr>
            <w:r w:rsidRPr="00226F74">
              <w:rPr>
                <w:rFonts w:ascii="標楷體" w:eastAsia="標楷體" w:hAnsi="標楷體" w:hint="eastAsia"/>
                <w:spacing w:val="-22"/>
                <w:sz w:val="20"/>
              </w:rPr>
              <w:t>已改善辦理</w:t>
            </w:r>
          </w:p>
          <w:p w14:paraId="6D148C41" w14:textId="77777777" w:rsidR="005943BD" w:rsidRPr="00226F74" w:rsidRDefault="005943BD" w:rsidP="001759EA">
            <w:pPr>
              <w:snapToGrid w:val="0"/>
              <w:spacing w:line="240" w:lineRule="atLeast"/>
              <w:ind w:rightChars="10" w:right="24"/>
              <w:jc w:val="distribute"/>
              <w:rPr>
                <w:rFonts w:ascii="標楷體" w:eastAsia="標楷體" w:hAnsi="標楷體"/>
                <w:sz w:val="20"/>
              </w:rPr>
            </w:pPr>
            <w:r>
              <w:rPr>
                <w:rFonts w:ascii="標楷體" w:eastAsia="標楷體" w:hAnsi="標楷體" w:hint="eastAsia"/>
                <w:spacing w:val="-30"/>
                <w:sz w:val="20"/>
              </w:rPr>
              <w:t>（</w:t>
            </w:r>
            <w:proofErr w:type="gramStart"/>
            <w:r w:rsidRPr="00226F74">
              <w:rPr>
                <w:rFonts w:ascii="標楷體" w:eastAsia="標楷體" w:hAnsi="標楷體" w:hint="eastAsia"/>
                <w:spacing w:val="-30"/>
                <w:sz w:val="20"/>
              </w:rPr>
              <w:t>註</w:t>
            </w:r>
            <w:proofErr w:type="gramEnd"/>
            <w:r w:rsidRPr="00226F74">
              <w:rPr>
                <w:rFonts w:ascii="標楷體" w:eastAsia="標楷體" w:hAnsi="標楷體" w:hint="eastAsia"/>
                <w:spacing w:val="-30"/>
                <w:sz w:val="20"/>
              </w:rPr>
              <w:t>2</w:t>
            </w:r>
            <w:r>
              <w:rPr>
                <w:rFonts w:ascii="標楷體" w:eastAsia="標楷體" w:hAnsi="標楷體" w:hint="eastAsia"/>
                <w:spacing w:val="-30"/>
                <w:sz w:val="20"/>
              </w:rPr>
              <w:t>）</w:t>
            </w:r>
          </w:p>
        </w:tc>
      </w:tr>
      <w:tr w:rsidR="005943BD" w:rsidRPr="00226F74" w14:paraId="43CD1612" w14:textId="77777777" w:rsidTr="001759EA">
        <w:trPr>
          <w:cantSplit/>
          <w:trHeight w:val="172"/>
        </w:trPr>
        <w:tc>
          <w:tcPr>
            <w:tcW w:w="2552" w:type="dxa"/>
            <w:vMerge/>
            <w:tcBorders>
              <w:top w:val="single" w:sz="12" w:space="0" w:color="auto"/>
              <w:left w:val="nil"/>
              <w:bottom w:val="single" w:sz="4" w:space="0" w:color="auto"/>
              <w:right w:val="single" w:sz="12" w:space="0" w:color="auto"/>
            </w:tcBorders>
            <w:vAlign w:val="center"/>
            <w:hideMark/>
          </w:tcPr>
          <w:p w14:paraId="1500CF70" w14:textId="77777777" w:rsidR="005943BD" w:rsidRPr="00226F74" w:rsidRDefault="005943BD" w:rsidP="001759EA">
            <w:pPr>
              <w:widowControl/>
              <w:rPr>
                <w:rFonts w:ascii="標楷體" w:eastAsia="標楷體" w:hAnsi="標楷體"/>
                <w:sz w:val="20"/>
              </w:rPr>
            </w:pPr>
          </w:p>
        </w:tc>
        <w:tc>
          <w:tcPr>
            <w:tcW w:w="567" w:type="dxa"/>
            <w:vMerge/>
            <w:tcBorders>
              <w:top w:val="single" w:sz="12" w:space="0" w:color="auto"/>
              <w:left w:val="single" w:sz="12" w:space="0" w:color="auto"/>
              <w:bottom w:val="single" w:sz="12" w:space="0" w:color="auto"/>
              <w:right w:val="single" w:sz="12" w:space="0" w:color="auto"/>
            </w:tcBorders>
            <w:vAlign w:val="center"/>
            <w:hideMark/>
          </w:tcPr>
          <w:p w14:paraId="5B22B216" w14:textId="77777777" w:rsidR="005943BD" w:rsidRPr="00226F74" w:rsidRDefault="005943BD" w:rsidP="001759EA">
            <w:pPr>
              <w:widowControl/>
              <w:rPr>
                <w:rFonts w:ascii="標楷體" w:eastAsia="標楷體" w:hAnsi="標楷體"/>
                <w:sz w:val="20"/>
              </w:rPr>
            </w:pPr>
          </w:p>
        </w:tc>
        <w:tc>
          <w:tcPr>
            <w:tcW w:w="519" w:type="dxa"/>
            <w:tcBorders>
              <w:top w:val="single" w:sz="4" w:space="0" w:color="auto"/>
              <w:left w:val="single" w:sz="12" w:space="0" w:color="auto"/>
              <w:bottom w:val="single" w:sz="12" w:space="0" w:color="auto"/>
              <w:right w:val="single" w:sz="4" w:space="0" w:color="auto"/>
            </w:tcBorders>
            <w:shd w:val="clear" w:color="auto" w:fill="C8E9F5"/>
            <w:vAlign w:val="center"/>
            <w:hideMark/>
          </w:tcPr>
          <w:p w14:paraId="5D16CAE2"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（1）</w:t>
            </w:r>
          </w:p>
        </w:tc>
        <w:tc>
          <w:tcPr>
            <w:tcW w:w="520" w:type="dxa"/>
            <w:tcBorders>
              <w:top w:val="single" w:sz="4" w:space="0" w:color="auto"/>
              <w:left w:val="single" w:sz="4" w:space="0" w:color="auto"/>
              <w:bottom w:val="single" w:sz="12" w:space="0" w:color="auto"/>
              <w:right w:val="single" w:sz="4" w:space="0" w:color="auto"/>
            </w:tcBorders>
            <w:shd w:val="clear" w:color="auto" w:fill="C8E9F5"/>
            <w:vAlign w:val="center"/>
            <w:hideMark/>
          </w:tcPr>
          <w:p w14:paraId="4E723896"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（2）</w:t>
            </w:r>
          </w:p>
        </w:tc>
        <w:tc>
          <w:tcPr>
            <w:tcW w:w="520" w:type="dxa"/>
            <w:tcBorders>
              <w:top w:val="single" w:sz="4" w:space="0" w:color="auto"/>
              <w:left w:val="single" w:sz="4" w:space="0" w:color="auto"/>
              <w:bottom w:val="single" w:sz="12" w:space="0" w:color="auto"/>
              <w:right w:val="single" w:sz="4" w:space="0" w:color="auto"/>
            </w:tcBorders>
            <w:shd w:val="clear" w:color="auto" w:fill="C8E9F5"/>
            <w:vAlign w:val="center"/>
            <w:hideMark/>
          </w:tcPr>
          <w:p w14:paraId="0EF1AF55"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（3）</w:t>
            </w:r>
          </w:p>
        </w:tc>
        <w:tc>
          <w:tcPr>
            <w:tcW w:w="519" w:type="dxa"/>
            <w:tcBorders>
              <w:top w:val="single" w:sz="4" w:space="0" w:color="auto"/>
              <w:left w:val="single" w:sz="4" w:space="0" w:color="auto"/>
              <w:bottom w:val="single" w:sz="12" w:space="0" w:color="auto"/>
              <w:right w:val="single" w:sz="4" w:space="0" w:color="auto"/>
            </w:tcBorders>
            <w:shd w:val="clear" w:color="auto" w:fill="C8E9F5"/>
            <w:vAlign w:val="center"/>
            <w:hideMark/>
          </w:tcPr>
          <w:p w14:paraId="68E00560"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（4）</w:t>
            </w:r>
          </w:p>
        </w:tc>
        <w:tc>
          <w:tcPr>
            <w:tcW w:w="520" w:type="dxa"/>
            <w:tcBorders>
              <w:top w:val="single" w:sz="4" w:space="0" w:color="auto"/>
              <w:left w:val="single" w:sz="4" w:space="0" w:color="auto"/>
              <w:bottom w:val="single" w:sz="12" w:space="0" w:color="auto"/>
              <w:right w:val="single" w:sz="4" w:space="0" w:color="auto"/>
            </w:tcBorders>
            <w:shd w:val="clear" w:color="auto" w:fill="C8E9F5"/>
            <w:vAlign w:val="center"/>
            <w:hideMark/>
          </w:tcPr>
          <w:p w14:paraId="753B283C" w14:textId="77777777" w:rsidR="005943BD" w:rsidRPr="00226F74" w:rsidRDefault="005943BD" w:rsidP="001759EA">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（5）</w:t>
            </w:r>
          </w:p>
        </w:tc>
        <w:tc>
          <w:tcPr>
            <w:tcW w:w="520" w:type="dxa"/>
            <w:tcBorders>
              <w:top w:val="single" w:sz="4" w:space="0" w:color="auto"/>
              <w:left w:val="single" w:sz="4" w:space="0" w:color="auto"/>
              <w:bottom w:val="single" w:sz="12" w:space="0" w:color="auto"/>
              <w:right w:val="single" w:sz="12" w:space="0" w:color="auto"/>
            </w:tcBorders>
            <w:shd w:val="clear" w:color="auto" w:fill="C8E9F5"/>
            <w:vAlign w:val="center"/>
            <w:hideMark/>
          </w:tcPr>
          <w:p w14:paraId="7983895E" w14:textId="77777777" w:rsidR="005943BD" w:rsidRPr="00226F74" w:rsidRDefault="005943BD" w:rsidP="001759EA">
            <w:pPr>
              <w:snapToGrid w:val="0"/>
              <w:spacing w:line="240" w:lineRule="atLeast"/>
              <w:ind w:rightChars="10" w:right="24"/>
              <w:jc w:val="distribute"/>
              <w:rPr>
                <w:rFonts w:ascii="標楷體" w:eastAsia="標楷體" w:hAnsi="標楷體"/>
                <w:spacing w:val="-20"/>
                <w:sz w:val="20"/>
              </w:rPr>
            </w:pPr>
            <w:r w:rsidRPr="00226F74">
              <w:rPr>
                <w:rFonts w:ascii="標楷體" w:eastAsia="標楷體" w:hAnsi="標楷體" w:hint="eastAsia"/>
                <w:spacing w:val="-20"/>
                <w:sz w:val="20"/>
              </w:rPr>
              <w:t>（6）</w:t>
            </w:r>
          </w:p>
        </w:tc>
        <w:tc>
          <w:tcPr>
            <w:tcW w:w="567" w:type="dxa"/>
            <w:vMerge/>
            <w:tcBorders>
              <w:top w:val="single" w:sz="12" w:space="0" w:color="auto"/>
              <w:left w:val="single" w:sz="12" w:space="0" w:color="auto"/>
              <w:bottom w:val="single" w:sz="4" w:space="0" w:color="auto"/>
              <w:right w:val="nil"/>
            </w:tcBorders>
            <w:vAlign w:val="center"/>
            <w:hideMark/>
          </w:tcPr>
          <w:p w14:paraId="4639D9DA" w14:textId="77777777" w:rsidR="005943BD" w:rsidRPr="00226F74" w:rsidRDefault="005943BD" w:rsidP="001759EA">
            <w:pPr>
              <w:widowControl/>
              <w:rPr>
                <w:rFonts w:ascii="標楷體" w:eastAsia="標楷體" w:hAnsi="標楷體"/>
                <w:spacing w:val="-20"/>
                <w:sz w:val="20"/>
              </w:rPr>
            </w:pPr>
          </w:p>
        </w:tc>
        <w:tc>
          <w:tcPr>
            <w:tcW w:w="993" w:type="dxa"/>
            <w:vMerge/>
            <w:tcBorders>
              <w:top w:val="single" w:sz="12" w:space="0" w:color="auto"/>
              <w:left w:val="single" w:sz="4" w:space="0" w:color="auto"/>
              <w:bottom w:val="single" w:sz="4" w:space="0" w:color="auto"/>
              <w:right w:val="nil"/>
            </w:tcBorders>
            <w:vAlign w:val="center"/>
            <w:hideMark/>
          </w:tcPr>
          <w:p w14:paraId="34676008" w14:textId="77777777" w:rsidR="005943BD" w:rsidRPr="00226F74" w:rsidRDefault="005943BD" w:rsidP="001759EA">
            <w:pPr>
              <w:widowControl/>
              <w:rPr>
                <w:rFonts w:ascii="標楷體" w:eastAsia="標楷體" w:hAnsi="標楷體"/>
                <w:spacing w:val="-30"/>
                <w:sz w:val="20"/>
              </w:rPr>
            </w:pPr>
          </w:p>
        </w:tc>
        <w:tc>
          <w:tcPr>
            <w:tcW w:w="992" w:type="dxa"/>
            <w:vMerge/>
            <w:tcBorders>
              <w:top w:val="single" w:sz="12" w:space="0" w:color="auto"/>
              <w:left w:val="single" w:sz="4" w:space="0" w:color="auto"/>
              <w:bottom w:val="single" w:sz="4" w:space="0" w:color="auto"/>
              <w:right w:val="nil"/>
            </w:tcBorders>
            <w:vAlign w:val="center"/>
            <w:hideMark/>
          </w:tcPr>
          <w:p w14:paraId="7CDBD298" w14:textId="77777777" w:rsidR="005943BD" w:rsidRPr="00226F74" w:rsidRDefault="005943BD" w:rsidP="001759EA">
            <w:pPr>
              <w:widowControl/>
              <w:rPr>
                <w:rFonts w:ascii="標楷體" w:eastAsia="標楷體" w:hAnsi="標楷體"/>
                <w:spacing w:val="-20"/>
                <w:sz w:val="20"/>
              </w:rPr>
            </w:pPr>
          </w:p>
        </w:tc>
        <w:tc>
          <w:tcPr>
            <w:tcW w:w="1150" w:type="dxa"/>
            <w:vMerge/>
            <w:tcBorders>
              <w:top w:val="single" w:sz="12" w:space="0" w:color="auto"/>
              <w:left w:val="single" w:sz="4" w:space="0" w:color="auto"/>
              <w:bottom w:val="single" w:sz="4" w:space="0" w:color="auto"/>
              <w:right w:val="nil"/>
            </w:tcBorders>
            <w:vAlign w:val="center"/>
            <w:hideMark/>
          </w:tcPr>
          <w:p w14:paraId="182AFA32" w14:textId="77777777" w:rsidR="005943BD" w:rsidRPr="00226F74" w:rsidRDefault="005943BD" w:rsidP="001759EA">
            <w:pPr>
              <w:widowControl/>
              <w:rPr>
                <w:rFonts w:ascii="標楷體" w:eastAsia="標楷體" w:hAnsi="標楷體"/>
                <w:sz w:val="20"/>
              </w:rPr>
            </w:pPr>
          </w:p>
        </w:tc>
      </w:tr>
      <w:tr w:rsidR="005943BD" w:rsidRPr="00226F74" w14:paraId="3BDC14D8" w14:textId="77777777" w:rsidTr="001759EA">
        <w:trPr>
          <w:cantSplit/>
          <w:trHeight w:val="624"/>
        </w:trPr>
        <w:tc>
          <w:tcPr>
            <w:tcW w:w="2552" w:type="dxa"/>
            <w:tcBorders>
              <w:top w:val="single" w:sz="12" w:space="0" w:color="auto"/>
              <w:left w:val="nil"/>
              <w:bottom w:val="single" w:sz="12" w:space="0" w:color="auto"/>
              <w:right w:val="single" w:sz="12" w:space="0" w:color="auto"/>
            </w:tcBorders>
            <w:vAlign w:val="center"/>
            <w:hideMark/>
          </w:tcPr>
          <w:p w14:paraId="2DD49C70" w14:textId="77777777" w:rsidR="005943BD" w:rsidRPr="00226F74" w:rsidRDefault="005943BD" w:rsidP="001759EA">
            <w:pPr>
              <w:snapToGrid w:val="0"/>
              <w:spacing w:line="340" w:lineRule="exact"/>
              <w:ind w:leftChars="100" w:left="240" w:rightChars="100" w:right="240"/>
              <w:jc w:val="distribute"/>
              <w:rPr>
                <w:rFonts w:ascii="標楷體" w:eastAsia="標楷體" w:hAnsi="標楷體"/>
                <w:b/>
                <w:sz w:val="20"/>
              </w:rPr>
            </w:pPr>
            <w:r w:rsidRPr="00226F74">
              <w:rPr>
                <w:rFonts w:ascii="標楷體" w:eastAsia="標楷體" w:hAnsi="標楷體" w:hint="eastAsia"/>
                <w:b/>
                <w:noProof/>
                <w:sz w:val="20"/>
              </w:rPr>
              <w:t>合計</w:t>
            </w:r>
          </w:p>
        </w:tc>
        <w:tc>
          <w:tcPr>
            <w:tcW w:w="567" w:type="dxa"/>
            <w:tcBorders>
              <w:top w:val="single" w:sz="12" w:space="0" w:color="auto"/>
              <w:left w:val="single" w:sz="12" w:space="0" w:color="auto"/>
              <w:bottom w:val="single" w:sz="12" w:space="0" w:color="auto"/>
              <w:right w:val="single" w:sz="12" w:space="0" w:color="auto"/>
            </w:tcBorders>
            <w:vAlign w:val="center"/>
          </w:tcPr>
          <w:p w14:paraId="50823DBE"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12</w:t>
            </w:r>
            <w:r w:rsidRPr="00125E57">
              <w:rPr>
                <w:rFonts w:ascii="標楷體" w:eastAsia="標楷體" w:hAnsi="標楷體" w:hint="eastAsia"/>
                <w:b/>
                <w:bCs/>
                <w:sz w:val="20"/>
                <w:szCs w:val="20"/>
              </w:rPr>
              <w:t>5</w:t>
            </w:r>
          </w:p>
        </w:tc>
        <w:tc>
          <w:tcPr>
            <w:tcW w:w="519" w:type="dxa"/>
            <w:tcBorders>
              <w:top w:val="single" w:sz="12" w:space="0" w:color="auto"/>
              <w:left w:val="single" w:sz="12" w:space="0" w:color="auto"/>
              <w:bottom w:val="single" w:sz="12" w:space="0" w:color="auto"/>
              <w:right w:val="single" w:sz="4" w:space="0" w:color="auto"/>
            </w:tcBorders>
            <w:vAlign w:val="center"/>
          </w:tcPr>
          <w:p w14:paraId="2F877FAF"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2</w:t>
            </w:r>
          </w:p>
        </w:tc>
        <w:tc>
          <w:tcPr>
            <w:tcW w:w="520" w:type="dxa"/>
            <w:tcBorders>
              <w:top w:val="single" w:sz="12" w:space="0" w:color="auto"/>
              <w:left w:val="single" w:sz="4" w:space="0" w:color="auto"/>
              <w:bottom w:val="single" w:sz="12" w:space="0" w:color="auto"/>
              <w:right w:val="single" w:sz="4" w:space="0" w:color="auto"/>
            </w:tcBorders>
            <w:vAlign w:val="center"/>
          </w:tcPr>
          <w:p w14:paraId="7C3A385C"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89</w:t>
            </w:r>
          </w:p>
        </w:tc>
        <w:tc>
          <w:tcPr>
            <w:tcW w:w="520" w:type="dxa"/>
            <w:tcBorders>
              <w:top w:val="single" w:sz="12" w:space="0" w:color="auto"/>
              <w:left w:val="single" w:sz="4" w:space="0" w:color="auto"/>
              <w:bottom w:val="single" w:sz="12" w:space="0" w:color="auto"/>
              <w:right w:val="single" w:sz="4" w:space="0" w:color="auto"/>
            </w:tcBorders>
            <w:vAlign w:val="center"/>
          </w:tcPr>
          <w:p w14:paraId="60910ED1"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16</w:t>
            </w:r>
          </w:p>
        </w:tc>
        <w:tc>
          <w:tcPr>
            <w:tcW w:w="519" w:type="dxa"/>
            <w:tcBorders>
              <w:top w:val="single" w:sz="12" w:space="0" w:color="auto"/>
              <w:left w:val="single" w:sz="4" w:space="0" w:color="auto"/>
              <w:bottom w:val="single" w:sz="12" w:space="0" w:color="auto"/>
              <w:right w:val="single" w:sz="4" w:space="0" w:color="auto"/>
            </w:tcBorders>
            <w:vAlign w:val="center"/>
          </w:tcPr>
          <w:p w14:paraId="37F24942"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Pr>
                <w:rFonts w:ascii="標楷體" w:eastAsia="標楷體" w:hAnsi="標楷體" w:hint="eastAsia"/>
                <w:b/>
                <w:bCs/>
                <w:sz w:val="20"/>
                <w:szCs w:val="20"/>
              </w:rPr>
              <w:t>2</w:t>
            </w:r>
          </w:p>
        </w:tc>
        <w:tc>
          <w:tcPr>
            <w:tcW w:w="520" w:type="dxa"/>
            <w:tcBorders>
              <w:top w:val="single" w:sz="12" w:space="0" w:color="auto"/>
              <w:left w:val="single" w:sz="4" w:space="0" w:color="auto"/>
              <w:bottom w:val="single" w:sz="12" w:space="0" w:color="auto"/>
              <w:right w:val="single" w:sz="4" w:space="0" w:color="auto"/>
            </w:tcBorders>
            <w:vAlign w:val="center"/>
          </w:tcPr>
          <w:p w14:paraId="64F140F1"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12</w:t>
            </w:r>
          </w:p>
        </w:tc>
        <w:tc>
          <w:tcPr>
            <w:tcW w:w="520" w:type="dxa"/>
            <w:tcBorders>
              <w:top w:val="single" w:sz="12" w:space="0" w:color="auto"/>
              <w:left w:val="single" w:sz="4" w:space="0" w:color="auto"/>
              <w:bottom w:val="single" w:sz="12" w:space="0" w:color="auto"/>
              <w:right w:val="single" w:sz="12" w:space="0" w:color="auto"/>
            </w:tcBorders>
            <w:vAlign w:val="center"/>
          </w:tcPr>
          <w:p w14:paraId="165540D5" w14:textId="77777777" w:rsidR="005943BD" w:rsidRPr="00125E57" w:rsidRDefault="005943BD" w:rsidP="001759EA">
            <w:pPr>
              <w:snapToGrid w:val="0"/>
              <w:spacing w:line="240" w:lineRule="exact"/>
              <w:ind w:leftChars="-10" w:left="-24" w:rightChars="20" w:right="48"/>
              <w:jc w:val="right"/>
              <w:rPr>
                <w:rFonts w:ascii="標楷體" w:eastAsia="標楷體" w:hAnsi="標楷體"/>
                <w:b/>
                <w:bCs/>
                <w:sz w:val="20"/>
                <w:szCs w:val="20"/>
              </w:rPr>
            </w:pPr>
            <w:r w:rsidRPr="00125E57">
              <w:rPr>
                <w:rFonts w:ascii="標楷體" w:eastAsia="標楷體" w:hAnsi="標楷體"/>
                <w:b/>
                <w:bCs/>
                <w:sz w:val="20"/>
                <w:szCs w:val="20"/>
              </w:rPr>
              <w:t>4</w:t>
            </w:r>
          </w:p>
        </w:tc>
        <w:tc>
          <w:tcPr>
            <w:tcW w:w="567" w:type="dxa"/>
            <w:tcBorders>
              <w:top w:val="single" w:sz="12" w:space="0" w:color="auto"/>
              <w:left w:val="single" w:sz="12" w:space="0" w:color="auto"/>
              <w:bottom w:val="single" w:sz="12" w:space="0" w:color="auto"/>
              <w:right w:val="single" w:sz="4" w:space="0" w:color="auto"/>
            </w:tcBorders>
            <w:vAlign w:val="center"/>
          </w:tcPr>
          <w:p w14:paraId="5FA4F8B4" w14:textId="77777777" w:rsidR="005943BD" w:rsidRPr="00AD3910" w:rsidRDefault="005943BD" w:rsidP="001759EA">
            <w:pPr>
              <w:snapToGrid w:val="0"/>
              <w:spacing w:line="240" w:lineRule="exact"/>
              <w:ind w:leftChars="-10" w:left="-24" w:rightChars="20" w:right="48" w:firstLineChars="8" w:firstLine="16"/>
              <w:jc w:val="right"/>
              <w:rPr>
                <w:rFonts w:ascii="標楷體" w:eastAsia="標楷體" w:hAnsi="標楷體"/>
                <w:b/>
                <w:sz w:val="20"/>
                <w:szCs w:val="20"/>
              </w:rPr>
            </w:pPr>
            <w:r w:rsidRPr="00AD3910">
              <w:rPr>
                <w:rFonts w:ascii="標楷體" w:eastAsia="標楷體" w:hAnsi="標楷體" w:hint="eastAsia"/>
                <w:b/>
                <w:sz w:val="20"/>
                <w:szCs w:val="20"/>
              </w:rPr>
              <w:t>124</w:t>
            </w:r>
          </w:p>
        </w:tc>
        <w:tc>
          <w:tcPr>
            <w:tcW w:w="993" w:type="dxa"/>
            <w:tcBorders>
              <w:top w:val="single" w:sz="12" w:space="0" w:color="auto"/>
              <w:left w:val="single" w:sz="4" w:space="0" w:color="auto"/>
              <w:bottom w:val="single" w:sz="12" w:space="0" w:color="auto"/>
              <w:right w:val="single" w:sz="4" w:space="0" w:color="auto"/>
            </w:tcBorders>
            <w:vAlign w:val="bottom"/>
          </w:tcPr>
          <w:p w14:paraId="56E5FC9D" w14:textId="77777777" w:rsidR="005943BD" w:rsidRPr="003F4A66" w:rsidRDefault="005943BD" w:rsidP="001759EA">
            <w:pPr>
              <w:snapToGrid w:val="0"/>
              <w:spacing w:line="220" w:lineRule="exact"/>
              <w:ind w:leftChars="-50" w:left="-120" w:rightChars="27" w:right="65"/>
              <w:jc w:val="right"/>
              <w:rPr>
                <w:rFonts w:ascii="標楷體" w:eastAsia="標楷體" w:hAnsi="標楷體"/>
                <w:b/>
                <w:spacing w:val="-14"/>
                <w:sz w:val="20"/>
                <w:szCs w:val="20"/>
              </w:rPr>
            </w:pPr>
            <w:r w:rsidRPr="003F4A66">
              <w:rPr>
                <w:rFonts w:ascii="標楷體" w:eastAsia="標楷體" w:hAnsi="標楷體" w:hint="eastAsia"/>
                <w:b/>
                <w:spacing w:val="-14"/>
                <w:sz w:val="20"/>
                <w:szCs w:val="20"/>
              </w:rPr>
              <w:t>2</w:t>
            </w:r>
            <w:r w:rsidRPr="003F4A66">
              <w:rPr>
                <w:rFonts w:ascii="標楷體" w:eastAsia="標楷體" w:hAnsi="標楷體"/>
                <w:b/>
                <w:spacing w:val="-14"/>
                <w:sz w:val="20"/>
                <w:szCs w:val="20"/>
              </w:rPr>
              <w:t>8</w:t>
            </w:r>
          </w:p>
          <w:p w14:paraId="5018EA1A" w14:textId="77777777" w:rsidR="005943BD" w:rsidRPr="003F4A66" w:rsidRDefault="005943BD" w:rsidP="001759EA">
            <w:pPr>
              <w:snapToGrid w:val="0"/>
              <w:spacing w:line="220" w:lineRule="exact"/>
              <w:jc w:val="center"/>
              <w:rPr>
                <w:rFonts w:ascii="標楷體" w:eastAsia="標楷體" w:hAnsi="標楷體"/>
                <w:bCs/>
                <w:spacing w:val="-20"/>
                <w:sz w:val="20"/>
                <w:szCs w:val="20"/>
              </w:rPr>
            </w:pPr>
            <w:r w:rsidRPr="003F4A66">
              <w:rPr>
                <w:rFonts w:ascii="標楷體" w:eastAsia="標楷體" w:hAnsi="標楷體" w:hint="eastAsia"/>
                <w:bCs/>
                <w:spacing w:val="-20"/>
                <w:sz w:val="20"/>
                <w:szCs w:val="20"/>
              </w:rPr>
              <w:t>（</w:t>
            </w:r>
            <w:r w:rsidRPr="003F4A66">
              <w:rPr>
                <w:rFonts w:ascii="標楷體" w:eastAsia="標楷體" w:hAnsi="標楷體"/>
                <w:bCs/>
                <w:spacing w:val="-20"/>
                <w:sz w:val="20"/>
                <w:szCs w:val="20"/>
              </w:rPr>
              <w:t>22</w:t>
            </w:r>
            <w:r w:rsidRPr="003F4A66">
              <w:rPr>
                <w:rFonts w:ascii="標楷體" w:eastAsia="標楷體" w:hAnsi="標楷體" w:hint="eastAsia"/>
                <w:bCs/>
                <w:spacing w:val="-20"/>
                <w:sz w:val="20"/>
                <w:szCs w:val="20"/>
              </w:rPr>
              <w:t>.5</w:t>
            </w:r>
            <w:r w:rsidRPr="003F4A66">
              <w:rPr>
                <w:rFonts w:ascii="標楷體" w:eastAsia="標楷體" w:hAnsi="標楷體"/>
                <w:bCs/>
                <w:spacing w:val="-20"/>
                <w:sz w:val="20"/>
                <w:szCs w:val="20"/>
              </w:rPr>
              <w:t>8</w:t>
            </w:r>
            <w:r w:rsidRPr="003F4A66">
              <w:rPr>
                <w:rFonts w:ascii="標楷體" w:eastAsia="標楷體" w:hAnsi="標楷體" w:hint="eastAsia"/>
                <w:bCs/>
                <w:spacing w:val="-20"/>
                <w:sz w:val="20"/>
                <w:szCs w:val="20"/>
              </w:rPr>
              <w:t>％）</w:t>
            </w:r>
          </w:p>
        </w:tc>
        <w:tc>
          <w:tcPr>
            <w:tcW w:w="992" w:type="dxa"/>
            <w:tcBorders>
              <w:top w:val="single" w:sz="12" w:space="0" w:color="auto"/>
              <w:left w:val="single" w:sz="4" w:space="0" w:color="auto"/>
              <w:bottom w:val="single" w:sz="12" w:space="0" w:color="auto"/>
              <w:right w:val="single" w:sz="4" w:space="0" w:color="auto"/>
            </w:tcBorders>
            <w:vAlign w:val="bottom"/>
          </w:tcPr>
          <w:p w14:paraId="66D9C3D4" w14:textId="77777777" w:rsidR="005943BD" w:rsidRPr="00030805" w:rsidRDefault="005943BD" w:rsidP="001759EA">
            <w:pPr>
              <w:snapToGrid w:val="0"/>
              <w:spacing w:line="220" w:lineRule="exact"/>
              <w:ind w:rightChars="27" w:right="65"/>
              <w:jc w:val="right"/>
              <w:rPr>
                <w:rFonts w:ascii="標楷體" w:eastAsia="標楷體" w:hAnsi="標楷體"/>
                <w:b/>
                <w:spacing w:val="-20"/>
                <w:sz w:val="20"/>
                <w:szCs w:val="20"/>
              </w:rPr>
            </w:pPr>
            <w:r w:rsidRPr="00030805">
              <w:rPr>
                <w:rFonts w:ascii="標楷體" w:eastAsia="標楷體" w:hAnsi="標楷體" w:hint="eastAsia"/>
                <w:b/>
                <w:spacing w:val="-20"/>
                <w:sz w:val="20"/>
                <w:szCs w:val="20"/>
              </w:rPr>
              <w:t>－</w:t>
            </w:r>
          </w:p>
          <w:p w14:paraId="4B3A9ACB" w14:textId="77777777" w:rsidR="005943BD" w:rsidRPr="00911BCA" w:rsidRDefault="005943BD" w:rsidP="001759EA">
            <w:pPr>
              <w:snapToGrid w:val="0"/>
              <w:spacing w:line="220" w:lineRule="exact"/>
              <w:jc w:val="center"/>
              <w:rPr>
                <w:rFonts w:ascii="標楷體" w:eastAsia="標楷體" w:hAnsi="標楷體"/>
                <w:bCs/>
                <w:color w:val="FF0000"/>
                <w:spacing w:val="-20"/>
                <w:sz w:val="20"/>
                <w:szCs w:val="20"/>
              </w:rPr>
            </w:pPr>
          </w:p>
        </w:tc>
        <w:tc>
          <w:tcPr>
            <w:tcW w:w="1150" w:type="dxa"/>
            <w:tcBorders>
              <w:top w:val="single" w:sz="12" w:space="0" w:color="auto"/>
              <w:left w:val="single" w:sz="4" w:space="0" w:color="auto"/>
              <w:bottom w:val="single" w:sz="12" w:space="0" w:color="auto"/>
              <w:right w:val="nil"/>
            </w:tcBorders>
            <w:vAlign w:val="bottom"/>
          </w:tcPr>
          <w:p w14:paraId="2251447A" w14:textId="77777777" w:rsidR="005943BD" w:rsidRPr="003F4A66" w:rsidRDefault="005943BD" w:rsidP="001759EA">
            <w:pPr>
              <w:snapToGrid w:val="0"/>
              <w:spacing w:line="220" w:lineRule="exact"/>
              <w:jc w:val="right"/>
              <w:rPr>
                <w:rFonts w:ascii="標楷體" w:eastAsia="標楷體" w:hAnsi="標楷體"/>
                <w:b/>
                <w:sz w:val="20"/>
                <w:szCs w:val="20"/>
              </w:rPr>
            </w:pPr>
            <w:r w:rsidRPr="003F4A66">
              <w:rPr>
                <w:rFonts w:ascii="標楷體" w:eastAsia="標楷體" w:hAnsi="標楷體"/>
                <w:b/>
                <w:sz w:val="20"/>
                <w:szCs w:val="20"/>
              </w:rPr>
              <w:t>96</w:t>
            </w:r>
          </w:p>
          <w:p w14:paraId="22BCB0EC" w14:textId="77777777" w:rsidR="005943BD" w:rsidRPr="00911BCA" w:rsidRDefault="005943BD" w:rsidP="001759EA">
            <w:pPr>
              <w:snapToGrid w:val="0"/>
              <w:spacing w:line="220" w:lineRule="exact"/>
              <w:jc w:val="center"/>
              <w:rPr>
                <w:rFonts w:ascii="標楷體" w:eastAsia="標楷體" w:hAnsi="標楷體"/>
                <w:bCs/>
                <w:color w:val="FF0000"/>
                <w:spacing w:val="-12"/>
                <w:sz w:val="20"/>
                <w:szCs w:val="20"/>
              </w:rPr>
            </w:pPr>
            <w:r w:rsidRPr="003F4A66">
              <w:rPr>
                <w:rFonts w:ascii="標楷體" w:eastAsia="標楷體" w:hAnsi="標楷體" w:hint="eastAsia"/>
                <w:bCs/>
                <w:spacing w:val="-20"/>
                <w:sz w:val="20"/>
                <w:szCs w:val="20"/>
              </w:rPr>
              <w:t>（</w:t>
            </w:r>
            <w:r w:rsidRPr="003F4A66">
              <w:rPr>
                <w:rFonts w:ascii="標楷體" w:eastAsia="標楷體" w:hAnsi="標楷體"/>
                <w:bCs/>
                <w:spacing w:val="-20"/>
                <w:sz w:val="20"/>
                <w:szCs w:val="20"/>
              </w:rPr>
              <w:t>77</w:t>
            </w:r>
            <w:r w:rsidRPr="003F4A66">
              <w:rPr>
                <w:rFonts w:ascii="標楷體" w:eastAsia="標楷體" w:hAnsi="標楷體" w:hint="eastAsia"/>
                <w:bCs/>
                <w:spacing w:val="-20"/>
                <w:sz w:val="20"/>
                <w:szCs w:val="20"/>
              </w:rPr>
              <w:t>.</w:t>
            </w:r>
            <w:r w:rsidRPr="003F4A66">
              <w:rPr>
                <w:rFonts w:ascii="標楷體" w:eastAsia="標楷體" w:hAnsi="標楷體"/>
                <w:bCs/>
                <w:spacing w:val="-20"/>
                <w:sz w:val="20"/>
                <w:szCs w:val="20"/>
              </w:rPr>
              <w:t>42</w:t>
            </w:r>
            <w:r w:rsidRPr="003F4A66">
              <w:rPr>
                <w:rFonts w:ascii="標楷體" w:eastAsia="標楷體" w:hAnsi="標楷體" w:hint="eastAsia"/>
                <w:bCs/>
                <w:spacing w:val="-20"/>
                <w:sz w:val="20"/>
                <w:szCs w:val="20"/>
              </w:rPr>
              <w:t>％）</w:t>
            </w:r>
          </w:p>
        </w:tc>
      </w:tr>
      <w:tr w:rsidR="005943BD" w:rsidRPr="00226F74" w14:paraId="23574D1B" w14:textId="77777777" w:rsidTr="001759EA">
        <w:trPr>
          <w:cantSplit/>
          <w:trHeight w:val="397"/>
        </w:trPr>
        <w:tc>
          <w:tcPr>
            <w:tcW w:w="2552" w:type="dxa"/>
            <w:tcBorders>
              <w:top w:val="single" w:sz="12" w:space="0" w:color="auto"/>
              <w:left w:val="nil"/>
              <w:bottom w:val="single" w:sz="4" w:space="0" w:color="auto"/>
              <w:right w:val="single" w:sz="12" w:space="0" w:color="auto"/>
            </w:tcBorders>
            <w:vAlign w:val="center"/>
            <w:hideMark/>
          </w:tcPr>
          <w:p w14:paraId="05186469"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市政府主管</w:t>
            </w:r>
          </w:p>
        </w:tc>
        <w:tc>
          <w:tcPr>
            <w:tcW w:w="567" w:type="dxa"/>
            <w:tcBorders>
              <w:top w:val="single" w:sz="12" w:space="0" w:color="auto"/>
              <w:left w:val="single" w:sz="12" w:space="0" w:color="auto"/>
              <w:bottom w:val="single" w:sz="4" w:space="0" w:color="auto"/>
              <w:right w:val="single" w:sz="12" w:space="0" w:color="auto"/>
            </w:tcBorders>
            <w:vAlign w:val="center"/>
          </w:tcPr>
          <w:p w14:paraId="13D0BDA1" w14:textId="77777777" w:rsidR="005943BD" w:rsidRPr="00FB64AB" w:rsidRDefault="005943BD" w:rsidP="001759EA">
            <w:pPr>
              <w:widowControl/>
              <w:spacing w:line="240" w:lineRule="exact"/>
              <w:ind w:rightChars="10" w:right="24"/>
              <w:jc w:val="right"/>
              <w:rPr>
                <w:rFonts w:ascii="標楷體" w:eastAsia="標楷體" w:hAnsi="標楷體"/>
                <w:kern w:val="0"/>
                <w:sz w:val="20"/>
                <w:szCs w:val="20"/>
              </w:rPr>
            </w:pPr>
            <w:r w:rsidRPr="00FB64AB">
              <w:rPr>
                <w:rFonts w:ascii="標楷體" w:eastAsia="標楷體" w:hAnsi="標楷體" w:hint="eastAsia"/>
                <w:sz w:val="20"/>
                <w:szCs w:val="20"/>
              </w:rPr>
              <w:t>1</w:t>
            </w:r>
            <w:r w:rsidRPr="00FB64AB">
              <w:rPr>
                <w:rFonts w:ascii="標楷體" w:eastAsia="標楷體" w:hAnsi="標楷體"/>
                <w:sz w:val="20"/>
                <w:szCs w:val="20"/>
              </w:rPr>
              <w:t>2</w:t>
            </w:r>
          </w:p>
        </w:tc>
        <w:tc>
          <w:tcPr>
            <w:tcW w:w="519" w:type="dxa"/>
            <w:tcBorders>
              <w:top w:val="single" w:sz="12" w:space="0" w:color="auto"/>
              <w:left w:val="single" w:sz="12" w:space="0" w:color="auto"/>
              <w:bottom w:val="single" w:sz="4" w:space="0" w:color="auto"/>
              <w:right w:val="single" w:sz="4" w:space="0" w:color="auto"/>
            </w:tcBorders>
            <w:vAlign w:val="center"/>
          </w:tcPr>
          <w:p w14:paraId="4A0786C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12" w:space="0" w:color="auto"/>
              <w:left w:val="single" w:sz="4" w:space="0" w:color="auto"/>
              <w:bottom w:val="single" w:sz="4" w:space="0" w:color="auto"/>
              <w:right w:val="single" w:sz="4" w:space="0" w:color="auto"/>
            </w:tcBorders>
            <w:vAlign w:val="center"/>
          </w:tcPr>
          <w:p w14:paraId="1DCA707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4</w:t>
            </w:r>
          </w:p>
        </w:tc>
        <w:tc>
          <w:tcPr>
            <w:tcW w:w="520" w:type="dxa"/>
            <w:tcBorders>
              <w:top w:val="single" w:sz="12" w:space="0" w:color="auto"/>
              <w:left w:val="single" w:sz="4" w:space="0" w:color="auto"/>
              <w:bottom w:val="single" w:sz="4" w:space="0" w:color="auto"/>
              <w:right w:val="single" w:sz="4" w:space="0" w:color="auto"/>
            </w:tcBorders>
            <w:vAlign w:val="center"/>
          </w:tcPr>
          <w:p w14:paraId="7A49357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3</w:t>
            </w:r>
          </w:p>
        </w:tc>
        <w:tc>
          <w:tcPr>
            <w:tcW w:w="519" w:type="dxa"/>
            <w:tcBorders>
              <w:top w:val="single" w:sz="12" w:space="0" w:color="auto"/>
              <w:left w:val="single" w:sz="4" w:space="0" w:color="auto"/>
              <w:bottom w:val="single" w:sz="4" w:space="0" w:color="auto"/>
              <w:right w:val="single" w:sz="4" w:space="0" w:color="auto"/>
            </w:tcBorders>
            <w:vAlign w:val="center"/>
          </w:tcPr>
          <w:p w14:paraId="6595AEF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12" w:space="0" w:color="auto"/>
              <w:left w:val="single" w:sz="4" w:space="0" w:color="auto"/>
              <w:bottom w:val="single" w:sz="4" w:space="0" w:color="auto"/>
              <w:right w:val="single" w:sz="4" w:space="0" w:color="auto"/>
            </w:tcBorders>
            <w:vAlign w:val="center"/>
          </w:tcPr>
          <w:p w14:paraId="3A66EAC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20" w:type="dxa"/>
            <w:tcBorders>
              <w:top w:val="single" w:sz="12" w:space="0" w:color="auto"/>
              <w:left w:val="single" w:sz="4" w:space="0" w:color="auto"/>
              <w:bottom w:val="single" w:sz="4" w:space="0" w:color="auto"/>
              <w:right w:val="single" w:sz="12" w:space="0" w:color="auto"/>
            </w:tcBorders>
            <w:vAlign w:val="center"/>
          </w:tcPr>
          <w:p w14:paraId="1949264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12" w:space="0" w:color="auto"/>
              <w:left w:val="single" w:sz="12" w:space="0" w:color="auto"/>
              <w:bottom w:val="single" w:sz="4" w:space="0" w:color="auto"/>
              <w:right w:val="single" w:sz="4" w:space="0" w:color="auto"/>
            </w:tcBorders>
            <w:vAlign w:val="center"/>
          </w:tcPr>
          <w:p w14:paraId="264EAA7E" w14:textId="77777777" w:rsidR="005943BD" w:rsidRPr="00911BCA" w:rsidRDefault="005943BD" w:rsidP="001759EA">
            <w:pPr>
              <w:widowControl/>
              <w:spacing w:line="240" w:lineRule="exact"/>
              <w:ind w:rightChars="10" w:right="24"/>
              <w:jc w:val="right"/>
              <w:rPr>
                <w:rFonts w:ascii="標楷體" w:eastAsia="標楷體" w:hAnsi="標楷體"/>
                <w:kern w:val="0"/>
                <w:sz w:val="20"/>
                <w:szCs w:val="20"/>
              </w:rPr>
            </w:pPr>
            <w:r w:rsidRPr="00911BCA">
              <w:rPr>
                <w:rFonts w:ascii="標楷體" w:eastAsia="標楷體" w:hAnsi="標楷體" w:hint="eastAsia"/>
                <w:sz w:val="20"/>
                <w:szCs w:val="20"/>
              </w:rPr>
              <w:t>10</w:t>
            </w:r>
          </w:p>
        </w:tc>
        <w:tc>
          <w:tcPr>
            <w:tcW w:w="993" w:type="dxa"/>
            <w:tcBorders>
              <w:top w:val="single" w:sz="12" w:space="0" w:color="auto"/>
              <w:left w:val="single" w:sz="4" w:space="0" w:color="auto"/>
              <w:bottom w:val="single" w:sz="4" w:space="0" w:color="auto"/>
              <w:right w:val="single" w:sz="4" w:space="0" w:color="auto"/>
            </w:tcBorders>
            <w:vAlign w:val="center"/>
          </w:tcPr>
          <w:p w14:paraId="32EF73CC"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3</w:t>
            </w:r>
          </w:p>
        </w:tc>
        <w:tc>
          <w:tcPr>
            <w:tcW w:w="992" w:type="dxa"/>
            <w:tcBorders>
              <w:top w:val="single" w:sz="12" w:space="0" w:color="auto"/>
              <w:left w:val="single" w:sz="4" w:space="0" w:color="auto"/>
              <w:bottom w:val="single" w:sz="4" w:space="0" w:color="auto"/>
              <w:right w:val="single" w:sz="4" w:space="0" w:color="auto"/>
            </w:tcBorders>
            <w:vAlign w:val="center"/>
          </w:tcPr>
          <w:p w14:paraId="273A32A7"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w:t>
            </w:r>
          </w:p>
        </w:tc>
        <w:tc>
          <w:tcPr>
            <w:tcW w:w="1150" w:type="dxa"/>
            <w:tcBorders>
              <w:top w:val="single" w:sz="12" w:space="0" w:color="auto"/>
              <w:left w:val="single" w:sz="4" w:space="0" w:color="auto"/>
              <w:bottom w:val="single" w:sz="4" w:space="0" w:color="auto"/>
              <w:right w:val="nil"/>
            </w:tcBorders>
            <w:vAlign w:val="center"/>
          </w:tcPr>
          <w:p w14:paraId="7EB5E677"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7</w:t>
            </w:r>
          </w:p>
        </w:tc>
      </w:tr>
      <w:tr w:rsidR="005943BD" w:rsidRPr="00226F74" w14:paraId="200D89B7"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6735D19C"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民政局主管</w:t>
            </w:r>
          </w:p>
        </w:tc>
        <w:tc>
          <w:tcPr>
            <w:tcW w:w="567" w:type="dxa"/>
            <w:tcBorders>
              <w:top w:val="single" w:sz="4" w:space="0" w:color="auto"/>
              <w:left w:val="single" w:sz="12" w:space="0" w:color="auto"/>
              <w:bottom w:val="single" w:sz="4" w:space="0" w:color="auto"/>
              <w:right w:val="single" w:sz="12" w:space="0" w:color="auto"/>
            </w:tcBorders>
            <w:vAlign w:val="center"/>
          </w:tcPr>
          <w:p w14:paraId="16B72E7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3</w:t>
            </w:r>
          </w:p>
        </w:tc>
        <w:tc>
          <w:tcPr>
            <w:tcW w:w="519" w:type="dxa"/>
            <w:tcBorders>
              <w:top w:val="single" w:sz="4" w:space="0" w:color="auto"/>
              <w:left w:val="single" w:sz="12" w:space="0" w:color="auto"/>
              <w:bottom w:val="single" w:sz="4" w:space="0" w:color="auto"/>
              <w:right w:val="single" w:sz="4" w:space="0" w:color="auto"/>
            </w:tcBorders>
            <w:vAlign w:val="center"/>
          </w:tcPr>
          <w:p w14:paraId="0C7EF23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D1FC18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20" w:type="dxa"/>
            <w:tcBorders>
              <w:top w:val="single" w:sz="4" w:space="0" w:color="auto"/>
              <w:left w:val="single" w:sz="4" w:space="0" w:color="auto"/>
              <w:bottom w:val="single" w:sz="4" w:space="0" w:color="auto"/>
              <w:right w:val="single" w:sz="4" w:space="0" w:color="auto"/>
            </w:tcBorders>
            <w:vAlign w:val="center"/>
          </w:tcPr>
          <w:p w14:paraId="46517C0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3F0F830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122EB7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vAlign w:val="center"/>
          </w:tcPr>
          <w:p w14:paraId="43AF8C4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40A5FA34"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3A7C7861"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422F2C2"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w:t>
            </w:r>
          </w:p>
        </w:tc>
        <w:tc>
          <w:tcPr>
            <w:tcW w:w="1150" w:type="dxa"/>
            <w:tcBorders>
              <w:top w:val="single" w:sz="4" w:space="0" w:color="auto"/>
              <w:left w:val="single" w:sz="4" w:space="0" w:color="auto"/>
              <w:bottom w:val="single" w:sz="4" w:space="0" w:color="auto"/>
              <w:right w:val="nil"/>
            </w:tcBorders>
            <w:vAlign w:val="center"/>
          </w:tcPr>
          <w:p w14:paraId="5BC7EE4B"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2</w:t>
            </w:r>
          </w:p>
        </w:tc>
      </w:tr>
      <w:tr w:rsidR="005943BD" w:rsidRPr="00226F74" w14:paraId="4898B2CF"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4268FC7C"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財政局主管</w:t>
            </w:r>
          </w:p>
        </w:tc>
        <w:tc>
          <w:tcPr>
            <w:tcW w:w="567" w:type="dxa"/>
            <w:tcBorders>
              <w:top w:val="single" w:sz="4" w:space="0" w:color="auto"/>
              <w:left w:val="single" w:sz="12" w:space="0" w:color="auto"/>
              <w:bottom w:val="single" w:sz="4" w:space="0" w:color="auto"/>
              <w:right w:val="single" w:sz="12" w:space="0" w:color="auto"/>
            </w:tcBorders>
            <w:vAlign w:val="center"/>
          </w:tcPr>
          <w:p w14:paraId="50AAF41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19" w:type="dxa"/>
            <w:tcBorders>
              <w:top w:val="single" w:sz="4" w:space="0" w:color="auto"/>
              <w:left w:val="single" w:sz="12" w:space="0" w:color="auto"/>
              <w:bottom w:val="single" w:sz="4" w:space="0" w:color="auto"/>
              <w:right w:val="single" w:sz="4" w:space="0" w:color="auto"/>
            </w:tcBorders>
            <w:vAlign w:val="center"/>
          </w:tcPr>
          <w:p w14:paraId="496213E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2A27C0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3E7DF79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2</w:t>
            </w:r>
          </w:p>
        </w:tc>
        <w:tc>
          <w:tcPr>
            <w:tcW w:w="519" w:type="dxa"/>
            <w:tcBorders>
              <w:top w:val="single" w:sz="4" w:space="0" w:color="auto"/>
              <w:left w:val="single" w:sz="4" w:space="0" w:color="auto"/>
              <w:bottom w:val="single" w:sz="4" w:space="0" w:color="auto"/>
              <w:right w:val="single" w:sz="4" w:space="0" w:color="auto"/>
            </w:tcBorders>
            <w:vAlign w:val="center"/>
          </w:tcPr>
          <w:p w14:paraId="018FE87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8D524A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73ECAA5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59506286"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7BE0A1D7"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73ADBC46"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B1CBD57"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1</w:t>
            </w:r>
          </w:p>
        </w:tc>
      </w:tr>
      <w:tr w:rsidR="005943BD" w:rsidRPr="00226F74" w14:paraId="1DD4CADE"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251080F3"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教育局主管</w:t>
            </w:r>
          </w:p>
        </w:tc>
        <w:tc>
          <w:tcPr>
            <w:tcW w:w="567" w:type="dxa"/>
            <w:tcBorders>
              <w:top w:val="single" w:sz="4" w:space="0" w:color="auto"/>
              <w:left w:val="single" w:sz="12" w:space="0" w:color="auto"/>
              <w:bottom w:val="single" w:sz="4" w:space="0" w:color="auto"/>
              <w:right w:val="single" w:sz="12" w:space="0" w:color="auto"/>
            </w:tcBorders>
            <w:vAlign w:val="center"/>
          </w:tcPr>
          <w:p w14:paraId="052FA44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0FBDDB8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19BE2E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20" w:type="dxa"/>
            <w:tcBorders>
              <w:top w:val="single" w:sz="4" w:space="0" w:color="auto"/>
              <w:left w:val="single" w:sz="4" w:space="0" w:color="auto"/>
              <w:bottom w:val="single" w:sz="4" w:space="0" w:color="auto"/>
              <w:right w:val="single" w:sz="4" w:space="0" w:color="auto"/>
            </w:tcBorders>
            <w:vAlign w:val="center"/>
          </w:tcPr>
          <w:p w14:paraId="545C5A0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2</w:t>
            </w:r>
          </w:p>
        </w:tc>
        <w:tc>
          <w:tcPr>
            <w:tcW w:w="519" w:type="dxa"/>
            <w:tcBorders>
              <w:top w:val="single" w:sz="4" w:space="0" w:color="auto"/>
              <w:left w:val="single" w:sz="4" w:space="0" w:color="auto"/>
              <w:bottom w:val="single" w:sz="4" w:space="0" w:color="auto"/>
              <w:right w:val="single" w:sz="4" w:space="0" w:color="auto"/>
            </w:tcBorders>
            <w:vAlign w:val="center"/>
          </w:tcPr>
          <w:p w14:paraId="75F5F15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739850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74B059E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2C757AA3"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31EE8DF7"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tcPr>
          <w:p w14:paraId="27C912E6"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7E6D70C"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7</w:t>
            </w:r>
          </w:p>
        </w:tc>
      </w:tr>
      <w:tr w:rsidR="005943BD" w:rsidRPr="00226F74" w14:paraId="667B90EE"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7776285"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經濟發展局主管</w:t>
            </w:r>
          </w:p>
        </w:tc>
        <w:tc>
          <w:tcPr>
            <w:tcW w:w="567" w:type="dxa"/>
            <w:tcBorders>
              <w:top w:val="single" w:sz="4" w:space="0" w:color="auto"/>
              <w:left w:val="single" w:sz="12" w:space="0" w:color="auto"/>
              <w:bottom w:val="single" w:sz="4" w:space="0" w:color="auto"/>
              <w:right w:val="single" w:sz="12" w:space="0" w:color="auto"/>
            </w:tcBorders>
            <w:vAlign w:val="center"/>
          </w:tcPr>
          <w:p w14:paraId="0A0B40D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6CC243C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3AE14E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7865FC2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7B872A3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B6BC69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40AF634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237F95DF"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vAlign w:val="center"/>
          </w:tcPr>
          <w:p w14:paraId="70A55D02"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3</w:t>
            </w:r>
          </w:p>
        </w:tc>
        <w:tc>
          <w:tcPr>
            <w:tcW w:w="992" w:type="dxa"/>
            <w:tcBorders>
              <w:top w:val="single" w:sz="4" w:space="0" w:color="auto"/>
              <w:left w:val="single" w:sz="4" w:space="0" w:color="auto"/>
              <w:bottom w:val="single" w:sz="4" w:space="0" w:color="auto"/>
              <w:right w:val="single" w:sz="4" w:space="0" w:color="auto"/>
            </w:tcBorders>
            <w:vAlign w:val="center"/>
          </w:tcPr>
          <w:p w14:paraId="12EDFD21"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w:t>
            </w:r>
          </w:p>
        </w:tc>
        <w:tc>
          <w:tcPr>
            <w:tcW w:w="1150" w:type="dxa"/>
            <w:tcBorders>
              <w:top w:val="single" w:sz="4" w:space="0" w:color="auto"/>
              <w:left w:val="single" w:sz="4" w:space="0" w:color="auto"/>
              <w:bottom w:val="single" w:sz="4" w:space="0" w:color="auto"/>
              <w:right w:val="nil"/>
            </w:tcBorders>
            <w:vAlign w:val="center"/>
          </w:tcPr>
          <w:p w14:paraId="4F14A7F0"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3</w:t>
            </w:r>
          </w:p>
        </w:tc>
      </w:tr>
      <w:tr w:rsidR="005943BD" w:rsidRPr="00226F74" w14:paraId="7333D4E2"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2D73E622"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建設局主管</w:t>
            </w:r>
          </w:p>
        </w:tc>
        <w:tc>
          <w:tcPr>
            <w:tcW w:w="567" w:type="dxa"/>
            <w:tcBorders>
              <w:top w:val="single" w:sz="4" w:space="0" w:color="auto"/>
              <w:left w:val="single" w:sz="12" w:space="0" w:color="auto"/>
              <w:bottom w:val="single" w:sz="4" w:space="0" w:color="auto"/>
              <w:right w:val="single" w:sz="12" w:space="0" w:color="auto"/>
            </w:tcBorders>
            <w:vAlign w:val="center"/>
          </w:tcPr>
          <w:p w14:paraId="525080D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5</w:t>
            </w:r>
          </w:p>
        </w:tc>
        <w:tc>
          <w:tcPr>
            <w:tcW w:w="519" w:type="dxa"/>
            <w:tcBorders>
              <w:top w:val="single" w:sz="4" w:space="0" w:color="auto"/>
              <w:left w:val="single" w:sz="12" w:space="0" w:color="auto"/>
              <w:bottom w:val="single" w:sz="4" w:space="0" w:color="auto"/>
              <w:right w:val="single" w:sz="4" w:space="0" w:color="auto"/>
            </w:tcBorders>
            <w:vAlign w:val="center"/>
          </w:tcPr>
          <w:p w14:paraId="756C884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FB6195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vAlign w:val="center"/>
          </w:tcPr>
          <w:p w14:paraId="67F7D68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29EDFFC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A79CC4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1D9FBED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14689379"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0AEE553D"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7448B530"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245BDCD6"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8</w:t>
            </w:r>
          </w:p>
        </w:tc>
      </w:tr>
      <w:tr w:rsidR="005943BD" w:rsidRPr="00226F74" w14:paraId="7660FF98"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267AC575"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交通局主管</w:t>
            </w:r>
          </w:p>
        </w:tc>
        <w:tc>
          <w:tcPr>
            <w:tcW w:w="567" w:type="dxa"/>
            <w:tcBorders>
              <w:top w:val="single" w:sz="4" w:space="0" w:color="auto"/>
              <w:left w:val="single" w:sz="12" w:space="0" w:color="auto"/>
              <w:bottom w:val="single" w:sz="4" w:space="0" w:color="auto"/>
              <w:right w:val="single" w:sz="12" w:space="0" w:color="auto"/>
            </w:tcBorders>
            <w:vAlign w:val="center"/>
          </w:tcPr>
          <w:p w14:paraId="4EF5EDF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vAlign w:val="center"/>
          </w:tcPr>
          <w:p w14:paraId="4BB651F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C72CCD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4B292DB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05CBCEF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76D00C3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20" w:type="dxa"/>
            <w:tcBorders>
              <w:top w:val="single" w:sz="4" w:space="0" w:color="auto"/>
              <w:left w:val="single" w:sz="4" w:space="0" w:color="auto"/>
              <w:bottom w:val="single" w:sz="4" w:space="0" w:color="auto"/>
              <w:right w:val="single" w:sz="12" w:space="0" w:color="auto"/>
            </w:tcBorders>
            <w:vAlign w:val="center"/>
          </w:tcPr>
          <w:p w14:paraId="267140B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61CCA93C"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03854D33"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5</w:t>
            </w:r>
          </w:p>
        </w:tc>
        <w:tc>
          <w:tcPr>
            <w:tcW w:w="992" w:type="dxa"/>
            <w:tcBorders>
              <w:top w:val="single" w:sz="4" w:space="0" w:color="auto"/>
              <w:left w:val="single" w:sz="4" w:space="0" w:color="auto"/>
              <w:bottom w:val="single" w:sz="4" w:space="0" w:color="auto"/>
              <w:right w:val="single" w:sz="4" w:space="0" w:color="auto"/>
            </w:tcBorders>
            <w:vAlign w:val="center"/>
          </w:tcPr>
          <w:p w14:paraId="2BEF4E4F"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169BE9B2"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4</w:t>
            </w:r>
          </w:p>
        </w:tc>
      </w:tr>
      <w:tr w:rsidR="005943BD" w:rsidRPr="00226F74" w14:paraId="7182167E"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23A5153"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都市發展局主管</w:t>
            </w:r>
          </w:p>
        </w:tc>
        <w:tc>
          <w:tcPr>
            <w:tcW w:w="567" w:type="dxa"/>
            <w:tcBorders>
              <w:top w:val="single" w:sz="4" w:space="0" w:color="auto"/>
              <w:left w:val="single" w:sz="12" w:space="0" w:color="auto"/>
              <w:bottom w:val="single" w:sz="4" w:space="0" w:color="auto"/>
              <w:right w:val="single" w:sz="12" w:space="0" w:color="auto"/>
            </w:tcBorders>
            <w:vAlign w:val="center"/>
          </w:tcPr>
          <w:p w14:paraId="124E8E3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6AB3464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A9CD2C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5</w:t>
            </w:r>
          </w:p>
        </w:tc>
        <w:tc>
          <w:tcPr>
            <w:tcW w:w="520" w:type="dxa"/>
            <w:tcBorders>
              <w:top w:val="single" w:sz="4" w:space="0" w:color="auto"/>
              <w:left w:val="single" w:sz="4" w:space="0" w:color="auto"/>
              <w:bottom w:val="single" w:sz="4" w:space="0" w:color="auto"/>
              <w:right w:val="single" w:sz="4" w:space="0" w:color="auto"/>
            </w:tcBorders>
            <w:vAlign w:val="center"/>
          </w:tcPr>
          <w:p w14:paraId="6D4F488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159F39D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87AC73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vAlign w:val="center"/>
          </w:tcPr>
          <w:p w14:paraId="393A831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14C31272"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7</w:t>
            </w:r>
          </w:p>
        </w:tc>
        <w:tc>
          <w:tcPr>
            <w:tcW w:w="993" w:type="dxa"/>
            <w:tcBorders>
              <w:top w:val="single" w:sz="4" w:space="0" w:color="auto"/>
              <w:left w:val="single" w:sz="4" w:space="0" w:color="auto"/>
              <w:bottom w:val="single" w:sz="4" w:space="0" w:color="auto"/>
              <w:right w:val="single" w:sz="4" w:space="0" w:color="auto"/>
            </w:tcBorders>
            <w:vAlign w:val="center"/>
          </w:tcPr>
          <w:p w14:paraId="1AA76F24"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3</w:t>
            </w:r>
          </w:p>
        </w:tc>
        <w:tc>
          <w:tcPr>
            <w:tcW w:w="992" w:type="dxa"/>
            <w:tcBorders>
              <w:top w:val="single" w:sz="4" w:space="0" w:color="auto"/>
              <w:left w:val="single" w:sz="4" w:space="0" w:color="auto"/>
              <w:bottom w:val="single" w:sz="4" w:space="0" w:color="auto"/>
              <w:right w:val="single" w:sz="4" w:space="0" w:color="auto"/>
            </w:tcBorders>
            <w:vAlign w:val="center"/>
          </w:tcPr>
          <w:p w14:paraId="245F75BF"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7D34E6AB"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4</w:t>
            </w:r>
          </w:p>
        </w:tc>
      </w:tr>
      <w:tr w:rsidR="005943BD" w:rsidRPr="00226F74" w14:paraId="1634DDE7"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26A5E107"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農業局主管</w:t>
            </w:r>
          </w:p>
        </w:tc>
        <w:tc>
          <w:tcPr>
            <w:tcW w:w="567" w:type="dxa"/>
            <w:tcBorders>
              <w:top w:val="single" w:sz="4" w:space="0" w:color="auto"/>
              <w:left w:val="single" w:sz="12" w:space="0" w:color="auto"/>
              <w:bottom w:val="single" w:sz="4" w:space="0" w:color="auto"/>
              <w:right w:val="single" w:sz="12" w:space="0" w:color="auto"/>
            </w:tcBorders>
            <w:vAlign w:val="center"/>
          </w:tcPr>
          <w:p w14:paraId="44B689C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7</w:t>
            </w:r>
          </w:p>
        </w:tc>
        <w:tc>
          <w:tcPr>
            <w:tcW w:w="519" w:type="dxa"/>
            <w:tcBorders>
              <w:top w:val="single" w:sz="4" w:space="0" w:color="auto"/>
              <w:left w:val="single" w:sz="12" w:space="0" w:color="auto"/>
              <w:bottom w:val="single" w:sz="4" w:space="0" w:color="auto"/>
              <w:right w:val="single" w:sz="4" w:space="0" w:color="auto"/>
            </w:tcBorders>
            <w:vAlign w:val="center"/>
          </w:tcPr>
          <w:p w14:paraId="29CFA48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1DE6B83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3735D72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278C678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06BCCB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5299E7F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7565CEBE"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vAlign w:val="center"/>
          </w:tcPr>
          <w:p w14:paraId="5DB93633"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5612104"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1A3C4BCE"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5</w:t>
            </w:r>
          </w:p>
        </w:tc>
      </w:tr>
      <w:tr w:rsidR="005943BD" w:rsidRPr="00226F74" w14:paraId="224F8DCB"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531A603"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觀光旅遊局主管</w:t>
            </w:r>
          </w:p>
        </w:tc>
        <w:tc>
          <w:tcPr>
            <w:tcW w:w="567" w:type="dxa"/>
            <w:tcBorders>
              <w:top w:val="single" w:sz="4" w:space="0" w:color="auto"/>
              <w:left w:val="single" w:sz="12" w:space="0" w:color="auto"/>
              <w:bottom w:val="single" w:sz="4" w:space="0" w:color="auto"/>
              <w:right w:val="single" w:sz="12" w:space="0" w:color="auto"/>
            </w:tcBorders>
            <w:vAlign w:val="center"/>
          </w:tcPr>
          <w:p w14:paraId="5CBA725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77C0743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D37B70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3</w:t>
            </w:r>
          </w:p>
        </w:tc>
        <w:tc>
          <w:tcPr>
            <w:tcW w:w="520" w:type="dxa"/>
            <w:tcBorders>
              <w:top w:val="single" w:sz="4" w:space="0" w:color="auto"/>
              <w:left w:val="single" w:sz="4" w:space="0" w:color="auto"/>
              <w:bottom w:val="single" w:sz="4" w:space="0" w:color="auto"/>
              <w:right w:val="single" w:sz="4" w:space="0" w:color="auto"/>
            </w:tcBorders>
            <w:vAlign w:val="center"/>
          </w:tcPr>
          <w:p w14:paraId="4D74646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3</w:t>
            </w:r>
          </w:p>
        </w:tc>
        <w:tc>
          <w:tcPr>
            <w:tcW w:w="519" w:type="dxa"/>
            <w:tcBorders>
              <w:top w:val="single" w:sz="4" w:space="0" w:color="auto"/>
              <w:left w:val="single" w:sz="4" w:space="0" w:color="auto"/>
              <w:bottom w:val="single" w:sz="4" w:space="0" w:color="auto"/>
              <w:right w:val="single" w:sz="4" w:space="0" w:color="auto"/>
            </w:tcBorders>
            <w:vAlign w:val="center"/>
          </w:tcPr>
          <w:p w14:paraId="053D72E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16CEDF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6AF105F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3B7F0FFA"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1494C0AA"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29B0013E"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02C65F0"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5</w:t>
            </w:r>
          </w:p>
        </w:tc>
      </w:tr>
      <w:tr w:rsidR="005943BD" w:rsidRPr="00226F74" w14:paraId="70CF2342"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60FF63E9"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社會局主管</w:t>
            </w:r>
          </w:p>
        </w:tc>
        <w:tc>
          <w:tcPr>
            <w:tcW w:w="567" w:type="dxa"/>
            <w:tcBorders>
              <w:top w:val="single" w:sz="4" w:space="0" w:color="auto"/>
              <w:left w:val="single" w:sz="12" w:space="0" w:color="auto"/>
              <w:bottom w:val="single" w:sz="4" w:space="0" w:color="auto"/>
              <w:right w:val="single" w:sz="12" w:space="0" w:color="auto"/>
            </w:tcBorders>
            <w:vAlign w:val="center"/>
          </w:tcPr>
          <w:p w14:paraId="40A8C03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24E26D9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D925C5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12ED81C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3C99432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EB30DE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1629611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4C7E60BC"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2751DAAC"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0A3ED22D"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2711CC16"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4</w:t>
            </w:r>
          </w:p>
        </w:tc>
      </w:tr>
      <w:tr w:rsidR="005943BD" w:rsidRPr="00226F74" w14:paraId="02AA954A"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55888ED1"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勞工局主管</w:t>
            </w:r>
          </w:p>
        </w:tc>
        <w:tc>
          <w:tcPr>
            <w:tcW w:w="567" w:type="dxa"/>
            <w:tcBorders>
              <w:top w:val="single" w:sz="4" w:space="0" w:color="auto"/>
              <w:left w:val="single" w:sz="12" w:space="0" w:color="auto"/>
              <w:bottom w:val="single" w:sz="4" w:space="0" w:color="auto"/>
              <w:right w:val="single" w:sz="12" w:space="0" w:color="auto"/>
            </w:tcBorders>
            <w:vAlign w:val="center"/>
          </w:tcPr>
          <w:p w14:paraId="72DBBAD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19" w:type="dxa"/>
            <w:tcBorders>
              <w:top w:val="single" w:sz="4" w:space="0" w:color="auto"/>
              <w:left w:val="single" w:sz="12" w:space="0" w:color="auto"/>
              <w:bottom w:val="single" w:sz="4" w:space="0" w:color="auto"/>
              <w:right w:val="single" w:sz="4" w:space="0" w:color="auto"/>
            </w:tcBorders>
            <w:vAlign w:val="center"/>
          </w:tcPr>
          <w:p w14:paraId="729CD9C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65B55F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20" w:type="dxa"/>
            <w:tcBorders>
              <w:top w:val="single" w:sz="4" w:space="0" w:color="auto"/>
              <w:left w:val="single" w:sz="4" w:space="0" w:color="auto"/>
              <w:bottom w:val="single" w:sz="4" w:space="0" w:color="auto"/>
              <w:right w:val="single" w:sz="4" w:space="0" w:color="auto"/>
            </w:tcBorders>
            <w:vAlign w:val="center"/>
          </w:tcPr>
          <w:p w14:paraId="78FE119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45F5A96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C71468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20AAE4D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571A9AAC"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32AC8EA7"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20E9722A"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36CD7266"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5</w:t>
            </w:r>
          </w:p>
        </w:tc>
      </w:tr>
      <w:tr w:rsidR="005943BD" w:rsidRPr="00226F74" w14:paraId="3AF27705"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652DF060" w14:textId="77777777" w:rsidR="005943BD" w:rsidRPr="00403339" w:rsidRDefault="005943BD" w:rsidP="001759EA">
            <w:pPr>
              <w:spacing w:line="240" w:lineRule="exact"/>
              <w:jc w:val="distribute"/>
              <w:rPr>
                <w:rFonts w:ascii="標楷體" w:eastAsia="標楷體" w:hAnsi="標楷體"/>
                <w:sz w:val="20"/>
                <w:szCs w:val="20"/>
              </w:rPr>
            </w:pPr>
            <w:r w:rsidRPr="00403339">
              <w:rPr>
                <w:rFonts w:ascii="標楷體" w:eastAsia="標楷體" w:hAnsi="標楷體" w:hint="eastAsia"/>
                <w:sz w:val="20"/>
                <w:szCs w:val="20"/>
              </w:rPr>
              <w:t>警察局主管</w:t>
            </w:r>
          </w:p>
        </w:tc>
        <w:tc>
          <w:tcPr>
            <w:tcW w:w="567" w:type="dxa"/>
            <w:tcBorders>
              <w:top w:val="single" w:sz="4" w:space="0" w:color="auto"/>
              <w:left w:val="single" w:sz="12" w:space="0" w:color="auto"/>
              <w:bottom w:val="single" w:sz="4" w:space="0" w:color="auto"/>
              <w:right w:val="single" w:sz="12" w:space="0" w:color="auto"/>
            </w:tcBorders>
            <w:vAlign w:val="center"/>
          </w:tcPr>
          <w:p w14:paraId="2E6B916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6FB711C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D322A4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688CD31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7D8BD9E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93328A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3AAAFE8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4CF48BD7"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hint="eastAsia"/>
                <w:sz w:val="20"/>
                <w:szCs w:val="20"/>
              </w:rPr>
              <w:t>7</w:t>
            </w:r>
          </w:p>
        </w:tc>
        <w:tc>
          <w:tcPr>
            <w:tcW w:w="993" w:type="dxa"/>
            <w:tcBorders>
              <w:top w:val="single" w:sz="4" w:space="0" w:color="auto"/>
              <w:left w:val="single" w:sz="4" w:space="0" w:color="auto"/>
              <w:bottom w:val="single" w:sz="4" w:space="0" w:color="auto"/>
              <w:right w:val="single" w:sz="4" w:space="0" w:color="auto"/>
            </w:tcBorders>
            <w:vAlign w:val="center"/>
          </w:tcPr>
          <w:p w14:paraId="5CA5936A"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7154151"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577AB46"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7</w:t>
            </w:r>
          </w:p>
        </w:tc>
      </w:tr>
      <w:tr w:rsidR="005943BD" w:rsidRPr="00226F74" w14:paraId="78CDB8EC"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2CCC573"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消防局主管</w:t>
            </w:r>
          </w:p>
        </w:tc>
        <w:tc>
          <w:tcPr>
            <w:tcW w:w="567" w:type="dxa"/>
            <w:tcBorders>
              <w:top w:val="single" w:sz="4" w:space="0" w:color="auto"/>
              <w:left w:val="single" w:sz="12" w:space="0" w:color="auto"/>
              <w:bottom w:val="single" w:sz="4" w:space="0" w:color="auto"/>
              <w:right w:val="single" w:sz="12" w:space="0" w:color="auto"/>
            </w:tcBorders>
            <w:vAlign w:val="center"/>
          </w:tcPr>
          <w:p w14:paraId="04BF7CF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vAlign w:val="center"/>
          </w:tcPr>
          <w:p w14:paraId="412994F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34520B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4</w:t>
            </w:r>
          </w:p>
        </w:tc>
        <w:tc>
          <w:tcPr>
            <w:tcW w:w="520" w:type="dxa"/>
            <w:tcBorders>
              <w:top w:val="single" w:sz="4" w:space="0" w:color="auto"/>
              <w:left w:val="single" w:sz="4" w:space="0" w:color="auto"/>
              <w:bottom w:val="single" w:sz="4" w:space="0" w:color="auto"/>
              <w:right w:val="single" w:sz="4" w:space="0" w:color="auto"/>
            </w:tcBorders>
            <w:vAlign w:val="center"/>
          </w:tcPr>
          <w:p w14:paraId="3E04D83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vAlign w:val="center"/>
          </w:tcPr>
          <w:p w14:paraId="5AE841D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B3309A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10074EF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036D7C7B"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1A4D1BE1"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1B334C20"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19FC22BF"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4</w:t>
            </w:r>
          </w:p>
        </w:tc>
      </w:tr>
      <w:tr w:rsidR="005943BD" w:rsidRPr="00226F74" w14:paraId="5A484931"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73C3724"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衛生局主管</w:t>
            </w:r>
          </w:p>
        </w:tc>
        <w:tc>
          <w:tcPr>
            <w:tcW w:w="567" w:type="dxa"/>
            <w:tcBorders>
              <w:top w:val="single" w:sz="4" w:space="0" w:color="auto"/>
              <w:left w:val="single" w:sz="12" w:space="0" w:color="auto"/>
              <w:bottom w:val="single" w:sz="4" w:space="0" w:color="auto"/>
              <w:right w:val="single" w:sz="12" w:space="0" w:color="auto"/>
            </w:tcBorders>
            <w:vAlign w:val="center"/>
          </w:tcPr>
          <w:p w14:paraId="2C1C07D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vAlign w:val="center"/>
          </w:tcPr>
          <w:p w14:paraId="4A66946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C59366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vAlign w:val="center"/>
          </w:tcPr>
          <w:p w14:paraId="6589ADB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6DDB2A1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BE9921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1A95392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69BEF9CA"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5E81AC0C"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2FB23741"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2FE8BDB"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5</w:t>
            </w:r>
          </w:p>
        </w:tc>
      </w:tr>
      <w:tr w:rsidR="005943BD" w:rsidRPr="00226F74" w14:paraId="492A34EA"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222CC793"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環境保護局主管</w:t>
            </w:r>
          </w:p>
        </w:tc>
        <w:tc>
          <w:tcPr>
            <w:tcW w:w="567" w:type="dxa"/>
            <w:tcBorders>
              <w:top w:val="single" w:sz="4" w:space="0" w:color="auto"/>
              <w:left w:val="single" w:sz="12" w:space="0" w:color="auto"/>
              <w:bottom w:val="single" w:sz="4" w:space="0" w:color="auto"/>
              <w:right w:val="single" w:sz="12" w:space="0" w:color="auto"/>
            </w:tcBorders>
            <w:vAlign w:val="center"/>
          </w:tcPr>
          <w:p w14:paraId="2AF1260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vAlign w:val="center"/>
          </w:tcPr>
          <w:p w14:paraId="004C82E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247BAA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vAlign w:val="center"/>
          </w:tcPr>
          <w:p w14:paraId="64CF87F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vAlign w:val="center"/>
          </w:tcPr>
          <w:p w14:paraId="08A09A0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442F06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3</w:t>
            </w:r>
          </w:p>
        </w:tc>
        <w:tc>
          <w:tcPr>
            <w:tcW w:w="520" w:type="dxa"/>
            <w:tcBorders>
              <w:top w:val="single" w:sz="4" w:space="0" w:color="auto"/>
              <w:left w:val="single" w:sz="4" w:space="0" w:color="auto"/>
              <w:bottom w:val="single" w:sz="4" w:space="0" w:color="auto"/>
              <w:right w:val="single" w:sz="12" w:space="0" w:color="auto"/>
            </w:tcBorders>
            <w:vAlign w:val="center"/>
          </w:tcPr>
          <w:p w14:paraId="670CF5F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77458D39"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4247CB41"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D46B7"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4A9ECCF8"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8</w:t>
            </w:r>
          </w:p>
        </w:tc>
      </w:tr>
      <w:tr w:rsidR="005943BD" w:rsidRPr="00226F74" w14:paraId="08BACA94"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733CC148"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文化局主管</w:t>
            </w:r>
          </w:p>
        </w:tc>
        <w:tc>
          <w:tcPr>
            <w:tcW w:w="567" w:type="dxa"/>
            <w:tcBorders>
              <w:top w:val="single" w:sz="4" w:space="0" w:color="auto"/>
              <w:left w:val="single" w:sz="12" w:space="0" w:color="auto"/>
              <w:bottom w:val="single" w:sz="4" w:space="0" w:color="auto"/>
              <w:right w:val="single" w:sz="12" w:space="0" w:color="auto"/>
            </w:tcBorders>
            <w:vAlign w:val="center"/>
          </w:tcPr>
          <w:p w14:paraId="7CCFE3E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5</w:t>
            </w:r>
          </w:p>
        </w:tc>
        <w:tc>
          <w:tcPr>
            <w:tcW w:w="519" w:type="dxa"/>
            <w:tcBorders>
              <w:top w:val="single" w:sz="4" w:space="0" w:color="auto"/>
              <w:left w:val="single" w:sz="12" w:space="0" w:color="auto"/>
              <w:bottom w:val="single" w:sz="4" w:space="0" w:color="auto"/>
              <w:right w:val="single" w:sz="4" w:space="0" w:color="auto"/>
            </w:tcBorders>
            <w:vAlign w:val="center"/>
          </w:tcPr>
          <w:p w14:paraId="4E674C1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6BDFF91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20" w:type="dxa"/>
            <w:tcBorders>
              <w:top w:val="single" w:sz="4" w:space="0" w:color="auto"/>
              <w:left w:val="single" w:sz="4" w:space="0" w:color="auto"/>
              <w:bottom w:val="single" w:sz="4" w:space="0" w:color="auto"/>
              <w:right w:val="single" w:sz="4" w:space="0" w:color="auto"/>
            </w:tcBorders>
            <w:vAlign w:val="center"/>
          </w:tcPr>
          <w:p w14:paraId="0A6380D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vAlign w:val="center"/>
          </w:tcPr>
          <w:p w14:paraId="26523BE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3BD1D70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7C33F36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700D7C8C"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vAlign w:val="center"/>
          </w:tcPr>
          <w:p w14:paraId="507007A9"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74E2C186"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3A27176F"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3</w:t>
            </w:r>
          </w:p>
        </w:tc>
      </w:tr>
      <w:tr w:rsidR="005943BD" w:rsidRPr="00226F74" w14:paraId="2A31D081"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00FA4DA9"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地政局主管</w:t>
            </w:r>
          </w:p>
        </w:tc>
        <w:tc>
          <w:tcPr>
            <w:tcW w:w="567" w:type="dxa"/>
            <w:tcBorders>
              <w:top w:val="single" w:sz="4" w:space="0" w:color="auto"/>
              <w:left w:val="single" w:sz="12" w:space="0" w:color="auto"/>
              <w:bottom w:val="single" w:sz="4" w:space="0" w:color="auto"/>
              <w:right w:val="single" w:sz="12" w:space="0" w:color="auto"/>
            </w:tcBorders>
            <w:vAlign w:val="center"/>
          </w:tcPr>
          <w:p w14:paraId="1D82013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vAlign w:val="center"/>
          </w:tcPr>
          <w:p w14:paraId="1F759D5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E22937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4</w:t>
            </w:r>
          </w:p>
        </w:tc>
        <w:tc>
          <w:tcPr>
            <w:tcW w:w="520" w:type="dxa"/>
            <w:tcBorders>
              <w:top w:val="single" w:sz="4" w:space="0" w:color="auto"/>
              <w:left w:val="single" w:sz="4" w:space="0" w:color="auto"/>
              <w:bottom w:val="single" w:sz="4" w:space="0" w:color="auto"/>
              <w:right w:val="single" w:sz="4" w:space="0" w:color="auto"/>
            </w:tcBorders>
            <w:vAlign w:val="center"/>
          </w:tcPr>
          <w:p w14:paraId="0F8152C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vAlign w:val="center"/>
          </w:tcPr>
          <w:p w14:paraId="6F508FA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00A3D5D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284F100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7C272A4B"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vAlign w:val="center"/>
          </w:tcPr>
          <w:p w14:paraId="058E82B6"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47393AF0"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7996D337" w14:textId="77777777" w:rsidR="005943BD" w:rsidRPr="004E15FC" w:rsidRDefault="005943BD" w:rsidP="001759EA">
            <w:pPr>
              <w:spacing w:line="240" w:lineRule="exact"/>
              <w:ind w:rightChars="10" w:right="24"/>
              <w:jc w:val="right"/>
              <w:rPr>
                <w:rFonts w:ascii="標楷體" w:eastAsia="標楷體" w:hAnsi="標楷體"/>
                <w:sz w:val="20"/>
                <w:szCs w:val="20"/>
              </w:rPr>
            </w:pPr>
            <w:r w:rsidRPr="004E15FC">
              <w:rPr>
                <w:rFonts w:ascii="標楷體" w:eastAsia="標楷體" w:hAnsi="標楷體"/>
                <w:sz w:val="20"/>
                <w:szCs w:val="20"/>
              </w:rPr>
              <w:t>4</w:t>
            </w:r>
          </w:p>
        </w:tc>
      </w:tr>
      <w:tr w:rsidR="005943BD" w:rsidRPr="00226F74" w14:paraId="7B0E4717"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tcPr>
          <w:p w14:paraId="5418B184"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法制局主管</w:t>
            </w:r>
          </w:p>
        </w:tc>
        <w:tc>
          <w:tcPr>
            <w:tcW w:w="567" w:type="dxa"/>
            <w:tcBorders>
              <w:top w:val="single" w:sz="4" w:space="0" w:color="auto"/>
              <w:left w:val="single" w:sz="12" w:space="0" w:color="auto"/>
              <w:bottom w:val="single" w:sz="4" w:space="0" w:color="auto"/>
              <w:right w:val="single" w:sz="12" w:space="0" w:color="auto"/>
            </w:tcBorders>
            <w:vAlign w:val="center"/>
          </w:tcPr>
          <w:p w14:paraId="525EE7D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12" w:space="0" w:color="auto"/>
              <w:bottom w:val="single" w:sz="4" w:space="0" w:color="auto"/>
              <w:right w:val="single" w:sz="4" w:space="0" w:color="auto"/>
            </w:tcBorders>
            <w:vAlign w:val="center"/>
          </w:tcPr>
          <w:p w14:paraId="1DF05F7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98A716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3F2E5AB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705AB21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626FCCA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760A7BC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0B3B7715"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035428CA"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4EAD7DC9"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70BF6EE5"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r>
      <w:tr w:rsidR="005943BD" w:rsidRPr="00226F74" w14:paraId="76B639C9"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6DCA3FF4"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新聞局主管</w:t>
            </w:r>
          </w:p>
        </w:tc>
        <w:tc>
          <w:tcPr>
            <w:tcW w:w="567" w:type="dxa"/>
            <w:tcBorders>
              <w:top w:val="single" w:sz="4" w:space="0" w:color="auto"/>
              <w:left w:val="single" w:sz="12" w:space="0" w:color="auto"/>
              <w:bottom w:val="single" w:sz="4" w:space="0" w:color="auto"/>
              <w:right w:val="single" w:sz="12" w:space="0" w:color="auto"/>
            </w:tcBorders>
            <w:vAlign w:val="center"/>
          </w:tcPr>
          <w:p w14:paraId="0304649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12" w:space="0" w:color="auto"/>
              <w:bottom w:val="single" w:sz="4" w:space="0" w:color="auto"/>
              <w:right w:val="single" w:sz="4" w:space="0" w:color="auto"/>
            </w:tcBorders>
            <w:vAlign w:val="center"/>
          </w:tcPr>
          <w:p w14:paraId="5A92919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43E877A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4842D65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4725F34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15F256D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0CFB29F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1A869040"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3758A9B6"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F738960"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w:t>
            </w:r>
          </w:p>
        </w:tc>
        <w:tc>
          <w:tcPr>
            <w:tcW w:w="1150" w:type="dxa"/>
            <w:tcBorders>
              <w:top w:val="single" w:sz="4" w:space="0" w:color="auto"/>
              <w:left w:val="single" w:sz="4" w:space="0" w:color="auto"/>
              <w:bottom w:val="single" w:sz="4" w:space="0" w:color="auto"/>
              <w:right w:val="nil"/>
            </w:tcBorders>
            <w:vAlign w:val="center"/>
          </w:tcPr>
          <w:p w14:paraId="6E6A150B" w14:textId="77777777" w:rsidR="005943BD" w:rsidRPr="00C06258" w:rsidRDefault="005943BD" w:rsidP="001759EA">
            <w:pPr>
              <w:spacing w:line="240" w:lineRule="exact"/>
              <w:ind w:rightChars="10" w:right="24"/>
              <w:jc w:val="right"/>
              <w:rPr>
                <w:rFonts w:ascii="標楷體" w:eastAsia="標楷體" w:hAnsi="標楷體"/>
                <w:sz w:val="20"/>
                <w:szCs w:val="20"/>
              </w:rPr>
            </w:pPr>
            <w:r w:rsidRPr="00C06258">
              <w:rPr>
                <w:rFonts w:ascii="標楷體" w:eastAsia="標楷體" w:hAnsi="標楷體" w:hint="eastAsia"/>
                <w:sz w:val="20"/>
                <w:szCs w:val="20"/>
              </w:rPr>
              <w:t>－</w:t>
            </w:r>
          </w:p>
        </w:tc>
      </w:tr>
      <w:tr w:rsidR="005943BD" w:rsidRPr="00226F74" w14:paraId="100C9F0F"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47D3B859"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地方稅務局主管</w:t>
            </w:r>
          </w:p>
        </w:tc>
        <w:tc>
          <w:tcPr>
            <w:tcW w:w="567" w:type="dxa"/>
            <w:tcBorders>
              <w:top w:val="single" w:sz="4" w:space="0" w:color="auto"/>
              <w:left w:val="single" w:sz="12" w:space="0" w:color="auto"/>
              <w:bottom w:val="single" w:sz="4" w:space="0" w:color="auto"/>
              <w:right w:val="single" w:sz="12" w:space="0" w:color="auto"/>
            </w:tcBorders>
            <w:vAlign w:val="center"/>
          </w:tcPr>
          <w:p w14:paraId="20541091"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2</w:t>
            </w:r>
          </w:p>
        </w:tc>
        <w:tc>
          <w:tcPr>
            <w:tcW w:w="519" w:type="dxa"/>
            <w:tcBorders>
              <w:top w:val="single" w:sz="4" w:space="0" w:color="auto"/>
              <w:left w:val="single" w:sz="12" w:space="0" w:color="auto"/>
              <w:bottom w:val="single" w:sz="4" w:space="0" w:color="auto"/>
              <w:right w:val="single" w:sz="4" w:space="0" w:color="auto"/>
            </w:tcBorders>
            <w:vAlign w:val="center"/>
          </w:tcPr>
          <w:p w14:paraId="540C432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579C72C"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BDADB2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7616E7F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67CD1B4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429BA5F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2</w:t>
            </w:r>
          </w:p>
        </w:tc>
        <w:tc>
          <w:tcPr>
            <w:tcW w:w="567" w:type="dxa"/>
            <w:tcBorders>
              <w:top w:val="single" w:sz="4" w:space="0" w:color="auto"/>
              <w:left w:val="single" w:sz="12" w:space="0" w:color="auto"/>
              <w:bottom w:val="single" w:sz="4" w:space="0" w:color="auto"/>
              <w:right w:val="single" w:sz="4" w:space="0" w:color="auto"/>
            </w:tcBorders>
            <w:vAlign w:val="center"/>
          </w:tcPr>
          <w:p w14:paraId="683BD424"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5A46653C"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59A687CF"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64B5084F" w14:textId="77777777" w:rsidR="005943BD" w:rsidRPr="00372626" w:rsidRDefault="005943BD" w:rsidP="001759EA">
            <w:pPr>
              <w:spacing w:line="240" w:lineRule="exact"/>
              <w:ind w:rightChars="10" w:right="24"/>
              <w:jc w:val="right"/>
              <w:rPr>
                <w:rFonts w:ascii="標楷體" w:eastAsia="標楷體" w:hAnsi="標楷體"/>
                <w:sz w:val="20"/>
                <w:szCs w:val="20"/>
              </w:rPr>
            </w:pPr>
            <w:r w:rsidRPr="00372626">
              <w:rPr>
                <w:rFonts w:ascii="標楷體" w:eastAsia="標楷體" w:hAnsi="標楷體" w:hint="eastAsia"/>
                <w:sz w:val="20"/>
                <w:szCs w:val="20"/>
              </w:rPr>
              <w:t>1</w:t>
            </w:r>
          </w:p>
        </w:tc>
      </w:tr>
      <w:tr w:rsidR="005943BD" w:rsidRPr="00226F74" w14:paraId="7849A8BA"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hideMark/>
          </w:tcPr>
          <w:p w14:paraId="4F3ECC8D"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水利局主管</w:t>
            </w:r>
          </w:p>
        </w:tc>
        <w:tc>
          <w:tcPr>
            <w:tcW w:w="567" w:type="dxa"/>
            <w:tcBorders>
              <w:top w:val="single" w:sz="4" w:space="0" w:color="auto"/>
              <w:left w:val="single" w:sz="12" w:space="0" w:color="auto"/>
              <w:bottom w:val="single" w:sz="4" w:space="0" w:color="auto"/>
              <w:right w:val="single" w:sz="12" w:space="0" w:color="auto"/>
            </w:tcBorders>
            <w:vAlign w:val="center"/>
          </w:tcPr>
          <w:p w14:paraId="373A2FB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19" w:type="dxa"/>
            <w:tcBorders>
              <w:top w:val="single" w:sz="4" w:space="0" w:color="auto"/>
              <w:left w:val="single" w:sz="12" w:space="0" w:color="auto"/>
              <w:bottom w:val="single" w:sz="4" w:space="0" w:color="auto"/>
              <w:right w:val="single" w:sz="4" w:space="0" w:color="auto"/>
            </w:tcBorders>
            <w:vAlign w:val="center"/>
          </w:tcPr>
          <w:p w14:paraId="4E4547F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2E58E7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6</w:t>
            </w:r>
          </w:p>
        </w:tc>
        <w:tc>
          <w:tcPr>
            <w:tcW w:w="520" w:type="dxa"/>
            <w:tcBorders>
              <w:top w:val="single" w:sz="4" w:space="0" w:color="auto"/>
              <w:left w:val="single" w:sz="4" w:space="0" w:color="auto"/>
              <w:bottom w:val="single" w:sz="4" w:space="0" w:color="auto"/>
              <w:right w:val="single" w:sz="4" w:space="0" w:color="auto"/>
            </w:tcBorders>
            <w:vAlign w:val="center"/>
          </w:tcPr>
          <w:p w14:paraId="4B97419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04BD5B2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6F5F0B0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2C373BA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5DF73D91"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hint="eastAsia"/>
                <w:sz w:val="20"/>
                <w:szCs w:val="20"/>
              </w:rPr>
              <w:t>7</w:t>
            </w:r>
          </w:p>
        </w:tc>
        <w:tc>
          <w:tcPr>
            <w:tcW w:w="993" w:type="dxa"/>
            <w:tcBorders>
              <w:top w:val="single" w:sz="4" w:space="0" w:color="auto"/>
              <w:left w:val="single" w:sz="4" w:space="0" w:color="auto"/>
              <w:bottom w:val="single" w:sz="4" w:space="0" w:color="auto"/>
              <w:right w:val="single" w:sz="4" w:space="0" w:color="auto"/>
            </w:tcBorders>
            <w:vAlign w:val="center"/>
          </w:tcPr>
          <w:p w14:paraId="7101D8B6"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3</w:t>
            </w:r>
          </w:p>
        </w:tc>
        <w:tc>
          <w:tcPr>
            <w:tcW w:w="992" w:type="dxa"/>
            <w:tcBorders>
              <w:top w:val="single" w:sz="4" w:space="0" w:color="auto"/>
              <w:left w:val="single" w:sz="4" w:space="0" w:color="auto"/>
              <w:bottom w:val="single" w:sz="4" w:space="0" w:color="auto"/>
              <w:right w:val="single" w:sz="4" w:space="0" w:color="auto"/>
            </w:tcBorders>
            <w:vAlign w:val="center"/>
          </w:tcPr>
          <w:p w14:paraId="6EE3B3AD"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3070F3E7"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4</w:t>
            </w:r>
          </w:p>
        </w:tc>
      </w:tr>
      <w:tr w:rsidR="005943BD" w:rsidRPr="00226F74" w14:paraId="6E6917F0"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tcPr>
          <w:p w14:paraId="3CDAD02C" w14:textId="77777777" w:rsidR="005943BD" w:rsidRPr="00E93AC5" w:rsidRDefault="005943BD" w:rsidP="001759EA">
            <w:pPr>
              <w:spacing w:line="240" w:lineRule="exact"/>
              <w:jc w:val="distribute"/>
              <w:rPr>
                <w:rFonts w:ascii="標楷體" w:eastAsia="標楷體" w:hAnsi="標楷體"/>
                <w:sz w:val="20"/>
                <w:szCs w:val="20"/>
              </w:rPr>
            </w:pPr>
            <w:r w:rsidRPr="00E93AC5">
              <w:rPr>
                <w:rFonts w:ascii="標楷體" w:eastAsia="標楷體" w:hAnsi="標楷體" w:hint="eastAsia"/>
                <w:sz w:val="20"/>
                <w:szCs w:val="20"/>
              </w:rPr>
              <w:t>運動局主管</w:t>
            </w:r>
          </w:p>
        </w:tc>
        <w:tc>
          <w:tcPr>
            <w:tcW w:w="567" w:type="dxa"/>
            <w:tcBorders>
              <w:top w:val="single" w:sz="4" w:space="0" w:color="auto"/>
              <w:left w:val="single" w:sz="12" w:space="0" w:color="auto"/>
              <w:bottom w:val="single" w:sz="4" w:space="0" w:color="auto"/>
              <w:right w:val="single" w:sz="12" w:space="0" w:color="auto"/>
            </w:tcBorders>
            <w:vAlign w:val="center"/>
          </w:tcPr>
          <w:p w14:paraId="3170F15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4</w:t>
            </w:r>
          </w:p>
        </w:tc>
        <w:tc>
          <w:tcPr>
            <w:tcW w:w="519" w:type="dxa"/>
            <w:tcBorders>
              <w:top w:val="single" w:sz="4" w:space="0" w:color="auto"/>
              <w:left w:val="single" w:sz="12" w:space="0" w:color="auto"/>
              <w:bottom w:val="single" w:sz="4" w:space="0" w:color="auto"/>
              <w:right w:val="single" w:sz="4" w:space="0" w:color="auto"/>
            </w:tcBorders>
            <w:vAlign w:val="center"/>
          </w:tcPr>
          <w:p w14:paraId="54E769C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4CD1C29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2623301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19" w:type="dxa"/>
            <w:tcBorders>
              <w:top w:val="single" w:sz="4" w:space="0" w:color="auto"/>
              <w:left w:val="single" w:sz="4" w:space="0" w:color="auto"/>
              <w:bottom w:val="single" w:sz="4" w:space="0" w:color="auto"/>
              <w:right w:val="single" w:sz="4" w:space="0" w:color="auto"/>
            </w:tcBorders>
            <w:vAlign w:val="center"/>
          </w:tcPr>
          <w:p w14:paraId="2EF99BC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38DA19E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vAlign w:val="center"/>
          </w:tcPr>
          <w:p w14:paraId="222183DF"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7ACCD5A1"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vAlign w:val="center"/>
          </w:tcPr>
          <w:p w14:paraId="1F2C769B"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07CEC831"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22E2B5E7"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4</w:t>
            </w:r>
          </w:p>
        </w:tc>
      </w:tr>
      <w:tr w:rsidR="005943BD" w:rsidRPr="00226F74" w14:paraId="6921EEFC"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tcPr>
          <w:p w14:paraId="50C834CB" w14:textId="77777777" w:rsidR="005943BD" w:rsidRPr="00226F74" w:rsidRDefault="005943BD" w:rsidP="001759EA">
            <w:pPr>
              <w:spacing w:line="240" w:lineRule="exact"/>
              <w:jc w:val="distribute"/>
              <w:rPr>
                <w:rFonts w:ascii="標楷體" w:eastAsia="標楷體" w:hAnsi="標楷體"/>
                <w:sz w:val="20"/>
                <w:szCs w:val="20"/>
              </w:rPr>
            </w:pPr>
            <w:r>
              <w:rPr>
                <w:rFonts w:ascii="標楷體" w:eastAsia="標楷體" w:hAnsi="標楷體" w:hint="eastAsia"/>
                <w:sz w:val="20"/>
                <w:szCs w:val="20"/>
              </w:rPr>
              <w:t>數位治理局主管</w:t>
            </w:r>
          </w:p>
        </w:tc>
        <w:tc>
          <w:tcPr>
            <w:tcW w:w="567" w:type="dxa"/>
            <w:tcBorders>
              <w:top w:val="single" w:sz="4" w:space="0" w:color="auto"/>
              <w:left w:val="single" w:sz="12" w:space="0" w:color="auto"/>
              <w:bottom w:val="single" w:sz="4" w:space="0" w:color="auto"/>
              <w:right w:val="single" w:sz="12" w:space="0" w:color="auto"/>
            </w:tcBorders>
            <w:vAlign w:val="center"/>
          </w:tcPr>
          <w:p w14:paraId="2B9E2B1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19" w:type="dxa"/>
            <w:tcBorders>
              <w:top w:val="single" w:sz="4" w:space="0" w:color="auto"/>
              <w:left w:val="single" w:sz="12" w:space="0" w:color="auto"/>
              <w:bottom w:val="single" w:sz="4" w:space="0" w:color="auto"/>
              <w:right w:val="single" w:sz="4" w:space="0" w:color="auto"/>
            </w:tcBorders>
            <w:vAlign w:val="center"/>
          </w:tcPr>
          <w:p w14:paraId="6DE7AE9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6C213775"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1597FA9"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71834F7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558D20C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222EB514"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2</w:t>
            </w:r>
          </w:p>
        </w:tc>
        <w:tc>
          <w:tcPr>
            <w:tcW w:w="567" w:type="dxa"/>
            <w:tcBorders>
              <w:top w:val="single" w:sz="4" w:space="0" w:color="auto"/>
              <w:left w:val="single" w:sz="12" w:space="0" w:color="auto"/>
              <w:bottom w:val="single" w:sz="4" w:space="0" w:color="auto"/>
              <w:right w:val="single" w:sz="4" w:space="0" w:color="auto"/>
            </w:tcBorders>
            <w:vAlign w:val="center"/>
          </w:tcPr>
          <w:p w14:paraId="74E58ABE" w14:textId="77777777" w:rsidR="005943BD" w:rsidRPr="00911BCA" w:rsidRDefault="005943BD" w:rsidP="001759EA">
            <w:pPr>
              <w:spacing w:line="240" w:lineRule="exact"/>
              <w:ind w:rightChars="10" w:right="24"/>
              <w:jc w:val="right"/>
              <w:rPr>
                <w:rFonts w:ascii="標楷體" w:eastAsia="標楷體" w:hAnsi="標楷體"/>
                <w:sz w:val="20"/>
                <w:szCs w:val="20"/>
              </w:rPr>
            </w:pPr>
            <w:r w:rsidRPr="00911BCA">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vAlign w:val="center"/>
          </w:tcPr>
          <w:p w14:paraId="250889FF"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3A2AF90"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2335FC6F"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hint="eastAsia"/>
                <w:sz w:val="20"/>
                <w:szCs w:val="20"/>
              </w:rPr>
              <w:t>1</w:t>
            </w:r>
          </w:p>
        </w:tc>
      </w:tr>
      <w:tr w:rsidR="005943BD" w:rsidRPr="00226F74" w14:paraId="013EDD28" w14:textId="77777777" w:rsidTr="001759EA">
        <w:trPr>
          <w:cantSplit/>
          <w:trHeight w:val="397"/>
        </w:trPr>
        <w:tc>
          <w:tcPr>
            <w:tcW w:w="2552" w:type="dxa"/>
            <w:tcBorders>
              <w:top w:val="single" w:sz="4" w:space="0" w:color="auto"/>
              <w:left w:val="nil"/>
              <w:bottom w:val="single" w:sz="4" w:space="0" w:color="auto"/>
              <w:right w:val="single" w:sz="12" w:space="0" w:color="auto"/>
            </w:tcBorders>
            <w:vAlign w:val="center"/>
          </w:tcPr>
          <w:p w14:paraId="55DA3062" w14:textId="77777777" w:rsidR="005943BD" w:rsidRPr="00226F74" w:rsidRDefault="005943BD" w:rsidP="001759EA">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第二預備金</w:t>
            </w:r>
          </w:p>
        </w:tc>
        <w:tc>
          <w:tcPr>
            <w:tcW w:w="567" w:type="dxa"/>
            <w:tcBorders>
              <w:top w:val="single" w:sz="4" w:space="0" w:color="auto"/>
              <w:left w:val="single" w:sz="12" w:space="0" w:color="auto"/>
              <w:bottom w:val="single" w:sz="4" w:space="0" w:color="auto"/>
              <w:right w:val="single" w:sz="12" w:space="0" w:color="auto"/>
            </w:tcBorders>
            <w:vAlign w:val="center"/>
          </w:tcPr>
          <w:p w14:paraId="2E7EFC97"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12" w:space="0" w:color="auto"/>
              <w:bottom w:val="single" w:sz="4" w:space="0" w:color="auto"/>
              <w:right w:val="single" w:sz="4" w:space="0" w:color="auto"/>
            </w:tcBorders>
            <w:vAlign w:val="center"/>
          </w:tcPr>
          <w:p w14:paraId="58ACF04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7D8B3300"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vAlign w:val="center"/>
          </w:tcPr>
          <w:p w14:paraId="60308B5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vAlign w:val="center"/>
          </w:tcPr>
          <w:p w14:paraId="415DC09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vAlign w:val="center"/>
          </w:tcPr>
          <w:p w14:paraId="44B2986E"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vAlign w:val="center"/>
          </w:tcPr>
          <w:p w14:paraId="128E8E8D"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vAlign w:val="center"/>
          </w:tcPr>
          <w:p w14:paraId="01FF81DB"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vAlign w:val="center"/>
          </w:tcPr>
          <w:p w14:paraId="42255EBD"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2EB04AA3"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vAlign w:val="center"/>
          </w:tcPr>
          <w:p w14:paraId="3C2C0EC1" w14:textId="77777777" w:rsidR="005943BD" w:rsidRPr="003F4A66" w:rsidRDefault="005943BD" w:rsidP="001759EA">
            <w:pPr>
              <w:spacing w:line="240" w:lineRule="exact"/>
              <w:ind w:rightChars="10" w:right="24"/>
              <w:jc w:val="right"/>
              <w:rPr>
                <w:rFonts w:ascii="標楷體" w:eastAsia="標楷體" w:hAnsi="標楷體"/>
                <w:sz w:val="20"/>
                <w:szCs w:val="20"/>
              </w:rPr>
            </w:pPr>
            <w:r w:rsidRPr="003F4A66">
              <w:rPr>
                <w:rFonts w:ascii="標楷體" w:eastAsia="標楷體" w:hAnsi="標楷體"/>
                <w:sz w:val="20"/>
                <w:szCs w:val="20"/>
              </w:rPr>
              <w:t>－</w:t>
            </w:r>
          </w:p>
        </w:tc>
      </w:tr>
      <w:tr w:rsidR="005943BD" w:rsidRPr="00226F74" w14:paraId="170568E2" w14:textId="77777777" w:rsidTr="001759EA">
        <w:trPr>
          <w:cantSplit/>
          <w:trHeight w:val="397"/>
        </w:trPr>
        <w:tc>
          <w:tcPr>
            <w:tcW w:w="2552" w:type="dxa"/>
            <w:tcBorders>
              <w:top w:val="single" w:sz="4" w:space="0" w:color="auto"/>
              <w:left w:val="nil"/>
              <w:bottom w:val="single" w:sz="12" w:space="0" w:color="auto"/>
              <w:right w:val="single" w:sz="12" w:space="0" w:color="auto"/>
            </w:tcBorders>
            <w:vAlign w:val="center"/>
          </w:tcPr>
          <w:p w14:paraId="63B6EF3E" w14:textId="77777777" w:rsidR="005943BD" w:rsidRPr="00226F74" w:rsidRDefault="005943BD" w:rsidP="001759EA">
            <w:pPr>
              <w:spacing w:line="240" w:lineRule="exact"/>
              <w:jc w:val="distribute"/>
              <w:rPr>
                <w:rFonts w:ascii="標楷體" w:eastAsia="標楷體" w:hAnsi="標楷體"/>
                <w:sz w:val="20"/>
                <w:szCs w:val="20"/>
              </w:rPr>
            </w:pPr>
            <w:r w:rsidRPr="0034578F">
              <w:rPr>
                <w:rFonts w:ascii="標楷體" w:eastAsia="標楷體" w:hAnsi="標楷體" w:hint="eastAsia"/>
                <w:sz w:val="20"/>
                <w:szCs w:val="20"/>
              </w:rPr>
              <w:t>政府捐助財團法人</w:t>
            </w:r>
          </w:p>
        </w:tc>
        <w:tc>
          <w:tcPr>
            <w:tcW w:w="567" w:type="dxa"/>
            <w:tcBorders>
              <w:top w:val="single" w:sz="4" w:space="0" w:color="auto"/>
              <w:left w:val="single" w:sz="12" w:space="0" w:color="auto"/>
              <w:bottom w:val="single" w:sz="12" w:space="0" w:color="auto"/>
              <w:right w:val="single" w:sz="12" w:space="0" w:color="auto"/>
            </w:tcBorders>
            <w:vAlign w:val="center"/>
          </w:tcPr>
          <w:p w14:paraId="7C0501B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19" w:type="dxa"/>
            <w:tcBorders>
              <w:top w:val="single" w:sz="4" w:space="0" w:color="auto"/>
              <w:left w:val="single" w:sz="12" w:space="0" w:color="auto"/>
              <w:bottom w:val="single" w:sz="12" w:space="0" w:color="auto"/>
              <w:right w:val="single" w:sz="4" w:space="0" w:color="auto"/>
            </w:tcBorders>
            <w:vAlign w:val="center"/>
          </w:tcPr>
          <w:p w14:paraId="671F3612"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4" w:space="0" w:color="auto"/>
            </w:tcBorders>
            <w:vAlign w:val="center"/>
          </w:tcPr>
          <w:p w14:paraId="336A4F18"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hint="eastAsia"/>
                <w:sz w:val="20"/>
                <w:szCs w:val="20"/>
              </w:rPr>
              <w:t>1</w:t>
            </w:r>
          </w:p>
        </w:tc>
        <w:tc>
          <w:tcPr>
            <w:tcW w:w="520" w:type="dxa"/>
            <w:tcBorders>
              <w:top w:val="single" w:sz="4" w:space="0" w:color="auto"/>
              <w:left w:val="single" w:sz="4" w:space="0" w:color="auto"/>
              <w:bottom w:val="single" w:sz="12" w:space="0" w:color="auto"/>
              <w:right w:val="single" w:sz="4" w:space="0" w:color="auto"/>
            </w:tcBorders>
            <w:vAlign w:val="center"/>
          </w:tcPr>
          <w:p w14:paraId="10691D8B"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w:t>
            </w:r>
          </w:p>
        </w:tc>
        <w:tc>
          <w:tcPr>
            <w:tcW w:w="519" w:type="dxa"/>
            <w:tcBorders>
              <w:top w:val="single" w:sz="4" w:space="0" w:color="auto"/>
              <w:left w:val="single" w:sz="4" w:space="0" w:color="auto"/>
              <w:bottom w:val="single" w:sz="12" w:space="0" w:color="auto"/>
              <w:right w:val="single" w:sz="4" w:space="0" w:color="auto"/>
            </w:tcBorders>
            <w:vAlign w:val="center"/>
          </w:tcPr>
          <w:p w14:paraId="2B9F1E76"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4" w:space="0" w:color="auto"/>
            </w:tcBorders>
            <w:vAlign w:val="center"/>
          </w:tcPr>
          <w:p w14:paraId="12605ADA"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12" w:space="0" w:color="auto"/>
            </w:tcBorders>
            <w:vAlign w:val="center"/>
          </w:tcPr>
          <w:p w14:paraId="158A29B3" w14:textId="77777777" w:rsidR="005943BD" w:rsidRPr="00FB64AB" w:rsidRDefault="005943BD" w:rsidP="001759EA">
            <w:pPr>
              <w:spacing w:line="240" w:lineRule="exact"/>
              <w:ind w:rightChars="10" w:right="24"/>
              <w:jc w:val="right"/>
              <w:rPr>
                <w:rFonts w:ascii="標楷體" w:eastAsia="標楷體" w:hAnsi="標楷體"/>
                <w:sz w:val="20"/>
                <w:szCs w:val="20"/>
              </w:rPr>
            </w:pPr>
            <w:r w:rsidRPr="00FB64AB">
              <w:rPr>
                <w:rFonts w:ascii="標楷體" w:eastAsia="標楷體" w:hAnsi="標楷體"/>
                <w:sz w:val="20"/>
                <w:szCs w:val="20"/>
              </w:rPr>
              <w:t>－</w:t>
            </w:r>
          </w:p>
        </w:tc>
        <w:tc>
          <w:tcPr>
            <w:tcW w:w="567" w:type="dxa"/>
            <w:tcBorders>
              <w:top w:val="single" w:sz="4" w:space="0" w:color="auto"/>
              <w:left w:val="single" w:sz="12" w:space="0" w:color="auto"/>
              <w:bottom w:val="single" w:sz="12" w:space="0" w:color="auto"/>
              <w:right w:val="single" w:sz="4" w:space="0" w:color="auto"/>
            </w:tcBorders>
            <w:vAlign w:val="center"/>
          </w:tcPr>
          <w:p w14:paraId="706E7CF5"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3" w:type="dxa"/>
            <w:tcBorders>
              <w:top w:val="single" w:sz="4" w:space="0" w:color="auto"/>
              <w:left w:val="single" w:sz="4" w:space="0" w:color="auto"/>
              <w:bottom w:val="single" w:sz="12" w:space="0" w:color="auto"/>
              <w:right w:val="single" w:sz="4" w:space="0" w:color="auto"/>
            </w:tcBorders>
            <w:vAlign w:val="center"/>
          </w:tcPr>
          <w:p w14:paraId="59BCC767"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992" w:type="dxa"/>
            <w:tcBorders>
              <w:top w:val="single" w:sz="4" w:space="0" w:color="auto"/>
              <w:left w:val="single" w:sz="4" w:space="0" w:color="auto"/>
              <w:bottom w:val="single" w:sz="12" w:space="0" w:color="auto"/>
              <w:right w:val="single" w:sz="4" w:space="0" w:color="auto"/>
            </w:tcBorders>
            <w:vAlign w:val="center"/>
          </w:tcPr>
          <w:p w14:paraId="3A3A92C2"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c>
          <w:tcPr>
            <w:tcW w:w="1150" w:type="dxa"/>
            <w:tcBorders>
              <w:top w:val="single" w:sz="4" w:space="0" w:color="auto"/>
              <w:left w:val="single" w:sz="4" w:space="0" w:color="auto"/>
              <w:bottom w:val="single" w:sz="12" w:space="0" w:color="auto"/>
              <w:right w:val="nil"/>
            </w:tcBorders>
            <w:vAlign w:val="center"/>
          </w:tcPr>
          <w:p w14:paraId="741CFC3B" w14:textId="77777777" w:rsidR="005943BD" w:rsidRPr="005B2D32" w:rsidRDefault="005943BD" w:rsidP="001759EA">
            <w:pPr>
              <w:spacing w:line="240" w:lineRule="exact"/>
              <w:ind w:rightChars="10" w:right="24"/>
              <w:jc w:val="right"/>
              <w:rPr>
                <w:rFonts w:ascii="標楷體" w:eastAsia="標楷體" w:hAnsi="標楷體"/>
                <w:sz w:val="20"/>
                <w:szCs w:val="20"/>
              </w:rPr>
            </w:pPr>
            <w:r w:rsidRPr="005B2D32">
              <w:rPr>
                <w:rFonts w:ascii="標楷體" w:eastAsia="標楷體" w:hAnsi="標楷體"/>
                <w:sz w:val="20"/>
                <w:szCs w:val="20"/>
              </w:rPr>
              <w:t>－</w:t>
            </w:r>
          </w:p>
        </w:tc>
      </w:tr>
    </w:tbl>
    <w:p w14:paraId="45956CE9" w14:textId="77777777" w:rsidR="005943BD" w:rsidRPr="001513FC" w:rsidRDefault="005943BD" w:rsidP="005943BD">
      <w:pPr>
        <w:tabs>
          <w:tab w:val="left" w:pos="284"/>
        </w:tabs>
        <w:spacing w:line="252" w:lineRule="exact"/>
        <w:ind w:left="531" w:rightChars="-10" w:right="-24" w:hangingChars="295" w:hanging="531"/>
        <w:jc w:val="both"/>
        <w:rPr>
          <w:rFonts w:ascii="標楷體" w:eastAsia="標楷體" w:hAnsi="標楷體"/>
          <w:sz w:val="18"/>
          <w:szCs w:val="18"/>
        </w:rPr>
      </w:pPr>
      <w:proofErr w:type="gramStart"/>
      <w:r w:rsidRPr="001513FC">
        <w:rPr>
          <w:rFonts w:ascii="標楷體" w:eastAsia="標楷體" w:hAnsi="標楷體" w:hint="eastAsia"/>
          <w:sz w:val="18"/>
          <w:szCs w:val="18"/>
        </w:rPr>
        <w:t>註</w:t>
      </w:r>
      <w:proofErr w:type="gramEnd"/>
      <w:r w:rsidRPr="001513FC">
        <w:rPr>
          <w:rFonts w:ascii="標楷體" w:eastAsia="標楷體" w:hAnsi="標楷體" w:hint="eastAsia"/>
          <w:sz w:val="18"/>
          <w:szCs w:val="18"/>
        </w:rPr>
        <w:t>：1.分類：（1）對於內部</w:t>
      </w:r>
      <w:proofErr w:type="gramStart"/>
      <w:r w:rsidRPr="001513FC">
        <w:rPr>
          <w:rFonts w:ascii="標楷體" w:eastAsia="標楷體" w:hAnsi="標楷體" w:hint="eastAsia"/>
          <w:sz w:val="18"/>
          <w:szCs w:val="18"/>
        </w:rPr>
        <w:t>稽</w:t>
      </w:r>
      <w:proofErr w:type="gramEnd"/>
      <w:r w:rsidRPr="001513FC">
        <w:rPr>
          <w:rFonts w:ascii="標楷體" w:eastAsia="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21872DF0" w14:textId="0FD200BA" w:rsidR="005943BD" w:rsidRPr="005943BD" w:rsidRDefault="005943BD" w:rsidP="005943BD">
      <w:pPr>
        <w:tabs>
          <w:tab w:val="left" w:pos="284"/>
        </w:tabs>
        <w:spacing w:line="252" w:lineRule="exact"/>
        <w:ind w:leftChars="140" w:left="876" w:hangingChars="300" w:hanging="540"/>
        <w:jc w:val="both"/>
        <w:rPr>
          <w:rFonts w:ascii="標楷體" w:eastAsia="標楷體" w:hAnsi="標楷體" w:cs="標楷體"/>
          <w:sz w:val="28"/>
          <w:szCs w:val="28"/>
        </w:rPr>
      </w:pPr>
      <w:r w:rsidRPr="001513FC">
        <w:rPr>
          <w:rFonts w:ascii="標楷體" w:eastAsia="標楷體" w:hAnsi="標楷體" w:hint="eastAsia"/>
          <w:sz w:val="18"/>
          <w:szCs w:val="18"/>
        </w:rPr>
        <w:t>2.係機關已</w:t>
      </w:r>
      <w:proofErr w:type="gramStart"/>
      <w:r w:rsidRPr="001513FC">
        <w:rPr>
          <w:rFonts w:ascii="標楷體" w:eastAsia="標楷體" w:hAnsi="標楷體" w:hint="eastAsia"/>
          <w:sz w:val="18"/>
          <w:szCs w:val="18"/>
        </w:rPr>
        <w:t>研</w:t>
      </w:r>
      <w:proofErr w:type="gramEnd"/>
      <w:r w:rsidRPr="001513FC">
        <w:rPr>
          <w:rFonts w:ascii="標楷體" w:eastAsia="標楷體" w:hAnsi="標楷體" w:hint="eastAsia"/>
          <w:sz w:val="18"/>
          <w:szCs w:val="18"/>
        </w:rPr>
        <w:t>謀改善或依改善措施持續辦理。</w:t>
      </w:r>
    </w:p>
    <w:sectPr w:rsidR="005943BD" w:rsidRPr="005943BD" w:rsidSect="002B5958">
      <w:footerReference w:type="default" r:id="rId73"/>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E4251" w14:textId="77777777" w:rsidR="008E02F2" w:rsidRDefault="008E02F2" w:rsidP="008857FB">
      <w:r>
        <w:separator/>
      </w:r>
    </w:p>
  </w:endnote>
  <w:endnote w:type="continuationSeparator" w:id="0">
    <w:p w14:paraId="4EA1C6CD" w14:textId="77777777" w:rsidR="008E02F2" w:rsidRDefault="008E02F2" w:rsidP="00885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FKaiShu-SB-Estd-BF">
    <w:altName w:val="Microsoft YaHei"/>
    <w:panose1 w:val="00000000000000000000"/>
    <w:charset w:val="86"/>
    <w:family w:val="auto"/>
    <w:notTrueType/>
    <w:pitch w:val="default"/>
    <w:sig w:usb0="00000003" w:usb1="080F0000" w:usb2="00000010" w:usb3="00000000" w:csb0="00160001" w:csb1="00000000"/>
  </w:font>
  <w:font w:name="Arial Unicode MS">
    <w:panose1 w:val="020B0604020202020204"/>
    <w:charset w:val="88"/>
    <w:family w:val="swiss"/>
    <w:pitch w:val="variable"/>
    <w:sig w:usb0="F7FFAFFF" w:usb1="E9DFFFFF" w:usb2="0000003F" w:usb3="00000000" w:csb0="003F01FF" w:csb1="00000000"/>
  </w:font>
  <w:font w:name="標楷體..摀.">
    <w:altName w:val="標楷體"/>
    <w:panose1 w:val="00000000000000000000"/>
    <w:charset w:val="88"/>
    <w:family w:val="roman"/>
    <w:notTrueType/>
    <w:pitch w:val="default"/>
    <w:sig w:usb0="00000001" w:usb1="08080000" w:usb2="00000010" w:usb3="00000000" w:csb0="00100000" w:csb1="00000000"/>
  </w:font>
  <w:font w:name="Aptos">
    <w:charset w:val="00"/>
    <w:family w:val="swiss"/>
    <w:pitch w:val="variable"/>
    <w:sig w:usb0="20000287" w:usb1="00000003" w:usb2="00000000" w:usb3="00000000" w:csb0="0000019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0032556"/>
      <w:docPartObj>
        <w:docPartGallery w:val="Page Numbers (Bottom of Page)"/>
        <w:docPartUnique/>
      </w:docPartObj>
    </w:sdtPr>
    <w:sdtContent>
      <w:p w14:paraId="179CDDDF" w14:textId="77777777" w:rsidR="005943BD" w:rsidRDefault="005943BD" w:rsidP="00B0474A">
        <w:pPr>
          <w:pStyle w:val="a5"/>
          <w:jc w:val="center"/>
        </w:pPr>
        <w:r w:rsidRPr="00017B41">
          <w:rPr>
            <w:rFonts w:ascii="標楷體" w:eastAsia="標楷體" w:hAnsi="標楷體" w:hint="eastAsia"/>
          </w:rPr>
          <w:t>甲－</w:t>
        </w:r>
        <w:r w:rsidRPr="00017B41">
          <w:rPr>
            <w:rFonts w:ascii="標楷體" w:eastAsia="標楷體" w:hAnsi="標楷體"/>
          </w:rPr>
          <w:fldChar w:fldCharType="begin"/>
        </w:r>
        <w:r w:rsidRPr="00017B41">
          <w:rPr>
            <w:rFonts w:ascii="標楷體" w:eastAsia="標楷體" w:hAnsi="標楷體"/>
          </w:rPr>
          <w:instrText>PAGE   \* MERGEFORMAT</w:instrText>
        </w:r>
        <w:r w:rsidRPr="00017B41">
          <w:rPr>
            <w:rFonts w:ascii="標楷體" w:eastAsia="標楷體" w:hAnsi="標楷體"/>
          </w:rPr>
          <w:fldChar w:fldCharType="separate"/>
        </w:r>
        <w:r>
          <w:rPr>
            <w:rFonts w:ascii="標楷體" w:eastAsia="標楷體" w:hAnsi="標楷體"/>
          </w:rPr>
          <w:t>1</w:t>
        </w:r>
        <w:r w:rsidRPr="00017B41">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5A714" w14:textId="00482A09" w:rsidR="00AA0BB2" w:rsidRDefault="00AA0BB2" w:rsidP="005C0EAE">
    <w:pPr>
      <w:pStyle w:val="a5"/>
      <w:jc w:val="center"/>
    </w:pPr>
    <w:r w:rsidRPr="00017B41">
      <w:rPr>
        <w:rFonts w:ascii="標楷體" w:eastAsia="標楷體" w:hAnsi="標楷體" w:hint="eastAsia"/>
      </w:rPr>
      <w:t>甲－</w:t>
    </w:r>
    <w:r w:rsidRPr="00017B41">
      <w:rPr>
        <w:rFonts w:ascii="標楷體" w:eastAsia="標楷體" w:hAnsi="標楷體"/>
      </w:rPr>
      <w:fldChar w:fldCharType="begin"/>
    </w:r>
    <w:r w:rsidRPr="00017B41">
      <w:rPr>
        <w:rFonts w:ascii="標楷體" w:eastAsia="標楷體" w:hAnsi="標楷體"/>
      </w:rPr>
      <w:instrText>PAGE   \* MERGEFORMAT</w:instrText>
    </w:r>
    <w:r w:rsidRPr="00017B41">
      <w:rPr>
        <w:rFonts w:ascii="標楷體" w:eastAsia="標楷體" w:hAnsi="標楷體"/>
      </w:rPr>
      <w:fldChar w:fldCharType="separate"/>
    </w:r>
    <w:r w:rsidR="003C2C12" w:rsidRPr="003C2C12">
      <w:rPr>
        <w:rFonts w:ascii="標楷體" w:eastAsia="標楷體" w:hAnsi="標楷體"/>
        <w:noProof/>
        <w:lang w:val="zh-TW"/>
      </w:rPr>
      <w:t>47</w:t>
    </w:r>
    <w:r w:rsidRPr="00017B41">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2E1F69" w14:textId="77777777" w:rsidR="008E02F2" w:rsidRDefault="008E02F2" w:rsidP="008857FB">
      <w:r>
        <w:separator/>
      </w:r>
    </w:p>
  </w:footnote>
  <w:footnote w:type="continuationSeparator" w:id="0">
    <w:p w14:paraId="32A6C5E7" w14:textId="77777777" w:rsidR="008E02F2" w:rsidRDefault="008E02F2" w:rsidP="008857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DA6E5ABA"/>
    <w:lvl w:ilvl="0">
      <w:start w:val="1"/>
      <w:numFmt w:val="decimal"/>
      <w:lvlText w:val="%1."/>
      <w:lvlJc w:val="left"/>
      <w:pPr>
        <w:tabs>
          <w:tab w:val="num" w:pos="361"/>
        </w:tabs>
        <w:ind w:leftChars="200" w:left="361" w:hangingChars="200" w:hanging="360"/>
      </w:pPr>
    </w:lvl>
  </w:abstractNum>
  <w:abstractNum w:abstractNumId="1" w15:restartNumberingAfterBreak="0">
    <w:nsid w:val="08671692"/>
    <w:multiLevelType w:val="hybridMultilevel"/>
    <w:tmpl w:val="604CA37E"/>
    <w:lvl w:ilvl="0" w:tplc="CD5281DC">
      <w:start w:val="1"/>
      <w:numFmt w:val="decimal"/>
      <w:lvlText w:val="%1."/>
      <w:lvlJc w:val="left"/>
      <w:pPr>
        <w:tabs>
          <w:tab w:val="num" w:pos="718"/>
        </w:tabs>
        <w:ind w:left="718" w:hanging="360"/>
      </w:pPr>
      <w:rPr>
        <w:rFonts w:cs="Times New Roman" w:hint="default"/>
      </w:rPr>
    </w:lvl>
    <w:lvl w:ilvl="1" w:tplc="04090019" w:tentative="1">
      <w:start w:val="1"/>
      <w:numFmt w:val="ideographTraditional"/>
      <w:lvlText w:val="%2、"/>
      <w:lvlJc w:val="left"/>
      <w:pPr>
        <w:tabs>
          <w:tab w:val="num" w:pos="1318"/>
        </w:tabs>
        <w:ind w:left="1318" w:hanging="480"/>
      </w:pPr>
      <w:rPr>
        <w:rFonts w:cs="Times New Roman"/>
      </w:rPr>
    </w:lvl>
    <w:lvl w:ilvl="2" w:tplc="0409001B" w:tentative="1">
      <w:start w:val="1"/>
      <w:numFmt w:val="lowerRoman"/>
      <w:lvlText w:val="%3."/>
      <w:lvlJc w:val="right"/>
      <w:pPr>
        <w:tabs>
          <w:tab w:val="num" w:pos="1798"/>
        </w:tabs>
        <w:ind w:left="1798" w:hanging="480"/>
      </w:pPr>
      <w:rPr>
        <w:rFonts w:cs="Times New Roman"/>
      </w:rPr>
    </w:lvl>
    <w:lvl w:ilvl="3" w:tplc="0409000F" w:tentative="1">
      <w:start w:val="1"/>
      <w:numFmt w:val="decimal"/>
      <w:lvlText w:val="%4."/>
      <w:lvlJc w:val="left"/>
      <w:pPr>
        <w:tabs>
          <w:tab w:val="num" w:pos="2278"/>
        </w:tabs>
        <w:ind w:left="2278" w:hanging="480"/>
      </w:pPr>
      <w:rPr>
        <w:rFonts w:cs="Times New Roman"/>
      </w:rPr>
    </w:lvl>
    <w:lvl w:ilvl="4" w:tplc="04090019" w:tentative="1">
      <w:start w:val="1"/>
      <w:numFmt w:val="ideographTraditional"/>
      <w:lvlText w:val="%5、"/>
      <w:lvlJc w:val="left"/>
      <w:pPr>
        <w:tabs>
          <w:tab w:val="num" w:pos="2758"/>
        </w:tabs>
        <w:ind w:left="2758" w:hanging="480"/>
      </w:pPr>
      <w:rPr>
        <w:rFonts w:cs="Times New Roman"/>
      </w:rPr>
    </w:lvl>
    <w:lvl w:ilvl="5" w:tplc="0409001B" w:tentative="1">
      <w:start w:val="1"/>
      <w:numFmt w:val="lowerRoman"/>
      <w:lvlText w:val="%6."/>
      <w:lvlJc w:val="right"/>
      <w:pPr>
        <w:tabs>
          <w:tab w:val="num" w:pos="3238"/>
        </w:tabs>
        <w:ind w:left="3238" w:hanging="480"/>
      </w:pPr>
      <w:rPr>
        <w:rFonts w:cs="Times New Roman"/>
      </w:rPr>
    </w:lvl>
    <w:lvl w:ilvl="6" w:tplc="0409000F" w:tentative="1">
      <w:start w:val="1"/>
      <w:numFmt w:val="decimal"/>
      <w:lvlText w:val="%7."/>
      <w:lvlJc w:val="left"/>
      <w:pPr>
        <w:tabs>
          <w:tab w:val="num" w:pos="3718"/>
        </w:tabs>
        <w:ind w:left="3718" w:hanging="480"/>
      </w:pPr>
      <w:rPr>
        <w:rFonts w:cs="Times New Roman"/>
      </w:rPr>
    </w:lvl>
    <w:lvl w:ilvl="7" w:tplc="04090019" w:tentative="1">
      <w:start w:val="1"/>
      <w:numFmt w:val="ideographTraditional"/>
      <w:lvlText w:val="%8、"/>
      <w:lvlJc w:val="left"/>
      <w:pPr>
        <w:tabs>
          <w:tab w:val="num" w:pos="4198"/>
        </w:tabs>
        <w:ind w:left="4198" w:hanging="480"/>
      </w:pPr>
      <w:rPr>
        <w:rFonts w:cs="Times New Roman"/>
      </w:rPr>
    </w:lvl>
    <w:lvl w:ilvl="8" w:tplc="0409001B" w:tentative="1">
      <w:start w:val="1"/>
      <w:numFmt w:val="lowerRoman"/>
      <w:lvlText w:val="%9."/>
      <w:lvlJc w:val="right"/>
      <w:pPr>
        <w:tabs>
          <w:tab w:val="num" w:pos="4678"/>
        </w:tabs>
        <w:ind w:left="4678" w:hanging="480"/>
      </w:pPr>
      <w:rPr>
        <w:rFonts w:cs="Times New Roman"/>
      </w:rPr>
    </w:lvl>
  </w:abstractNum>
  <w:abstractNum w:abstractNumId="2" w15:restartNumberingAfterBreak="0">
    <w:nsid w:val="0BB12419"/>
    <w:multiLevelType w:val="hybridMultilevel"/>
    <w:tmpl w:val="B83AFC94"/>
    <w:lvl w:ilvl="0" w:tplc="47144808">
      <w:start w:val="1"/>
      <w:numFmt w:val="taiwaneseCountingThousand"/>
      <w:lvlText w:val="(%1)"/>
      <w:lvlJc w:val="left"/>
      <w:pPr>
        <w:ind w:left="1092" w:hanging="720"/>
      </w:pPr>
      <w:rPr>
        <w:rFonts w:cs="標楷體" w:hint="default"/>
      </w:rPr>
    </w:lvl>
    <w:lvl w:ilvl="1" w:tplc="04090019" w:tentative="1">
      <w:start w:val="1"/>
      <w:numFmt w:val="ideographTraditional"/>
      <w:lvlText w:val="%2、"/>
      <w:lvlJc w:val="left"/>
      <w:pPr>
        <w:ind w:left="1332" w:hanging="480"/>
      </w:pPr>
    </w:lvl>
    <w:lvl w:ilvl="2" w:tplc="0409001B" w:tentative="1">
      <w:start w:val="1"/>
      <w:numFmt w:val="lowerRoman"/>
      <w:lvlText w:val="%3."/>
      <w:lvlJc w:val="right"/>
      <w:pPr>
        <w:ind w:left="1812" w:hanging="480"/>
      </w:pPr>
    </w:lvl>
    <w:lvl w:ilvl="3" w:tplc="0409000F" w:tentative="1">
      <w:start w:val="1"/>
      <w:numFmt w:val="decimal"/>
      <w:lvlText w:val="%4."/>
      <w:lvlJc w:val="left"/>
      <w:pPr>
        <w:ind w:left="2292" w:hanging="480"/>
      </w:pPr>
    </w:lvl>
    <w:lvl w:ilvl="4" w:tplc="04090019" w:tentative="1">
      <w:start w:val="1"/>
      <w:numFmt w:val="ideographTraditional"/>
      <w:lvlText w:val="%5、"/>
      <w:lvlJc w:val="left"/>
      <w:pPr>
        <w:ind w:left="2772" w:hanging="480"/>
      </w:pPr>
    </w:lvl>
    <w:lvl w:ilvl="5" w:tplc="0409001B" w:tentative="1">
      <w:start w:val="1"/>
      <w:numFmt w:val="lowerRoman"/>
      <w:lvlText w:val="%6."/>
      <w:lvlJc w:val="right"/>
      <w:pPr>
        <w:ind w:left="3252" w:hanging="480"/>
      </w:pPr>
    </w:lvl>
    <w:lvl w:ilvl="6" w:tplc="0409000F" w:tentative="1">
      <w:start w:val="1"/>
      <w:numFmt w:val="decimal"/>
      <w:lvlText w:val="%7."/>
      <w:lvlJc w:val="left"/>
      <w:pPr>
        <w:ind w:left="3732" w:hanging="480"/>
      </w:pPr>
    </w:lvl>
    <w:lvl w:ilvl="7" w:tplc="04090019" w:tentative="1">
      <w:start w:val="1"/>
      <w:numFmt w:val="ideographTraditional"/>
      <w:lvlText w:val="%8、"/>
      <w:lvlJc w:val="left"/>
      <w:pPr>
        <w:ind w:left="4212" w:hanging="480"/>
      </w:pPr>
    </w:lvl>
    <w:lvl w:ilvl="8" w:tplc="0409001B" w:tentative="1">
      <w:start w:val="1"/>
      <w:numFmt w:val="lowerRoman"/>
      <w:lvlText w:val="%9."/>
      <w:lvlJc w:val="right"/>
      <w:pPr>
        <w:ind w:left="4692" w:hanging="480"/>
      </w:pPr>
    </w:lvl>
  </w:abstractNum>
  <w:abstractNum w:abstractNumId="3" w15:restartNumberingAfterBreak="0">
    <w:nsid w:val="0DFA6492"/>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 w15:restartNumberingAfterBreak="0">
    <w:nsid w:val="0E2967D4"/>
    <w:multiLevelType w:val="hybridMultilevel"/>
    <w:tmpl w:val="EDA4623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E976836"/>
    <w:multiLevelType w:val="hybridMultilevel"/>
    <w:tmpl w:val="C11604FC"/>
    <w:lvl w:ilvl="0" w:tplc="60A4116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0540EFC"/>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8762081"/>
    <w:multiLevelType w:val="hybridMultilevel"/>
    <w:tmpl w:val="CBDEA01E"/>
    <w:lvl w:ilvl="0" w:tplc="3CEEFD22">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8" w15:restartNumberingAfterBreak="0">
    <w:nsid w:val="19410C90"/>
    <w:multiLevelType w:val="hybridMultilevel"/>
    <w:tmpl w:val="67303DAA"/>
    <w:lvl w:ilvl="0" w:tplc="D55CE8B8">
      <w:start w:val="1"/>
      <w:numFmt w:val="ideographTraditional"/>
      <w:lvlText w:val="%1、"/>
      <w:lvlJc w:val="left"/>
      <w:pPr>
        <w:ind w:left="1710" w:hanging="840"/>
      </w:pPr>
      <w:rPr>
        <w:rFonts w:cs="Times New Roman" w:hint="default"/>
      </w:rPr>
    </w:lvl>
    <w:lvl w:ilvl="1" w:tplc="04090019" w:tentative="1">
      <w:start w:val="1"/>
      <w:numFmt w:val="ideographTraditional"/>
      <w:lvlText w:val="%2、"/>
      <w:lvlJc w:val="left"/>
      <w:pPr>
        <w:ind w:left="1830" w:hanging="480"/>
      </w:pPr>
      <w:rPr>
        <w:rFonts w:cs="Times New Roman"/>
      </w:rPr>
    </w:lvl>
    <w:lvl w:ilvl="2" w:tplc="0409001B" w:tentative="1">
      <w:start w:val="1"/>
      <w:numFmt w:val="lowerRoman"/>
      <w:lvlText w:val="%3."/>
      <w:lvlJc w:val="right"/>
      <w:pPr>
        <w:ind w:left="2310" w:hanging="480"/>
      </w:pPr>
      <w:rPr>
        <w:rFonts w:cs="Times New Roman"/>
      </w:rPr>
    </w:lvl>
    <w:lvl w:ilvl="3" w:tplc="0409000F" w:tentative="1">
      <w:start w:val="1"/>
      <w:numFmt w:val="decimal"/>
      <w:lvlText w:val="%4."/>
      <w:lvlJc w:val="left"/>
      <w:pPr>
        <w:ind w:left="2790" w:hanging="480"/>
      </w:pPr>
      <w:rPr>
        <w:rFonts w:cs="Times New Roman"/>
      </w:rPr>
    </w:lvl>
    <w:lvl w:ilvl="4" w:tplc="04090019" w:tentative="1">
      <w:start w:val="1"/>
      <w:numFmt w:val="ideographTraditional"/>
      <w:lvlText w:val="%5、"/>
      <w:lvlJc w:val="left"/>
      <w:pPr>
        <w:ind w:left="3270" w:hanging="480"/>
      </w:pPr>
      <w:rPr>
        <w:rFonts w:cs="Times New Roman"/>
      </w:rPr>
    </w:lvl>
    <w:lvl w:ilvl="5" w:tplc="0409001B" w:tentative="1">
      <w:start w:val="1"/>
      <w:numFmt w:val="lowerRoman"/>
      <w:lvlText w:val="%6."/>
      <w:lvlJc w:val="right"/>
      <w:pPr>
        <w:ind w:left="3750" w:hanging="480"/>
      </w:pPr>
      <w:rPr>
        <w:rFonts w:cs="Times New Roman"/>
      </w:rPr>
    </w:lvl>
    <w:lvl w:ilvl="6" w:tplc="0409000F" w:tentative="1">
      <w:start w:val="1"/>
      <w:numFmt w:val="decimal"/>
      <w:lvlText w:val="%7."/>
      <w:lvlJc w:val="left"/>
      <w:pPr>
        <w:ind w:left="4230" w:hanging="480"/>
      </w:pPr>
      <w:rPr>
        <w:rFonts w:cs="Times New Roman"/>
      </w:rPr>
    </w:lvl>
    <w:lvl w:ilvl="7" w:tplc="04090019" w:tentative="1">
      <w:start w:val="1"/>
      <w:numFmt w:val="ideographTraditional"/>
      <w:lvlText w:val="%8、"/>
      <w:lvlJc w:val="left"/>
      <w:pPr>
        <w:ind w:left="4710" w:hanging="480"/>
      </w:pPr>
      <w:rPr>
        <w:rFonts w:cs="Times New Roman"/>
      </w:rPr>
    </w:lvl>
    <w:lvl w:ilvl="8" w:tplc="0409001B" w:tentative="1">
      <w:start w:val="1"/>
      <w:numFmt w:val="lowerRoman"/>
      <w:lvlText w:val="%9."/>
      <w:lvlJc w:val="right"/>
      <w:pPr>
        <w:ind w:left="5190" w:hanging="480"/>
      </w:pPr>
      <w:rPr>
        <w:rFonts w:cs="Times New Roman"/>
      </w:rPr>
    </w:lvl>
  </w:abstractNum>
  <w:abstractNum w:abstractNumId="9" w15:restartNumberingAfterBreak="0">
    <w:nsid w:val="215750BD"/>
    <w:multiLevelType w:val="hybridMultilevel"/>
    <w:tmpl w:val="DB084D1E"/>
    <w:lvl w:ilvl="0" w:tplc="0A56ECCC">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41E5B5E"/>
    <w:multiLevelType w:val="hybridMultilevel"/>
    <w:tmpl w:val="5E881562"/>
    <w:lvl w:ilvl="0" w:tplc="3264A1E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92C391D"/>
    <w:multiLevelType w:val="multilevel"/>
    <w:tmpl w:val="9AE867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F9D4DD2"/>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183268C"/>
    <w:multiLevelType w:val="multilevel"/>
    <w:tmpl w:val="0B94A476"/>
    <w:lvl w:ilvl="0">
      <w:start w:val="1"/>
      <w:numFmt w:val="ideographLegalTraditional"/>
      <w:pStyle w:val="1"/>
      <w:suff w:val="nothing"/>
      <w:lvlText w:val="%1、"/>
      <w:lvlJc w:val="left"/>
      <w:pPr>
        <w:ind w:left="57" w:hanging="57"/>
      </w:pPr>
      <w:rPr>
        <w:rFonts w:ascii="標楷體" w:eastAsia="標楷體" w:cs="Times New Roman" w:hint="eastAsia"/>
        <w:b/>
        <w:i w:val="0"/>
        <w:sz w:val="36"/>
      </w:rPr>
    </w:lvl>
    <w:lvl w:ilvl="1">
      <w:start w:val="1"/>
      <w:numFmt w:val="taiwaneseCountingThousand"/>
      <w:pStyle w:val="2"/>
      <w:suff w:val="nothing"/>
      <w:lvlText w:val="%2、"/>
      <w:lvlJc w:val="left"/>
      <w:pPr>
        <w:ind w:left="624" w:hanging="624"/>
      </w:pPr>
      <w:rPr>
        <w:rFonts w:ascii="標楷體" w:eastAsia="標楷體" w:cs="Times New Roman" w:hint="eastAsia"/>
        <w:b/>
        <w:i w:val="0"/>
        <w:sz w:val="28"/>
        <w:szCs w:val="28"/>
      </w:rPr>
    </w:lvl>
    <w:lvl w:ilvl="2">
      <w:start w:val="1"/>
      <w:numFmt w:val="taiwaneseCountingThousand"/>
      <w:pStyle w:val="3"/>
      <w:suff w:val="nothing"/>
      <w:lvlText w:val="(%3)"/>
      <w:lvlJc w:val="left"/>
      <w:pPr>
        <w:ind w:left="1617" w:hanging="624"/>
      </w:pPr>
      <w:rPr>
        <w:rFonts w:ascii="標楷體" w:eastAsia="標楷體" w:cs="Times New Roman" w:hint="eastAsia"/>
        <w:b w:val="0"/>
        <w:i w:val="0"/>
        <w:color w:val="auto"/>
        <w:sz w:val="24"/>
        <w:szCs w:val="24"/>
      </w:rPr>
    </w:lvl>
    <w:lvl w:ilvl="3">
      <w:start w:val="1"/>
      <w:numFmt w:val="decimal"/>
      <w:pStyle w:val="4"/>
      <w:suff w:val="nothing"/>
      <w:lvlText w:val="%4."/>
      <w:lvlJc w:val="left"/>
      <w:pPr>
        <w:ind w:left="964" w:hanging="284"/>
      </w:pPr>
      <w:rPr>
        <w:rFonts w:ascii="標楷體" w:eastAsia="標楷體" w:cs="Times New Roman" w:hint="eastAsia"/>
        <w:b w:val="0"/>
        <w:i w:val="0"/>
        <w:sz w:val="32"/>
      </w:rPr>
    </w:lvl>
    <w:lvl w:ilvl="4">
      <w:start w:val="1"/>
      <w:numFmt w:val="decimal"/>
      <w:pStyle w:val="5"/>
      <w:suff w:val="nothing"/>
      <w:lvlText w:val="(%5)"/>
      <w:lvlJc w:val="left"/>
      <w:pPr>
        <w:ind w:left="1304" w:hanging="340"/>
      </w:pPr>
      <w:rPr>
        <w:rFonts w:eastAsia="標楷體" w:cs="Times New Roman" w:hint="eastAsia"/>
        <w:b w:val="0"/>
        <w:i w:val="0"/>
        <w:sz w:val="32"/>
      </w:rPr>
    </w:lvl>
    <w:lvl w:ilvl="5">
      <w:start w:val="1"/>
      <w:numFmt w:val="ideographTraditional"/>
      <w:pStyle w:val="6"/>
      <w:suff w:val="nothing"/>
      <w:lvlText w:val="%6、"/>
      <w:lvlJc w:val="left"/>
      <w:pPr>
        <w:ind w:left="3062" w:hanging="1077"/>
      </w:pPr>
      <w:rPr>
        <w:rFonts w:eastAsia="標楷體" w:cs="Times New Roman" w:hint="eastAsia"/>
        <w:b w:val="0"/>
        <w:i w:val="0"/>
        <w:sz w:val="28"/>
      </w:rPr>
    </w:lvl>
    <w:lvl w:ilvl="6">
      <w:start w:val="1"/>
      <w:numFmt w:val="ideographTraditional"/>
      <w:pStyle w:val="7"/>
      <w:suff w:val="nothing"/>
      <w:lvlText w:val="(%7)"/>
      <w:lvlJc w:val="left"/>
      <w:pPr>
        <w:ind w:left="3827" w:hanging="1276"/>
      </w:pPr>
      <w:rPr>
        <w:rFonts w:eastAsia="標楷體" w:cs="Times New Roman" w:hint="eastAsia"/>
        <w:b w:val="0"/>
        <w:i w:val="0"/>
        <w:sz w:val="28"/>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14" w15:restartNumberingAfterBreak="0">
    <w:nsid w:val="3B5D24EF"/>
    <w:multiLevelType w:val="hybridMultilevel"/>
    <w:tmpl w:val="7D9893D6"/>
    <w:lvl w:ilvl="0" w:tplc="BEEAD150">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E3F46E3"/>
    <w:multiLevelType w:val="hybridMultilevel"/>
    <w:tmpl w:val="1EDC5BFC"/>
    <w:lvl w:ilvl="0" w:tplc="390C0682">
      <w:start w:val="1"/>
      <w:numFmt w:val="ideographTraditional"/>
      <w:lvlText w:val="%1、"/>
      <w:lvlJc w:val="left"/>
      <w:pPr>
        <w:ind w:left="870" w:hanging="87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6" w15:restartNumberingAfterBreak="0">
    <w:nsid w:val="4112050C"/>
    <w:multiLevelType w:val="hybridMultilevel"/>
    <w:tmpl w:val="944E01A8"/>
    <w:lvl w:ilvl="0" w:tplc="D55A86C6">
      <w:start w:val="1"/>
      <w:numFmt w:val="taiwaneseCountingThousand"/>
      <w:lvlText w:val="(%1)"/>
      <w:lvlJc w:val="left"/>
      <w:pPr>
        <w:ind w:left="1350" w:hanging="640"/>
      </w:pPr>
      <w:rPr>
        <w:rFonts w:cs="細明體" w:hint="default"/>
        <w:b/>
        <w:bCs/>
        <w:sz w:val="28"/>
        <w:szCs w:val="28"/>
      </w:rPr>
    </w:lvl>
    <w:lvl w:ilvl="1" w:tplc="04090019" w:tentative="1">
      <w:start w:val="1"/>
      <w:numFmt w:val="ideographTraditional"/>
      <w:lvlText w:val="%2、"/>
      <w:lvlJc w:val="left"/>
      <w:pPr>
        <w:ind w:left="677" w:hanging="480"/>
      </w:pPr>
    </w:lvl>
    <w:lvl w:ilvl="2" w:tplc="0409001B" w:tentative="1">
      <w:start w:val="1"/>
      <w:numFmt w:val="lowerRoman"/>
      <w:lvlText w:val="%3."/>
      <w:lvlJc w:val="right"/>
      <w:pPr>
        <w:ind w:left="1157" w:hanging="480"/>
      </w:pPr>
    </w:lvl>
    <w:lvl w:ilvl="3" w:tplc="0409000F" w:tentative="1">
      <w:start w:val="1"/>
      <w:numFmt w:val="decimal"/>
      <w:lvlText w:val="%4."/>
      <w:lvlJc w:val="left"/>
      <w:pPr>
        <w:ind w:left="1637" w:hanging="480"/>
      </w:pPr>
    </w:lvl>
    <w:lvl w:ilvl="4" w:tplc="04090019" w:tentative="1">
      <w:start w:val="1"/>
      <w:numFmt w:val="ideographTraditional"/>
      <w:lvlText w:val="%5、"/>
      <w:lvlJc w:val="left"/>
      <w:pPr>
        <w:ind w:left="2117" w:hanging="480"/>
      </w:pPr>
    </w:lvl>
    <w:lvl w:ilvl="5" w:tplc="0409001B" w:tentative="1">
      <w:start w:val="1"/>
      <w:numFmt w:val="lowerRoman"/>
      <w:lvlText w:val="%6."/>
      <w:lvlJc w:val="right"/>
      <w:pPr>
        <w:ind w:left="2597" w:hanging="480"/>
      </w:pPr>
    </w:lvl>
    <w:lvl w:ilvl="6" w:tplc="0409000F" w:tentative="1">
      <w:start w:val="1"/>
      <w:numFmt w:val="decimal"/>
      <w:lvlText w:val="%7."/>
      <w:lvlJc w:val="left"/>
      <w:pPr>
        <w:ind w:left="3077" w:hanging="480"/>
      </w:pPr>
    </w:lvl>
    <w:lvl w:ilvl="7" w:tplc="04090019" w:tentative="1">
      <w:start w:val="1"/>
      <w:numFmt w:val="ideographTraditional"/>
      <w:lvlText w:val="%8、"/>
      <w:lvlJc w:val="left"/>
      <w:pPr>
        <w:ind w:left="3557" w:hanging="480"/>
      </w:pPr>
    </w:lvl>
    <w:lvl w:ilvl="8" w:tplc="0409001B" w:tentative="1">
      <w:start w:val="1"/>
      <w:numFmt w:val="lowerRoman"/>
      <w:lvlText w:val="%9."/>
      <w:lvlJc w:val="right"/>
      <w:pPr>
        <w:ind w:left="4037" w:hanging="480"/>
      </w:pPr>
    </w:lvl>
  </w:abstractNum>
  <w:abstractNum w:abstractNumId="17" w15:restartNumberingAfterBreak="0">
    <w:nsid w:val="41C14D48"/>
    <w:multiLevelType w:val="hybridMultilevel"/>
    <w:tmpl w:val="2EE42574"/>
    <w:lvl w:ilvl="0" w:tplc="725A57D0">
      <w:numFmt w:val="bullet"/>
      <w:lvlText w:val="-"/>
      <w:lvlJc w:val="left"/>
      <w:pPr>
        <w:ind w:left="360" w:hanging="360"/>
      </w:pPr>
      <w:rPr>
        <w:rFonts w:ascii="標楷體" w:eastAsia="標楷體" w:hAnsi="標楷體" w:cs="Times New Roman" w:hint="eastAsia"/>
        <w:b w:val="0"/>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44CA31EB"/>
    <w:multiLevelType w:val="hybridMultilevel"/>
    <w:tmpl w:val="87FA256C"/>
    <w:lvl w:ilvl="0" w:tplc="D5B650C2">
      <w:start w:val="2"/>
      <w:numFmt w:val="ideographLegal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CDB3DBA"/>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0" w15:restartNumberingAfterBreak="0">
    <w:nsid w:val="4F09476B"/>
    <w:multiLevelType w:val="hybridMultilevel"/>
    <w:tmpl w:val="EE364E4A"/>
    <w:lvl w:ilvl="0" w:tplc="0409000F">
      <w:start w:val="1"/>
      <w:numFmt w:val="decimal"/>
      <w:lvlText w:val="%1."/>
      <w:lvlJc w:val="left"/>
      <w:pPr>
        <w:ind w:left="1495" w:hanging="480"/>
      </w:pPr>
    </w:lvl>
    <w:lvl w:ilvl="1" w:tplc="04090019">
      <w:start w:val="1"/>
      <w:numFmt w:val="ideographTraditional"/>
      <w:lvlText w:val="%2、"/>
      <w:lvlJc w:val="left"/>
      <w:pPr>
        <w:ind w:left="1975" w:hanging="480"/>
      </w:pPr>
    </w:lvl>
    <w:lvl w:ilvl="2" w:tplc="0409001B">
      <w:start w:val="1"/>
      <w:numFmt w:val="lowerRoman"/>
      <w:lvlText w:val="%3."/>
      <w:lvlJc w:val="right"/>
      <w:pPr>
        <w:ind w:left="2455" w:hanging="480"/>
      </w:pPr>
    </w:lvl>
    <w:lvl w:ilvl="3" w:tplc="0409000F">
      <w:start w:val="1"/>
      <w:numFmt w:val="decimal"/>
      <w:lvlText w:val="%4."/>
      <w:lvlJc w:val="left"/>
      <w:pPr>
        <w:ind w:left="2935" w:hanging="480"/>
      </w:pPr>
    </w:lvl>
    <w:lvl w:ilvl="4" w:tplc="04090019">
      <w:start w:val="1"/>
      <w:numFmt w:val="ideographTraditional"/>
      <w:lvlText w:val="%5、"/>
      <w:lvlJc w:val="left"/>
      <w:pPr>
        <w:ind w:left="3415" w:hanging="480"/>
      </w:pPr>
    </w:lvl>
    <w:lvl w:ilvl="5" w:tplc="0409001B">
      <w:start w:val="1"/>
      <w:numFmt w:val="lowerRoman"/>
      <w:lvlText w:val="%6."/>
      <w:lvlJc w:val="right"/>
      <w:pPr>
        <w:ind w:left="3895" w:hanging="480"/>
      </w:pPr>
    </w:lvl>
    <w:lvl w:ilvl="6" w:tplc="0409000F">
      <w:start w:val="1"/>
      <w:numFmt w:val="decimal"/>
      <w:lvlText w:val="%7."/>
      <w:lvlJc w:val="left"/>
      <w:pPr>
        <w:ind w:left="4375" w:hanging="480"/>
      </w:pPr>
    </w:lvl>
    <w:lvl w:ilvl="7" w:tplc="04090019">
      <w:start w:val="1"/>
      <w:numFmt w:val="ideographTraditional"/>
      <w:lvlText w:val="%8、"/>
      <w:lvlJc w:val="left"/>
      <w:pPr>
        <w:ind w:left="4855" w:hanging="480"/>
      </w:pPr>
    </w:lvl>
    <w:lvl w:ilvl="8" w:tplc="0409001B">
      <w:start w:val="1"/>
      <w:numFmt w:val="lowerRoman"/>
      <w:lvlText w:val="%9."/>
      <w:lvlJc w:val="right"/>
      <w:pPr>
        <w:ind w:left="5335" w:hanging="480"/>
      </w:pPr>
    </w:lvl>
  </w:abstractNum>
  <w:abstractNum w:abstractNumId="21" w15:restartNumberingAfterBreak="0">
    <w:nsid w:val="51F32004"/>
    <w:multiLevelType w:val="hybridMultilevel"/>
    <w:tmpl w:val="2D80D4C6"/>
    <w:lvl w:ilvl="0" w:tplc="5FE67918">
      <w:start w:val="1"/>
      <w:numFmt w:val="decimal"/>
      <w:lvlText w:val="（%1）"/>
      <w:lvlJc w:val="left"/>
      <w:pPr>
        <w:ind w:left="1855" w:hanging="720"/>
      </w:pPr>
      <w:rPr>
        <w:rFonts w:hint="default"/>
        <w:b/>
        <w:sz w:val="28"/>
        <w:szCs w:val="28"/>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22" w15:restartNumberingAfterBreak="0">
    <w:nsid w:val="60131377"/>
    <w:multiLevelType w:val="hybridMultilevel"/>
    <w:tmpl w:val="07BAE44E"/>
    <w:lvl w:ilvl="0" w:tplc="7EC26D9A">
      <w:start w:val="1"/>
      <w:numFmt w:val="decimal"/>
      <w:lvlText w:val="%1."/>
      <w:lvlJc w:val="left"/>
      <w:pPr>
        <w:ind w:left="823" w:hanging="360"/>
      </w:pPr>
    </w:lvl>
    <w:lvl w:ilvl="1" w:tplc="04090019">
      <w:start w:val="1"/>
      <w:numFmt w:val="ideographTraditional"/>
      <w:lvlText w:val="%2、"/>
      <w:lvlJc w:val="left"/>
      <w:pPr>
        <w:ind w:left="1423" w:hanging="480"/>
      </w:pPr>
    </w:lvl>
    <w:lvl w:ilvl="2" w:tplc="0409001B">
      <w:start w:val="1"/>
      <w:numFmt w:val="lowerRoman"/>
      <w:lvlText w:val="%3."/>
      <w:lvlJc w:val="right"/>
      <w:pPr>
        <w:ind w:left="1903" w:hanging="480"/>
      </w:pPr>
    </w:lvl>
    <w:lvl w:ilvl="3" w:tplc="0409000F">
      <w:start w:val="1"/>
      <w:numFmt w:val="decimal"/>
      <w:lvlText w:val="%4."/>
      <w:lvlJc w:val="left"/>
      <w:pPr>
        <w:ind w:left="2383" w:hanging="480"/>
      </w:pPr>
    </w:lvl>
    <w:lvl w:ilvl="4" w:tplc="04090019">
      <w:start w:val="1"/>
      <w:numFmt w:val="ideographTraditional"/>
      <w:lvlText w:val="%5、"/>
      <w:lvlJc w:val="left"/>
      <w:pPr>
        <w:ind w:left="2863" w:hanging="480"/>
      </w:pPr>
    </w:lvl>
    <w:lvl w:ilvl="5" w:tplc="0409001B">
      <w:start w:val="1"/>
      <w:numFmt w:val="lowerRoman"/>
      <w:lvlText w:val="%6."/>
      <w:lvlJc w:val="right"/>
      <w:pPr>
        <w:ind w:left="3343" w:hanging="480"/>
      </w:pPr>
    </w:lvl>
    <w:lvl w:ilvl="6" w:tplc="0409000F">
      <w:start w:val="1"/>
      <w:numFmt w:val="decimal"/>
      <w:lvlText w:val="%7."/>
      <w:lvlJc w:val="left"/>
      <w:pPr>
        <w:ind w:left="3823" w:hanging="480"/>
      </w:pPr>
    </w:lvl>
    <w:lvl w:ilvl="7" w:tplc="04090019">
      <w:start w:val="1"/>
      <w:numFmt w:val="ideographTraditional"/>
      <w:lvlText w:val="%8、"/>
      <w:lvlJc w:val="left"/>
      <w:pPr>
        <w:ind w:left="4303" w:hanging="480"/>
      </w:pPr>
    </w:lvl>
    <w:lvl w:ilvl="8" w:tplc="0409001B">
      <w:start w:val="1"/>
      <w:numFmt w:val="lowerRoman"/>
      <w:lvlText w:val="%9."/>
      <w:lvlJc w:val="right"/>
      <w:pPr>
        <w:ind w:left="4783" w:hanging="480"/>
      </w:pPr>
    </w:lvl>
  </w:abstractNum>
  <w:abstractNum w:abstractNumId="23" w15:restartNumberingAfterBreak="0">
    <w:nsid w:val="603F1862"/>
    <w:multiLevelType w:val="hybridMultilevel"/>
    <w:tmpl w:val="D9400652"/>
    <w:lvl w:ilvl="0" w:tplc="5896F52A">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15:restartNumberingAfterBreak="0">
    <w:nsid w:val="62105A1F"/>
    <w:multiLevelType w:val="hybridMultilevel"/>
    <w:tmpl w:val="FA680D7A"/>
    <w:lvl w:ilvl="0" w:tplc="FFFFFFFF">
      <w:start w:val="1"/>
      <w:numFmt w:val="taiwaneseCountingThousand"/>
      <w:lvlText w:val="%1、"/>
      <w:lvlJc w:val="left"/>
      <w:pPr>
        <w:ind w:left="1072" w:hanging="720"/>
      </w:pPr>
      <w:rPr>
        <w:rFonts w:hint="default"/>
      </w:rPr>
    </w:lvl>
    <w:lvl w:ilvl="1" w:tplc="FFFFFFFF" w:tentative="1">
      <w:start w:val="1"/>
      <w:numFmt w:val="ideographTraditional"/>
      <w:lvlText w:val="%2、"/>
      <w:lvlJc w:val="left"/>
      <w:pPr>
        <w:ind w:left="1312" w:hanging="480"/>
      </w:pPr>
    </w:lvl>
    <w:lvl w:ilvl="2" w:tplc="FFFFFFFF" w:tentative="1">
      <w:start w:val="1"/>
      <w:numFmt w:val="lowerRoman"/>
      <w:lvlText w:val="%3."/>
      <w:lvlJc w:val="right"/>
      <w:pPr>
        <w:ind w:left="1792" w:hanging="480"/>
      </w:pPr>
    </w:lvl>
    <w:lvl w:ilvl="3" w:tplc="FFFFFFFF" w:tentative="1">
      <w:start w:val="1"/>
      <w:numFmt w:val="decimal"/>
      <w:lvlText w:val="%4."/>
      <w:lvlJc w:val="left"/>
      <w:pPr>
        <w:ind w:left="2272" w:hanging="480"/>
      </w:pPr>
    </w:lvl>
    <w:lvl w:ilvl="4" w:tplc="FFFFFFFF" w:tentative="1">
      <w:start w:val="1"/>
      <w:numFmt w:val="ideographTraditional"/>
      <w:lvlText w:val="%5、"/>
      <w:lvlJc w:val="left"/>
      <w:pPr>
        <w:ind w:left="2752" w:hanging="480"/>
      </w:pPr>
    </w:lvl>
    <w:lvl w:ilvl="5" w:tplc="FFFFFFFF" w:tentative="1">
      <w:start w:val="1"/>
      <w:numFmt w:val="lowerRoman"/>
      <w:lvlText w:val="%6."/>
      <w:lvlJc w:val="right"/>
      <w:pPr>
        <w:ind w:left="3232" w:hanging="480"/>
      </w:pPr>
    </w:lvl>
    <w:lvl w:ilvl="6" w:tplc="FFFFFFFF" w:tentative="1">
      <w:start w:val="1"/>
      <w:numFmt w:val="decimal"/>
      <w:lvlText w:val="%7."/>
      <w:lvlJc w:val="left"/>
      <w:pPr>
        <w:ind w:left="3712" w:hanging="480"/>
      </w:pPr>
    </w:lvl>
    <w:lvl w:ilvl="7" w:tplc="FFFFFFFF" w:tentative="1">
      <w:start w:val="1"/>
      <w:numFmt w:val="ideographTraditional"/>
      <w:lvlText w:val="%8、"/>
      <w:lvlJc w:val="left"/>
      <w:pPr>
        <w:ind w:left="4192" w:hanging="480"/>
      </w:pPr>
    </w:lvl>
    <w:lvl w:ilvl="8" w:tplc="FFFFFFFF" w:tentative="1">
      <w:start w:val="1"/>
      <w:numFmt w:val="lowerRoman"/>
      <w:lvlText w:val="%9."/>
      <w:lvlJc w:val="right"/>
      <w:pPr>
        <w:ind w:left="4672" w:hanging="480"/>
      </w:pPr>
    </w:lvl>
  </w:abstractNum>
  <w:abstractNum w:abstractNumId="25" w15:restartNumberingAfterBreak="0">
    <w:nsid w:val="62CE52CE"/>
    <w:multiLevelType w:val="hybridMultilevel"/>
    <w:tmpl w:val="1D14FFC2"/>
    <w:lvl w:ilvl="0" w:tplc="DB3E9D5E">
      <w:start w:val="1"/>
      <w:numFmt w:val="taiwaneseCountingThousand"/>
      <w:lvlText w:val="%1、"/>
      <w:lvlJc w:val="left"/>
      <w:pPr>
        <w:ind w:left="2040" w:hanging="720"/>
      </w:pPr>
      <w:rPr>
        <w:rFonts w:hint="default"/>
      </w:rPr>
    </w:lvl>
    <w:lvl w:ilvl="1" w:tplc="04090019" w:tentative="1">
      <w:start w:val="1"/>
      <w:numFmt w:val="ideographTraditional"/>
      <w:lvlText w:val="%2、"/>
      <w:lvlJc w:val="left"/>
      <w:pPr>
        <w:ind w:left="1253" w:hanging="480"/>
      </w:pPr>
    </w:lvl>
    <w:lvl w:ilvl="2" w:tplc="0409001B" w:tentative="1">
      <w:start w:val="1"/>
      <w:numFmt w:val="lowerRoman"/>
      <w:lvlText w:val="%3."/>
      <w:lvlJc w:val="right"/>
      <w:pPr>
        <w:ind w:left="1733" w:hanging="480"/>
      </w:pPr>
    </w:lvl>
    <w:lvl w:ilvl="3" w:tplc="0409000F" w:tentative="1">
      <w:start w:val="1"/>
      <w:numFmt w:val="decimal"/>
      <w:lvlText w:val="%4."/>
      <w:lvlJc w:val="left"/>
      <w:pPr>
        <w:ind w:left="2213" w:hanging="480"/>
      </w:pPr>
    </w:lvl>
    <w:lvl w:ilvl="4" w:tplc="04090019" w:tentative="1">
      <w:start w:val="1"/>
      <w:numFmt w:val="ideographTraditional"/>
      <w:lvlText w:val="%5、"/>
      <w:lvlJc w:val="left"/>
      <w:pPr>
        <w:ind w:left="2693" w:hanging="480"/>
      </w:pPr>
    </w:lvl>
    <w:lvl w:ilvl="5" w:tplc="0409001B" w:tentative="1">
      <w:start w:val="1"/>
      <w:numFmt w:val="lowerRoman"/>
      <w:lvlText w:val="%6."/>
      <w:lvlJc w:val="right"/>
      <w:pPr>
        <w:ind w:left="3173" w:hanging="480"/>
      </w:pPr>
    </w:lvl>
    <w:lvl w:ilvl="6" w:tplc="0409000F" w:tentative="1">
      <w:start w:val="1"/>
      <w:numFmt w:val="decimal"/>
      <w:lvlText w:val="%7."/>
      <w:lvlJc w:val="left"/>
      <w:pPr>
        <w:ind w:left="3653" w:hanging="480"/>
      </w:pPr>
    </w:lvl>
    <w:lvl w:ilvl="7" w:tplc="04090019" w:tentative="1">
      <w:start w:val="1"/>
      <w:numFmt w:val="ideographTraditional"/>
      <w:lvlText w:val="%8、"/>
      <w:lvlJc w:val="left"/>
      <w:pPr>
        <w:ind w:left="4133" w:hanging="480"/>
      </w:pPr>
    </w:lvl>
    <w:lvl w:ilvl="8" w:tplc="0409001B" w:tentative="1">
      <w:start w:val="1"/>
      <w:numFmt w:val="lowerRoman"/>
      <w:lvlText w:val="%9."/>
      <w:lvlJc w:val="right"/>
      <w:pPr>
        <w:ind w:left="4613" w:hanging="480"/>
      </w:pPr>
    </w:lvl>
  </w:abstractNum>
  <w:abstractNum w:abstractNumId="26" w15:restartNumberingAfterBreak="0">
    <w:nsid w:val="6A6021EF"/>
    <w:multiLevelType w:val="hybridMultilevel"/>
    <w:tmpl w:val="4116367A"/>
    <w:lvl w:ilvl="0" w:tplc="8498553A">
      <w:start w:val="1"/>
      <w:numFmt w:val="taiwaneseCountingThousand"/>
      <w:lvlText w:val="%1、"/>
      <w:lvlJc w:val="left"/>
      <w:pPr>
        <w:ind w:left="1072" w:hanging="720"/>
      </w:pPr>
      <w:rPr>
        <w:rFonts w:hint="default"/>
      </w:rPr>
    </w:lvl>
    <w:lvl w:ilvl="1" w:tplc="04090019" w:tentative="1">
      <w:start w:val="1"/>
      <w:numFmt w:val="ideographTraditional"/>
      <w:lvlText w:val="%2、"/>
      <w:lvlJc w:val="left"/>
      <w:pPr>
        <w:ind w:left="1312" w:hanging="480"/>
      </w:pPr>
    </w:lvl>
    <w:lvl w:ilvl="2" w:tplc="0409001B" w:tentative="1">
      <w:start w:val="1"/>
      <w:numFmt w:val="lowerRoman"/>
      <w:lvlText w:val="%3."/>
      <w:lvlJc w:val="right"/>
      <w:pPr>
        <w:ind w:left="1792" w:hanging="480"/>
      </w:pPr>
    </w:lvl>
    <w:lvl w:ilvl="3" w:tplc="0409000F" w:tentative="1">
      <w:start w:val="1"/>
      <w:numFmt w:val="decimal"/>
      <w:lvlText w:val="%4."/>
      <w:lvlJc w:val="left"/>
      <w:pPr>
        <w:ind w:left="2272" w:hanging="480"/>
      </w:pPr>
    </w:lvl>
    <w:lvl w:ilvl="4" w:tplc="04090019" w:tentative="1">
      <w:start w:val="1"/>
      <w:numFmt w:val="ideographTraditional"/>
      <w:lvlText w:val="%5、"/>
      <w:lvlJc w:val="left"/>
      <w:pPr>
        <w:ind w:left="2752" w:hanging="480"/>
      </w:pPr>
    </w:lvl>
    <w:lvl w:ilvl="5" w:tplc="0409001B" w:tentative="1">
      <w:start w:val="1"/>
      <w:numFmt w:val="lowerRoman"/>
      <w:lvlText w:val="%6."/>
      <w:lvlJc w:val="right"/>
      <w:pPr>
        <w:ind w:left="3232" w:hanging="480"/>
      </w:pPr>
    </w:lvl>
    <w:lvl w:ilvl="6" w:tplc="0409000F" w:tentative="1">
      <w:start w:val="1"/>
      <w:numFmt w:val="decimal"/>
      <w:lvlText w:val="%7."/>
      <w:lvlJc w:val="left"/>
      <w:pPr>
        <w:ind w:left="3712" w:hanging="480"/>
      </w:pPr>
    </w:lvl>
    <w:lvl w:ilvl="7" w:tplc="04090019" w:tentative="1">
      <w:start w:val="1"/>
      <w:numFmt w:val="ideographTraditional"/>
      <w:lvlText w:val="%8、"/>
      <w:lvlJc w:val="left"/>
      <w:pPr>
        <w:ind w:left="4192" w:hanging="480"/>
      </w:pPr>
    </w:lvl>
    <w:lvl w:ilvl="8" w:tplc="0409001B" w:tentative="1">
      <w:start w:val="1"/>
      <w:numFmt w:val="lowerRoman"/>
      <w:lvlText w:val="%9."/>
      <w:lvlJc w:val="right"/>
      <w:pPr>
        <w:ind w:left="4672" w:hanging="480"/>
      </w:pPr>
    </w:lvl>
  </w:abstractNum>
  <w:abstractNum w:abstractNumId="27" w15:restartNumberingAfterBreak="0">
    <w:nsid w:val="6BA30994"/>
    <w:multiLevelType w:val="hybridMultilevel"/>
    <w:tmpl w:val="2AFECB9C"/>
    <w:lvl w:ilvl="0" w:tplc="C85850CC">
      <w:start w:val="1"/>
      <w:numFmt w:val="decimal"/>
      <w:lvlText w:val="%1."/>
      <w:lvlJc w:val="left"/>
      <w:pPr>
        <w:ind w:left="856" w:hanging="360"/>
      </w:pPr>
      <w:rPr>
        <w:rFonts w:cstheme="minorBidi" w:hint="default"/>
        <w:sz w:val="28"/>
        <w:szCs w:val="28"/>
      </w:rPr>
    </w:lvl>
    <w:lvl w:ilvl="1" w:tplc="BDB8B35E">
      <w:start w:val="1"/>
      <w:numFmt w:val="decimalFullWidth"/>
      <w:lvlText w:val="（%2）"/>
      <w:lvlJc w:val="left"/>
      <w:pPr>
        <w:ind w:left="2280" w:hanging="720"/>
      </w:pPr>
      <w:rPr>
        <w:rFonts w:hint="default"/>
      </w:rPr>
    </w:lvl>
    <w:lvl w:ilvl="2" w:tplc="0409001B" w:tentative="1">
      <w:start w:val="1"/>
      <w:numFmt w:val="lowerRoman"/>
      <w:lvlText w:val="%3."/>
      <w:lvlJc w:val="right"/>
      <w:pPr>
        <w:ind w:left="1936" w:hanging="480"/>
      </w:pPr>
    </w:lvl>
    <w:lvl w:ilvl="3" w:tplc="0409000F" w:tentative="1">
      <w:start w:val="1"/>
      <w:numFmt w:val="decimal"/>
      <w:lvlText w:val="%4."/>
      <w:lvlJc w:val="left"/>
      <w:pPr>
        <w:ind w:left="2416" w:hanging="480"/>
      </w:pPr>
    </w:lvl>
    <w:lvl w:ilvl="4" w:tplc="04090019" w:tentative="1">
      <w:start w:val="1"/>
      <w:numFmt w:val="ideographTraditional"/>
      <w:lvlText w:val="%5、"/>
      <w:lvlJc w:val="left"/>
      <w:pPr>
        <w:ind w:left="2896" w:hanging="480"/>
      </w:pPr>
    </w:lvl>
    <w:lvl w:ilvl="5" w:tplc="0409001B" w:tentative="1">
      <w:start w:val="1"/>
      <w:numFmt w:val="lowerRoman"/>
      <w:lvlText w:val="%6."/>
      <w:lvlJc w:val="right"/>
      <w:pPr>
        <w:ind w:left="3376" w:hanging="480"/>
      </w:pPr>
    </w:lvl>
    <w:lvl w:ilvl="6" w:tplc="0409000F" w:tentative="1">
      <w:start w:val="1"/>
      <w:numFmt w:val="decimal"/>
      <w:lvlText w:val="%7."/>
      <w:lvlJc w:val="left"/>
      <w:pPr>
        <w:ind w:left="3856" w:hanging="480"/>
      </w:pPr>
    </w:lvl>
    <w:lvl w:ilvl="7" w:tplc="04090019" w:tentative="1">
      <w:start w:val="1"/>
      <w:numFmt w:val="ideographTraditional"/>
      <w:lvlText w:val="%8、"/>
      <w:lvlJc w:val="left"/>
      <w:pPr>
        <w:ind w:left="4336" w:hanging="480"/>
      </w:pPr>
    </w:lvl>
    <w:lvl w:ilvl="8" w:tplc="0409001B" w:tentative="1">
      <w:start w:val="1"/>
      <w:numFmt w:val="lowerRoman"/>
      <w:lvlText w:val="%9."/>
      <w:lvlJc w:val="right"/>
      <w:pPr>
        <w:ind w:left="4816" w:hanging="480"/>
      </w:pPr>
    </w:lvl>
  </w:abstractNum>
  <w:abstractNum w:abstractNumId="28" w15:restartNumberingAfterBreak="0">
    <w:nsid w:val="6D676925"/>
    <w:multiLevelType w:val="hybridMultilevel"/>
    <w:tmpl w:val="72024E02"/>
    <w:lvl w:ilvl="0" w:tplc="EB70B28E">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6F6A73D5"/>
    <w:multiLevelType w:val="hybridMultilevel"/>
    <w:tmpl w:val="3402BD6A"/>
    <w:lvl w:ilvl="0" w:tplc="A57AAC94">
      <w:start w:val="1"/>
      <w:numFmt w:val="decimal"/>
      <w:lvlText w:val="%1."/>
      <w:lvlJc w:val="left"/>
      <w:pPr>
        <w:ind w:left="600" w:hanging="360"/>
      </w:pPr>
      <w:rPr>
        <w:rFonts w:cs="Times New Roman" w:hint="default"/>
      </w:rPr>
    </w:lvl>
    <w:lvl w:ilvl="1" w:tplc="04090019" w:tentative="1">
      <w:start w:val="1"/>
      <w:numFmt w:val="ideographTraditional"/>
      <w:lvlText w:val="%2、"/>
      <w:lvlJc w:val="left"/>
      <w:pPr>
        <w:ind w:left="1200" w:hanging="480"/>
      </w:pPr>
      <w:rPr>
        <w:rFonts w:cs="Times New Roman"/>
      </w:rPr>
    </w:lvl>
    <w:lvl w:ilvl="2" w:tplc="0409001B" w:tentative="1">
      <w:start w:val="1"/>
      <w:numFmt w:val="lowerRoman"/>
      <w:lvlText w:val="%3."/>
      <w:lvlJc w:val="right"/>
      <w:pPr>
        <w:ind w:left="1680" w:hanging="480"/>
      </w:pPr>
      <w:rPr>
        <w:rFonts w:cs="Times New Roman"/>
      </w:rPr>
    </w:lvl>
    <w:lvl w:ilvl="3" w:tplc="0409000F" w:tentative="1">
      <w:start w:val="1"/>
      <w:numFmt w:val="decimal"/>
      <w:lvlText w:val="%4."/>
      <w:lvlJc w:val="left"/>
      <w:pPr>
        <w:ind w:left="2160" w:hanging="480"/>
      </w:pPr>
      <w:rPr>
        <w:rFonts w:cs="Times New Roman"/>
      </w:rPr>
    </w:lvl>
    <w:lvl w:ilvl="4" w:tplc="04090019" w:tentative="1">
      <w:start w:val="1"/>
      <w:numFmt w:val="ideographTraditional"/>
      <w:lvlText w:val="%5、"/>
      <w:lvlJc w:val="left"/>
      <w:pPr>
        <w:ind w:left="2640" w:hanging="480"/>
      </w:pPr>
      <w:rPr>
        <w:rFonts w:cs="Times New Roman"/>
      </w:rPr>
    </w:lvl>
    <w:lvl w:ilvl="5" w:tplc="0409001B" w:tentative="1">
      <w:start w:val="1"/>
      <w:numFmt w:val="lowerRoman"/>
      <w:lvlText w:val="%6."/>
      <w:lvlJc w:val="right"/>
      <w:pPr>
        <w:ind w:left="3120" w:hanging="480"/>
      </w:pPr>
      <w:rPr>
        <w:rFonts w:cs="Times New Roman"/>
      </w:rPr>
    </w:lvl>
    <w:lvl w:ilvl="6" w:tplc="0409000F" w:tentative="1">
      <w:start w:val="1"/>
      <w:numFmt w:val="decimal"/>
      <w:lvlText w:val="%7."/>
      <w:lvlJc w:val="left"/>
      <w:pPr>
        <w:ind w:left="3600" w:hanging="480"/>
      </w:pPr>
      <w:rPr>
        <w:rFonts w:cs="Times New Roman"/>
      </w:rPr>
    </w:lvl>
    <w:lvl w:ilvl="7" w:tplc="04090019" w:tentative="1">
      <w:start w:val="1"/>
      <w:numFmt w:val="ideographTraditional"/>
      <w:lvlText w:val="%8、"/>
      <w:lvlJc w:val="left"/>
      <w:pPr>
        <w:ind w:left="4080" w:hanging="480"/>
      </w:pPr>
      <w:rPr>
        <w:rFonts w:cs="Times New Roman"/>
      </w:rPr>
    </w:lvl>
    <w:lvl w:ilvl="8" w:tplc="0409001B" w:tentative="1">
      <w:start w:val="1"/>
      <w:numFmt w:val="lowerRoman"/>
      <w:lvlText w:val="%9."/>
      <w:lvlJc w:val="right"/>
      <w:pPr>
        <w:ind w:left="4560" w:hanging="480"/>
      </w:pPr>
      <w:rPr>
        <w:rFonts w:cs="Times New Roman"/>
      </w:rPr>
    </w:lvl>
  </w:abstractNum>
  <w:abstractNum w:abstractNumId="30" w15:restartNumberingAfterBreak="0">
    <w:nsid w:val="778B70CD"/>
    <w:multiLevelType w:val="hybridMultilevel"/>
    <w:tmpl w:val="E4CE5C76"/>
    <w:lvl w:ilvl="0" w:tplc="D128823E">
      <w:start w:val="1"/>
      <w:numFmt w:val="decimal"/>
      <w:lvlText w:val="%1."/>
      <w:lvlJc w:val="left"/>
      <w:pPr>
        <w:ind w:left="948" w:hanging="360"/>
      </w:pPr>
      <w:rPr>
        <w:rFonts w:hint="default"/>
      </w:rPr>
    </w:lvl>
    <w:lvl w:ilvl="1" w:tplc="04090019" w:tentative="1">
      <w:start w:val="1"/>
      <w:numFmt w:val="ideographTraditional"/>
      <w:lvlText w:val="%2、"/>
      <w:lvlJc w:val="left"/>
      <w:pPr>
        <w:ind w:left="1548" w:hanging="480"/>
      </w:pPr>
    </w:lvl>
    <w:lvl w:ilvl="2" w:tplc="0409001B" w:tentative="1">
      <w:start w:val="1"/>
      <w:numFmt w:val="lowerRoman"/>
      <w:lvlText w:val="%3."/>
      <w:lvlJc w:val="right"/>
      <w:pPr>
        <w:ind w:left="2028" w:hanging="480"/>
      </w:pPr>
    </w:lvl>
    <w:lvl w:ilvl="3" w:tplc="0409000F" w:tentative="1">
      <w:start w:val="1"/>
      <w:numFmt w:val="decimal"/>
      <w:lvlText w:val="%4."/>
      <w:lvlJc w:val="left"/>
      <w:pPr>
        <w:ind w:left="2508" w:hanging="480"/>
      </w:pPr>
    </w:lvl>
    <w:lvl w:ilvl="4" w:tplc="04090019" w:tentative="1">
      <w:start w:val="1"/>
      <w:numFmt w:val="ideographTraditional"/>
      <w:lvlText w:val="%5、"/>
      <w:lvlJc w:val="left"/>
      <w:pPr>
        <w:ind w:left="2988" w:hanging="480"/>
      </w:pPr>
    </w:lvl>
    <w:lvl w:ilvl="5" w:tplc="0409001B" w:tentative="1">
      <w:start w:val="1"/>
      <w:numFmt w:val="lowerRoman"/>
      <w:lvlText w:val="%6."/>
      <w:lvlJc w:val="right"/>
      <w:pPr>
        <w:ind w:left="3468" w:hanging="480"/>
      </w:pPr>
    </w:lvl>
    <w:lvl w:ilvl="6" w:tplc="0409000F" w:tentative="1">
      <w:start w:val="1"/>
      <w:numFmt w:val="decimal"/>
      <w:lvlText w:val="%7."/>
      <w:lvlJc w:val="left"/>
      <w:pPr>
        <w:ind w:left="3948" w:hanging="480"/>
      </w:pPr>
    </w:lvl>
    <w:lvl w:ilvl="7" w:tplc="04090019" w:tentative="1">
      <w:start w:val="1"/>
      <w:numFmt w:val="ideographTraditional"/>
      <w:lvlText w:val="%8、"/>
      <w:lvlJc w:val="left"/>
      <w:pPr>
        <w:ind w:left="4428" w:hanging="480"/>
      </w:pPr>
    </w:lvl>
    <w:lvl w:ilvl="8" w:tplc="0409001B" w:tentative="1">
      <w:start w:val="1"/>
      <w:numFmt w:val="lowerRoman"/>
      <w:lvlText w:val="%9."/>
      <w:lvlJc w:val="right"/>
      <w:pPr>
        <w:ind w:left="4908" w:hanging="480"/>
      </w:pPr>
    </w:lvl>
  </w:abstractNum>
  <w:abstractNum w:abstractNumId="31" w15:restartNumberingAfterBreak="0">
    <w:nsid w:val="78C4533A"/>
    <w:multiLevelType w:val="hybridMultilevel"/>
    <w:tmpl w:val="01EC3B7C"/>
    <w:lvl w:ilvl="0" w:tplc="CDA8549A">
      <w:start w:val="1"/>
      <w:numFmt w:val="decimal"/>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num w:numId="1" w16cid:durableId="1568106357">
    <w:abstractNumId w:val="15"/>
  </w:num>
  <w:num w:numId="2" w16cid:durableId="2047869600">
    <w:abstractNumId w:val="8"/>
  </w:num>
  <w:num w:numId="3" w16cid:durableId="1621762488">
    <w:abstractNumId w:val="1"/>
  </w:num>
  <w:num w:numId="4" w16cid:durableId="1960408575">
    <w:abstractNumId w:val="13"/>
  </w:num>
  <w:num w:numId="5" w16cid:durableId="1867329983">
    <w:abstractNumId w:val="29"/>
  </w:num>
  <w:num w:numId="6" w16cid:durableId="541480883">
    <w:abstractNumId w:val="6"/>
  </w:num>
  <w:num w:numId="7" w16cid:durableId="637034953">
    <w:abstractNumId w:val="23"/>
  </w:num>
  <w:num w:numId="8" w16cid:durableId="1383679262">
    <w:abstractNumId w:val="12"/>
  </w:num>
  <w:num w:numId="9" w16cid:durableId="57480017">
    <w:abstractNumId w:val="18"/>
  </w:num>
  <w:num w:numId="10" w16cid:durableId="588007911">
    <w:abstractNumId w:val="7"/>
  </w:num>
  <w:num w:numId="11" w16cid:durableId="1030572025">
    <w:abstractNumId w:val="25"/>
  </w:num>
  <w:num w:numId="12" w16cid:durableId="1662387371">
    <w:abstractNumId w:val="26"/>
  </w:num>
  <w:num w:numId="13" w16cid:durableId="1295986433">
    <w:abstractNumId w:val="30"/>
  </w:num>
  <w:num w:numId="14" w16cid:durableId="506332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47753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46450748">
    <w:abstractNumId w:val="4"/>
  </w:num>
  <w:num w:numId="17" w16cid:durableId="8714611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90914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17421006">
    <w:abstractNumId w:val="5"/>
  </w:num>
  <w:num w:numId="20" w16cid:durableId="1430470622">
    <w:abstractNumId w:val="10"/>
  </w:num>
  <w:num w:numId="21" w16cid:durableId="2126073103">
    <w:abstractNumId w:val="9"/>
  </w:num>
  <w:num w:numId="22" w16cid:durableId="528228451">
    <w:abstractNumId w:val="14"/>
  </w:num>
  <w:num w:numId="23" w16cid:durableId="67578634">
    <w:abstractNumId w:val="28"/>
  </w:num>
  <w:num w:numId="24" w16cid:durableId="516385552">
    <w:abstractNumId w:val="31"/>
  </w:num>
  <w:num w:numId="25" w16cid:durableId="231165130">
    <w:abstractNumId w:val="16"/>
  </w:num>
  <w:num w:numId="26" w16cid:durableId="92749783">
    <w:abstractNumId w:val="24"/>
  </w:num>
  <w:num w:numId="27" w16cid:durableId="2045787920">
    <w:abstractNumId w:val="0"/>
  </w:num>
  <w:num w:numId="28" w16cid:durableId="430591555">
    <w:abstractNumId w:val="11"/>
  </w:num>
  <w:num w:numId="29" w16cid:durableId="9993815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19370273">
    <w:abstractNumId w:val="17"/>
  </w:num>
  <w:num w:numId="31" w16cid:durableId="184634038">
    <w:abstractNumId w:val="27"/>
  </w:num>
  <w:num w:numId="32" w16cid:durableId="1507935128">
    <w:abstractNumId w:val="21"/>
  </w:num>
  <w:num w:numId="33" w16cid:durableId="281496963">
    <w:abstractNumId w:val="2"/>
  </w:num>
  <w:num w:numId="34" w16cid:durableId="4861726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mirrorMargins/>
  <w:bordersDoNotSurroundHeader/>
  <w:bordersDoNotSurroundFooter/>
  <w:hideSpellingErrors/>
  <w:proofState w:spelling="clean" w:grammar="clean"/>
  <w:defaultTabStop w:val="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7FB"/>
    <w:rsid w:val="0000057F"/>
    <w:rsid w:val="00001885"/>
    <w:rsid w:val="00001B4C"/>
    <w:rsid w:val="00003449"/>
    <w:rsid w:val="00003D19"/>
    <w:rsid w:val="00003E71"/>
    <w:rsid w:val="00003E93"/>
    <w:rsid w:val="00004203"/>
    <w:rsid w:val="00004767"/>
    <w:rsid w:val="00004C6C"/>
    <w:rsid w:val="00005357"/>
    <w:rsid w:val="00005828"/>
    <w:rsid w:val="00005AC5"/>
    <w:rsid w:val="00005E22"/>
    <w:rsid w:val="00005FC0"/>
    <w:rsid w:val="00006262"/>
    <w:rsid w:val="0000664D"/>
    <w:rsid w:val="00006A94"/>
    <w:rsid w:val="00007A7B"/>
    <w:rsid w:val="00007C8C"/>
    <w:rsid w:val="000100D8"/>
    <w:rsid w:val="000101E6"/>
    <w:rsid w:val="0001219C"/>
    <w:rsid w:val="00012F4B"/>
    <w:rsid w:val="0001350D"/>
    <w:rsid w:val="00013568"/>
    <w:rsid w:val="00013F71"/>
    <w:rsid w:val="00014636"/>
    <w:rsid w:val="00014919"/>
    <w:rsid w:val="0001495A"/>
    <w:rsid w:val="00014AF8"/>
    <w:rsid w:val="00014BEC"/>
    <w:rsid w:val="00014E1F"/>
    <w:rsid w:val="00016075"/>
    <w:rsid w:val="00016C74"/>
    <w:rsid w:val="00017B41"/>
    <w:rsid w:val="00017BE8"/>
    <w:rsid w:val="00020006"/>
    <w:rsid w:val="00022013"/>
    <w:rsid w:val="000227D1"/>
    <w:rsid w:val="000228A9"/>
    <w:rsid w:val="00022F61"/>
    <w:rsid w:val="00023912"/>
    <w:rsid w:val="00025025"/>
    <w:rsid w:val="00025127"/>
    <w:rsid w:val="00025215"/>
    <w:rsid w:val="00026261"/>
    <w:rsid w:val="00026C38"/>
    <w:rsid w:val="00027E7E"/>
    <w:rsid w:val="00032168"/>
    <w:rsid w:val="000324D7"/>
    <w:rsid w:val="00032BF6"/>
    <w:rsid w:val="00033807"/>
    <w:rsid w:val="00033F36"/>
    <w:rsid w:val="00034634"/>
    <w:rsid w:val="00035048"/>
    <w:rsid w:val="00035B35"/>
    <w:rsid w:val="000364EF"/>
    <w:rsid w:val="00036A2A"/>
    <w:rsid w:val="00037637"/>
    <w:rsid w:val="000376B6"/>
    <w:rsid w:val="00037C44"/>
    <w:rsid w:val="000404C5"/>
    <w:rsid w:val="000408FC"/>
    <w:rsid w:val="00041181"/>
    <w:rsid w:val="0004141D"/>
    <w:rsid w:val="000418C1"/>
    <w:rsid w:val="00042934"/>
    <w:rsid w:val="00043BFA"/>
    <w:rsid w:val="000441ED"/>
    <w:rsid w:val="00044425"/>
    <w:rsid w:val="0004465B"/>
    <w:rsid w:val="000459B1"/>
    <w:rsid w:val="00045FE8"/>
    <w:rsid w:val="00046628"/>
    <w:rsid w:val="00046E56"/>
    <w:rsid w:val="00047917"/>
    <w:rsid w:val="00047EE7"/>
    <w:rsid w:val="0005015F"/>
    <w:rsid w:val="00050472"/>
    <w:rsid w:val="000505D8"/>
    <w:rsid w:val="00051541"/>
    <w:rsid w:val="00051F99"/>
    <w:rsid w:val="000537AD"/>
    <w:rsid w:val="00053F01"/>
    <w:rsid w:val="0005490D"/>
    <w:rsid w:val="00054EA1"/>
    <w:rsid w:val="00055196"/>
    <w:rsid w:val="0005533E"/>
    <w:rsid w:val="00055AB0"/>
    <w:rsid w:val="00055EF4"/>
    <w:rsid w:val="00057924"/>
    <w:rsid w:val="00057ED3"/>
    <w:rsid w:val="00061497"/>
    <w:rsid w:val="000614CD"/>
    <w:rsid w:val="000618B5"/>
    <w:rsid w:val="00062768"/>
    <w:rsid w:val="00062E76"/>
    <w:rsid w:val="00063607"/>
    <w:rsid w:val="00063BD2"/>
    <w:rsid w:val="00063F65"/>
    <w:rsid w:val="00064B5B"/>
    <w:rsid w:val="00064DDB"/>
    <w:rsid w:val="0006579D"/>
    <w:rsid w:val="00065A94"/>
    <w:rsid w:val="00065D0E"/>
    <w:rsid w:val="00066736"/>
    <w:rsid w:val="00066BD6"/>
    <w:rsid w:val="00066D5C"/>
    <w:rsid w:val="00066E53"/>
    <w:rsid w:val="00067B9B"/>
    <w:rsid w:val="00070041"/>
    <w:rsid w:val="000707B5"/>
    <w:rsid w:val="00071D77"/>
    <w:rsid w:val="000729E6"/>
    <w:rsid w:val="00072E83"/>
    <w:rsid w:val="0007334D"/>
    <w:rsid w:val="00073D01"/>
    <w:rsid w:val="000749C9"/>
    <w:rsid w:val="00074D39"/>
    <w:rsid w:val="00074FE5"/>
    <w:rsid w:val="000754B7"/>
    <w:rsid w:val="0007572B"/>
    <w:rsid w:val="0007577F"/>
    <w:rsid w:val="0007609D"/>
    <w:rsid w:val="000763F3"/>
    <w:rsid w:val="00076AAF"/>
    <w:rsid w:val="00076FF2"/>
    <w:rsid w:val="0007733D"/>
    <w:rsid w:val="00077473"/>
    <w:rsid w:val="000774A6"/>
    <w:rsid w:val="000815AA"/>
    <w:rsid w:val="000818F8"/>
    <w:rsid w:val="00082A97"/>
    <w:rsid w:val="00082DBF"/>
    <w:rsid w:val="0008317F"/>
    <w:rsid w:val="000831D1"/>
    <w:rsid w:val="0008331D"/>
    <w:rsid w:val="000834FD"/>
    <w:rsid w:val="0008442C"/>
    <w:rsid w:val="00085FED"/>
    <w:rsid w:val="00086AF2"/>
    <w:rsid w:val="00087386"/>
    <w:rsid w:val="000902A3"/>
    <w:rsid w:val="0009041F"/>
    <w:rsid w:val="00090822"/>
    <w:rsid w:val="00090C57"/>
    <w:rsid w:val="00092A90"/>
    <w:rsid w:val="000947F2"/>
    <w:rsid w:val="00094891"/>
    <w:rsid w:val="000951A3"/>
    <w:rsid w:val="00095D78"/>
    <w:rsid w:val="00096025"/>
    <w:rsid w:val="00096187"/>
    <w:rsid w:val="00096565"/>
    <w:rsid w:val="00096AD1"/>
    <w:rsid w:val="00096BB6"/>
    <w:rsid w:val="00097508"/>
    <w:rsid w:val="000A058D"/>
    <w:rsid w:val="000A2371"/>
    <w:rsid w:val="000A250F"/>
    <w:rsid w:val="000A2AF7"/>
    <w:rsid w:val="000A3366"/>
    <w:rsid w:val="000A515F"/>
    <w:rsid w:val="000A7008"/>
    <w:rsid w:val="000A7917"/>
    <w:rsid w:val="000A7BAF"/>
    <w:rsid w:val="000B002C"/>
    <w:rsid w:val="000B022A"/>
    <w:rsid w:val="000B085B"/>
    <w:rsid w:val="000B0D90"/>
    <w:rsid w:val="000B0F49"/>
    <w:rsid w:val="000B1CD5"/>
    <w:rsid w:val="000B2D09"/>
    <w:rsid w:val="000B454C"/>
    <w:rsid w:val="000B4AA1"/>
    <w:rsid w:val="000B4BBE"/>
    <w:rsid w:val="000B511F"/>
    <w:rsid w:val="000B5572"/>
    <w:rsid w:val="000B5918"/>
    <w:rsid w:val="000B5CDF"/>
    <w:rsid w:val="000B6253"/>
    <w:rsid w:val="000B6B71"/>
    <w:rsid w:val="000B7254"/>
    <w:rsid w:val="000C0806"/>
    <w:rsid w:val="000C1788"/>
    <w:rsid w:val="000C294C"/>
    <w:rsid w:val="000C3891"/>
    <w:rsid w:val="000C5230"/>
    <w:rsid w:val="000C5BCD"/>
    <w:rsid w:val="000C5C22"/>
    <w:rsid w:val="000C5DA7"/>
    <w:rsid w:val="000C665A"/>
    <w:rsid w:val="000C6FF0"/>
    <w:rsid w:val="000C7030"/>
    <w:rsid w:val="000C7B7B"/>
    <w:rsid w:val="000D047C"/>
    <w:rsid w:val="000D094C"/>
    <w:rsid w:val="000D0BBD"/>
    <w:rsid w:val="000D1116"/>
    <w:rsid w:val="000D1CB9"/>
    <w:rsid w:val="000D464A"/>
    <w:rsid w:val="000D48E7"/>
    <w:rsid w:val="000D5D01"/>
    <w:rsid w:val="000D5E4E"/>
    <w:rsid w:val="000D6806"/>
    <w:rsid w:val="000D6BB9"/>
    <w:rsid w:val="000D782B"/>
    <w:rsid w:val="000D7AB4"/>
    <w:rsid w:val="000E0D28"/>
    <w:rsid w:val="000E1166"/>
    <w:rsid w:val="000E3921"/>
    <w:rsid w:val="000E3CCF"/>
    <w:rsid w:val="000E4285"/>
    <w:rsid w:val="000E4A31"/>
    <w:rsid w:val="000E4BC5"/>
    <w:rsid w:val="000E4CDC"/>
    <w:rsid w:val="000E4F22"/>
    <w:rsid w:val="000E571A"/>
    <w:rsid w:val="000E5778"/>
    <w:rsid w:val="000E6718"/>
    <w:rsid w:val="000E71FE"/>
    <w:rsid w:val="000E75C8"/>
    <w:rsid w:val="000E7B13"/>
    <w:rsid w:val="000F028C"/>
    <w:rsid w:val="000F082B"/>
    <w:rsid w:val="000F1EB8"/>
    <w:rsid w:val="000F232E"/>
    <w:rsid w:val="000F26D2"/>
    <w:rsid w:val="000F2B29"/>
    <w:rsid w:val="000F3175"/>
    <w:rsid w:val="000F31C7"/>
    <w:rsid w:val="000F3A8C"/>
    <w:rsid w:val="000F3A91"/>
    <w:rsid w:val="000F572E"/>
    <w:rsid w:val="000F5915"/>
    <w:rsid w:val="000F620E"/>
    <w:rsid w:val="000F6ED4"/>
    <w:rsid w:val="000F7B12"/>
    <w:rsid w:val="000F7C5B"/>
    <w:rsid w:val="000F7E40"/>
    <w:rsid w:val="001004C8"/>
    <w:rsid w:val="001007AB"/>
    <w:rsid w:val="00102371"/>
    <w:rsid w:val="001033EE"/>
    <w:rsid w:val="00103D43"/>
    <w:rsid w:val="00105113"/>
    <w:rsid w:val="00105178"/>
    <w:rsid w:val="00106179"/>
    <w:rsid w:val="001063D4"/>
    <w:rsid w:val="00106A3F"/>
    <w:rsid w:val="0010789F"/>
    <w:rsid w:val="001101CB"/>
    <w:rsid w:val="001102A3"/>
    <w:rsid w:val="00110AF8"/>
    <w:rsid w:val="00111364"/>
    <w:rsid w:val="001115B6"/>
    <w:rsid w:val="00111966"/>
    <w:rsid w:val="001126FF"/>
    <w:rsid w:val="00113370"/>
    <w:rsid w:val="00113A09"/>
    <w:rsid w:val="00113C29"/>
    <w:rsid w:val="001150F4"/>
    <w:rsid w:val="0011650A"/>
    <w:rsid w:val="0011784B"/>
    <w:rsid w:val="001208F6"/>
    <w:rsid w:val="00120920"/>
    <w:rsid w:val="00120D5D"/>
    <w:rsid w:val="00121687"/>
    <w:rsid w:val="00121774"/>
    <w:rsid w:val="00121B5B"/>
    <w:rsid w:val="0012256F"/>
    <w:rsid w:val="001239B1"/>
    <w:rsid w:val="00124717"/>
    <w:rsid w:val="00124CAB"/>
    <w:rsid w:val="001251B7"/>
    <w:rsid w:val="0012547A"/>
    <w:rsid w:val="00125598"/>
    <w:rsid w:val="001255D4"/>
    <w:rsid w:val="001269BD"/>
    <w:rsid w:val="001274D4"/>
    <w:rsid w:val="00127A20"/>
    <w:rsid w:val="00127D72"/>
    <w:rsid w:val="0013062A"/>
    <w:rsid w:val="001307F5"/>
    <w:rsid w:val="0013107F"/>
    <w:rsid w:val="00131350"/>
    <w:rsid w:val="0013146C"/>
    <w:rsid w:val="001317DF"/>
    <w:rsid w:val="00131C57"/>
    <w:rsid w:val="0013295B"/>
    <w:rsid w:val="00133B61"/>
    <w:rsid w:val="00133D2C"/>
    <w:rsid w:val="001343EB"/>
    <w:rsid w:val="0013545C"/>
    <w:rsid w:val="00135584"/>
    <w:rsid w:val="00135929"/>
    <w:rsid w:val="00135AF1"/>
    <w:rsid w:val="001361EA"/>
    <w:rsid w:val="00136AC6"/>
    <w:rsid w:val="00136BC5"/>
    <w:rsid w:val="00136F96"/>
    <w:rsid w:val="00137AEE"/>
    <w:rsid w:val="001402EA"/>
    <w:rsid w:val="00140FDB"/>
    <w:rsid w:val="001420D3"/>
    <w:rsid w:val="001423A3"/>
    <w:rsid w:val="0014273D"/>
    <w:rsid w:val="00142FBD"/>
    <w:rsid w:val="00142FD2"/>
    <w:rsid w:val="00143C24"/>
    <w:rsid w:val="0014435C"/>
    <w:rsid w:val="00144F41"/>
    <w:rsid w:val="00145301"/>
    <w:rsid w:val="001458CD"/>
    <w:rsid w:val="00145DC3"/>
    <w:rsid w:val="00146337"/>
    <w:rsid w:val="00146424"/>
    <w:rsid w:val="00146FEC"/>
    <w:rsid w:val="001475D5"/>
    <w:rsid w:val="00151805"/>
    <w:rsid w:val="00151F9D"/>
    <w:rsid w:val="001524E4"/>
    <w:rsid w:val="00152DB6"/>
    <w:rsid w:val="00152F29"/>
    <w:rsid w:val="0015324C"/>
    <w:rsid w:val="00153E9C"/>
    <w:rsid w:val="00154A19"/>
    <w:rsid w:val="00154AC1"/>
    <w:rsid w:val="00154B65"/>
    <w:rsid w:val="00154DE5"/>
    <w:rsid w:val="00154F07"/>
    <w:rsid w:val="0015571A"/>
    <w:rsid w:val="00155D08"/>
    <w:rsid w:val="0015674E"/>
    <w:rsid w:val="00157BAB"/>
    <w:rsid w:val="00157BCC"/>
    <w:rsid w:val="00157DDB"/>
    <w:rsid w:val="001615D3"/>
    <w:rsid w:val="00163698"/>
    <w:rsid w:val="001638D8"/>
    <w:rsid w:val="001639C1"/>
    <w:rsid w:val="00164314"/>
    <w:rsid w:val="001643F2"/>
    <w:rsid w:val="00164AE5"/>
    <w:rsid w:val="00164E47"/>
    <w:rsid w:val="00165B71"/>
    <w:rsid w:val="00165C2A"/>
    <w:rsid w:val="00167F6B"/>
    <w:rsid w:val="00171969"/>
    <w:rsid w:val="0017209D"/>
    <w:rsid w:val="001727FA"/>
    <w:rsid w:val="00172A71"/>
    <w:rsid w:val="00172CE8"/>
    <w:rsid w:val="00174383"/>
    <w:rsid w:val="00174EA2"/>
    <w:rsid w:val="0017536B"/>
    <w:rsid w:val="001753F9"/>
    <w:rsid w:val="001753FF"/>
    <w:rsid w:val="00175427"/>
    <w:rsid w:val="00175FF7"/>
    <w:rsid w:val="001766F8"/>
    <w:rsid w:val="00176AF4"/>
    <w:rsid w:val="00176C82"/>
    <w:rsid w:val="00177336"/>
    <w:rsid w:val="001774F3"/>
    <w:rsid w:val="001778CB"/>
    <w:rsid w:val="0017799E"/>
    <w:rsid w:val="001809F8"/>
    <w:rsid w:val="001814A5"/>
    <w:rsid w:val="0018197A"/>
    <w:rsid w:val="00181C2B"/>
    <w:rsid w:val="00181F9E"/>
    <w:rsid w:val="0018207D"/>
    <w:rsid w:val="00182354"/>
    <w:rsid w:val="00182897"/>
    <w:rsid w:val="00182BD8"/>
    <w:rsid w:val="0018327A"/>
    <w:rsid w:val="00183CFC"/>
    <w:rsid w:val="00185E03"/>
    <w:rsid w:val="00187315"/>
    <w:rsid w:val="00187EFD"/>
    <w:rsid w:val="00190483"/>
    <w:rsid w:val="001913E1"/>
    <w:rsid w:val="001919C7"/>
    <w:rsid w:val="00192D71"/>
    <w:rsid w:val="00192F60"/>
    <w:rsid w:val="00193396"/>
    <w:rsid w:val="001935CF"/>
    <w:rsid w:val="001939F3"/>
    <w:rsid w:val="001940CA"/>
    <w:rsid w:val="001943FE"/>
    <w:rsid w:val="0019469E"/>
    <w:rsid w:val="00194A1C"/>
    <w:rsid w:val="00194CEC"/>
    <w:rsid w:val="00195632"/>
    <w:rsid w:val="00195F38"/>
    <w:rsid w:val="00196A73"/>
    <w:rsid w:val="00196ADF"/>
    <w:rsid w:val="00197325"/>
    <w:rsid w:val="00197350"/>
    <w:rsid w:val="001978AE"/>
    <w:rsid w:val="0019798C"/>
    <w:rsid w:val="001A0254"/>
    <w:rsid w:val="001A0BE6"/>
    <w:rsid w:val="001A0C29"/>
    <w:rsid w:val="001A124D"/>
    <w:rsid w:val="001A2179"/>
    <w:rsid w:val="001A2B49"/>
    <w:rsid w:val="001A2D12"/>
    <w:rsid w:val="001A3299"/>
    <w:rsid w:val="001A3A6F"/>
    <w:rsid w:val="001A3FE5"/>
    <w:rsid w:val="001A5553"/>
    <w:rsid w:val="001A68F4"/>
    <w:rsid w:val="001A737F"/>
    <w:rsid w:val="001A7E4B"/>
    <w:rsid w:val="001B09FA"/>
    <w:rsid w:val="001B0BEB"/>
    <w:rsid w:val="001B1481"/>
    <w:rsid w:val="001B26F0"/>
    <w:rsid w:val="001B2EE6"/>
    <w:rsid w:val="001B34EC"/>
    <w:rsid w:val="001B35EA"/>
    <w:rsid w:val="001B36B1"/>
    <w:rsid w:val="001B3EA4"/>
    <w:rsid w:val="001B4250"/>
    <w:rsid w:val="001B7AB8"/>
    <w:rsid w:val="001C006D"/>
    <w:rsid w:val="001C1DAF"/>
    <w:rsid w:val="001C2631"/>
    <w:rsid w:val="001C2655"/>
    <w:rsid w:val="001C2E51"/>
    <w:rsid w:val="001C3606"/>
    <w:rsid w:val="001C37B0"/>
    <w:rsid w:val="001C529B"/>
    <w:rsid w:val="001C59F6"/>
    <w:rsid w:val="001C6401"/>
    <w:rsid w:val="001C6E0B"/>
    <w:rsid w:val="001D0209"/>
    <w:rsid w:val="001D02BE"/>
    <w:rsid w:val="001D0432"/>
    <w:rsid w:val="001D1275"/>
    <w:rsid w:val="001D2115"/>
    <w:rsid w:val="001D2652"/>
    <w:rsid w:val="001D2A3B"/>
    <w:rsid w:val="001D3870"/>
    <w:rsid w:val="001D3BE3"/>
    <w:rsid w:val="001D452D"/>
    <w:rsid w:val="001D46DB"/>
    <w:rsid w:val="001D50CC"/>
    <w:rsid w:val="001D53B8"/>
    <w:rsid w:val="001D60A0"/>
    <w:rsid w:val="001D659B"/>
    <w:rsid w:val="001D66A6"/>
    <w:rsid w:val="001D7181"/>
    <w:rsid w:val="001D7D99"/>
    <w:rsid w:val="001E09D0"/>
    <w:rsid w:val="001E0B3C"/>
    <w:rsid w:val="001E1799"/>
    <w:rsid w:val="001E1853"/>
    <w:rsid w:val="001E2144"/>
    <w:rsid w:val="001E3704"/>
    <w:rsid w:val="001E4393"/>
    <w:rsid w:val="001E4426"/>
    <w:rsid w:val="001E4BD4"/>
    <w:rsid w:val="001E5BED"/>
    <w:rsid w:val="001E60A2"/>
    <w:rsid w:val="001E62A8"/>
    <w:rsid w:val="001E6BFB"/>
    <w:rsid w:val="001E6EC9"/>
    <w:rsid w:val="001E7042"/>
    <w:rsid w:val="001E7669"/>
    <w:rsid w:val="001F0D98"/>
    <w:rsid w:val="001F11B9"/>
    <w:rsid w:val="001F23D4"/>
    <w:rsid w:val="001F3626"/>
    <w:rsid w:val="001F4AC6"/>
    <w:rsid w:val="001F5A6E"/>
    <w:rsid w:val="001F66FF"/>
    <w:rsid w:val="001F696E"/>
    <w:rsid w:val="001F73D6"/>
    <w:rsid w:val="001F7691"/>
    <w:rsid w:val="001F785F"/>
    <w:rsid w:val="001F7AA9"/>
    <w:rsid w:val="001F7E06"/>
    <w:rsid w:val="00200289"/>
    <w:rsid w:val="00201CD0"/>
    <w:rsid w:val="00201FE2"/>
    <w:rsid w:val="00203A40"/>
    <w:rsid w:val="00203F2E"/>
    <w:rsid w:val="00204024"/>
    <w:rsid w:val="002040DF"/>
    <w:rsid w:val="00204191"/>
    <w:rsid w:val="002043D8"/>
    <w:rsid w:val="002057D4"/>
    <w:rsid w:val="00205BE4"/>
    <w:rsid w:val="00205F6E"/>
    <w:rsid w:val="00205F80"/>
    <w:rsid w:val="00206914"/>
    <w:rsid w:val="00206BA2"/>
    <w:rsid w:val="00206C31"/>
    <w:rsid w:val="00206F5D"/>
    <w:rsid w:val="00206FAC"/>
    <w:rsid w:val="0020702C"/>
    <w:rsid w:val="00207161"/>
    <w:rsid w:val="00207759"/>
    <w:rsid w:val="00207B4C"/>
    <w:rsid w:val="00210440"/>
    <w:rsid w:val="00210CEF"/>
    <w:rsid w:val="00214098"/>
    <w:rsid w:val="002158E8"/>
    <w:rsid w:val="00215BCC"/>
    <w:rsid w:val="00216AE0"/>
    <w:rsid w:val="002170EE"/>
    <w:rsid w:val="002172F6"/>
    <w:rsid w:val="00217CEE"/>
    <w:rsid w:val="00217F92"/>
    <w:rsid w:val="00220080"/>
    <w:rsid w:val="00220D15"/>
    <w:rsid w:val="00221B3F"/>
    <w:rsid w:val="00222070"/>
    <w:rsid w:val="002221E2"/>
    <w:rsid w:val="00222948"/>
    <w:rsid w:val="00222AAB"/>
    <w:rsid w:val="00222C72"/>
    <w:rsid w:val="0022357C"/>
    <w:rsid w:val="002237AE"/>
    <w:rsid w:val="00224338"/>
    <w:rsid w:val="00225A9B"/>
    <w:rsid w:val="002263E5"/>
    <w:rsid w:val="002269DF"/>
    <w:rsid w:val="00226B71"/>
    <w:rsid w:val="002270EC"/>
    <w:rsid w:val="00227B88"/>
    <w:rsid w:val="00227F6C"/>
    <w:rsid w:val="002301A1"/>
    <w:rsid w:val="002303FB"/>
    <w:rsid w:val="00230FE4"/>
    <w:rsid w:val="00231906"/>
    <w:rsid w:val="00231E6F"/>
    <w:rsid w:val="0023220F"/>
    <w:rsid w:val="0023284E"/>
    <w:rsid w:val="00232CE2"/>
    <w:rsid w:val="00232D49"/>
    <w:rsid w:val="00233AA9"/>
    <w:rsid w:val="00234609"/>
    <w:rsid w:val="00235088"/>
    <w:rsid w:val="002363EC"/>
    <w:rsid w:val="00236754"/>
    <w:rsid w:val="002368CA"/>
    <w:rsid w:val="00237481"/>
    <w:rsid w:val="00237D4D"/>
    <w:rsid w:val="00240366"/>
    <w:rsid w:val="00240AB5"/>
    <w:rsid w:val="00240AE6"/>
    <w:rsid w:val="00241CBD"/>
    <w:rsid w:val="002425AE"/>
    <w:rsid w:val="00243A1E"/>
    <w:rsid w:val="00243B5C"/>
    <w:rsid w:val="00244026"/>
    <w:rsid w:val="0024405B"/>
    <w:rsid w:val="00244672"/>
    <w:rsid w:val="0024468D"/>
    <w:rsid w:val="00245578"/>
    <w:rsid w:val="002456C9"/>
    <w:rsid w:val="0024624B"/>
    <w:rsid w:val="00246677"/>
    <w:rsid w:val="002470AD"/>
    <w:rsid w:val="0024714A"/>
    <w:rsid w:val="00247261"/>
    <w:rsid w:val="0025077F"/>
    <w:rsid w:val="002513FF"/>
    <w:rsid w:val="00251FCF"/>
    <w:rsid w:val="002524DB"/>
    <w:rsid w:val="002531BE"/>
    <w:rsid w:val="002532C0"/>
    <w:rsid w:val="0025376C"/>
    <w:rsid w:val="002538A5"/>
    <w:rsid w:val="00253BB6"/>
    <w:rsid w:val="0025431A"/>
    <w:rsid w:val="002548B9"/>
    <w:rsid w:val="00256F5B"/>
    <w:rsid w:val="00257374"/>
    <w:rsid w:val="00257B8B"/>
    <w:rsid w:val="002622E5"/>
    <w:rsid w:val="00262307"/>
    <w:rsid w:val="0026353F"/>
    <w:rsid w:val="0026367F"/>
    <w:rsid w:val="00264014"/>
    <w:rsid w:val="0026490F"/>
    <w:rsid w:val="00264CFA"/>
    <w:rsid w:val="002654A4"/>
    <w:rsid w:val="00266AFC"/>
    <w:rsid w:val="0026782C"/>
    <w:rsid w:val="00271265"/>
    <w:rsid w:val="0027205B"/>
    <w:rsid w:val="002722A5"/>
    <w:rsid w:val="002722EE"/>
    <w:rsid w:val="00272436"/>
    <w:rsid w:val="002724CF"/>
    <w:rsid w:val="00272B06"/>
    <w:rsid w:val="00274E06"/>
    <w:rsid w:val="002753E3"/>
    <w:rsid w:val="00275ACD"/>
    <w:rsid w:val="00275B04"/>
    <w:rsid w:val="00275E0D"/>
    <w:rsid w:val="00276561"/>
    <w:rsid w:val="0027693A"/>
    <w:rsid w:val="0027698C"/>
    <w:rsid w:val="00276E48"/>
    <w:rsid w:val="00277113"/>
    <w:rsid w:val="00277A70"/>
    <w:rsid w:val="002804D8"/>
    <w:rsid w:val="00280982"/>
    <w:rsid w:val="0028192F"/>
    <w:rsid w:val="00282864"/>
    <w:rsid w:val="00282EFB"/>
    <w:rsid w:val="002840BD"/>
    <w:rsid w:val="002841FA"/>
    <w:rsid w:val="00284830"/>
    <w:rsid w:val="00284CEA"/>
    <w:rsid w:val="00285509"/>
    <w:rsid w:val="0028659C"/>
    <w:rsid w:val="00287642"/>
    <w:rsid w:val="00287690"/>
    <w:rsid w:val="00287734"/>
    <w:rsid w:val="0028793D"/>
    <w:rsid w:val="00290054"/>
    <w:rsid w:val="00291921"/>
    <w:rsid w:val="00292A6C"/>
    <w:rsid w:val="0029302B"/>
    <w:rsid w:val="00293171"/>
    <w:rsid w:val="002935D9"/>
    <w:rsid w:val="00293E66"/>
    <w:rsid w:val="0029417C"/>
    <w:rsid w:val="002946CE"/>
    <w:rsid w:val="00295323"/>
    <w:rsid w:val="00295933"/>
    <w:rsid w:val="00296DFB"/>
    <w:rsid w:val="002977AD"/>
    <w:rsid w:val="00297D57"/>
    <w:rsid w:val="002A09BB"/>
    <w:rsid w:val="002A116C"/>
    <w:rsid w:val="002A1916"/>
    <w:rsid w:val="002A1B94"/>
    <w:rsid w:val="002A3035"/>
    <w:rsid w:val="002A36BF"/>
    <w:rsid w:val="002A3B80"/>
    <w:rsid w:val="002A4482"/>
    <w:rsid w:val="002A4A9C"/>
    <w:rsid w:val="002A68EB"/>
    <w:rsid w:val="002A6B31"/>
    <w:rsid w:val="002A6E4E"/>
    <w:rsid w:val="002A6ECB"/>
    <w:rsid w:val="002A7185"/>
    <w:rsid w:val="002A76B1"/>
    <w:rsid w:val="002A7D39"/>
    <w:rsid w:val="002A7FF6"/>
    <w:rsid w:val="002B08B8"/>
    <w:rsid w:val="002B0AF4"/>
    <w:rsid w:val="002B3F26"/>
    <w:rsid w:val="002B4666"/>
    <w:rsid w:val="002B489D"/>
    <w:rsid w:val="002B5230"/>
    <w:rsid w:val="002B5958"/>
    <w:rsid w:val="002B70A1"/>
    <w:rsid w:val="002C103D"/>
    <w:rsid w:val="002C10CB"/>
    <w:rsid w:val="002C19FB"/>
    <w:rsid w:val="002C23DE"/>
    <w:rsid w:val="002C28E1"/>
    <w:rsid w:val="002C4E3B"/>
    <w:rsid w:val="002C6658"/>
    <w:rsid w:val="002C710F"/>
    <w:rsid w:val="002C7E57"/>
    <w:rsid w:val="002D0539"/>
    <w:rsid w:val="002D087C"/>
    <w:rsid w:val="002D0D58"/>
    <w:rsid w:val="002D124E"/>
    <w:rsid w:val="002D21B6"/>
    <w:rsid w:val="002D3877"/>
    <w:rsid w:val="002D38DB"/>
    <w:rsid w:val="002D3C52"/>
    <w:rsid w:val="002D3E20"/>
    <w:rsid w:val="002D4532"/>
    <w:rsid w:val="002D4D11"/>
    <w:rsid w:val="002D6A40"/>
    <w:rsid w:val="002D7A27"/>
    <w:rsid w:val="002D7C38"/>
    <w:rsid w:val="002E0E19"/>
    <w:rsid w:val="002E1716"/>
    <w:rsid w:val="002E18DE"/>
    <w:rsid w:val="002E1A97"/>
    <w:rsid w:val="002E1DCF"/>
    <w:rsid w:val="002E2348"/>
    <w:rsid w:val="002E2350"/>
    <w:rsid w:val="002E25CF"/>
    <w:rsid w:val="002E33D9"/>
    <w:rsid w:val="002E43B6"/>
    <w:rsid w:val="002E4852"/>
    <w:rsid w:val="002E4B63"/>
    <w:rsid w:val="002E5C73"/>
    <w:rsid w:val="002E5DFE"/>
    <w:rsid w:val="002E60AC"/>
    <w:rsid w:val="002E6FD6"/>
    <w:rsid w:val="002E7E1B"/>
    <w:rsid w:val="002F015F"/>
    <w:rsid w:val="002F0BD0"/>
    <w:rsid w:val="002F129F"/>
    <w:rsid w:val="002F12D7"/>
    <w:rsid w:val="002F1356"/>
    <w:rsid w:val="002F3054"/>
    <w:rsid w:val="002F3BFD"/>
    <w:rsid w:val="002F4455"/>
    <w:rsid w:val="002F4A6B"/>
    <w:rsid w:val="002F5B57"/>
    <w:rsid w:val="002F675B"/>
    <w:rsid w:val="002F6A11"/>
    <w:rsid w:val="002F70BF"/>
    <w:rsid w:val="002F7F97"/>
    <w:rsid w:val="00301458"/>
    <w:rsid w:val="0030178F"/>
    <w:rsid w:val="00301892"/>
    <w:rsid w:val="00302866"/>
    <w:rsid w:val="00303B65"/>
    <w:rsid w:val="00304046"/>
    <w:rsid w:val="0030455D"/>
    <w:rsid w:val="0030679B"/>
    <w:rsid w:val="00306ECC"/>
    <w:rsid w:val="00306F62"/>
    <w:rsid w:val="00310D6E"/>
    <w:rsid w:val="0031111F"/>
    <w:rsid w:val="00311DF2"/>
    <w:rsid w:val="00312B4E"/>
    <w:rsid w:val="0031363B"/>
    <w:rsid w:val="003143A6"/>
    <w:rsid w:val="0031441B"/>
    <w:rsid w:val="00315054"/>
    <w:rsid w:val="0031516D"/>
    <w:rsid w:val="003158CD"/>
    <w:rsid w:val="00315A26"/>
    <w:rsid w:val="00316406"/>
    <w:rsid w:val="00317A98"/>
    <w:rsid w:val="00317B70"/>
    <w:rsid w:val="00320038"/>
    <w:rsid w:val="00321092"/>
    <w:rsid w:val="0032148F"/>
    <w:rsid w:val="00321784"/>
    <w:rsid w:val="0032263B"/>
    <w:rsid w:val="00322FD2"/>
    <w:rsid w:val="0032332F"/>
    <w:rsid w:val="00323821"/>
    <w:rsid w:val="00323CDC"/>
    <w:rsid w:val="00323F24"/>
    <w:rsid w:val="00324E8C"/>
    <w:rsid w:val="00325784"/>
    <w:rsid w:val="00325840"/>
    <w:rsid w:val="00325CA6"/>
    <w:rsid w:val="00325E8C"/>
    <w:rsid w:val="00326126"/>
    <w:rsid w:val="00327382"/>
    <w:rsid w:val="00327ACF"/>
    <w:rsid w:val="00330077"/>
    <w:rsid w:val="0033075A"/>
    <w:rsid w:val="0033079D"/>
    <w:rsid w:val="00330B22"/>
    <w:rsid w:val="00330CA6"/>
    <w:rsid w:val="00331605"/>
    <w:rsid w:val="00331C87"/>
    <w:rsid w:val="003325F2"/>
    <w:rsid w:val="003331D3"/>
    <w:rsid w:val="00333AAB"/>
    <w:rsid w:val="00335400"/>
    <w:rsid w:val="00335C3F"/>
    <w:rsid w:val="0033618A"/>
    <w:rsid w:val="003365D7"/>
    <w:rsid w:val="00336BB6"/>
    <w:rsid w:val="00337D01"/>
    <w:rsid w:val="003400E0"/>
    <w:rsid w:val="00340811"/>
    <w:rsid w:val="003411A5"/>
    <w:rsid w:val="003411F6"/>
    <w:rsid w:val="003418C7"/>
    <w:rsid w:val="00341AA7"/>
    <w:rsid w:val="0034468F"/>
    <w:rsid w:val="003447D6"/>
    <w:rsid w:val="0034634F"/>
    <w:rsid w:val="00346708"/>
    <w:rsid w:val="003479FE"/>
    <w:rsid w:val="00350296"/>
    <w:rsid w:val="003503E8"/>
    <w:rsid w:val="00350B4C"/>
    <w:rsid w:val="00351CB8"/>
    <w:rsid w:val="003524BB"/>
    <w:rsid w:val="00352A2F"/>
    <w:rsid w:val="00352AC8"/>
    <w:rsid w:val="0035311D"/>
    <w:rsid w:val="00353504"/>
    <w:rsid w:val="00353A0F"/>
    <w:rsid w:val="00353D54"/>
    <w:rsid w:val="00353FE1"/>
    <w:rsid w:val="00354134"/>
    <w:rsid w:val="0035461E"/>
    <w:rsid w:val="00354803"/>
    <w:rsid w:val="003552C1"/>
    <w:rsid w:val="0035664E"/>
    <w:rsid w:val="00356964"/>
    <w:rsid w:val="003571DE"/>
    <w:rsid w:val="00357CC1"/>
    <w:rsid w:val="003603F0"/>
    <w:rsid w:val="00360CF0"/>
    <w:rsid w:val="003612C7"/>
    <w:rsid w:val="0036138A"/>
    <w:rsid w:val="00361C99"/>
    <w:rsid w:val="00361F11"/>
    <w:rsid w:val="00361FD5"/>
    <w:rsid w:val="00362121"/>
    <w:rsid w:val="00362731"/>
    <w:rsid w:val="00362EAE"/>
    <w:rsid w:val="0036387B"/>
    <w:rsid w:val="00363BE7"/>
    <w:rsid w:val="0036570C"/>
    <w:rsid w:val="00365A14"/>
    <w:rsid w:val="00366050"/>
    <w:rsid w:val="00366193"/>
    <w:rsid w:val="00367AD8"/>
    <w:rsid w:val="0037124F"/>
    <w:rsid w:val="00371B26"/>
    <w:rsid w:val="00371CB0"/>
    <w:rsid w:val="00372A7E"/>
    <w:rsid w:val="0037547D"/>
    <w:rsid w:val="00375A67"/>
    <w:rsid w:val="00375FD4"/>
    <w:rsid w:val="00377191"/>
    <w:rsid w:val="003775D4"/>
    <w:rsid w:val="00377647"/>
    <w:rsid w:val="003777D9"/>
    <w:rsid w:val="003778AE"/>
    <w:rsid w:val="00380752"/>
    <w:rsid w:val="0038089E"/>
    <w:rsid w:val="00381B6F"/>
    <w:rsid w:val="00383086"/>
    <w:rsid w:val="003831CE"/>
    <w:rsid w:val="00383675"/>
    <w:rsid w:val="003842EA"/>
    <w:rsid w:val="003848E0"/>
    <w:rsid w:val="003849B8"/>
    <w:rsid w:val="00384D0E"/>
    <w:rsid w:val="00384D83"/>
    <w:rsid w:val="00384E3E"/>
    <w:rsid w:val="00385211"/>
    <w:rsid w:val="00385C3B"/>
    <w:rsid w:val="00385F29"/>
    <w:rsid w:val="00386B02"/>
    <w:rsid w:val="003875ED"/>
    <w:rsid w:val="003904D2"/>
    <w:rsid w:val="003912DA"/>
    <w:rsid w:val="00391DE3"/>
    <w:rsid w:val="003923D9"/>
    <w:rsid w:val="00392694"/>
    <w:rsid w:val="00392BB0"/>
    <w:rsid w:val="00392FFE"/>
    <w:rsid w:val="003933AE"/>
    <w:rsid w:val="0039375B"/>
    <w:rsid w:val="00393905"/>
    <w:rsid w:val="003939BE"/>
    <w:rsid w:val="00393AE5"/>
    <w:rsid w:val="0039409D"/>
    <w:rsid w:val="0039423B"/>
    <w:rsid w:val="00394AD5"/>
    <w:rsid w:val="0039510D"/>
    <w:rsid w:val="0039600E"/>
    <w:rsid w:val="00397749"/>
    <w:rsid w:val="003977A5"/>
    <w:rsid w:val="003A0154"/>
    <w:rsid w:val="003A0179"/>
    <w:rsid w:val="003A0C36"/>
    <w:rsid w:val="003A0C8D"/>
    <w:rsid w:val="003A0D53"/>
    <w:rsid w:val="003A10F8"/>
    <w:rsid w:val="003A2018"/>
    <w:rsid w:val="003A20CF"/>
    <w:rsid w:val="003A2136"/>
    <w:rsid w:val="003A22D8"/>
    <w:rsid w:val="003A2D3D"/>
    <w:rsid w:val="003A4100"/>
    <w:rsid w:val="003A47D8"/>
    <w:rsid w:val="003A5334"/>
    <w:rsid w:val="003A5A88"/>
    <w:rsid w:val="003A6963"/>
    <w:rsid w:val="003A726D"/>
    <w:rsid w:val="003A7346"/>
    <w:rsid w:val="003B014B"/>
    <w:rsid w:val="003B099C"/>
    <w:rsid w:val="003B0BBE"/>
    <w:rsid w:val="003B1196"/>
    <w:rsid w:val="003B18C3"/>
    <w:rsid w:val="003B1DCB"/>
    <w:rsid w:val="003B2A26"/>
    <w:rsid w:val="003B3011"/>
    <w:rsid w:val="003B317F"/>
    <w:rsid w:val="003B4413"/>
    <w:rsid w:val="003B4C77"/>
    <w:rsid w:val="003B5352"/>
    <w:rsid w:val="003B5799"/>
    <w:rsid w:val="003B668D"/>
    <w:rsid w:val="003B6927"/>
    <w:rsid w:val="003B75B7"/>
    <w:rsid w:val="003C005F"/>
    <w:rsid w:val="003C0200"/>
    <w:rsid w:val="003C0CDF"/>
    <w:rsid w:val="003C0F73"/>
    <w:rsid w:val="003C1C99"/>
    <w:rsid w:val="003C1F75"/>
    <w:rsid w:val="003C238D"/>
    <w:rsid w:val="003C2C12"/>
    <w:rsid w:val="003C2D85"/>
    <w:rsid w:val="003C35DF"/>
    <w:rsid w:val="003C379A"/>
    <w:rsid w:val="003C451A"/>
    <w:rsid w:val="003C5122"/>
    <w:rsid w:val="003C5848"/>
    <w:rsid w:val="003C5C11"/>
    <w:rsid w:val="003C6EBB"/>
    <w:rsid w:val="003C7880"/>
    <w:rsid w:val="003C7A9C"/>
    <w:rsid w:val="003D0819"/>
    <w:rsid w:val="003D0CB3"/>
    <w:rsid w:val="003D1182"/>
    <w:rsid w:val="003D136B"/>
    <w:rsid w:val="003D1871"/>
    <w:rsid w:val="003D1D02"/>
    <w:rsid w:val="003D1FA8"/>
    <w:rsid w:val="003D3705"/>
    <w:rsid w:val="003D3FC4"/>
    <w:rsid w:val="003D4142"/>
    <w:rsid w:val="003D4169"/>
    <w:rsid w:val="003D41BA"/>
    <w:rsid w:val="003D4499"/>
    <w:rsid w:val="003D466E"/>
    <w:rsid w:val="003D50EE"/>
    <w:rsid w:val="003D5635"/>
    <w:rsid w:val="003D738B"/>
    <w:rsid w:val="003D755C"/>
    <w:rsid w:val="003D78FA"/>
    <w:rsid w:val="003E0E8C"/>
    <w:rsid w:val="003E1258"/>
    <w:rsid w:val="003E356F"/>
    <w:rsid w:val="003E3FEC"/>
    <w:rsid w:val="003E4686"/>
    <w:rsid w:val="003E4857"/>
    <w:rsid w:val="003E4DC5"/>
    <w:rsid w:val="003E5184"/>
    <w:rsid w:val="003E5C17"/>
    <w:rsid w:val="003E61F8"/>
    <w:rsid w:val="003E6236"/>
    <w:rsid w:val="003E7F2F"/>
    <w:rsid w:val="003E7F99"/>
    <w:rsid w:val="003E7FA1"/>
    <w:rsid w:val="003F0155"/>
    <w:rsid w:val="003F02A1"/>
    <w:rsid w:val="003F0BD2"/>
    <w:rsid w:val="003F180F"/>
    <w:rsid w:val="003F21C3"/>
    <w:rsid w:val="003F2938"/>
    <w:rsid w:val="003F2D97"/>
    <w:rsid w:val="003F30B8"/>
    <w:rsid w:val="003F3D7E"/>
    <w:rsid w:val="003F4268"/>
    <w:rsid w:val="003F4B18"/>
    <w:rsid w:val="003F519E"/>
    <w:rsid w:val="003F57C0"/>
    <w:rsid w:val="003F6B8B"/>
    <w:rsid w:val="003F70CF"/>
    <w:rsid w:val="003F7425"/>
    <w:rsid w:val="004001AA"/>
    <w:rsid w:val="0040085C"/>
    <w:rsid w:val="004013ED"/>
    <w:rsid w:val="004022CC"/>
    <w:rsid w:val="00402EEA"/>
    <w:rsid w:val="00403421"/>
    <w:rsid w:val="00403D5F"/>
    <w:rsid w:val="00403E3F"/>
    <w:rsid w:val="00404E6F"/>
    <w:rsid w:val="004050B6"/>
    <w:rsid w:val="00406041"/>
    <w:rsid w:val="004069D8"/>
    <w:rsid w:val="0041038C"/>
    <w:rsid w:val="004114C0"/>
    <w:rsid w:val="00411B68"/>
    <w:rsid w:val="00411EA7"/>
    <w:rsid w:val="00412226"/>
    <w:rsid w:val="004124DF"/>
    <w:rsid w:val="0041264C"/>
    <w:rsid w:val="00412956"/>
    <w:rsid w:val="00413122"/>
    <w:rsid w:val="00413CB9"/>
    <w:rsid w:val="00414E30"/>
    <w:rsid w:val="00415460"/>
    <w:rsid w:val="004159ED"/>
    <w:rsid w:val="004204DF"/>
    <w:rsid w:val="004209B7"/>
    <w:rsid w:val="004223C6"/>
    <w:rsid w:val="00422512"/>
    <w:rsid w:val="00423318"/>
    <w:rsid w:val="004236FC"/>
    <w:rsid w:val="00425945"/>
    <w:rsid w:val="00426762"/>
    <w:rsid w:val="004279BA"/>
    <w:rsid w:val="00427A19"/>
    <w:rsid w:val="00427C6D"/>
    <w:rsid w:val="00430570"/>
    <w:rsid w:val="00431CF9"/>
    <w:rsid w:val="00432228"/>
    <w:rsid w:val="004326C6"/>
    <w:rsid w:val="00432A23"/>
    <w:rsid w:val="00432E63"/>
    <w:rsid w:val="00433177"/>
    <w:rsid w:val="00434AE8"/>
    <w:rsid w:val="00436AA2"/>
    <w:rsid w:val="00436B46"/>
    <w:rsid w:val="00437891"/>
    <w:rsid w:val="004403DB"/>
    <w:rsid w:val="004411DF"/>
    <w:rsid w:val="0044164B"/>
    <w:rsid w:val="0044186E"/>
    <w:rsid w:val="0044252F"/>
    <w:rsid w:val="004428FB"/>
    <w:rsid w:val="00442FE6"/>
    <w:rsid w:val="00444A6C"/>
    <w:rsid w:val="00445374"/>
    <w:rsid w:val="00445580"/>
    <w:rsid w:val="004457A5"/>
    <w:rsid w:val="00445982"/>
    <w:rsid w:val="0044689A"/>
    <w:rsid w:val="00446A70"/>
    <w:rsid w:val="00447903"/>
    <w:rsid w:val="00447B56"/>
    <w:rsid w:val="004506E7"/>
    <w:rsid w:val="00450B10"/>
    <w:rsid w:val="00451780"/>
    <w:rsid w:val="00452594"/>
    <w:rsid w:val="00452878"/>
    <w:rsid w:val="00453E6D"/>
    <w:rsid w:val="004549D1"/>
    <w:rsid w:val="00454B84"/>
    <w:rsid w:val="00454D02"/>
    <w:rsid w:val="00455191"/>
    <w:rsid w:val="00456A3C"/>
    <w:rsid w:val="00456CD4"/>
    <w:rsid w:val="00457014"/>
    <w:rsid w:val="00457DC3"/>
    <w:rsid w:val="004611AA"/>
    <w:rsid w:val="00461242"/>
    <w:rsid w:val="004613B7"/>
    <w:rsid w:val="00461849"/>
    <w:rsid w:val="004622C5"/>
    <w:rsid w:val="00462389"/>
    <w:rsid w:val="0046307E"/>
    <w:rsid w:val="004639C6"/>
    <w:rsid w:val="00463B03"/>
    <w:rsid w:val="004640D1"/>
    <w:rsid w:val="00464534"/>
    <w:rsid w:val="0046481F"/>
    <w:rsid w:val="00465270"/>
    <w:rsid w:val="004664F6"/>
    <w:rsid w:val="0046653D"/>
    <w:rsid w:val="004679B1"/>
    <w:rsid w:val="004715CF"/>
    <w:rsid w:val="00471F6A"/>
    <w:rsid w:val="004722D3"/>
    <w:rsid w:val="00473925"/>
    <w:rsid w:val="004741A1"/>
    <w:rsid w:val="00474E52"/>
    <w:rsid w:val="00474EBE"/>
    <w:rsid w:val="00475463"/>
    <w:rsid w:val="0047681B"/>
    <w:rsid w:val="00476F19"/>
    <w:rsid w:val="004802A0"/>
    <w:rsid w:val="0048081D"/>
    <w:rsid w:val="00480AE2"/>
    <w:rsid w:val="00480F04"/>
    <w:rsid w:val="004815A4"/>
    <w:rsid w:val="004817E8"/>
    <w:rsid w:val="004832BE"/>
    <w:rsid w:val="0048411A"/>
    <w:rsid w:val="0048421F"/>
    <w:rsid w:val="00484680"/>
    <w:rsid w:val="004847F1"/>
    <w:rsid w:val="00484CBD"/>
    <w:rsid w:val="00485216"/>
    <w:rsid w:val="00485527"/>
    <w:rsid w:val="0048685B"/>
    <w:rsid w:val="004875B3"/>
    <w:rsid w:val="00487940"/>
    <w:rsid w:val="00490088"/>
    <w:rsid w:val="00490121"/>
    <w:rsid w:val="00490FF3"/>
    <w:rsid w:val="0049163D"/>
    <w:rsid w:val="00492809"/>
    <w:rsid w:val="00492BBF"/>
    <w:rsid w:val="00492C4E"/>
    <w:rsid w:val="00493319"/>
    <w:rsid w:val="0049345E"/>
    <w:rsid w:val="004935CB"/>
    <w:rsid w:val="00493A5B"/>
    <w:rsid w:val="00493DD2"/>
    <w:rsid w:val="00494695"/>
    <w:rsid w:val="004949E5"/>
    <w:rsid w:val="004950E0"/>
    <w:rsid w:val="00496D02"/>
    <w:rsid w:val="004978BD"/>
    <w:rsid w:val="004A0D4D"/>
    <w:rsid w:val="004A1298"/>
    <w:rsid w:val="004A1688"/>
    <w:rsid w:val="004A1B45"/>
    <w:rsid w:val="004A2525"/>
    <w:rsid w:val="004A2AA6"/>
    <w:rsid w:val="004A2D59"/>
    <w:rsid w:val="004A2E6A"/>
    <w:rsid w:val="004A30C7"/>
    <w:rsid w:val="004A3203"/>
    <w:rsid w:val="004A4C24"/>
    <w:rsid w:val="004A561F"/>
    <w:rsid w:val="004A5BF1"/>
    <w:rsid w:val="004A69E4"/>
    <w:rsid w:val="004A70D7"/>
    <w:rsid w:val="004B2EC9"/>
    <w:rsid w:val="004B3021"/>
    <w:rsid w:val="004B3196"/>
    <w:rsid w:val="004B39B7"/>
    <w:rsid w:val="004B3CA4"/>
    <w:rsid w:val="004B3D34"/>
    <w:rsid w:val="004B41F1"/>
    <w:rsid w:val="004B4B18"/>
    <w:rsid w:val="004B4B2A"/>
    <w:rsid w:val="004B4B67"/>
    <w:rsid w:val="004B610A"/>
    <w:rsid w:val="004B6D55"/>
    <w:rsid w:val="004B700F"/>
    <w:rsid w:val="004C03B5"/>
    <w:rsid w:val="004C06AD"/>
    <w:rsid w:val="004C0B9E"/>
    <w:rsid w:val="004C0E7A"/>
    <w:rsid w:val="004C14DC"/>
    <w:rsid w:val="004C27A1"/>
    <w:rsid w:val="004C2F74"/>
    <w:rsid w:val="004C3859"/>
    <w:rsid w:val="004C420F"/>
    <w:rsid w:val="004C42E3"/>
    <w:rsid w:val="004C44B9"/>
    <w:rsid w:val="004C4EA7"/>
    <w:rsid w:val="004C5181"/>
    <w:rsid w:val="004C58E9"/>
    <w:rsid w:val="004C5A1B"/>
    <w:rsid w:val="004C5B3B"/>
    <w:rsid w:val="004C6229"/>
    <w:rsid w:val="004C63A3"/>
    <w:rsid w:val="004C6A0E"/>
    <w:rsid w:val="004C730E"/>
    <w:rsid w:val="004C76F6"/>
    <w:rsid w:val="004C7797"/>
    <w:rsid w:val="004C7869"/>
    <w:rsid w:val="004C793A"/>
    <w:rsid w:val="004C7DFE"/>
    <w:rsid w:val="004D0698"/>
    <w:rsid w:val="004D1DA8"/>
    <w:rsid w:val="004D2522"/>
    <w:rsid w:val="004D359E"/>
    <w:rsid w:val="004D3DC9"/>
    <w:rsid w:val="004D4F39"/>
    <w:rsid w:val="004D512A"/>
    <w:rsid w:val="004D5707"/>
    <w:rsid w:val="004D699D"/>
    <w:rsid w:val="004D6A17"/>
    <w:rsid w:val="004D6FB7"/>
    <w:rsid w:val="004D7689"/>
    <w:rsid w:val="004D7ADC"/>
    <w:rsid w:val="004E0167"/>
    <w:rsid w:val="004E03D6"/>
    <w:rsid w:val="004E066B"/>
    <w:rsid w:val="004E072A"/>
    <w:rsid w:val="004E1062"/>
    <w:rsid w:val="004E1206"/>
    <w:rsid w:val="004E2FF5"/>
    <w:rsid w:val="004E4299"/>
    <w:rsid w:val="004E46FB"/>
    <w:rsid w:val="004E4734"/>
    <w:rsid w:val="004E4A45"/>
    <w:rsid w:val="004E553C"/>
    <w:rsid w:val="004E56DC"/>
    <w:rsid w:val="004E6690"/>
    <w:rsid w:val="004E70BD"/>
    <w:rsid w:val="004E79FB"/>
    <w:rsid w:val="004F048A"/>
    <w:rsid w:val="004F0679"/>
    <w:rsid w:val="004F1E49"/>
    <w:rsid w:val="004F2483"/>
    <w:rsid w:val="004F269A"/>
    <w:rsid w:val="004F2D1E"/>
    <w:rsid w:val="004F47DA"/>
    <w:rsid w:val="004F5497"/>
    <w:rsid w:val="004F5906"/>
    <w:rsid w:val="004F6216"/>
    <w:rsid w:val="004F717C"/>
    <w:rsid w:val="004F718B"/>
    <w:rsid w:val="004F7DD9"/>
    <w:rsid w:val="004F7EE1"/>
    <w:rsid w:val="00500174"/>
    <w:rsid w:val="00500574"/>
    <w:rsid w:val="00500697"/>
    <w:rsid w:val="005007BD"/>
    <w:rsid w:val="00500874"/>
    <w:rsid w:val="00500FF5"/>
    <w:rsid w:val="00501299"/>
    <w:rsid w:val="00502C0C"/>
    <w:rsid w:val="005033FA"/>
    <w:rsid w:val="00503A96"/>
    <w:rsid w:val="00503EF9"/>
    <w:rsid w:val="00504273"/>
    <w:rsid w:val="00504E0C"/>
    <w:rsid w:val="005058F5"/>
    <w:rsid w:val="00505ED0"/>
    <w:rsid w:val="005062CC"/>
    <w:rsid w:val="00506448"/>
    <w:rsid w:val="0050693B"/>
    <w:rsid w:val="005074ED"/>
    <w:rsid w:val="00507548"/>
    <w:rsid w:val="005106AC"/>
    <w:rsid w:val="005107D4"/>
    <w:rsid w:val="00510838"/>
    <w:rsid w:val="005112B3"/>
    <w:rsid w:val="00511314"/>
    <w:rsid w:val="005116B7"/>
    <w:rsid w:val="005124C2"/>
    <w:rsid w:val="0051252E"/>
    <w:rsid w:val="00512AE6"/>
    <w:rsid w:val="00515878"/>
    <w:rsid w:val="005168D4"/>
    <w:rsid w:val="00516C71"/>
    <w:rsid w:val="00516EFA"/>
    <w:rsid w:val="005171BE"/>
    <w:rsid w:val="00517A0F"/>
    <w:rsid w:val="00517FEC"/>
    <w:rsid w:val="005211EC"/>
    <w:rsid w:val="005213FF"/>
    <w:rsid w:val="00521AA4"/>
    <w:rsid w:val="00521ABD"/>
    <w:rsid w:val="00521ECC"/>
    <w:rsid w:val="005225C9"/>
    <w:rsid w:val="00522746"/>
    <w:rsid w:val="00523480"/>
    <w:rsid w:val="00523493"/>
    <w:rsid w:val="00523923"/>
    <w:rsid w:val="00523B96"/>
    <w:rsid w:val="00523E58"/>
    <w:rsid w:val="00523EEC"/>
    <w:rsid w:val="005250B7"/>
    <w:rsid w:val="00525351"/>
    <w:rsid w:val="00525A50"/>
    <w:rsid w:val="0052669B"/>
    <w:rsid w:val="00526D80"/>
    <w:rsid w:val="00527743"/>
    <w:rsid w:val="00527896"/>
    <w:rsid w:val="00530041"/>
    <w:rsid w:val="00530E43"/>
    <w:rsid w:val="00530F60"/>
    <w:rsid w:val="0053166A"/>
    <w:rsid w:val="005316E0"/>
    <w:rsid w:val="00531A76"/>
    <w:rsid w:val="00531D7D"/>
    <w:rsid w:val="00535688"/>
    <w:rsid w:val="00536132"/>
    <w:rsid w:val="005361AB"/>
    <w:rsid w:val="005366FC"/>
    <w:rsid w:val="00537633"/>
    <w:rsid w:val="0054009F"/>
    <w:rsid w:val="005406AB"/>
    <w:rsid w:val="00540D46"/>
    <w:rsid w:val="0054145E"/>
    <w:rsid w:val="0054186B"/>
    <w:rsid w:val="00542F5C"/>
    <w:rsid w:val="00542FC9"/>
    <w:rsid w:val="0054307D"/>
    <w:rsid w:val="005435E9"/>
    <w:rsid w:val="00543692"/>
    <w:rsid w:val="00544059"/>
    <w:rsid w:val="0054437D"/>
    <w:rsid w:val="00544EAF"/>
    <w:rsid w:val="005450CC"/>
    <w:rsid w:val="005457EC"/>
    <w:rsid w:val="00545826"/>
    <w:rsid w:val="00545FBC"/>
    <w:rsid w:val="005460F4"/>
    <w:rsid w:val="00546FCA"/>
    <w:rsid w:val="0054767C"/>
    <w:rsid w:val="0055005E"/>
    <w:rsid w:val="0055097F"/>
    <w:rsid w:val="00550E50"/>
    <w:rsid w:val="00550ECF"/>
    <w:rsid w:val="005511D0"/>
    <w:rsid w:val="005519EF"/>
    <w:rsid w:val="00551D68"/>
    <w:rsid w:val="00552488"/>
    <w:rsid w:val="00552C6D"/>
    <w:rsid w:val="00552EE9"/>
    <w:rsid w:val="005532C7"/>
    <w:rsid w:val="005534CC"/>
    <w:rsid w:val="00553863"/>
    <w:rsid w:val="00555075"/>
    <w:rsid w:val="005550D7"/>
    <w:rsid w:val="005551F1"/>
    <w:rsid w:val="0055527E"/>
    <w:rsid w:val="0055532B"/>
    <w:rsid w:val="00555CC6"/>
    <w:rsid w:val="00556616"/>
    <w:rsid w:val="0055688E"/>
    <w:rsid w:val="005574E9"/>
    <w:rsid w:val="005602E6"/>
    <w:rsid w:val="0056037F"/>
    <w:rsid w:val="00560DCD"/>
    <w:rsid w:val="00560DDF"/>
    <w:rsid w:val="0056102A"/>
    <w:rsid w:val="005617FC"/>
    <w:rsid w:val="00561912"/>
    <w:rsid w:val="00561990"/>
    <w:rsid w:val="005631D7"/>
    <w:rsid w:val="0056398A"/>
    <w:rsid w:val="005645BC"/>
    <w:rsid w:val="00566C5E"/>
    <w:rsid w:val="005672FA"/>
    <w:rsid w:val="005676F1"/>
    <w:rsid w:val="00567BBC"/>
    <w:rsid w:val="00567BCA"/>
    <w:rsid w:val="0057027B"/>
    <w:rsid w:val="005706D2"/>
    <w:rsid w:val="00570AAC"/>
    <w:rsid w:val="00570CFA"/>
    <w:rsid w:val="005722D9"/>
    <w:rsid w:val="00572386"/>
    <w:rsid w:val="00572F3E"/>
    <w:rsid w:val="005730B2"/>
    <w:rsid w:val="005731FF"/>
    <w:rsid w:val="00573AF3"/>
    <w:rsid w:val="005748FD"/>
    <w:rsid w:val="00575455"/>
    <w:rsid w:val="0057713F"/>
    <w:rsid w:val="005805A4"/>
    <w:rsid w:val="00580CC1"/>
    <w:rsid w:val="00581055"/>
    <w:rsid w:val="00581BD2"/>
    <w:rsid w:val="00583B06"/>
    <w:rsid w:val="005847D6"/>
    <w:rsid w:val="00584E13"/>
    <w:rsid w:val="00586252"/>
    <w:rsid w:val="0058694B"/>
    <w:rsid w:val="00586A6D"/>
    <w:rsid w:val="00586EF5"/>
    <w:rsid w:val="005874D2"/>
    <w:rsid w:val="00587884"/>
    <w:rsid w:val="005908F7"/>
    <w:rsid w:val="00590EA7"/>
    <w:rsid w:val="00591A60"/>
    <w:rsid w:val="00591AB3"/>
    <w:rsid w:val="005922EF"/>
    <w:rsid w:val="005926F9"/>
    <w:rsid w:val="005931C0"/>
    <w:rsid w:val="00593671"/>
    <w:rsid w:val="005943BD"/>
    <w:rsid w:val="00594B39"/>
    <w:rsid w:val="00594D61"/>
    <w:rsid w:val="005950D0"/>
    <w:rsid w:val="00596299"/>
    <w:rsid w:val="00596CA4"/>
    <w:rsid w:val="005A0038"/>
    <w:rsid w:val="005A0217"/>
    <w:rsid w:val="005A034C"/>
    <w:rsid w:val="005A050F"/>
    <w:rsid w:val="005A0A7E"/>
    <w:rsid w:val="005A2327"/>
    <w:rsid w:val="005A239A"/>
    <w:rsid w:val="005A2C73"/>
    <w:rsid w:val="005A3E39"/>
    <w:rsid w:val="005A446F"/>
    <w:rsid w:val="005A539E"/>
    <w:rsid w:val="005A544B"/>
    <w:rsid w:val="005A559A"/>
    <w:rsid w:val="005A56A2"/>
    <w:rsid w:val="005A5748"/>
    <w:rsid w:val="005A5A97"/>
    <w:rsid w:val="005A5EBB"/>
    <w:rsid w:val="005A642C"/>
    <w:rsid w:val="005A7DC2"/>
    <w:rsid w:val="005B0E26"/>
    <w:rsid w:val="005B1047"/>
    <w:rsid w:val="005B11F1"/>
    <w:rsid w:val="005B15B3"/>
    <w:rsid w:val="005B1775"/>
    <w:rsid w:val="005B179A"/>
    <w:rsid w:val="005B4BA2"/>
    <w:rsid w:val="005B5B07"/>
    <w:rsid w:val="005B5D66"/>
    <w:rsid w:val="005B7216"/>
    <w:rsid w:val="005B75D1"/>
    <w:rsid w:val="005C0EAE"/>
    <w:rsid w:val="005C0EB7"/>
    <w:rsid w:val="005C129B"/>
    <w:rsid w:val="005C1B70"/>
    <w:rsid w:val="005C28CE"/>
    <w:rsid w:val="005C3CA7"/>
    <w:rsid w:val="005C3E4C"/>
    <w:rsid w:val="005C3EA3"/>
    <w:rsid w:val="005C5018"/>
    <w:rsid w:val="005C5706"/>
    <w:rsid w:val="005C6444"/>
    <w:rsid w:val="005C6467"/>
    <w:rsid w:val="005C6523"/>
    <w:rsid w:val="005C6632"/>
    <w:rsid w:val="005C7584"/>
    <w:rsid w:val="005D040B"/>
    <w:rsid w:val="005D2BA2"/>
    <w:rsid w:val="005D2FAE"/>
    <w:rsid w:val="005D4631"/>
    <w:rsid w:val="005D4793"/>
    <w:rsid w:val="005D4F38"/>
    <w:rsid w:val="005D5883"/>
    <w:rsid w:val="005D5ECA"/>
    <w:rsid w:val="005D6877"/>
    <w:rsid w:val="005D6A25"/>
    <w:rsid w:val="005D75F7"/>
    <w:rsid w:val="005D788A"/>
    <w:rsid w:val="005D7CF4"/>
    <w:rsid w:val="005E00B0"/>
    <w:rsid w:val="005E09ED"/>
    <w:rsid w:val="005E0C01"/>
    <w:rsid w:val="005E0EAF"/>
    <w:rsid w:val="005E0F5F"/>
    <w:rsid w:val="005E172F"/>
    <w:rsid w:val="005E1F7A"/>
    <w:rsid w:val="005E20A2"/>
    <w:rsid w:val="005E2780"/>
    <w:rsid w:val="005E42C9"/>
    <w:rsid w:val="005E4412"/>
    <w:rsid w:val="005E4503"/>
    <w:rsid w:val="005E59F0"/>
    <w:rsid w:val="005E5E5A"/>
    <w:rsid w:val="005E6169"/>
    <w:rsid w:val="005E65F1"/>
    <w:rsid w:val="005E7794"/>
    <w:rsid w:val="005E7C51"/>
    <w:rsid w:val="005F04AA"/>
    <w:rsid w:val="005F1819"/>
    <w:rsid w:val="005F20D0"/>
    <w:rsid w:val="005F2545"/>
    <w:rsid w:val="005F26C0"/>
    <w:rsid w:val="005F39F2"/>
    <w:rsid w:val="005F3E59"/>
    <w:rsid w:val="005F408E"/>
    <w:rsid w:val="005F4691"/>
    <w:rsid w:val="005F5401"/>
    <w:rsid w:val="005F5695"/>
    <w:rsid w:val="005F67D9"/>
    <w:rsid w:val="005F70BA"/>
    <w:rsid w:val="0060013F"/>
    <w:rsid w:val="006006B2"/>
    <w:rsid w:val="00600B12"/>
    <w:rsid w:val="006015CC"/>
    <w:rsid w:val="00602457"/>
    <w:rsid w:val="00603712"/>
    <w:rsid w:val="006044E3"/>
    <w:rsid w:val="00604575"/>
    <w:rsid w:val="00604BAC"/>
    <w:rsid w:val="006057C8"/>
    <w:rsid w:val="00607AE5"/>
    <w:rsid w:val="00607C6F"/>
    <w:rsid w:val="00607DAE"/>
    <w:rsid w:val="006101A7"/>
    <w:rsid w:val="006110D5"/>
    <w:rsid w:val="006114CC"/>
    <w:rsid w:val="00611898"/>
    <w:rsid w:val="006129D6"/>
    <w:rsid w:val="006138AF"/>
    <w:rsid w:val="006147C1"/>
    <w:rsid w:val="0061718E"/>
    <w:rsid w:val="0061730F"/>
    <w:rsid w:val="00617406"/>
    <w:rsid w:val="0061741F"/>
    <w:rsid w:val="00617788"/>
    <w:rsid w:val="00617B2C"/>
    <w:rsid w:val="00620BBD"/>
    <w:rsid w:val="006212A6"/>
    <w:rsid w:val="0062145D"/>
    <w:rsid w:val="006237ED"/>
    <w:rsid w:val="006241FA"/>
    <w:rsid w:val="0062450B"/>
    <w:rsid w:val="00625D2C"/>
    <w:rsid w:val="00625D5D"/>
    <w:rsid w:val="00625FDC"/>
    <w:rsid w:val="006269ED"/>
    <w:rsid w:val="00626EAE"/>
    <w:rsid w:val="006276A0"/>
    <w:rsid w:val="006276ED"/>
    <w:rsid w:val="00630085"/>
    <w:rsid w:val="00631872"/>
    <w:rsid w:val="00631E85"/>
    <w:rsid w:val="00634BE2"/>
    <w:rsid w:val="00635334"/>
    <w:rsid w:val="00635CBD"/>
    <w:rsid w:val="00636FDD"/>
    <w:rsid w:val="00637150"/>
    <w:rsid w:val="00637DA4"/>
    <w:rsid w:val="006406C0"/>
    <w:rsid w:val="00640A8D"/>
    <w:rsid w:val="006411C4"/>
    <w:rsid w:val="0064180D"/>
    <w:rsid w:val="00641908"/>
    <w:rsid w:val="00642091"/>
    <w:rsid w:val="00642279"/>
    <w:rsid w:val="00642839"/>
    <w:rsid w:val="00643583"/>
    <w:rsid w:val="00643E05"/>
    <w:rsid w:val="00644F0B"/>
    <w:rsid w:val="0064528E"/>
    <w:rsid w:val="00645C56"/>
    <w:rsid w:val="00645EA2"/>
    <w:rsid w:val="0064673D"/>
    <w:rsid w:val="00646F54"/>
    <w:rsid w:val="00647B86"/>
    <w:rsid w:val="0065122D"/>
    <w:rsid w:val="0065168B"/>
    <w:rsid w:val="00652112"/>
    <w:rsid w:val="00652C48"/>
    <w:rsid w:val="006534AB"/>
    <w:rsid w:val="0065402B"/>
    <w:rsid w:val="006541D4"/>
    <w:rsid w:val="006543BD"/>
    <w:rsid w:val="0065451E"/>
    <w:rsid w:val="006545FD"/>
    <w:rsid w:val="00656A98"/>
    <w:rsid w:val="00656D68"/>
    <w:rsid w:val="00656E72"/>
    <w:rsid w:val="0065710B"/>
    <w:rsid w:val="00661A24"/>
    <w:rsid w:val="00662012"/>
    <w:rsid w:val="006626AA"/>
    <w:rsid w:val="006629D1"/>
    <w:rsid w:val="00663C53"/>
    <w:rsid w:val="00663C77"/>
    <w:rsid w:val="006644E4"/>
    <w:rsid w:val="00664A92"/>
    <w:rsid w:val="00664B7C"/>
    <w:rsid w:val="00664E81"/>
    <w:rsid w:val="006651AD"/>
    <w:rsid w:val="006652C7"/>
    <w:rsid w:val="00666259"/>
    <w:rsid w:val="0066786F"/>
    <w:rsid w:val="00670277"/>
    <w:rsid w:val="0067149B"/>
    <w:rsid w:val="00671DF0"/>
    <w:rsid w:val="00671E12"/>
    <w:rsid w:val="0067211F"/>
    <w:rsid w:val="00672EA1"/>
    <w:rsid w:val="00673CC6"/>
    <w:rsid w:val="00673DEE"/>
    <w:rsid w:val="0067401E"/>
    <w:rsid w:val="006749FD"/>
    <w:rsid w:val="00675BC6"/>
    <w:rsid w:val="00675C18"/>
    <w:rsid w:val="00676344"/>
    <w:rsid w:val="00677869"/>
    <w:rsid w:val="0067789F"/>
    <w:rsid w:val="0068220C"/>
    <w:rsid w:val="00682332"/>
    <w:rsid w:val="006824FE"/>
    <w:rsid w:val="006837F3"/>
    <w:rsid w:val="00683B97"/>
    <w:rsid w:val="00684518"/>
    <w:rsid w:val="0068483E"/>
    <w:rsid w:val="00685070"/>
    <w:rsid w:val="006858D3"/>
    <w:rsid w:val="00685972"/>
    <w:rsid w:val="00685A55"/>
    <w:rsid w:val="00685B01"/>
    <w:rsid w:val="00686273"/>
    <w:rsid w:val="006862C1"/>
    <w:rsid w:val="00686CBF"/>
    <w:rsid w:val="0068757C"/>
    <w:rsid w:val="006901A4"/>
    <w:rsid w:val="006918B5"/>
    <w:rsid w:val="00691D94"/>
    <w:rsid w:val="006921A1"/>
    <w:rsid w:val="006929A0"/>
    <w:rsid w:val="00692BE3"/>
    <w:rsid w:val="00692E88"/>
    <w:rsid w:val="00692FF9"/>
    <w:rsid w:val="00693C21"/>
    <w:rsid w:val="00694196"/>
    <w:rsid w:val="00694A43"/>
    <w:rsid w:val="00694B98"/>
    <w:rsid w:val="006953A0"/>
    <w:rsid w:val="006957A8"/>
    <w:rsid w:val="0069693D"/>
    <w:rsid w:val="00697119"/>
    <w:rsid w:val="006973D0"/>
    <w:rsid w:val="006974E0"/>
    <w:rsid w:val="00697BF6"/>
    <w:rsid w:val="006A0CE4"/>
    <w:rsid w:val="006A17D8"/>
    <w:rsid w:val="006A2862"/>
    <w:rsid w:val="006A3E3F"/>
    <w:rsid w:val="006A484F"/>
    <w:rsid w:val="006A55A6"/>
    <w:rsid w:val="006A58BE"/>
    <w:rsid w:val="006A5EFF"/>
    <w:rsid w:val="006A5F28"/>
    <w:rsid w:val="006A6E05"/>
    <w:rsid w:val="006A6F54"/>
    <w:rsid w:val="006A785C"/>
    <w:rsid w:val="006A7963"/>
    <w:rsid w:val="006B020D"/>
    <w:rsid w:val="006B051B"/>
    <w:rsid w:val="006B211C"/>
    <w:rsid w:val="006B2142"/>
    <w:rsid w:val="006B267B"/>
    <w:rsid w:val="006B2A59"/>
    <w:rsid w:val="006B2B66"/>
    <w:rsid w:val="006B2F37"/>
    <w:rsid w:val="006B3C7D"/>
    <w:rsid w:val="006B3F7F"/>
    <w:rsid w:val="006B4318"/>
    <w:rsid w:val="006B444C"/>
    <w:rsid w:val="006B4748"/>
    <w:rsid w:val="006B58EE"/>
    <w:rsid w:val="006B5F4F"/>
    <w:rsid w:val="006B6376"/>
    <w:rsid w:val="006B695E"/>
    <w:rsid w:val="006B6AD6"/>
    <w:rsid w:val="006B6BFB"/>
    <w:rsid w:val="006B6D63"/>
    <w:rsid w:val="006B74C5"/>
    <w:rsid w:val="006B78BA"/>
    <w:rsid w:val="006B7E8E"/>
    <w:rsid w:val="006C0060"/>
    <w:rsid w:val="006C0E85"/>
    <w:rsid w:val="006C0FB2"/>
    <w:rsid w:val="006C1F06"/>
    <w:rsid w:val="006C25F2"/>
    <w:rsid w:val="006C32F3"/>
    <w:rsid w:val="006C3314"/>
    <w:rsid w:val="006C36E0"/>
    <w:rsid w:val="006C3EE5"/>
    <w:rsid w:val="006C4304"/>
    <w:rsid w:val="006C4E22"/>
    <w:rsid w:val="006C5A41"/>
    <w:rsid w:val="006C6280"/>
    <w:rsid w:val="006C7487"/>
    <w:rsid w:val="006C7C5F"/>
    <w:rsid w:val="006D002B"/>
    <w:rsid w:val="006D1312"/>
    <w:rsid w:val="006D1D05"/>
    <w:rsid w:val="006D219D"/>
    <w:rsid w:val="006D3308"/>
    <w:rsid w:val="006D366E"/>
    <w:rsid w:val="006D389D"/>
    <w:rsid w:val="006D63A3"/>
    <w:rsid w:val="006D70F2"/>
    <w:rsid w:val="006D787C"/>
    <w:rsid w:val="006D7D4B"/>
    <w:rsid w:val="006E0417"/>
    <w:rsid w:val="006E0749"/>
    <w:rsid w:val="006E0979"/>
    <w:rsid w:val="006E13BD"/>
    <w:rsid w:val="006E14B2"/>
    <w:rsid w:val="006E1DA5"/>
    <w:rsid w:val="006E294F"/>
    <w:rsid w:val="006E2C20"/>
    <w:rsid w:val="006E30BF"/>
    <w:rsid w:val="006E389A"/>
    <w:rsid w:val="006E44EB"/>
    <w:rsid w:val="006E60C1"/>
    <w:rsid w:val="006E61E4"/>
    <w:rsid w:val="006E647E"/>
    <w:rsid w:val="006E744E"/>
    <w:rsid w:val="006E7A71"/>
    <w:rsid w:val="006E7D7E"/>
    <w:rsid w:val="006F01DC"/>
    <w:rsid w:val="006F0797"/>
    <w:rsid w:val="006F0891"/>
    <w:rsid w:val="006F1227"/>
    <w:rsid w:val="006F15B5"/>
    <w:rsid w:val="006F19A6"/>
    <w:rsid w:val="006F22F4"/>
    <w:rsid w:val="006F26F5"/>
    <w:rsid w:val="006F3DC6"/>
    <w:rsid w:val="006F5433"/>
    <w:rsid w:val="006F65F8"/>
    <w:rsid w:val="006F6FE5"/>
    <w:rsid w:val="006F7ACC"/>
    <w:rsid w:val="006F7BDB"/>
    <w:rsid w:val="007000BB"/>
    <w:rsid w:val="00701EFE"/>
    <w:rsid w:val="00701FEA"/>
    <w:rsid w:val="007020A0"/>
    <w:rsid w:val="00702695"/>
    <w:rsid w:val="00702AF3"/>
    <w:rsid w:val="00702B01"/>
    <w:rsid w:val="00702CB6"/>
    <w:rsid w:val="00703C57"/>
    <w:rsid w:val="00703F0C"/>
    <w:rsid w:val="007053E9"/>
    <w:rsid w:val="00705BBE"/>
    <w:rsid w:val="00705E77"/>
    <w:rsid w:val="007066B6"/>
    <w:rsid w:val="00707BE6"/>
    <w:rsid w:val="00707D36"/>
    <w:rsid w:val="00711D2B"/>
    <w:rsid w:val="00712869"/>
    <w:rsid w:val="007130DF"/>
    <w:rsid w:val="00713A67"/>
    <w:rsid w:val="00713DA3"/>
    <w:rsid w:val="00713DEC"/>
    <w:rsid w:val="007143DF"/>
    <w:rsid w:val="00715984"/>
    <w:rsid w:val="007162DD"/>
    <w:rsid w:val="00717A09"/>
    <w:rsid w:val="00717CAD"/>
    <w:rsid w:val="0072013B"/>
    <w:rsid w:val="00720CC5"/>
    <w:rsid w:val="00720D3B"/>
    <w:rsid w:val="00721540"/>
    <w:rsid w:val="0072159F"/>
    <w:rsid w:val="00723064"/>
    <w:rsid w:val="0072319D"/>
    <w:rsid w:val="00723D35"/>
    <w:rsid w:val="00724423"/>
    <w:rsid w:val="00724ABD"/>
    <w:rsid w:val="00724B2B"/>
    <w:rsid w:val="0072601C"/>
    <w:rsid w:val="00726785"/>
    <w:rsid w:val="00726FC5"/>
    <w:rsid w:val="007279EA"/>
    <w:rsid w:val="00727F16"/>
    <w:rsid w:val="00730616"/>
    <w:rsid w:val="0073083A"/>
    <w:rsid w:val="00730AA5"/>
    <w:rsid w:val="00730D9F"/>
    <w:rsid w:val="0073200B"/>
    <w:rsid w:val="00733312"/>
    <w:rsid w:val="0073361C"/>
    <w:rsid w:val="00733636"/>
    <w:rsid w:val="007341F2"/>
    <w:rsid w:val="0073489F"/>
    <w:rsid w:val="00735585"/>
    <w:rsid w:val="00736277"/>
    <w:rsid w:val="007366A8"/>
    <w:rsid w:val="007372FE"/>
    <w:rsid w:val="007374B4"/>
    <w:rsid w:val="00737524"/>
    <w:rsid w:val="007378EF"/>
    <w:rsid w:val="00737975"/>
    <w:rsid w:val="00737C2D"/>
    <w:rsid w:val="00737F36"/>
    <w:rsid w:val="00740D1F"/>
    <w:rsid w:val="00740DC3"/>
    <w:rsid w:val="0074140B"/>
    <w:rsid w:val="007425CE"/>
    <w:rsid w:val="007425FF"/>
    <w:rsid w:val="00743D66"/>
    <w:rsid w:val="0074470D"/>
    <w:rsid w:val="0074471F"/>
    <w:rsid w:val="00744BD8"/>
    <w:rsid w:val="007452F2"/>
    <w:rsid w:val="00745D54"/>
    <w:rsid w:val="00746D67"/>
    <w:rsid w:val="0074712D"/>
    <w:rsid w:val="007475B2"/>
    <w:rsid w:val="00747BF9"/>
    <w:rsid w:val="00750E6D"/>
    <w:rsid w:val="00750E92"/>
    <w:rsid w:val="00751168"/>
    <w:rsid w:val="00752574"/>
    <w:rsid w:val="00752775"/>
    <w:rsid w:val="0075365A"/>
    <w:rsid w:val="0075386A"/>
    <w:rsid w:val="007538BF"/>
    <w:rsid w:val="00753A08"/>
    <w:rsid w:val="007542CE"/>
    <w:rsid w:val="00755058"/>
    <w:rsid w:val="007561DB"/>
    <w:rsid w:val="00756238"/>
    <w:rsid w:val="007569EB"/>
    <w:rsid w:val="0076101E"/>
    <w:rsid w:val="007619BB"/>
    <w:rsid w:val="007631F2"/>
    <w:rsid w:val="0076333A"/>
    <w:rsid w:val="00763D86"/>
    <w:rsid w:val="007640C4"/>
    <w:rsid w:val="00764298"/>
    <w:rsid w:val="00764BF3"/>
    <w:rsid w:val="00765B2B"/>
    <w:rsid w:val="007660CF"/>
    <w:rsid w:val="007662B3"/>
    <w:rsid w:val="00767732"/>
    <w:rsid w:val="00767CC1"/>
    <w:rsid w:val="0077113E"/>
    <w:rsid w:val="00771189"/>
    <w:rsid w:val="00772016"/>
    <w:rsid w:val="0077217A"/>
    <w:rsid w:val="00772FC4"/>
    <w:rsid w:val="00773364"/>
    <w:rsid w:val="007738E5"/>
    <w:rsid w:val="00773C49"/>
    <w:rsid w:val="0077432F"/>
    <w:rsid w:val="00775128"/>
    <w:rsid w:val="00775E2A"/>
    <w:rsid w:val="00776655"/>
    <w:rsid w:val="00780095"/>
    <w:rsid w:val="00781797"/>
    <w:rsid w:val="00782D0A"/>
    <w:rsid w:val="007844E9"/>
    <w:rsid w:val="00784B0F"/>
    <w:rsid w:val="007852DD"/>
    <w:rsid w:val="007857AA"/>
    <w:rsid w:val="00785DB1"/>
    <w:rsid w:val="00786309"/>
    <w:rsid w:val="00786C47"/>
    <w:rsid w:val="00786D85"/>
    <w:rsid w:val="00787694"/>
    <w:rsid w:val="0078788A"/>
    <w:rsid w:val="0079096A"/>
    <w:rsid w:val="00790FA0"/>
    <w:rsid w:val="00791C92"/>
    <w:rsid w:val="0079223D"/>
    <w:rsid w:val="00792B86"/>
    <w:rsid w:val="0079425E"/>
    <w:rsid w:val="00794563"/>
    <w:rsid w:val="00794A3A"/>
    <w:rsid w:val="00794D06"/>
    <w:rsid w:val="00794DA5"/>
    <w:rsid w:val="0079598D"/>
    <w:rsid w:val="00795A0C"/>
    <w:rsid w:val="0079624B"/>
    <w:rsid w:val="007963FC"/>
    <w:rsid w:val="00797942"/>
    <w:rsid w:val="00797DBE"/>
    <w:rsid w:val="007A0D1F"/>
    <w:rsid w:val="007A13EF"/>
    <w:rsid w:val="007A2878"/>
    <w:rsid w:val="007A2D46"/>
    <w:rsid w:val="007A46DD"/>
    <w:rsid w:val="007A4A0A"/>
    <w:rsid w:val="007A4AB6"/>
    <w:rsid w:val="007A5CFC"/>
    <w:rsid w:val="007A5D46"/>
    <w:rsid w:val="007A6E21"/>
    <w:rsid w:val="007B0192"/>
    <w:rsid w:val="007B0374"/>
    <w:rsid w:val="007B0DB7"/>
    <w:rsid w:val="007B2069"/>
    <w:rsid w:val="007B2259"/>
    <w:rsid w:val="007B402E"/>
    <w:rsid w:val="007B4500"/>
    <w:rsid w:val="007B4949"/>
    <w:rsid w:val="007B4C09"/>
    <w:rsid w:val="007B5235"/>
    <w:rsid w:val="007B6BA5"/>
    <w:rsid w:val="007B6F0D"/>
    <w:rsid w:val="007B71B3"/>
    <w:rsid w:val="007B74B2"/>
    <w:rsid w:val="007B77B6"/>
    <w:rsid w:val="007C0731"/>
    <w:rsid w:val="007C16BD"/>
    <w:rsid w:val="007C1BD8"/>
    <w:rsid w:val="007C1D3B"/>
    <w:rsid w:val="007C5FA3"/>
    <w:rsid w:val="007C7503"/>
    <w:rsid w:val="007D0AC4"/>
    <w:rsid w:val="007D17EF"/>
    <w:rsid w:val="007D1D04"/>
    <w:rsid w:val="007D383A"/>
    <w:rsid w:val="007D3B5F"/>
    <w:rsid w:val="007D3D20"/>
    <w:rsid w:val="007D410D"/>
    <w:rsid w:val="007E1620"/>
    <w:rsid w:val="007E17E7"/>
    <w:rsid w:val="007E2A1B"/>
    <w:rsid w:val="007E2CAB"/>
    <w:rsid w:val="007E3833"/>
    <w:rsid w:val="007E4877"/>
    <w:rsid w:val="007E4CCF"/>
    <w:rsid w:val="007E58F3"/>
    <w:rsid w:val="007E590D"/>
    <w:rsid w:val="007E5ED6"/>
    <w:rsid w:val="007F06CF"/>
    <w:rsid w:val="007F079F"/>
    <w:rsid w:val="007F0CC8"/>
    <w:rsid w:val="007F0E2C"/>
    <w:rsid w:val="007F1215"/>
    <w:rsid w:val="007F1FB7"/>
    <w:rsid w:val="007F254E"/>
    <w:rsid w:val="007F26CB"/>
    <w:rsid w:val="007F2DAD"/>
    <w:rsid w:val="007F3264"/>
    <w:rsid w:val="007F4FCA"/>
    <w:rsid w:val="007F5956"/>
    <w:rsid w:val="007F6766"/>
    <w:rsid w:val="008006DB"/>
    <w:rsid w:val="008012A3"/>
    <w:rsid w:val="00801882"/>
    <w:rsid w:val="008032A4"/>
    <w:rsid w:val="008036D7"/>
    <w:rsid w:val="00803AF1"/>
    <w:rsid w:val="008040CD"/>
    <w:rsid w:val="00804983"/>
    <w:rsid w:val="00804CA4"/>
    <w:rsid w:val="0080583E"/>
    <w:rsid w:val="00805EE6"/>
    <w:rsid w:val="008073E8"/>
    <w:rsid w:val="00807B28"/>
    <w:rsid w:val="00811881"/>
    <w:rsid w:val="00811C65"/>
    <w:rsid w:val="00812DCD"/>
    <w:rsid w:val="008136BA"/>
    <w:rsid w:val="00814225"/>
    <w:rsid w:val="008148D4"/>
    <w:rsid w:val="00814A9A"/>
    <w:rsid w:val="0081628E"/>
    <w:rsid w:val="00816700"/>
    <w:rsid w:val="00816A44"/>
    <w:rsid w:val="008202E0"/>
    <w:rsid w:val="008204E0"/>
    <w:rsid w:val="008205C8"/>
    <w:rsid w:val="008212FD"/>
    <w:rsid w:val="00821E29"/>
    <w:rsid w:val="00822C8C"/>
    <w:rsid w:val="00823D26"/>
    <w:rsid w:val="0082424C"/>
    <w:rsid w:val="0082566D"/>
    <w:rsid w:val="008258F4"/>
    <w:rsid w:val="00825EFB"/>
    <w:rsid w:val="0082608A"/>
    <w:rsid w:val="0082610F"/>
    <w:rsid w:val="008262E7"/>
    <w:rsid w:val="00826D08"/>
    <w:rsid w:val="00827F1B"/>
    <w:rsid w:val="008301E8"/>
    <w:rsid w:val="00830721"/>
    <w:rsid w:val="00830C4A"/>
    <w:rsid w:val="0083126C"/>
    <w:rsid w:val="008319B8"/>
    <w:rsid w:val="00831ABC"/>
    <w:rsid w:val="008327BD"/>
    <w:rsid w:val="00832A10"/>
    <w:rsid w:val="00832C7B"/>
    <w:rsid w:val="00832E72"/>
    <w:rsid w:val="00832ED8"/>
    <w:rsid w:val="0083302F"/>
    <w:rsid w:val="0083309E"/>
    <w:rsid w:val="00833DF5"/>
    <w:rsid w:val="0083441F"/>
    <w:rsid w:val="0083461B"/>
    <w:rsid w:val="00834C67"/>
    <w:rsid w:val="00835BC5"/>
    <w:rsid w:val="00836CC0"/>
    <w:rsid w:val="008405F4"/>
    <w:rsid w:val="00840C8C"/>
    <w:rsid w:val="00840F86"/>
    <w:rsid w:val="00841539"/>
    <w:rsid w:val="00842339"/>
    <w:rsid w:val="0084295F"/>
    <w:rsid w:val="00842BFD"/>
    <w:rsid w:val="00842DF7"/>
    <w:rsid w:val="008438E2"/>
    <w:rsid w:val="00843FD1"/>
    <w:rsid w:val="00844866"/>
    <w:rsid w:val="008451EE"/>
    <w:rsid w:val="00845D00"/>
    <w:rsid w:val="00845DB3"/>
    <w:rsid w:val="00846481"/>
    <w:rsid w:val="008466EF"/>
    <w:rsid w:val="008469D2"/>
    <w:rsid w:val="00847497"/>
    <w:rsid w:val="00847AB4"/>
    <w:rsid w:val="00847CDE"/>
    <w:rsid w:val="00850D1C"/>
    <w:rsid w:val="008514A0"/>
    <w:rsid w:val="0085187C"/>
    <w:rsid w:val="00851D2A"/>
    <w:rsid w:val="00855B3F"/>
    <w:rsid w:val="008565E4"/>
    <w:rsid w:val="0085679A"/>
    <w:rsid w:val="00856984"/>
    <w:rsid w:val="00856AB2"/>
    <w:rsid w:val="00860B06"/>
    <w:rsid w:val="008611CB"/>
    <w:rsid w:val="00861820"/>
    <w:rsid w:val="00861C9E"/>
    <w:rsid w:val="008627C2"/>
    <w:rsid w:val="00863A96"/>
    <w:rsid w:val="00863EDC"/>
    <w:rsid w:val="0086467A"/>
    <w:rsid w:val="0086552E"/>
    <w:rsid w:val="008657F0"/>
    <w:rsid w:val="00865EE6"/>
    <w:rsid w:val="0086657F"/>
    <w:rsid w:val="00867D91"/>
    <w:rsid w:val="0087086B"/>
    <w:rsid w:val="00870EAE"/>
    <w:rsid w:val="0087102B"/>
    <w:rsid w:val="00871655"/>
    <w:rsid w:val="00871EEC"/>
    <w:rsid w:val="00872702"/>
    <w:rsid w:val="00872D87"/>
    <w:rsid w:val="00873CBA"/>
    <w:rsid w:val="00873FFE"/>
    <w:rsid w:val="00874741"/>
    <w:rsid w:val="00874777"/>
    <w:rsid w:val="00875631"/>
    <w:rsid w:val="008756C6"/>
    <w:rsid w:val="00875757"/>
    <w:rsid w:val="0087746C"/>
    <w:rsid w:val="008774AD"/>
    <w:rsid w:val="00877A2E"/>
    <w:rsid w:val="00877A56"/>
    <w:rsid w:val="00880231"/>
    <w:rsid w:val="00880C69"/>
    <w:rsid w:val="0088112C"/>
    <w:rsid w:val="00881AC2"/>
    <w:rsid w:val="00881D49"/>
    <w:rsid w:val="00882DB6"/>
    <w:rsid w:val="00883279"/>
    <w:rsid w:val="0088368D"/>
    <w:rsid w:val="0088385F"/>
    <w:rsid w:val="00883EAC"/>
    <w:rsid w:val="0088431F"/>
    <w:rsid w:val="00884D6A"/>
    <w:rsid w:val="00884F92"/>
    <w:rsid w:val="008852DA"/>
    <w:rsid w:val="008857FB"/>
    <w:rsid w:val="00885C9D"/>
    <w:rsid w:val="00890A52"/>
    <w:rsid w:val="00890B74"/>
    <w:rsid w:val="00890D1D"/>
    <w:rsid w:val="00890E78"/>
    <w:rsid w:val="00891330"/>
    <w:rsid w:val="00891372"/>
    <w:rsid w:val="00891E30"/>
    <w:rsid w:val="00893246"/>
    <w:rsid w:val="00893821"/>
    <w:rsid w:val="0089539E"/>
    <w:rsid w:val="0089577E"/>
    <w:rsid w:val="008959BE"/>
    <w:rsid w:val="00896011"/>
    <w:rsid w:val="00897707"/>
    <w:rsid w:val="008A0B37"/>
    <w:rsid w:val="008A0D1B"/>
    <w:rsid w:val="008A1366"/>
    <w:rsid w:val="008A19A8"/>
    <w:rsid w:val="008A1BC9"/>
    <w:rsid w:val="008A3159"/>
    <w:rsid w:val="008A3588"/>
    <w:rsid w:val="008A3802"/>
    <w:rsid w:val="008A43E9"/>
    <w:rsid w:val="008A47E2"/>
    <w:rsid w:val="008A4D7E"/>
    <w:rsid w:val="008A4F26"/>
    <w:rsid w:val="008A5679"/>
    <w:rsid w:val="008A59CE"/>
    <w:rsid w:val="008A5D69"/>
    <w:rsid w:val="008A718C"/>
    <w:rsid w:val="008A75EB"/>
    <w:rsid w:val="008B0042"/>
    <w:rsid w:val="008B1AAC"/>
    <w:rsid w:val="008B2288"/>
    <w:rsid w:val="008B44C3"/>
    <w:rsid w:val="008B487A"/>
    <w:rsid w:val="008B4FD4"/>
    <w:rsid w:val="008B58E1"/>
    <w:rsid w:val="008B5FB5"/>
    <w:rsid w:val="008B6982"/>
    <w:rsid w:val="008B6D6F"/>
    <w:rsid w:val="008B77F4"/>
    <w:rsid w:val="008C02F2"/>
    <w:rsid w:val="008C0801"/>
    <w:rsid w:val="008C1129"/>
    <w:rsid w:val="008C133A"/>
    <w:rsid w:val="008C13EB"/>
    <w:rsid w:val="008C14EC"/>
    <w:rsid w:val="008C19C6"/>
    <w:rsid w:val="008C2ACD"/>
    <w:rsid w:val="008C313A"/>
    <w:rsid w:val="008C3A6C"/>
    <w:rsid w:val="008C3B30"/>
    <w:rsid w:val="008C3CCA"/>
    <w:rsid w:val="008C3D73"/>
    <w:rsid w:val="008C5BAE"/>
    <w:rsid w:val="008C6825"/>
    <w:rsid w:val="008C76D8"/>
    <w:rsid w:val="008C7EA1"/>
    <w:rsid w:val="008D0073"/>
    <w:rsid w:val="008D07B0"/>
    <w:rsid w:val="008D121B"/>
    <w:rsid w:val="008D17C2"/>
    <w:rsid w:val="008D243B"/>
    <w:rsid w:val="008D2C87"/>
    <w:rsid w:val="008D4320"/>
    <w:rsid w:val="008D46B3"/>
    <w:rsid w:val="008D4C84"/>
    <w:rsid w:val="008D5920"/>
    <w:rsid w:val="008D6865"/>
    <w:rsid w:val="008D68AB"/>
    <w:rsid w:val="008D6BAE"/>
    <w:rsid w:val="008D7304"/>
    <w:rsid w:val="008D7A36"/>
    <w:rsid w:val="008D7B37"/>
    <w:rsid w:val="008E0102"/>
    <w:rsid w:val="008E02F2"/>
    <w:rsid w:val="008E0CA3"/>
    <w:rsid w:val="008E0DAE"/>
    <w:rsid w:val="008E1112"/>
    <w:rsid w:val="008E1C2E"/>
    <w:rsid w:val="008E22FF"/>
    <w:rsid w:val="008E2584"/>
    <w:rsid w:val="008E2AA6"/>
    <w:rsid w:val="008E6345"/>
    <w:rsid w:val="008E6354"/>
    <w:rsid w:val="008E6355"/>
    <w:rsid w:val="008E63CA"/>
    <w:rsid w:val="008E74E3"/>
    <w:rsid w:val="008F0441"/>
    <w:rsid w:val="008F0468"/>
    <w:rsid w:val="008F220A"/>
    <w:rsid w:val="008F2B0E"/>
    <w:rsid w:val="008F2B71"/>
    <w:rsid w:val="008F351B"/>
    <w:rsid w:val="008F38A2"/>
    <w:rsid w:val="008F4820"/>
    <w:rsid w:val="008F4E8A"/>
    <w:rsid w:val="008F6C57"/>
    <w:rsid w:val="008F6FE6"/>
    <w:rsid w:val="008F7186"/>
    <w:rsid w:val="008F76F8"/>
    <w:rsid w:val="008F7E43"/>
    <w:rsid w:val="009001B2"/>
    <w:rsid w:val="00900A06"/>
    <w:rsid w:val="00900FF5"/>
    <w:rsid w:val="009010F6"/>
    <w:rsid w:val="009011CD"/>
    <w:rsid w:val="00901A51"/>
    <w:rsid w:val="00901FF0"/>
    <w:rsid w:val="0090258C"/>
    <w:rsid w:val="0090383C"/>
    <w:rsid w:val="009040B7"/>
    <w:rsid w:val="00904CB8"/>
    <w:rsid w:val="00905FAB"/>
    <w:rsid w:val="009068A0"/>
    <w:rsid w:val="00906B1A"/>
    <w:rsid w:val="009100BB"/>
    <w:rsid w:val="00910387"/>
    <w:rsid w:val="009107C8"/>
    <w:rsid w:val="00910807"/>
    <w:rsid w:val="00913380"/>
    <w:rsid w:val="0091479F"/>
    <w:rsid w:val="009157F4"/>
    <w:rsid w:val="00915D30"/>
    <w:rsid w:val="0091784D"/>
    <w:rsid w:val="00917D47"/>
    <w:rsid w:val="00920ED9"/>
    <w:rsid w:val="00921918"/>
    <w:rsid w:val="0092354F"/>
    <w:rsid w:val="00923D91"/>
    <w:rsid w:val="009240CA"/>
    <w:rsid w:val="00925179"/>
    <w:rsid w:val="0092721B"/>
    <w:rsid w:val="00927506"/>
    <w:rsid w:val="00930785"/>
    <w:rsid w:val="00931141"/>
    <w:rsid w:val="0093166B"/>
    <w:rsid w:val="00931E52"/>
    <w:rsid w:val="0093210D"/>
    <w:rsid w:val="009333C2"/>
    <w:rsid w:val="0093381B"/>
    <w:rsid w:val="0093547D"/>
    <w:rsid w:val="00935FDF"/>
    <w:rsid w:val="0093632E"/>
    <w:rsid w:val="0093681E"/>
    <w:rsid w:val="00936E48"/>
    <w:rsid w:val="00937203"/>
    <w:rsid w:val="009375A4"/>
    <w:rsid w:val="00941091"/>
    <w:rsid w:val="00941101"/>
    <w:rsid w:val="00942FA2"/>
    <w:rsid w:val="009431F5"/>
    <w:rsid w:val="009440B3"/>
    <w:rsid w:val="009458FB"/>
    <w:rsid w:val="00946184"/>
    <w:rsid w:val="00951F36"/>
    <w:rsid w:val="00952B41"/>
    <w:rsid w:val="00952C54"/>
    <w:rsid w:val="00952FB5"/>
    <w:rsid w:val="0095471F"/>
    <w:rsid w:val="00954891"/>
    <w:rsid w:val="00954D04"/>
    <w:rsid w:val="00956142"/>
    <w:rsid w:val="00956266"/>
    <w:rsid w:val="00956B04"/>
    <w:rsid w:val="00957319"/>
    <w:rsid w:val="0095780F"/>
    <w:rsid w:val="00957950"/>
    <w:rsid w:val="00957CC2"/>
    <w:rsid w:val="009602DC"/>
    <w:rsid w:val="009605E2"/>
    <w:rsid w:val="009631B5"/>
    <w:rsid w:val="00963896"/>
    <w:rsid w:val="00963EE8"/>
    <w:rsid w:val="00964846"/>
    <w:rsid w:val="00964B00"/>
    <w:rsid w:val="009651EE"/>
    <w:rsid w:val="00965240"/>
    <w:rsid w:val="00965969"/>
    <w:rsid w:val="00965B1D"/>
    <w:rsid w:val="009669B4"/>
    <w:rsid w:val="00967A1B"/>
    <w:rsid w:val="00967CB0"/>
    <w:rsid w:val="00967CE8"/>
    <w:rsid w:val="00967DFD"/>
    <w:rsid w:val="00967EF6"/>
    <w:rsid w:val="00972020"/>
    <w:rsid w:val="00972029"/>
    <w:rsid w:val="00972355"/>
    <w:rsid w:val="0097273E"/>
    <w:rsid w:val="00972FA0"/>
    <w:rsid w:val="009731E5"/>
    <w:rsid w:val="0097335B"/>
    <w:rsid w:val="00973373"/>
    <w:rsid w:val="00973F59"/>
    <w:rsid w:val="0097436F"/>
    <w:rsid w:val="0097537D"/>
    <w:rsid w:val="00976233"/>
    <w:rsid w:val="009763A3"/>
    <w:rsid w:val="00976D77"/>
    <w:rsid w:val="00977BFF"/>
    <w:rsid w:val="00977C51"/>
    <w:rsid w:val="0098127B"/>
    <w:rsid w:val="0098133B"/>
    <w:rsid w:val="00981931"/>
    <w:rsid w:val="00981B69"/>
    <w:rsid w:val="00982ACB"/>
    <w:rsid w:val="00983F8E"/>
    <w:rsid w:val="00984455"/>
    <w:rsid w:val="00984947"/>
    <w:rsid w:val="00984F8B"/>
    <w:rsid w:val="00985A10"/>
    <w:rsid w:val="00986D3A"/>
    <w:rsid w:val="00987B4F"/>
    <w:rsid w:val="00987E44"/>
    <w:rsid w:val="00991683"/>
    <w:rsid w:val="0099258C"/>
    <w:rsid w:val="00992594"/>
    <w:rsid w:val="0099272A"/>
    <w:rsid w:val="0099286A"/>
    <w:rsid w:val="00992D5D"/>
    <w:rsid w:val="009936FE"/>
    <w:rsid w:val="0099400F"/>
    <w:rsid w:val="0099452A"/>
    <w:rsid w:val="009954F9"/>
    <w:rsid w:val="00995C01"/>
    <w:rsid w:val="00995F5D"/>
    <w:rsid w:val="00996368"/>
    <w:rsid w:val="00996C7B"/>
    <w:rsid w:val="00997493"/>
    <w:rsid w:val="009A0C05"/>
    <w:rsid w:val="009A0C8A"/>
    <w:rsid w:val="009A0E83"/>
    <w:rsid w:val="009A1289"/>
    <w:rsid w:val="009A280B"/>
    <w:rsid w:val="009A2AFC"/>
    <w:rsid w:val="009A330F"/>
    <w:rsid w:val="009A396F"/>
    <w:rsid w:val="009A407C"/>
    <w:rsid w:val="009A4675"/>
    <w:rsid w:val="009A469E"/>
    <w:rsid w:val="009A4A06"/>
    <w:rsid w:val="009A54D8"/>
    <w:rsid w:val="009A5C30"/>
    <w:rsid w:val="009A681F"/>
    <w:rsid w:val="009A6CA8"/>
    <w:rsid w:val="009A764D"/>
    <w:rsid w:val="009B057D"/>
    <w:rsid w:val="009B2707"/>
    <w:rsid w:val="009B2DCE"/>
    <w:rsid w:val="009B2E18"/>
    <w:rsid w:val="009B3779"/>
    <w:rsid w:val="009B38E9"/>
    <w:rsid w:val="009B3F1C"/>
    <w:rsid w:val="009B4AF3"/>
    <w:rsid w:val="009B5393"/>
    <w:rsid w:val="009B55C5"/>
    <w:rsid w:val="009B6462"/>
    <w:rsid w:val="009B725E"/>
    <w:rsid w:val="009B72B4"/>
    <w:rsid w:val="009B7C72"/>
    <w:rsid w:val="009C009E"/>
    <w:rsid w:val="009C0438"/>
    <w:rsid w:val="009C0563"/>
    <w:rsid w:val="009C0D51"/>
    <w:rsid w:val="009C0D6F"/>
    <w:rsid w:val="009C11C8"/>
    <w:rsid w:val="009C23D6"/>
    <w:rsid w:val="009C2E68"/>
    <w:rsid w:val="009C2FB7"/>
    <w:rsid w:val="009C37BE"/>
    <w:rsid w:val="009C389A"/>
    <w:rsid w:val="009C38FB"/>
    <w:rsid w:val="009C485D"/>
    <w:rsid w:val="009C582C"/>
    <w:rsid w:val="009C5F35"/>
    <w:rsid w:val="009C66AC"/>
    <w:rsid w:val="009C72CC"/>
    <w:rsid w:val="009C73C1"/>
    <w:rsid w:val="009C7421"/>
    <w:rsid w:val="009C7E95"/>
    <w:rsid w:val="009D0267"/>
    <w:rsid w:val="009D0747"/>
    <w:rsid w:val="009D1B7D"/>
    <w:rsid w:val="009D1D2B"/>
    <w:rsid w:val="009D2554"/>
    <w:rsid w:val="009D29D6"/>
    <w:rsid w:val="009D39C0"/>
    <w:rsid w:val="009D3DDB"/>
    <w:rsid w:val="009D484F"/>
    <w:rsid w:val="009D4C49"/>
    <w:rsid w:val="009D56B8"/>
    <w:rsid w:val="009D5C44"/>
    <w:rsid w:val="009D60B7"/>
    <w:rsid w:val="009D6C0F"/>
    <w:rsid w:val="009D7354"/>
    <w:rsid w:val="009D75C5"/>
    <w:rsid w:val="009D7A4B"/>
    <w:rsid w:val="009E1007"/>
    <w:rsid w:val="009E1781"/>
    <w:rsid w:val="009E2160"/>
    <w:rsid w:val="009E2363"/>
    <w:rsid w:val="009E2BF6"/>
    <w:rsid w:val="009E33B5"/>
    <w:rsid w:val="009E3423"/>
    <w:rsid w:val="009E3B93"/>
    <w:rsid w:val="009E432F"/>
    <w:rsid w:val="009E524B"/>
    <w:rsid w:val="009E52B1"/>
    <w:rsid w:val="009E54BD"/>
    <w:rsid w:val="009E6EAC"/>
    <w:rsid w:val="009E76E2"/>
    <w:rsid w:val="009E7CEC"/>
    <w:rsid w:val="009F0922"/>
    <w:rsid w:val="009F0A34"/>
    <w:rsid w:val="009F1196"/>
    <w:rsid w:val="009F1266"/>
    <w:rsid w:val="009F1ABF"/>
    <w:rsid w:val="009F2761"/>
    <w:rsid w:val="009F29EE"/>
    <w:rsid w:val="009F37B9"/>
    <w:rsid w:val="009F3957"/>
    <w:rsid w:val="009F52C4"/>
    <w:rsid w:val="009F621B"/>
    <w:rsid w:val="009F6698"/>
    <w:rsid w:val="009F6A86"/>
    <w:rsid w:val="009F7294"/>
    <w:rsid w:val="009F72EE"/>
    <w:rsid w:val="009F75AA"/>
    <w:rsid w:val="00A006BA"/>
    <w:rsid w:val="00A0093B"/>
    <w:rsid w:val="00A00B43"/>
    <w:rsid w:val="00A00E84"/>
    <w:rsid w:val="00A011AD"/>
    <w:rsid w:val="00A011E3"/>
    <w:rsid w:val="00A015D0"/>
    <w:rsid w:val="00A017A5"/>
    <w:rsid w:val="00A019EA"/>
    <w:rsid w:val="00A01E0B"/>
    <w:rsid w:val="00A023BB"/>
    <w:rsid w:val="00A02B52"/>
    <w:rsid w:val="00A031E8"/>
    <w:rsid w:val="00A03944"/>
    <w:rsid w:val="00A04819"/>
    <w:rsid w:val="00A0619F"/>
    <w:rsid w:val="00A069BE"/>
    <w:rsid w:val="00A077A4"/>
    <w:rsid w:val="00A10165"/>
    <w:rsid w:val="00A10360"/>
    <w:rsid w:val="00A10A9F"/>
    <w:rsid w:val="00A110A2"/>
    <w:rsid w:val="00A112C8"/>
    <w:rsid w:val="00A11662"/>
    <w:rsid w:val="00A11862"/>
    <w:rsid w:val="00A119CF"/>
    <w:rsid w:val="00A12380"/>
    <w:rsid w:val="00A131A8"/>
    <w:rsid w:val="00A13714"/>
    <w:rsid w:val="00A13BB7"/>
    <w:rsid w:val="00A1421E"/>
    <w:rsid w:val="00A14CAB"/>
    <w:rsid w:val="00A1633F"/>
    <w:rsid w:val="00A16681"/>
    <w:rsid w:val="00A16D46"/>
    <w:rsid w:val="00A1717E"/>
    <w:rsid w:val="00A17CEB"/>
    <w:rsid w:val="00A20104"/>
    <w:rsid w:val="00A201BC"/>
    <w:rsid w:val="00A20C50"/>
    <w:rsid w:val="00A20CFB"/>
    <w:rsid w:val="00A20E1D"/>
    <w:rsid w:val="00A20E40"/>
    <w:rsid w:val="00A211EC"/>
    <w:rsid w:val="00A215DF"/>
    <w:rsid w:val="00A21707"/>
    <w:rsid w:val="00A217C4"/>
    <w:rsid w:val="00A22E06"/>
    <w:rsid w:val="00A23B65"/>
    <w:rsid w:val="00A25535"/>
    <w:rsid w:val="00A31062"/>
    <w:rsid w:val="00A316A4"/>
    <w:rsid w:val="00A31D88"/>
    <w:rsid w:val="00A31E79"/>
    <w:rsid w:val="00A31EAC"/>
    <w:rsid w:val="00A325A7"/>
    <w:rsid w:val="00A3357B"/>
    <w:rsid w:val="00A343A0"/>
    <w:rsid w:val="00A357F9"/>
    <w:rsid w:val="00A359C0"/>
    <w:rsid w:val="00A35E77"/>
    <w:rsid w:val="00A3660C"/>
    <w:rsid w:val="00A36CC2"/>
    <w:rsid w:val="00A37AC5"/>
    <w:rsid w:val="00A37B1F"/>
    <w:rsid w:val="00A37F46"/>
    <w:rsid w:val="00A401FD"/>
    <w:rsid w:val="00A41B7D"/>
    <w:rsid w:val="00A41E14"/>
    <w:rsid w:val="00A4255A"/>
    <w:rsid w:val="00A43082"/>
    <w:rsid w:val="00A4381E"/>
    <w:rsid w:val="00A446F7"/>
    <w:rsid w:val="00A44A07"/>
    <w:rsid w:val="00A46286"/>
    <w:rsid w:val="00A46288"/>
    <w:rsid w:val="00A46AA4"/>
    <w:rsid w:val="00A47412"/>
    <w:rsid w:val="00A475DE"/>
    <w:rsid w:val="00A50A55"/>
    <w:rsid w:val="00A51E69"/>
    <w:rsid w:val="00A52264"/>
    <w:rsid w:val="00A5304D"/>
    <w:rsid w:val="00A54456"/>
    <w:rsid w:val="00A547B5"/>
    <w:rsid w:val="00A54B01"/>
    <w:rsid w:val="00A55896"/>
    <w:rsid w:val="00A558E6"/>
    <w:rsid w:val="00A56401"/>
    <w:rsid w:val="00A568C0"/>
    <w:rsid w:val="00A56B31"/>
    <w:rsid w:val="00A5739E"/>
    <w:rsid w:val="00A57651"/>
    <w:rsid w:val="00A601D5"/>
    <w:rsid w:val="00A606AC"/>
    <w:rsid w:val="00A60BF7"/>
    <w:rsid w:val="00A60CAC"/>
    <w:rsid w:val="00A61534"/>
    <w:rsid w:val="00A61618"/>
    <w:rsid w:val="00A61EBD"/>
    <w:rsid w:val="00A620B3"/>
    <w:rsid w:val="00A62B82"/>
    <w:rsid w:val="00A630C7"/>
    <w:rsid w:val="00A63862"/>
    <w:rsid w:val="00A6439E"/>
    <w:rsid w:val="00A649DA"/>
    <w:rsid w:val="00A64C99"/>
    <w:rsid w:val="00A65492"/>
    <w:rsid w:val="00A65D67"/>
    <w:rsid w:val="00A65E21"/>
    <w:rsid w:val="00A66861"/>
    <w:rsid w:val="00A67F9B"/>
    <w:rsid w:val="00A70202"/>
    <w:rsid w:val="00A7172A"/>
    <w:rsid w:val="00A72794"/>
    <w:rsid w:val="00A72AE4"/>
    <w:rsid w:val="00A73300"/>
    <w:rsid w:val="00A745CC"/>
    <w:rsid w:val="00A752FB"/>
    <w:rsid w:val="00A75896"/>
    <w:rsid w:val="00A75F93"/>
    <w:rsid w:val="00A75FB7"/>
    <w:rsid w:val="00A7642D"/>
    <w:rsid w:val="00A767AD"/>
    <w:rsid w:val="00A769E3"/>
    <w:rsid w:val="00A76DAC"/>
    <w:rsid w:val="00A77327"/>
    <w:rsid w:val="00A77BE2"/>
    <w:rsid w:val="00A77EE6"/>
    <w:rsid w:val="00A80112"/>
    <w:rsid w:val="00A80164"/>
    <w:rsid w:val="00A80421"/>
    <w:rsid w:val="00A804E1"/>
    <w:rsid w:val="00A8083C"/>
    <w:rsid w:val="00A814AA"/>
    <w:rsid w:val="00A82AEA"/>
    <w:rsid w:val="00A843F0"/>
    <w:rsid w:val="00A84632"/>
    <w:rsid w:val="00A84BB3"/>
    <w:rsid w:val="00A85121"/>
    <w:rsid w:val="00A85B01"/>
    <w:rsid w:val="00A86943"/>
    <w:rsid w:val="00A9064A"/>
    <w:rsid w:val="00A9155B"/>
    <w:rsid w:val="00A91FD1"/>
    <w:rsid w:val="00A9209A"/>
    <w:rsid w:val="00A9245E"/>
    <w:rsid w:val="00A9269D"/>
    <w:rsid w:val="00A93319"/>
    <w:rsid w:val="00A939A4"/>
    <w:rsid w:val="00A9413A"/>
    <w:rsid w:val="00A96055"/>
    <w:rsid w:val="00A96313"/>
    <w:rsid w:val="00A97022"/>
    <w:rsid w:val="00A97110"/>
    <w:rsid w:val="00A97C4B"/>
    <w:rsid w:val="00A97D5E"/>
    <w:rsid w:val="00AA0BB2"/>
    <w:rsid w:val="00AA1486"/>
    <w:rsid w:val="00AA4114"/>
    <w:rsid w:val="00AA468B"/>
    <w:rsid w:val="00AA60AA"/>
    <w:rsid w:val="00AA717E"/>
    <w:rsid w:val="00AB034A"/>
    <w:rsid w:val="00AB070E"/>
    <w:rsid w:val="00AB07FD"/>
    <w:rsid w:val="00AB10CB"/>
    <w:rsid w:val="00AB2441"/>
    <w:rsid w:val="00AB29DF"/>
    <w:rsid w:val="00AB328E"/>
    <w:rsid w:val="00AB36D1"/>
    <w:rsid w:val="00AB3775"/>
    <w:rsid w:val="00AB5D5E"/>
    <w:rsid w:val="00AB5DAB"/>
    <w:rsid w:val="00AB6BA6"/>
    <w:rsid w:val="00AB6CC9"/>
    <w:rsid w:val="00AB7389"/>
    <w:rsid w:val="00AC0051"/>
    <w:rsid w:val="00AC06DF"/>
    <w:rsid w:val="00AC0D64"/>
    <w:rsid w:val="00AC1F6D"/>
    <w:rsid w:val="00AC23A6"/>
    <w:rsid w:val="00AC560D"/>
    <w:rsid w:val="00AC5B6C"/>
    <w:rsid w:val="00AC65C5"/>
    <w:rsid w:val="00AC699D"/>
    <w:rsid w:val="00AC6FEC"/>
    <w:rsid w:val="00AC6FF8"/>
    <w:rsid w:val="00AC702B"/>
    <w:rsid w:val="00AC7A70"/>
    <w:rsid w:val="00AC7A97"/>
    <w:rsid w:val="00AC7A9D"/>
    <w:rsid w:val="00AC7ECA"/>
    <w:rsid w:val="00AD18FD"/>
    <w:rsid w:val="00AD1DD3"/>
    <w:rsid w:val="00AD276F"/>
    <w:rsid w:val="00AD2BBE"/>
    <w:rsid w:val="00AD2EC0"/>
    <w:rsid w:val="00AD35DB"/>
    <w:rsid w:val="00AD36AA"/>
    <w:rsid w:val="00AD3BD2"/>
    <w:rsid w:val="00AD42FF"/>
    <w:rsid w:val="00AD4772"/>
    <w:rsid w:val="00AD47A5"/>
    <w:rsid w:val="00AD4A24"/>
    <w:rsid w:val="00AD5128"/>
    <w:rsid w:val="00AD51B0"/>
    <w:rsid w:val="00AD652A"/>
    <w:rsid w:val="00AD6E98"/>
    <w:rsid w:val="00AD78C0"/>
    <w:rsid w:val="00AD7F77"/>
    <w:rsid w:val="00AE0198"/>
    <w:rsid w:val="00AE0830"/>
    <w:rsid w:val="00AE0B33"/>
    <w:rsid w:val="00AE0C2B"/>
    <w:rsid w:val="00AE0D40"/>
    <w:rsid w:val="00AE0D5B"/>
    <w:rsid w:val="00AE1A17"/>
    <w:rsid w:val="00AE1D93"/>
    <w:rsid w:val="00AE1E1C"/>
    <w:rsid w:val="00AE201D"/>
    <w:rsid w:val="00AE21EB"/>
    <w:rsid w:val="00AE3AC8"/>
    <w:rsid w:val="00AE3C33"/>
    <w:rsid w:val="00AE446F"/>
    <w:rsid w:val="00AE47DE"/>
    <w:rsid w:val="00AE503D"/>
    <w:rsid w:val="00AE591D"/>
    <w:rsid w:val="00AE5DE3"/>
    <w:rsid w:val="00AE6683"/>
    <w:rsid w:val="00AE70E9"/>
    <w:rsid w:val="00AF01CC"/>
    <w:rsid w:val="00AF28DA"/>
    <w:rsid w:val="00AF303B"/>
    <w:rsid w:val="00AF3177"/>
    <w:rsid w:val="00AF3850"/>
    <w:rsid w:val="00AF3949"/>
    <w:rsid w:val="00AF4560"/>
    <w:rsid w:val="00AF4A96"/>
    <w:rsid w:val="00AF52C4"/>
    <w:rsid w:val="00AF569D"/>
    <w:rsid w:val="00AF651E"/>
    <w:rsid w:val="00AF7163"/>
    <w:rsid w:val="00B0133D"/>
    <w:rsid w:val="00B02099"/>
    <w:rsid w:val="00B047C8"/>
    <w:rsid w:val="00B04D04"/>
    <w:rsid w:val="00B04D6A"/>
    <w:rsid w:val="00B05F0A"/>
    <w:rsid w:val="00B06889"/>
    <w:rsid w:val="00B068F3"/>
    <w:rsid w:val="00B06A64"/>
    <w:rsid w:val="00B06E72"/>
    <w:rsid w:val="00B06E9E"/>
    <w:rsid w:val="00B06FD7"/>
    <w:rsid w:val="00B07094"/>
    <w:rsid w:val="00B074C2"/>
    <w:rsid w:val="00B075C8"/>
    <w:rsid w:val="00B07D4C"/>
    <w:rsid w:val="00B101BF"/>
    <w:rsid w:val="00B101F0"/>
    <w:rsid w:val="00B111CD"/>
    <w:rsid w:val="00B1153A"/>
    <w:rsid w:val="00B11568"/>
    <w:rsid w:val="00B11647"/>
    <w:rsid w:val="00B11FEF"/>
    <w:rsid w:val="00B12779"/>
    <w:rsid w:val="00B12DE9"/>
    <w:rsid w:val="00B1304A"/>
    <w:rsid w:val="00B14DC6"/>
    <w:rsid w:val="00B158A2"/>
    <w:rsid w:val="00B15A33"/>
    <w:rsid w:val="00B15F7F"/>
    <w:rsid w:val="00B1677A"/>
    <w:rsid w:val="00B17A9C"/>
    <w:rsid w:val="00B17FF2"/>
    <w:rsid w:val="00B20188"/>
    <w:rsid w:val="00B20858"/>
    <w:rsid w:val="00B20BA8"/>
    <w:rsid w:val="00B20D98"/>
    <w:rsid w:val="00B21EE8"/>
    <w:rsid w:val="00B23B28"/>
    <w:rsid w:val="00B23C7D"/>
    <w:rsid w:val="00B23EF5"/>
    <w:rsid w:val="00B24054"/>
    <w:rsid w:val="00B24243"/>
    <w:rsid w:val="00B24803"/>
    <w:rsid w:val="00B24ADD"/>
    <w:rsid w:val="00B254DA"/>
    <w:rsid w:val="00B275CC"/>
    <w:rsid w:val="00B27C04"/>
    <w:rsid w:val="00B27DC3"/>
    <w:rsid w:val="00B27E6B"/>
    <w:rsid w:val="00B3008D"/>
    <w:rsid w:val="00B303C8"/>
    <w:rsid w:val="00B307D5"/>
    <w:rsid w:val="00B31435"/>
    <w:rsid w:val="00B3194D"/>
    <w:rsid w:val="00B31B6C"/>
    <w:rsid w:val="00B31F5F"/>
    <w:rsid w:val="00B32D71"/>
    <w:rsid w:val="00B341B2"/>
    <w:rsid w:val="00B3453B"/>
    <w:rsid w:val="00B348E3"/>
    <w:rsid w:val="00B35409"/>
    <w:rsid w:val="00B3654F"/>
    <w:rsid w:val="00B36E1B"/>
    <w:rsid w:val="00B36FA8"/>
    <w:rsid w:val="00B37926"/>
    <w:rsid w:val="00B37E19"/>
    <w:rsid w:val="00B40192"/>
    <w:rsid w:val="00B403A0"/>
    <w:rsid w:val="00B405F4"/>
    <w:rsid w:val="00B40616"/>
    <w:rsid w:val="00B4088D"/>
    <w:rsid w:val="00B40A63"/>
    <w:rsid w:val="00B414ED"/>
    <w:rsid w:val="00B41B51"/>
    <w:rsid w:val="00B42646"/>
    <w:rsid w:val="00B42C93"/>
    <w:rsid w:val="00B42D38"/>
    <w:rsid w:val="00B42E01"/>
    <w:rsid w:val="00B43979"/>
    <w:rsid w:val="00B43DA6"/>
    <w:rsid w:val="00B4548A"/>
    <w:rsid w:val="00B45A8C"/>
    <w:rsid w:val="00B4728B"/>
    <w:rsid w:val="00B472CC"/>
    <w:rsid w:val="00B4781E"/>
    <w:rsid w:val="00B47951"/>
    <w:rsid w:val="00B503F1"/>
    <w:rsid w:val="00B51DD4"/>
    <w:rsid w:val="00B52BF7"/>
    <w:rsid w:val="00B52C9F"/>
    <w:rsid w:val="00B53203"/>
    <w:rsid w:val="00B53D5F"/>
    <w:rsid w:val="00B53F8B"/>
    <w:rsid w:val="00B54105"/>
    <w:rsid w:val="00B544BF"/>
    <w:rsid w:val="00B54CA5"/>
    <w:rsid w:val="00B55CCC"/>
    <w:rsid w:val="00B561B9"/>
    <w:rsid w:val="00B5676A"/>
    <w:rsid w:val="00B56F48"/>
    <w:rsid w:val="00B57085"/>
    <w:rsid w:val="00B60D77"/>
    <w:rsid w:val="00B611F5"/>
    <w:rsid w:val="00B616DD"/>
    <w:rsid w:val="00B61D0B"/>
    <w:rsid w:val="00B620DA"/>
    <w:rsid w:val="00B62FE3"/>
    <w:rsid w:val="00B63BD7"/>
    <w:rsid w:val="00B63D90"/>
    <w:rsid w:val="00B63DB0"/>
    <w:rsid w:val="00B646E3"/>
    <w:rsid w:val="00B651A3"/>
    <w:rsid w:val="00B657DE"/>
    <w:rsid w:val="00B65E1F"/>
    <w:rsid w:val="00B65F4B"/>
    <w:rsid w:val="00B66C84"/>
    <w:rsid w:val="00B67685"/>
    <w:rsid w:val="00B67C36"/>
    <w:rsid w:val="00B67FE8"/>
    <w:rsid w:val="00B710E6"/>
    <w:rsid w:val="00B71381"/>
    <w:rsid w:val="00B71CEC"/>
    <w:rsid w:val="00B7219B"/>
    <w:rsid w:val="00B734FB"/>
    <w:rsid w:val="00B74322"/>
    <w:rsid w:val="00B7479D"/>
    <w:rsid w:val="00B74F0E"/>
    <w:rsid w:val="00B752F8"/>
    <w:rsid w:val="00B75405"/>
    <w:rsid w:val="00B7557C"/>
    <w:rsid w:val="00B7596A"/>
    <w:rsid w:val="00B76938"/>
    <w:rsid w:val="00B770EE"/>
    <w:rsid w:val="00B804E9"/>
    <w:rsid w:val="00B816DC"/>
    <w:rsid w:val="00B816E0"/>
    <w:rsid w:val="00B81CE2"/>
    <w:rsid w:val="00B843CC"/>
    <w:rsid w:val="00B8611D"/>
    <w:rsid w:val="00B861B4"/>
    <w:rsid w:val="00B871E9"/>
    <w:rsid w:val="00B8738D"/>
    <w:rsid w:val="00B87633"/>
    <w:rsid w:val="00B878D2"/>
    <w:rsid w:val="00B90263"/>
    <w:rsid w:val="00B904B4"/>
    <w:rsid w:val="00B90AF2"/>
    <w:rsid w:val="00B91813"/>
    <w:rsid w:val="00B9183E"/>
    <w:rsid w:val="00B91C36"/>
    <w:rsid w:val="00B91CFD"/>
    <w:rsid w:val="00B92394"/>
    <w:rsid w:val="00B92433"/>
    <w:rsid w:val="00B94E24"/>
    <w:rsid w:val="00B94E40"/>
    <w:rsid w:val="00B950E7"/>
    <w:rsid w:val="00B953E3"/>
    <w:rsid w:val="00B95DB6"/>
    <w:rsid w:val="00B966F5"/>
    <w:rsid w:val="00B96F17"/>
    <w:rsid w:val="00B97684"/>
    <w:rsid w:val="00BA0105"/>
    <w:rsid w:val="00BA045A"/>
    <w:rsid w:val="00BA148A"/>
    <w:rsid w:val="00BA1611"/>
    <w:rsid w:val="00BA1AA5"/>
    <w:rsid w:val="00BA30A5"/>
    <w:rsid w:val="00BA35F2"/>
    <w:rsid w:val="00BA47C6"/>
    <w:rsid w:val="00BA516B"/>
    <w:rsid w:val="00BA57F8"/>
    <w:rsid w:val="00BA5DCB"/>
    <w:rsid w:val="00BA6409"/>
    <w:rsid w:val="00BA657F"/>
    <w:rsid w:val="00BB0B4E"/>
    <w:rsid w:val="00BB158D"/>
    <w:rsid w:val="00BB1EE2"/>
    <w:rsid w:val="00BB2B07"/>
    <w:rsid w:val="00BB3216"/>
    <w:rsid w:val="00BB4154"/>
    <w:rsid w:val="00BB42BE"/>
    <w:rsid w:val="00BB5245"/>
    <w:rsid w:val="00BB6439"/>
    <w:rsid w:val="00BB69E4"/>
    <w:rsid w:val="00BB7B8F"/>
    <w:rsid w:val="00BC0F62"/>
    <w:rsid w:val="00BC224F"/>
    <w:rsid w:val="00BC25B7"/>
    <w:rsid w:val="00BC2C6A"/>
    <w:rsid w:val="00BC32E2"/>
    <w:rsid w:val="00BC3FFF"/>
    <w:rsid w:val="00BC40AA"/>
    <w:rsid w:val="00BC5248"/>
    <w:rsid w:val="00BC552B"/>
    <w:rsid w:val="00BC552E"/>
    <w:rsid w:val="00BC73F5"/>
    <w:rsid w:val="00BC79B6"/>
    <w:rsid w:val="00BD1053"/>
    <w:rsid w:val="00BD12B2"/>
    <w:rsid w:val="00BD1B3D"/>
    <w:rsid w:val="00BD26B5"/>
    <w:rsid w:val="00BD29EA"/>
    <w:rsid w:val="00BD2E23"/>
    <w:rsid w:val="00BD3A10"/>
    <w:rsid w:val="00BD3DF6"/>
    <w:rsid w:val="00BD507E"/>
    <w:rsid w:val="00BD51EE"/>
    <w:rsid w:val="00BD5C91"/>
    <w:rsid w:val="00BD602E"/>
    <w:rsid w:val="00BD677C"/>
    <w:rsid w:val="00BD72AE"/>
    <w:rsid w:val="00BD77AE"/>
    <w:rsid w:val="00BD77D1"/>
    <w:rsid w:val="00BE058E"/>
    <w:rsid w:val="00BE1153"/>
    <w:rsid w:val="00BE175B"/>
    <w:rsid w:val="00BE202D"/>
    <w:rsid w:val="00BE280F"/>
    <w:rsid w:val="00BE3FDB"/>
    <w:rsid w:val="00BE4CA8"/>
    <w:rsid w:val="00BE52B1"/>
    <w:rsid w:val="00BE5EC4"/>
    <w:rsid w:val="00BE6861"/>
    <w:rsid w:val="00BF0DE4"/>
    <w:rsid w:val="00BF1F13"/>
    <w:rsid w:val="00BF31C4"/>
    <w:rsid w:val="00BF4525"/>
    <w:rsid w:val="00BF45FA"/>
    <w:rsid w:val="00BF49A8"/>
    <w:rsid w:val="00BF4EDB"/>
    <w:rsid w:val="00BF51C3"/>
    <w:rsid w:val="00BF51ED"/>
    <w:rsid w:val="00BF643D"/>
    <w:rsid w:val="00BF687A"/>
    <w:rsid w:val="00BF6EDB"/>
    <w:rsid w:val="00BF75F8"/>
    <w:rsid w:val="00C005E3"/>
    <w:rsid w:val="00C006E6"/>
    <w:rsid w:val="00C00F97"/>
    <w:rsid w:val="00C01DB7"/>
    <w:rsid w:val="00C03CB1"/>
    <w:rsid w:val="00C03F7C"/>
    <w:rsid w:val="00C04533"/>
    <w:rsid w:val="00C04CBE"/>
    <w:rsid w:val="00C04E98"/>
    <w:rsid w:val="00C05A3A"/>
    <w:rsid w:val="00C0601D"/>
    <w:rsid w:val="00C070E3"/>
    <w:rsid w:val="00C07CD4"/>
    <w:rsid w:val="00C07DE9"/>
    <w:rsid w:val="00C101CD"/>
    <w:rsid w:val="00C1030C"/>
    <w:rsid w:val="00C105BC"/>
    <w:rsid w:val="00C11116"/>
    <w:rsid w:val="00C11161"/>
    <w:rsid w:val="00C117AA"/>
    <w:rsid w:val="00C11C1A"/>
    <w:rsid w:val="00C11DBD"/>
    <w:rsid w:val="00C12F91"/>
    <w:rsid w:val="00C1335C"/>
    <w:rsid w:val="00C133E1"/>
    <w:rsid w:val="00C1435C"/>
    <w:rsid w:val="00C1489B"/>
    <w:rsid w:val="00C16081"/>
    <w:rsid w:val="00C17E97"/>
    <w:rsid w:val="00C21A8E"/>
    <w:rsid w:val="00C21DFA"/>
    <w:rsid w:val="00C2214E"/>
    <w:rsid w:val="00C22ADA"/>
    <w:rsid w:val="00C22EEB"/>
    <w:rsid w:val="00C2317A"/>
    <w:rsid w:val="00C235DA"/>
    <w:rsid w:val="00C23D60"/>
    <w:rsid w:val="00C2439F"/>
    <w:rsid w:val="00C24408"/>
    <w:rsid w:val="00C24DB4"/>
    <w:rsid w:val="00C25070"/>
    <w:rsid w:val="00C25174"/>
    <w:rsid w:val="00C26620"/>
    <w:rsid w:val="00C26F6E"/>
    <w:rsid w:val="00C27C0E"/>
    <w:rsid w:val="00C31701"/>
    <w:rsid w:val="00C32D14"/>
    <w:rsid w:val="00C337DD"/>
    <w:rsid w:val="00C338D2"/>
    <w:rsid w:val="00C33E1B"/>
    <w:rsid w:val="00C37F53"/>
    <w:rsid w:val="00C40A0B"/>
    <w:rsid w:val="00C40FC1"/>
    <w:rsid w:val="00C4124D"/>
    <w:rsid w:val="00C424C8"/>
    <w:rsid w:val="00C429FC"/>
    <w:rsid w:val="00C4344C"/>
    <w:rsid w:val="00C435B4"/>
    <w:rsid w:val="00C46522"/>
    <w:rsid w:val="00C47544"/>
    <w:rsid w:val="00C47600"/>
    <w:rsid w:val="00C502DF"/>
    <w:rsid w:val="00C51EC8"/>
    <w:rsid w:val="00C52198"/>
    <w:rsid w:val="00C5443F"/>
    <w:rsid w:val="00C54814"/>
    <w:rsid w:val="00C55044"/>
    <w:rsid w:val="00C55C6C"/>
    <w:rsid w:val="00C55E3D"/>
    <w:rsid w:val="00C5751B"/>
    <w:rsid w:val="00C57ABE"/>
    <w:rsid w:val="00C57FDF"/>
    <w:rsid w:val="00C6095D"/>
    <w:rsid w:val="00C60EA4"/>
    <w:rsid w:val="00C61460"/>
    <w:rsid w:val="00C61593"/>
    <w:rsid w:val="00C622A1"/>
    <w:rsid w:val="00C62481"/>
    <w:rsid w:val="00C62503"/>
    <w:rsid w:val="00C6282C"/>
    <w:rsid w:val="00C62841"/>
    <w:rsid w:val="00C63082"/>
    <w:rsid w:val="00C63E5F"/>
    <w:rsid w:val="00C641E9"/>
    <w:rsid w:val="00C650A1"/>
    <w:rsid w:val="00C66F2A"/>
    <w:rsid w:val="00C70BDF"/>
    <w:rsid w:val="00C70FE7"/>
    <w:rsid w:val="00C72BF5"/>
    <w:rsid w:val="00C734AC"/>
    <w:rsid w:val="00C73B80"/>
    <w:rsid w:val="00C73EA2"/>
    <w:rsid w:val="00C73FF5"/>
    <w:rsid w:val="00C7426B"/>
    <w:rsid w:val="00C749D4"/>
    <w:rsid w:val="00C74E3D"/>
    <w:rsid w:val="00C74F6B"/>
    <w:rsid w:val="00C750A0"/>
    <w:rsid w:val="00C7568D"/>
    <w:rsid w:val="00C7597F"/>
    <w:rsid w:val="00C75E9E"/>
    <w:rsid w:val="00C7620B"/>
    <w:rsid w:val="00C769DA"/>
    <w:rsid w:val="00C76EFC"/>
    <w:rsid w:val="00C76F0A"/>
    <w:rsid w:val="00C810A3"/>
    <w:rsid w:val="00C818E1"/>
    <w:rsid w:val="00C81A79"/>
    <w:rsid w:val="00C826ED"/>
    <w:rsid w:val="00C8288F"/>
    <w:rsid w:val="00C82C6D"/>
    <w:rsid w:val="00C833CE"/>
    <w:rsid w:val="00C83B04"/>
    <w:rsid w:val="00C84334"/>
    <w:rsid w:val="00C8479C"/>
    <w:rsid w:val="00C859B3"/>
    <w:rsid w:val="00C85BFA"/>
    <w:rsid w:val="00C8608F"/>
    <w:rsid w:val="00C861A0"/>
    <w:rsid w:val="00C8633C"/>
    <w:rsid w:val="00C86906"/>
    <w:rsid w:val="00C86AD7"/>
    <w:rsid w:val="00C86F90"/>
    <w:rsid w:val="00C87A54"/>
    <w:rsid w:val="00C87BED"/>
    <w:rsid w:val="00C90494"/>
    <w:rsid w:val="00C904DC"/>
    <w:rsid w:val="00C90CE3"/>
    <w:rsid w:val="00C91990"/>
    <w:rsid w:val="00C92185"/>
    <w:rsid w:val="00C934FE"/>
    <w:rsid w:val="00C9379D"/>
    <w:rsid w:val="00C94386"/>
    <w:rsid w:val="00C947BF"/>
    <w:rsid w:val="00C94AAD"/>
    <w:rsid w:val="00C94AF7"/>
    <w:rsid w:val="00C9510F"/>
    <w:rsid w:val="00C95551"/>
    <w:rsid w:val="00C95799"/>
    <w:rsid w:val="00C95FB7"/>
    <w:rsid w:val="00C964BE"/>
    <w:rsid w:val="00C96E99"/>
    <w:rsid w:val="00C9721C"/>
    <w:rsid w:val="00C97BA8"/>
    <w:rsid w:val="00CA0FED"/>
    <w:rsid w:val="00CA1D7D"/>
    <w:rsid w:val="00CA1FAA"/>
    <w:rsid w:val="00CA2271"/>
    <w:rsid w:val="00CA2367"/>
    <w:rsid w:val="00CA277D"/>
    <w:rsid w:val="00CA2B80"/>
    <w:rsid w:val="00CA393A"/>
    <w:rsid w:val="00CA3F46"/>
    <w:rsid w:val="00CA5E78"/>
    <w:rsid w:val="00CA5EF9"/>
    <w:rsid w:val="00CA606F"/>
    <w:rsid w:val="00CA6336"/>
    <w:rsid w:val="00CA69CC"/>
    <w:rsid w:val="00CA6D63"/>
    <w:rsid w:val="00CA7E6C"/>
    <w:rsid w:val="00CB0256"/>
    <w:rsid w:val="00CB0751"/>
    <w:rsid w:val="00CB0813"/>
    <w:rsid w:val="00CB1838"/>
    <w:rsid w:val="00CB18F9"/>
    <w:rsid w:val="00CB2990"/>
    <w:rsid w:val="00CB2EE2"/>
    <w:rsid w:val="00CB2FCC"/>
    <w:rsid w:val="00CB3EE7"/>
    <w:rsid w:val="00CB48E8"/>
    <w:rsid w:val="00CB4BB5"/>
    <w:rsid w:val="00CB54F4"/>
    <w:rsid w:val="00CB5A23"/>
    <w:rsid w:val="00CB5D21"/>
    <w:rsid w:val="00CB5D89"/>
    <w:rsid w:val="00CB5F56"/>
    <w:rsid w:val="00CB6348"/>
    <w:rsid w:val="00CB7761"/>
    <w:rsid w:val="00CB7943"/>
    <w:rsid w:val="00CB79C4"/>
    <w:rsid w:val="00CB7B04"/>
    <w:rsid w:val="00CB7B6A"/>
    <w:rsid w:val="00CB7BBC"/>
    <w:rsid w:val="00CB7F4E"/>
    <w:rsid w:val="00CC0341"/>
    <w:rsid w:val="00CC0AD3"/>
    <w:rsid w:val="00CC1099"/>
    <w:rsid w:val="00CC139F"/>
    <w:rsid w:val="00CC1F78"/>
    <w:rsid w:val="00CC2F5A"/>
    <w:rsid w:val="00CC37FF"/>
    <w:rsid w:val="00CC430E"/>
    <w:rsid w:val="00CC5F7E"/>
    <w:rsid w:val="00CC65D4"/>
    <w:rsid w:val="00CC6EB9"/>
    <w:rsid w:val="00CD0A88"/>
    <w:rsid w:val="00CD1049"/>
    <w:rsid w:val="00CD1A7B"/>
    <w:rsid w:val="00CD1C9A"/>
    <w:rsid w:val="00CD23E5"/>
    <w:rsid w:val="00CD2A93"/>
    <w:rsid w:val="00CD2B52"/>
    <w:rsid w:val="00CD2CF8"/>
    <w:rsid w:val="00CD2D78"/>
    <w:rsid w:val="00CD35FC"/>
    <w:rsid w:val="00CD4F97"/>
    <w:rsid w:val="00CD5709"/>
    <w:rsid w:val="00CD67C1"/>
    <w:rsid w:val="00CD6CDC"/>
    <w:rsid w:val="00CD7489"/>
    <w:rsid w:val="00CE0130"/>
    <w:rsid w:val="00CE0241"/>
    <w:rsid w:val="00CE098B"/>
    <w:rsid w:val="00CE0CE9"/>
    <w:rsid w:val="00CE15F1"/>
    <w:rsid w:val="00CE1C06"/>
    <w:rsid w:val="00CE34A3"/>
    <w:rsid w:val="00CE43A9"/>
    <w:rsid w:val="00CE44FA"/>
    <w:rsid w:val="00CE4822"/>
    <w:rsid w:val="00CE5D4F"/>
    <w:rsid w:val="00CE6B09"/>
    <w:rsid w:val="00CF0360"/>
    <w:rsid w:val="00CF09D7"/>
    <w:rsid w:val="00CF0B5B"/>
    <w:rsid w:val="00CF18D0"/>
    <w:rsid w:val="00CF299E"/>
    <w:rsid w:val="00CF2C1B"/>
    <w:rsid w:val="00CF3B3C"/>
    <w:rsid w:val="00CF41A8"/>
    <w:rsid w:val="00CF59CE"/>
    <w:rsid w:val="00CF65F2"/>
    <w:rsid w:val="00CF6DCD"/>
    <w:rsid w:val="00CF709F"/>
    <w:rsid w:val="00D0013C"/>
    <w:rsid w:val="00D00831"/>
    <w:rsid w:val="00D009A2"/>
    <w:rsid w:val="00D01709"/>
    <w:rsid w:val="00D01BA7"/>
    <w:rsid w:val="00D022F9"/>
    <w:rsid w:val="00D02435"/>
    <w:rsid w:val="00D026D2"/>
    <w:rsid w:val="00D028B0"/>
    <w:rsid w:val="00D028F6"/>
    <w:rsid w:val="00D02AF5"/>
    <w:rsid w:val="00D0378A"/>
    <w:rsid w:val="00D037DC"/>
    <w:rsid w:val="00D03C8F"/>
    <w:rsid w:val="00D03E59"/>
    <w:rsid w:val="00D0482D"/>
    <w:rsid w:val="00D058FF"/>
    <w:rsid w:val="00D05F07"/>
    <w:rsid w:val="00D103BE"/>
    <w:rsid w:val="00D1131B"/>
    <w:rsid w:val="00D11798"/>
    <w:rsid w:val="00D1231B"/>
    <w:rsid w:val="00D12A7C"/>
    <w:rsid w:val="00D12D7F"/>
    <w:rsid w:val="00D135FC"/>
    <w:rsid w:val="00D13D79"/>
    <w:rsid w:val="00D13FCC"/>
    <w:rsid w:val="00D16032"/>
    <w:rsid w:val="00D16E66"/>
    <w:rsid w:val="00D16FAB"/>
    <w:rsid w:val="00D1770E"/>
    <w:rsid w:val="00D20CD1"/>
    <w:rsid w:val="00D21689"/>
    <w:rsid w:val="00D21A9C"/>
    <w:rsid w:val="00D21AF3"/>
    <w:rsid w:val="00D220E7"/>
    <w:rsid w:val="00D228B8"/>
    <w:rsid w:val="00D2381D"/>
    <w:rsid w:val="00D240D0"/>
    <w:rsid w:val="00D2412B"/>
    <w:rsid w:val="00D24B3D"/>
    <w:rsid w:val="00D24E3F"/>
    <w:rsid w:val="00D253B5"/>
    <w:rsid w:val="00D25D83"/>
    <w:rsid w:val="00D2654D"/>
    <w:rsid w:val="00D26AC9"/>
    <w:rsid w:val="00D26E53"/>
    <w:rsid w:val="00D27633"/>
    <w:rsid w:val="00D27D5D"/>
    <w:rsid w:val="00D27DBB"/>
    <w:rsid w:val="00D30483"/>
    <w:rsid w:val="00D313B9"/>
    <w:rsid w:val="00D32496"/>
    <w:rsid w:val="00D324C5"/>
    <w:rsid w:val="00D3296C"/>
    <w:rsid w:val="00D32F0F"/>
    <w:rsid w:val="00D3397E"/>
    <w:rsid w:val="00D351F4"/>
    <w:rsid w:val="00D3638A"/>
    <w:rsid w:val="00D36794"/>
    <w:rsid w:val="00D36CE2"/>
    <w:rsid w:val="00D37395"/>
    <w:rsid w:val="00D377EC"/>
    <w:rsid w:val="00D37C0B"/>
    <w:rsid w:val="00D41C38"/>
    <w:rsid w:val="00D42183"/>
    <w:rsid w:val="00D42486"/>
    <w:rsid w:val="00D44077"/>
    <w:rsid w:val="00D441F2"/>
    <w:rsid w:val="00D44CA1"/>
    <w:rsid w:val="00D45B9F"/>
    <w:rsid w:val="00D50247"/>
    <w:rsid w:val="00D504C4"/>
    <w:rsid w:val="00D52490"/>
    <w:rsid w:val="00D526DB"/>
    <w:rsid w:val="00D53224"/>
    <w:rsid w:val="00D54D5C"/>
    <w:rsid w:val="00D54DAA"/>
    <w:rsid w:val="00D554A9"/>
    <w:rsid w:val="00D555BF"/>
    <w:rsid w:val="00D55A7E"/>
    <w:rsid w:val="00D56338"/>
    <w:rsid w:val="00D56579"/>
    <w:rsid w:val="00D56AB8"/>
    <w:rsid w:val="00D576EC"/>
    <w:rsid w:val="00D607EC"/>
    <w:rsid w:val="00D614A8"/>
    <w:rsid w:val="00D6219E"/>
    <w:rsid w:val="00D62227"/>
    <w:rsid w:val="00D62CE2"/>
    <w:rsid w:val="00D637D3"/>
    <w:rsid w:val="00D63A03"/>
    <w:rsid w:val="00D63CC5"/>
    <w:rsid w:val="00D6477F"/>
    <w:rsid w:val="00D64F2C"/>
    <w:rsid w:val="00D65288"/>
    <w:rsid w:val="00D66086"/>
    <w:rsid w:val="00D6645E"/>
    <w:rsid w:val="00D66E1D"/>
    <w:rsid w:val="00D67367"/>
    <w:rsid w:val="00D678BA"/>
    <w:rsid w:val="00D713B8"/>
    <w:rsid w:val="00D714E1"/>
    <w:rsid w:val="00D71718"/>
    <w:rsid w:val="00D717AB"/>
    <w:rsid w:val="00D71D45"/>
    <w:rsid w:val="00D71E9E"/>
    <w:rsid w:val="00D72209"/>
    <w:rsid w:val="00D72347"/>
    <w:rsid w:val="00D72501"/>
    <w:rsid w:val="00D7293F"/>
    <w:rsid w:val="00D732F6"/>
    <w:rsid w:val="00D73305"/>
    <w:rsid w:val="00D73A91"/>
    <w:rsid w:val="00D744EB"/>
    <w:rsid w:val="00D75E76"/>
    <w:rsid w:val="00D761E0"/>
    <w:rsid w:val="00D7682E"/>
    <w:rsid w:val="00D76B68"/>
    <w:rsid w:val="00D77105"/>
    <w:rsid w:val="00D77C33"/>
    <w:rsid w:val="00D81AA8"/>
    <w:rsid w:val="00D81C05"/>
    <w:rsid w:val="00D81D06"/>
    <w:rsid w:val="00D82033"/>
    <w:rsid w:val="00D82323"/>
    <w:rsid w:val="00D841AD"/>
    <w:rsid w:val="00D84572"/>
    <w:rsid w:val="00D8467A"/>
    <w:rsid w:val="00D86083"/>
    <w:rsid w:val="00D861BA"/>
    <w:rsid w:val="00D861F9"/>
    <w:rsid w:val="00D87835"/>
    <w:rsid w:val="00D91216"/>
    <w:rsid w:val="00D926FA"/>
    <w:rsid w:val="00D933A4"/>
    <w:rsid w:val="00D94FD0"/>
    <w:rsid w:val="00D951CF"/>
    <w:rsid w:val="00D9551C"/>
    <w:rsid w:val="00D959AE"/>
    <w:rsid w:val="00DA04D1"/>
    <w:rsid w:val="00DA139E"/>
    <w:rsid w:val="00DA15D8"/>
    <w:rsid w:val="00DA18F3"/>
    <w:rsid w:val="00DA2B01"/>
    <w:rsid w:val="00DA38B9"/>
    <w:rsid w:val="00DA3A44"/>
    <w:rsid w:val="00DA5A7B"/>
    <w:rsid w:val="00DA7416"/>
    <w:rsid w:val="00DA77A8"/>
    <w:rsid w:val="00DB0BC9"/>
    <w:rsid w:val="00DB12C4"/>
    <w:rsid w:val="00DB2192"/>
    <w:rsid w:val="00DB3D63"/>
    <w:rsid w:val="00DB437B"/>
    <w:rsid w:val="00DB4454"/>
    <w:rsid w:val="00DB4AD7"/>
    <w:rsid w:val="00DB4D8A"/>
    <w:rsid w:val="00DB5032"/>
    <w:rsid w:val="00DB5453"/>
    <w:rsid w:val="00DB5DF0"/>
    <w:rsid w:val="00DB61B8"/>
    <w:rsid w:val="00DB64FC"/>
    <w:rsid w:val="00DB7AD0"/>
    <w:rsid w:val="00DC03F3"/>
    <w:rsid w:val="00DC0534"/>
    <w:rsid w:val="00DC0A30"/>
    <w:rsid w:val="00DC1047"/>
    <w:rsid w:val="00DC248D"/>
    <w:rsid w:val="00DC2C21"/>
    <w:rsid w:val="00DC2C70"/>
    <w:rsid w:val="00DC2FF6"/>
    <w:rsid w:val="00DC3C78"/>
    <w:rsid w:val="00DC415F"/>
    <w:rsid w:val="00DC42C6"/>
    <w:rsid w:val="00DC47A0"/>
    <w:rsid w:val="00DC4E94"/>
    <w:rsid w:val="00DC774E"/>
    <w:rsid w:val="00DC7FDC"/>
    <w:rsid w:val="00DD03BD"/>
    <w:rsid w:val="00DD0DD0"/>
    <w:rsid w:val="00DD0FED"/>
    <w:rsid w:val="00DD2911"/>
    <w:rsid w:val="00DD33E7"/>
    <w:rsid w:val="00DD427D"/>
    <w:rsid w:val="00DD59CD"/>
    <w:rsid w:val="00DD7097"/>
    <w:rsid w:val="00DD7995"/>
    <w:rsid w:val="00DD7EFE"/>
    <w:rsid w:val="00DE0D96"/>
    <w:rsid w:val="00DE1DE7"/>
    <w:rsid w:val="00DE260A"/>
    <w:rsid w:val="00DE2920"/>
    <w:rsid w:val="00DE37CB"/>
    <w:rsid w:val="00DE4B2B"/>
    <w:rsid w:val="00DE61E7"/>
    <w:rsid w:val="00DE6299"/>
    <w:rsid w:val="00DE6453"/>
    <w:rsid w:val="00DE69A0"/>
    <w:rsid w:val="00DE725B"/>
    <w:rsid w:val="00DE76CC"/>
    <w:rsid w:val="00DF031B"/>
    <w:rsid w:val="00DF0418"/>
    <w:rsid w:val="00DF0615"/>
    <w:rsid w:val="00DF0AEF"/>
    <w:rsid w:val="00DF1C5F"/>
    <w:rsid w:val="00DF276E"/>
    <w:rsid w:val="00DF2CBB"/>
    <w:rsid w:val="00DF3091"/>
    <w:rsid w:val="00DF334A"/>
    <w:rsid w:val="00DF33DF"/>
    <w:rsid w:val="00DF38E1"/>
    <w:rsid w:val="00DF395D"/>
    <w:rsid w:val="00DF3A20"/>
    <w:rsid w:val="00DF3D24"/>
    <w:rsid w:val="00DF3FA4"/>
    <w:rsid w:val="00DF400A"/>
    <w:rsid w:val="00DF48DD"/>
    <w:rsid w:val="00DF64C8"/>
    <w:rsid w:val="00DF6D5C"/>
    <w:rsid w:val="00DF7385"/>
    <w:rsid w:val="00DF73D3"/>
    <w:rsid w:val="00DF7CF0"/>
    <w:rsid w:val="00E0012C"/>
    <w:rsid w:val="00E007DE"/>
    <w:rsid w:val="00E01B69"/>
    <w:rsid w:val="00E02FF7"/>
    <w:rsid w:val="00E03A45"/>
    <w:rsid w:val="00E04A09"/>
    <w:rsid w:val="00E05056"/>
    <w:rsid w:val="00E05150"/>
    <w:rsid w:val="00E0517C"/>
    <w:rsid w:val="00E059D2"/>
    <w:rsid w:val="00E05AE8"/>
    <w:rsid w:val="00E05EED"/>
    <w:rsid w:val="00E0630D"/>
    <w:rsid w:val="00E07C5D"/>
    <w:rsid w:val="00E1121B"/>
    <w:rsid w:val="00E12901"/>
    <w:rsid w:val="00E12C6D"/>
    <w:rsid w:val="00E137E9"/>
    <w:rsid w:val="00E139F3"/>
    <w:rsid w:val="00E14DBC"/>
    <w:rsid w:val="00E155B6"/>
    <w:rsid w:val="00E15B63"/>
    <w:rsid w:val="00E15BF1"/>
    <w:rsid w:val="00E16102"/>
    <w:rsid w:val="00E17292"/>
    <w:rsid w:val="00E173CE"/>
    <w:rsid w:val="00E20772"/>
    <w:rsid w:val="00E2083F"/>
    <w:rsid w:val="00E20E84"/>
    <w:rsid w:val="00E21214"/>
    <w:rsid w:val="00E2160A"/>
    <w:rsid w:val="00E21B0E"/>
    <w:rsid w:val="00E2215D"/>
    <w:rsid w:val="00E2276F"/>
    <w:rsid w:val="00E22EF7"/>
    <w:rsid w:val="00E23929"/>
    <w:rsid w:val="00E246BF"/>
    <w:rsid w:val="00E24894"/>
    <w:rsid w:val="00E24E7B"/>
    <w:rsid w:val="00E2513F"/>
    <w:rsid w:val="00E2530D"/>
    <w:rsid w:val="00E256C7"/>
    <w:rsid w:val="00E25F26"/>
    <w:rsid w:val="00E27097"/>
    <w:rsid w:val="00E270B2"/>
    <w:rsid w:val="00E308AA"/>
    <w:rsid w:val="00E309DD"/>
    <w:rsid w:val="00E30E7C"/>
    <w:rsid w:val="00E3135F"/>
    <w:rsid w:val="00E3167C"/>
    <w:rsid w:val="00E32578"/>
    <w:rsid w:val="00E329B5"/>
    <w:rsid w:val="00E3302A"/>
    <w:rsid w:val="00E350CF"/>
    <w:rsid w:val="00E3522F"/>
    <w:rsid w:val="00E35345"/>
    <w:rsid w:val="00E35C1E"/>
    <w:rsid w:val="00E37A64"/>
    <w:rsid w:val="00E37A71"/>
    <w:rsid w:val="00E40992"/>
    <w:rsid w:val="00E41284"/>
    <w:rsid w:val="00E41C78"/>
    <w:rsid w:val="00E42935"/>
    <w:rsid w:val="00E4316F"/>
    <w:rsid w:val="00E43963"/>
    <w:rsid w:val="00E43C90"/>
    <w:rsid w:val="00E44489"/>
    <w:rsid w:val="00E44CDA"/>
    <w:rsid w:val="00E44ED7"/>
    <w:rsid w:val="00E4529A"/>
    <w:rsid w:val="00E45572"/>
    <w:rsid w:val="00E45B68"/>
    <w:rsid w:val="00E46C1E"/>
    <w:rsid w:val="00E47158"/>
    <w:rsid w:val="00E47F36"/>
    <w:rsid w:val="00E5010F"/>
    <w:rsid w:val="00E50244"/>
    <w:rsid w:val="00E5096C"/>
    <w:rsid w:val="00E510F3"/>
    <w:rsid w:val="00E51395"/>
    <w:rsid w:val="00E51D43"/>
    <w:rsid w:val="00E52156"/>
    <w:rsid w:val="00E521D6"/>
    <w:rsid w:val="00E52301"/>
    <w:rsid w:val="00E524D6"/>
    <w:rsid w:val="00E53A58"/>
    <w:rsid w:val="00E5500D"/>
    <w:rsid w:val="00E559FE"/>
    <w:rsid w:val="00E56CA7"/>
    <w:rsid w:val="00E56EAC"/>
    <w:rsid w:val="00E572A8"/>
    <w:rsid w:val="00E57BE9"/>
    <w:rsid w:val="00E57CB1"/>
    <w:rsid w:val="00E6027C"/>
    <w:rsid w:val="00E605AA"/>
    <w:rsid w:val="00E60C8F"/>
    <w:rsid w:val="00E60F3C"/>
    <w:rsid w:val="00E61232"/>
    <w:rsid w:val="00E612E1"/>
    <w:rsid w:val="00E61D76"/>
    <w:rsid w:val="00E624C3"/>
    <w:rsid w:val="00E62BCD"/>
    <w:rsid w:val="00E62CBD"/>
    <w:rsid w:val="00E62DAB"/>
    <w:rsid w:val="00E63E00"/>
    <w:rsid w:val="00E660AC"/>
    <w:rsid w:val="00E662CF"/>
    <w:rsid w:val="00E66ED8"/>
    <w:rsid w:val="00E6713C"/>
    <w:rsid w:val="00E671A8"/>
    <w:rsid w:val="00E6724B"/>
    <w:rsid w:val="00E673A4"/>
    <w:rsid w:val="00E67DC8"/>
    <w:rsid w:val="00E708CE"/>
    <w:rsid w:val="00E70D1E"/>
    <w:rsid w:val="00E71042"/>
    <w:rsid w:val="00E7104D"/>
    <w:rsid w:val="00E71588"/>
    <w:rsid w:val="00E71649"/>
    <w:rsid w:val="00E72010"/>
    <w:rsid w:val="00E72819"/>
    <w:rsid w:val="00E72BCC"/>
    <w:rsid w:val="00E7321F"/>
    <w:rsid w:val="00E744F0"/>
    <w:rsid w:val="00E746D7"/>
    <w:rsid w:val="00E750D5"/>
    <w:rsid w:val="00E7536A"/>
    <w:rsid w:val="00E76156"/>
    <w:rsid w:val="00E800EF"/>
    <w:rsid w:val="00E80517"/>
    <w:rsid w:val="00E80762"/>
    <w:rsid w:val="00E80F06"/>
    <w:rsid w:val="00E80F28"/>
    <w:rsid w:val="00E80FEF"/>
    <w:rsid w:val="00E81797"/>
    <w:rsid w:val="00E8190F"/>
    <w:rsid w:val="00E81AC1"/>
    <w:rsid w:val="00E81BEC"/>
    <w:rsid w:val="00E81DF5"/>
    <w:rsid w:val="00E820B1"/>
    <w:rsid w:val="00E8242E"/>
    <w:rsid w:val="00E828D2"/>
    <w:rsid w:val="00E82F53"/>
    <w:rsid w:val="00E83E1E"/>
    <w:rsid w:val="00E84059"/>
    <w:rsid w:val="00E8730E"/>
    <w:rsid w:val="00E87EBD"/>
    <w:rsid w:val="00E90337"/>
    <w:rsid w:val="00E90FBB"/>
    <w:rsid w:val="00E9107E"/>
    <w:rsid w:val="00E91298"/>
    <w:rsid w:val="00E92367"/>
    <w:rsid w:val="00E92CE4"/>
    <w:rsid w:val="00E939E1"/>
    <w:rsid w:val="00E93AE9"/>
    <w:rsid w:val="00E940B0"/>
    <w:rsid w:val="00E94B8D"/>
    <w:rsid w:val="00E94DD1"/>
    <w:rsid w:val="00E97C47"/>
    <w:rsid w:val="00EA076A"/>
    <w:rsid w:val="00EA0982"/>
    <w:rsid w:val="00EA09C6"/>
    <w:rsid w:val="00EA0BD1"/>
    <w:rsid w:val="00EA1F47"/>
    <w:rsid w:val="00EA2EAB"/>
    <w:rsid w:val="00EA3463"/>
    <w:rsid w:val="00EA3B48"/>
    <w:rsid w:val="00EA3BEA"/>
    <w:rsid w:val="00EA44ED"/>
    <w:rsid w:val="00EA49F3"/>
    <w:rsid w:val="00EA5476"/>
    <w:rsid w:val="00EA577A"/>
    <w:rsid w:val="00EA76FC"/>
    <w:rsid w:val="00EB0557"/>
    <w:rsid w:val="00EB07ED"/>
    <w:rsid w:val="00EB09DB"/>
    <w:rsid w:val="00EB0F1D"/>
    <w:rsid w:val="00EB2196"/>
    <w:rsid w:val="00EB2469"/>
    <w:rsid w:val="00EB271B"/>
    <w:rsid w:val="00EB2A73"/>
    <w:rsid w:val="00EB35F9"/>
    <w:rsid w:val="00EB381C"/>
    <w:rsid w:val="00EB3C55"/>
    <w:rsid w:val="00EB3DFA"/>
    <w:rsid w:val="00EB5234"/>
    <w:rsid w:val="00EB548B"/>
    <w:rsid w:val="00EB58CD"/>
    <w:rsid w:val="00EB5CA3"/>
    <w:rsid w:val="00EB63BB"/>
    <w:rsid w:val="00EB66C5"/>
    <w:rsid w:val="00EB7522"/>
    <w:rsid w:val="00EB7686"/>
    <w:rsid w:val="00EB7E7F"/>
    <w:rsid w:val="00EC0D6C"/>
    <w:rsid w:val="00EC0DB6"/>
    <w:rsid w:val="00EC180E"/>
    <w:rsid w:val="00EC2346"/>
    <w:rsid w:val="00EC38AA"/>
    <w:rsid w:val="00EC4237"/>
    <w:rsid w:val="00EC488F"/>
    <w:rsid w:val="00EC4C68"/>
    <w:rsid w:val="00EC512C"/>
    <w:rsid w:val="00EC5BAE"/>
    <w:rsid w:val="00EC63B9"/>
    <w:rsid w:val="00EC77F3"/>
    <w:rsid w:val="00EC786D"/>
    <w:rsid w:val="00EC78CF"/>
    <w:rsid w:val="00EC7EA6"/>
    <w:rsid w:val="00EC7FAE"/>
    <w:rsid w:val="00ED07B8"/>
    <w:rsid w:val="00ED07FE"/>
    <w:rsid w:val="00ED1BB8"/>
    <w:rsid w:val="00ED37FC"/>
    <w:rsid w:val="00ED41EA"/>
    <w:rsid w:val="00ED4D5E"/>
    <w:rsid w:val="00ED6B88"/>
    <w:rsid w:val="00ED70FD"/>
    <w:rsid w:val="00ED759A"/>
    <w:rsid w:val="00ED7744"/>
    <w:rsid w:val="00EE0258"/>
    <w:rsid w:val="00EE028A"/>
    <w:rsid w:val="00EE0BA6"/>
    <w:rsid w:val="00EE0FD6"/>
    <w:rsid w:val="00EE1028"/>
    <w:rsid w:val="00EE1AF0"/>
    <w:rsid w:val="00EE1C11"/>
    <w:rsid w:val="00EE1C70"/>
    <w:rsid w:val="00EE1D83"/>
    <w:rsid w:val="00EE2656"/>
    <w:rsid w:val="00EE2EBA"/>
    <w:rsid w:val="00EE3004"/>
    <w:rsid w:val="00EE345B"/>
    <w:rsid w:val="00EE3C33"/>
    <w:rsid w:val="00EE58F1"/>
    <w:rsid w:val="00EE60FE"/>
    <w:rsid w:val="00EE62DD"/>
    <w:rsid w:val="00EE652C"/>
    <w:rsid w:val="00EF041B"/>
    <w:rsid w:val="00EF064B"/>
    <w:rsid w:val="00EF07AD"/>
    <w:rsid w:val="00EF149A"/>
    <w:rsid w:val="00EF165C"/>
    <w:rsid w:val="00EF24E7"/>
    <w:rsid w:val="00EF252F"/>
    <w:rsid w:val="00EF2C27"/>
    <w:rsid w:val="00EF3F94"/>
    <w:rsid w:val="00EF4138"/>
    <w:rsid w:val="00EF5008"/>
    <w:rsid w:val="00EF65EC"/>
    <w:rsid w:val="00EF68A8"/>
    <w:rsid w:val="00EF6A9F"/>
    <w:rsid w:val="00EF6B59"/>
    <w:rsid w:val="00F000C4"/>
    <w:rsid w:val="00F0015F"/>
    <w:rsid w:val="00F001C7"/>
    <w:rsid w:val="00F00EEF"/>
    <w:rsid w:val="00F01733"/>
    <w:rsid w:val="00F01A10"/>
    <w:rsid w:val="00F030A0"/>
    <w:rsid w:val="00F03643"/>
    <w:rsid w:val="00F046B9"/>
    <w:rsid w:val="00F04703"/>
    <w:rsid w:val="00F04AD7"/>
    <w:rsid w:val="00F05B5C"/>
    <w:rsid w:val="00F060D7"/>
    <w:rsid w:val="00F060E7"/>
    <w:rsid w:val="00F06A95"/>
    <w:rsid w:val="00F07097"/>
    <w:rsid w:val="00F075C4"/>
    <w:rsid w:val="00F07F6C"/>
    <w:rsid w:val="00F101B0"/>
    <w:rsid w:val="00F10B89"/>
    <w:rsid w:val="00F10B9F"/>
    <w:rsid w:val="00F10E1B"/>
    <w:rsid w:val="00F10F9F"/>
    <w:rsid w:val="00F1112F"/>
    <w:rsid w:val="00F11588"/>
    <w:rsid w:val="00F11A21"/>
    <w:rsid w:val="00F12064"/>
    <w:rsid w:val="00F13390"/>
    <w:rsid w:val="00F13917"/>
    <w:rsid w:val="00F13EC7"/>
    <w:rsid w:val="00F148EE"/>
    <w:rsid w:val="00F1519A"/>
    <w:rsid w:val="00F15739"/>
    <w:rsid w:val="00F161B6"/>
    <w:rsid w:val="00F1642F"/>
    <w:rsid w:val="00F17758"/>
    <w:rsid w:val="00F204A8"/>
    <w:rsid w:val="00F211F2"/>
    <w:rsid w:val="00F21240"/>
    <w:rsid w:val="00F217B2"/>
    <w:rsid w:val="00F21CDE"/>
    <w:rsid w:val="00F21D5D"/>
    <w:rsid w:val="00F21EA8"/>
    <w:rsid w:val="00F222FE"/>
    <w:rsid w:val="00F23214"/>
    <w:rsid w:val="00F23544"/>
    <w:rsid w:val="00F23FF1"/>
    <w:rsid w:val="00F24373"/>
    <w:rsid w:val="00F26721"/>
    <w:rsid w:val="00F26BB0"/>
    <w:rsid w:val="00F26DD3"/>
    <w:rsid w:val="00F274D5"/>
    <w:rsid w:val="00F30900"/>
    <w:rsid w:val="00F30B2D"/>
    <w:rsid w:val="00F31038"/>
    <w:rsid w:val="00F3107B"/>
    <w:rsid w:val="00F32DD2"/>
    <w:rsid w:val="00F33414"/>
    <w:rsid w:val="00F33886"/>
    <w:rsid w:val="00F34597"/>
    <w:rsid w:val="00F3622A"/>
    <w:rsid w:val="00F36BF8"/>
    <w:rsid w:val="00F3759E"/>
    <w:rsid w:val="00F41E9E"/>
    <w:rsid w:val="00F421C2"/>
    <w:rsid w:val="00F423E2"/>
    <w:rsid w:val="00F424AD"/>
    <w:rsid w:val="00F4269D"/>
    <w:rsid w:val="00F42ECC"/>
    <w:rsid w:val="00F43667"/>
    <w:rsid w:val="00F43979"/>
    <w:rsid w:val="00F444C1"/>
    <w:rsid w:val="00F450FE"/>
    <w:rsid w:val="00F458A7"/>
    <w:rsid w:val="00F46349"/>
    <w:rsid w:val="00F46B23"/>
    <w:rsid w:val="00F470DE"/>
    <w:rsid w:val="00F50451"/>
    <w:rsid w:val="00F50506"/>
    <w:rsid w:val="00F51EAE"/>
    <w:rsid w:val="00F540B2"/>
    <w:rsid w:val="00F54603"/>
    <w:rsid w:val="00F54E46"/>
    <w:rsid w:val="00F5510F"/>
    <w:rsid w:val="00F5568C"/>
    <w:rsid w:val="00F55A5D"/>
    <w:rsid w:val="00F56AB4"/>
    <w:rsid w:val="00F56D9A"/>
    <w:rsid w:val="00F57B8E"/>
    <w:rsid w:val="00F600F1"/>
    <w:rsid w:val="00F60F31"/>
    <w:rsid w:val="00F61264"/>
    <w:rsid w:val="00F61FD6"/>
    <w:rsid w:val="00F62FC3"/>
    <w:rsid w:val="00F644CE"/>
    <w:rsid w:val="00F64B67"/>
    <w:rsid w:val="00F65021"/>
    <w:rsid w:val="00F657BF"/>
    <w:rsid w:val="00F65862"/>
    <w:rsid w:val="00F660FF"/>
    <w:rsid w:val="00F66716"/>
    <w:rsid w:val="00F66FCD"/>
    <w:rsid w:val="00F7018F"/>
    <w:rsid w:val="00F70EF0"/>
    <w:rsid w:val="00F71031"/>
    <w:rsid w:val="00F71226"/>
    <w:rsid w:val="00F71683"/>
    <w:rsid w:val="00F71933"/>
    <w:rsid w:val="00F71D16"/>
    <w:rsid w:val="00F72B77"/>
    <w:rsid w:val="00F73137"/>
    <w:rsid w:val="00F73618"/>
    <w:rsid w:val="00F73633"/>
    <w:rsid w:val="00F736AF"/>
    <w:rsid w:val="00F73959"/>
    <w:rsid w:val="00F7502C"/>
    <w:rsid w:val="00F751D5"/>
    <w:rsid w:val="00F7530C"/>
    <w:rsid w:val="00F75F50"/>
    <w:rsid w:val="00F7664E"/>
    <w:rsid w:val="00F76A3A"/>
    <w:rsid w:val="00F76FD0"/>
    <w:rsid w:val="00F76FDC"/>
    <w:rsid w:val="00F77655"/>
    <w:rsid w:val="00F77FB8"/>
    <w:rsid w:val="00F805DC"/>
    <w:rsid w:val="00F80825"/>
    <w:rsid w:val="00F80BBA"/>
    <w:rsid w:val="00F80CA6"/>
    <w:rsid w:val="00F81597"/>
    <w:rsid w:val="00F833AD"/>
    <w:rsid w:val="00F83736"/>
    <w:rsid w:val="00F83AF1"/>
    <w:rsid w:val="00F83E29"/>
    <w:rsid w:val="00F848CB"/>
    <w:rsid w:val="00F84A33"/>
    <w:rsid w:val="00F84DC9"/>
    <w:rsid w:val="00F84F3A"/>
    <w:rsid w:val="00F85097"/>
    <w:rsid w:val="00F850C0"/>
    <w:rsid w:val="00F854F3"/>
    <w:rsid w:val="00F8557A"/>
    <w:rsid w:val="00F8624B"/>
    <w:rsid w:val="00F877FB"/>
    <w:rsid w:val="00F915E1"/>
    <w:rsid w:val="00F91669"/>
    <w:rsid w:val="00F91698"/>
    <w:rsid w:val="00F92C92"/>
    <w:rsid w:val="00F92D05"/>
    <w:rsid w:val="00F94AE6"/>
    <w:rsid w:val="00F95297"/>
    <w:rsid w:val="00F952FA"/>
    <w:rsid w:val="00F95F8E"/>
    <w:rsid w:val="00F96407"/>
    <w:rsid w:val="00F9678B"/>
    <w:rsid w:val="00F968D5"/>
    <w:rsid w:val="00F96F75"/>
    <w:rsid w:val="00F97876"/>
    <w:rsid w:val="00F97B16"/>
    <w:rsid w:val="00F97D15"/>
    <w:rsid w:val="00FA0162"/>
    <w:rsid w:val="00FA0498"/>
    <w:rsid w:val="00FA15A4"/>
    <w:rsid w:val="00FA1AE3"/>
    <w:rsid w:val="00FA1C3A"/>
    <w:rsid w:val="00FA22E3"/>
    <w:rsid w:val="00FA2302"/>
    <w:rsid w:val="00FA2AC7"/>
    <w:rsid w:val="00FA38F9"/>
    <w:rsid w:val="00FA45E1"/>
    <w:rsid w:val="00FA4C4F"/>
    <w:rsid w:val="00FA53A3"/>
    <w:rsid w:val="00FA54B6"/>
    <w:rsid w:val="00FA551F"/>
    <w:rsid w:val="00FA5A61"/>
    <w:rsid w:val="00FA5AA3"/>
    <w:rsid w:val="00FA5F16"/>
    <w:rsid w:val="00FA6715"/>
    <w:rsid w:val="00FA71B4"/>
    <w:rsid w:val="00FA7476"/>
    <w:rsid w:val="00FB01FA"/>
    <w:rsid w:val="00FB0BA0"/>
    <w:rsid w:val="00FB0CE3"/>
    <w:rsid w:val="00FB16B0"/>
    <w:rsid w:val="00FB2148"/>
    <w:rsid w:val="00FB2BAA"/>
    <w:rsid w:val="00FB2C2C"/>
    <w:rsid w:val="00FB32A7"/>
    <w:rsid w:val="00FB36A2"/>
    <w:rsid w:val="00FB3992"/>
    <w:rsid w:val="00FB3A66"/>
    <w:rsid w:val="00FB3B5C"/>
    <w:rsid w:val="00FB4DD4"/>
    <w:rsid w:val="00FB56D1"/>
    <w:rsid w:val="00FB6512"/>
    <w:rsid w:val="00FB6F3A"/>
    <w:rsid w:val="00FB726C"/>
    <w:rsid w:val="00FB7513"/>
    <w:rsid w:val="00FC1427"/>
    <w:rsid w:val="00FC1433"/>
    <w:rsid w:val="00FC22F4"/>
    <w:rsid w:val="00FC3513"/>
    <w:rsid w:val="00FC3748"/>
    <w:rsid w:val="00FC397F"/>
    <w:rsid w:val="00FC3EDA"/>
    <w:rsid w:val="00FC48BB"/>
    <w:rsid w:val="00FC4AF4"/>
    <w:rsid w:val="00FC56FA"/>
    <w:rsid w:val="00FC6154"/>
    <w:rsid w:val="00FC67AC"/>
    <w:rsid w:val="00FC72ED"/>
    <w:rsid w:val="00FC7511"/>
    <w:rsid w:val="00FD055E"/>
    <w:rsid w:val="00FD06A4"/>
    <w:rsid w:val="00FD1318"/>
    <w:rsid w:val="00FD1491"/>
    <w:rsid w:val="00FD167E"/>
    <w:rsid w:val="00FD16F0"/>
    <w:rsid w:val="00FD19BF"/>
    <w:rsid w:val="00FD209C"/>
    <w:rsid w:val="00FD2376"/>
    <w:rsid w:val="00FD2851"/>
    <w:rsid w:val="00FD387D"/>
    <w:rsid w:val="00FD3F29"/>
    <w:rsid w:val="00FD450E"/>
    <w:rsid w:val="00FD52B4"/>
    <w:rsid w:val="00FD54F5"/>
    <w:rsid w:val="00FD5993"/>
    <w:rsid w:val="00FD6901"/>
    <w:rsid w:val="00FD73E6"/>
    <w:rsid w:val="00FD785A"/>
    <w:rsid w:val="00FE01CB"/>
    <w:rsid w:val="00FE0515"/>
    <w:rsid w:val="00FE0779"/>
    <w:rsid w:val="00FE202F"/>
    <w:rsid w:val="00FE28D0"/>
    <w:rsid w:val="00FE45AE"/>
    <w:rsid w:val="00FE4736"/>
    <w:rsid w:val="00FE49E2"/>
    <w:rsid w:val="00FE58D6"/>
    <w:rsid w:val="00FE59C6"/>
    <w:rsid w:val="00FE5EDD"/>
    <w:rsid w:val="00FE6254"/>
    <w:rsid w:val="00FE6893"/>
    <w:rsid w:val="00FE7307"/>
    <w:rsid w:val="00FE7F00"/>
    <w:rsid w:val="00FF01D9"/>
    <w:rsid w:val="00FF0406"/>
    <w:rsid w:val="00FF0C90"/>
    <w:rsid w:val="00FF1200"/>
    <w:rsid w:val="00FF1FC4"/>
    <w:rsid w:val="00FF221C"/>
    <w:rsid w:val="00FF23FA"/>
    <w:rsid w:val="00FF24D1"/>
    <w:rsid w:val="00FF2FBB"/>
    <w:rsid w:val="00FF3E41"/>
    <w:rsid w:val="00FF41A5"/>
    <w:rsid w:val="00FF58ED"/>
    <w:rsid w:val="00FF6015"/>
    <w:rsid w:val="00FF702F"/>
    <w:rsid w:val="00FF71BB"/>
    <w:rsid w:val="00FF7406"/>
    <w:rsid w:val="00FF7AD8"/>
    <w:rsid w:val="00FF7CFA"/>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1322F4"/>
  <w15:docId w15:val="{CC041011-74B6-451F-B288-3AC0EE15E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F572E"/>
    <w:pPr>
      <w:widowControl w:val="0"/>
    </w:pPr>
    <w:rPr>
      <w:kern w:val="2"/>
      <w:sz w:val="24"/>
      <w:szCs w:val="22"/>
    </w:rPr>
  </w:style>
  <w:style w:type="paragraph" w:styleId="1">
    <w:name w:val="heading 1"/>
    <w:basedOn w:val="a"/>
    <w:next w:val="a"/>
    <w:link w:val="10"/>
    <w:qFormat/>
    <w:locked/>
    <w:rsid w:val="004A30C7"/>
    <w:pPr>
      <w:keepNext/>
      <w:numPr>
        <w:numId w:val="4"/>
      </w:numPr>
      <w:adjustRightInd w:val="0"/>
      <w:snapToGrid w:val="0"/>
      <w:spacing w:after="120" w:line="520" w:lineRule="exact"/>
      <w:jc w:val="both"/>
      <w:textAlignment w:val="baseline"/>
      <w:outlineLvl w:val="0"/>
    </w:pPr>
    <w:rPr>
      <w:rFonts w:ascii="Cambria" w:hAnsi="Cambria"/>
      <w:b/>
      <w:bCs/>
      <w:kern w:val="52"/>
      <w:sz w:val="52"/>
      <w:szCs w:val="52"/>
    </w:rPr>
  </w:style>
  <w:style w:type="paragraph" w:styleId="2">
    <w:name w:val="heading 2"/>
    <w:basedOn w:val="a"/>
    <w:next w:val="a"/>
    <w:link w:val="20"/>
    <w:qFormat/>
    <w:locked/>
    <w:rsid w:val="004A30C7"/>
    <w:pPr>
      <w:keepNext/>
      <w:numPr>
        <w:ilvl w:val="1"/>
        <w:numId w:val="4"/>
      </w:numPr>
      <w:adjustRightInd w:val="0"/>
      <w:snapToGrid w:val="0"/>
      <w:spacing w:line="360" w:lineRule="auto"/>
      <w:jc w:val="both"/>
      <w:textAlignment w:val="baseline"/>
      <w:outlineLvl w:val="1"/>
    </w:pPr>
    <w:rPr>
      <w:rFonts w:ascii="Cambria" w:hAnsi="Cambria"/>
      <w:b/>
      <w:bCs/>
      <w:kern w:val="0"/>
      <w:sz w:val="48"/>
      <w:szCs w:val="48"/>
    </w:rPr>
  </w:style>
  <w:style w:type="paragraph" w:styleId="3">
    <w:name w:val="heading 3"/>
    <w:basedOn w:val="a"/>
    <w:next w:val="a"/>
    <w:link w:val="30"/>
    <w:qFormat/>
    <w:locked/>
    <w:rsid w:val="004A30C7"/>
    <w:pPr>
      <w:numPr>
        <w:ilvl w:val="2"/>
        <w:numId w:val="4"/>
      </w:numPr>
      <w:adjustRightInd w:val="0"/>
      <w:snapToGrid w:val="0"/>
      <w:spacing w:line="360" w:lineRule="auto"/>
      <w:jc w:val="both"/>
      <w:textAlignment w:val="baseline"/>
      <w:outlineLvl w:val="2"/>
    </w:pPr>
    <w:rPr>
      <w:rFonts w:ascii="標楷體" w:eastAsia="標楷體" w:hAnsi="標楷體"/>
      <w:b/>
      <w:kern w:val="0"/>
      <w:sz w:val="32"/>
      <w:szCs w:val="20"/>
    </w:rPr>
  </w:style>
  <w:style w:type="paragraph" w:styleId="4">
    <w:name w:val="heading 4"/>
    <w:basedOn w:val="a"/>
    <w:next w:val="a"/>
    <w:link w:val="40"/>
    <w:qFormat/>
    <w:locked/>
    <w:rsid w:val="004A30C7"/>
    <w:pPr>
      <w:numPr>
        <w:ilvl w:val="3"/>
        <w:numId w:val="4"/>
      </w:numPr>
      <w:adjustRightInd w:val="0"/>
      <w:snapToGrid w:val="0"/>
      <w:spacing w:line="360" w:lineRule="auto"/>
      <w:ind w:left="1247" w:hanging="623"/>
      <w:jc w:val="both"/>
      <w:textAlignment w:val="baseline"/>
      <w:outlineLvl w:val="3"/>
    </w:pPr>
    <w:rPr>
      <w:rFonts w:ascii="Cambria" w:hAnsi="Cambria"/>
      <w:kern w:val="0"/>
      <w:sz w:val="36"/>
      <w:szCs w:val="36"/>
    </w:rPr>
  </w:style>
  <w:style w:type="paragraph" w:styleId="5">
    <w:name w:val="heading 5"/>
    <w:basedOn w:val="a"/>
    <w:next w:val="a"/>
    <w:link w:val="50"/>
    <w:qFormat/>
    <w:locked/>
    <w:rsid w:val="004A30C7"/>
    <w:pPr>
      <w:numPr>
        <w:ilvl w:val="4"/>
        <w:numId w:val="4"/>
      </w:numPr>
      <w:adjustRightInd w:val="0"/>
      <w:spacing w:line="360" w:lineRule="auto"/>
      <w:ind w:hanging="312"/>
      <w:jc w:val="both"/>
      <w:textAlignment w:val="baseline"/>
      <w:outlineLvl w:val="4"/>
    </w:pPr>
    <w:rPr>
      <w:rFonts w:ascii="Cambria" w:hAnsi="Cambria"/>
      <w:b/>
      <w:bCs/>
      <w:kern w:val="0"/>
      <w:sz w:val="36"/>
      <w:szCs w:val="36"/>
    </w:rPr>
  </w:style>
  <w:style w:type="paragraph" w:styleId="6">
    <w:name w:val="heading 6"/>
    <w:basedOn w:val="a"/>
    <w:next w:val="a"/>
    <w:link w:val="60"/>
    <w:qFormat/>
    <w:locked/>
    <w:rsid w:val="004A30C7"/>
    <w:pPr>
      <w:numPr>
        <w:ilvl w:val="5"/>
        <w:numId w:val="4"/>
      </w:numPr>
      <w:adjustRightInd w:val="0"/>
      <w:spacing w:line="360" w:lineRule="auto"/>
      <w:ind w:left="1616" w:hanging="482"/>
      <w:jc w:val="both"/>
      <w:textAlignment w:val="baseline"/>
      <w:outlineLvl w:val="5"/>
    </w:pPr>
    <w:rPr>
      <w:rFonts w:ascii="Cambria" w:hAnsi="Cambria"/>
      <w:kern w:val="0"/>
      <w:sz w:val="36"/>
      <w:szCs w:val="36"/>
    </w:rPr>
  </w:style>
  <w:style w:type="paragraph" w:styleId="7">
    <w:name w:val="heading 7"/>
    <w:basedOn w:val="a"/>
    <w:next w:val="a"/>
    <w:link w:val="70"/>
    <w:qFormat/>
    <w:locked/>
    <w:rsid w:val="004A30C7"/>
    <w:pPr>
      <w:keepNext/>
      <w:numPr>
        <w:ilvl w:val="6"/>
        <w:numId w:val="4"/>
      </w:numPr>
      <w:adjustRightInd w:val="0"/>
      <w:spacing w:line="720" w:lineRule="auto"/>
      <w:jc w:val="both"/>
      <w:textAlignment w:val="baseline"/>
      <w:outlineLvl w:val="6"/>
    </w:pPr>
    <w:rPr>
      <w:rFonts w:ascii="Cambria" w:hAnsi="Cambr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locked/>
    <w:rsid w:val="000101E6"/>
    <w:rPr>
      <w:rFonts w:ascii="Cambria" w:eastAsia="新細明體" w:hAnsi="Cambria" w:cs="Times New Roman"/>
      <w:b/>
      <w:kern w:val="52"/>
      <w:sz w:val="52"/>
    </w:rPr>
  </w:style>
  <w:style w:type="character" w:customStyle="1" w:styleId="20">
    <w:name w:val="標題 2 字元"/>
    <w:link w:val="2"/>
    <w:locked/>
    <w:rsid w:val="000101E6"/>
    <w:rPr>
      <w:rFonts w:ascii="Cambria" w:eastAsia="新細明體" w:hAnsi="Cambria" w:cs="Times New Roman"/>
      <w:b/>
      <w:sz w:val="48"/>
    </w:rPr>
  </w:style>
  <w:style w:type="character" w:customStyle="1" w:styleId="30">
    <w:name w:val="標題 3 字元"/>
    <w:link w:val="3"/>
    <w:locked/>
    <w:rsid w:val="004A30C7"/>
    <w:rPr>
      <w:rFonts w:ascii="標楷體" w:eastAsia="標楷體" w:hAnsi="標楷體"/>
      <w:b/>
      <w:sz w:val="32"/>
      <w:lang w:val="en-US" w:eastAsia="zh-TW"/>
    </w:rPr>
  </w:style>
  <w:style w:type="character" w:customStyle="1" w:styleId="40">
    <w:name w:val="標題 4 字元"/>
    <w:link w:val="4"/>
    <w:locked/>
    <w:rsid w:val="000101E6"/>
    <w:rPr>
      <w:rFonts w:ascii="Cambria" w:eastAsia="新細明體" w:hAnsi="Cambria" w:cs="Times New Roman"/>
      <w:sz w:val="36"/>
    </w:rPr>
  </w:style>
  <w:style w:type="character" w:customStyle="1" w:styleId="50">
    <w:name w:val="標題 5 字元"/>
    <w:link w:val="5"/>
    <w:locked/>
    <w:rsid w:val="000101E6"/>
    <w:rPr>
      <w:rFonts w:ascii="Cambria" w:eastAsia="新細明體" w:hAnsi="Cambria" w:cs="Times New Roman"/>
      <w:b/>
      <w:sz w:val="36"/>
    </w:rPr>
  </w:style>
  <w:style w:type="character" w:customStyle="1" w:styleId="60">
    <w:name w:val="標題 6 字元"/>
    <w:link w:val="6"/>
    <w:locked/>
    <w:rsid w:val="000101E6"/>
    <w:rPr>
      <w:rFonts w:ascii="Cambria" w:eastAsia="新細明體" w:hAnsi="Cambria" w:cs="Times New Roman"/>
      <w:sz w:val="36"/>
    </w:rPr>
  </w:style>
  <w:style w:type="character" w:customStyle="1" w:styleId="70">
    <w:name w:val="標題 7 字元"/>
    <w:link w:val="7"/>
    <w:locked/>
    <w:rsid w:val="000101E6"/>
    <w:rPr>
      <w:rFonts w:ascii="Cambria" w:eastAsia="新細明體" w:hAnsi="Cambria" w:cs="Times New Roman"/>
      <w:b/>
      <w:sz w:val="36"/>
    </w:rPr>
  </w:style>
  <w:style w:type="character" w:customStyle="1" w:styleId="Heading3Char">
    <w:name w:val="Heading 3 Char"/>
    <w:semiHidden/>
    <w:locked/>
    <w:rsid w:val="000101E6"/>
    <w:rPr>
      <w:rFonts w:ascii="Cambria" w:eastAsia="新細明體" w:hAnsi="Cambria" w:cs="Times New Roman"/>
      <w:b/>
      <w:sz w:val="36"/>
    </w:rPr>
  </w:style>
  <w:style w:type="paragraph" w:styleId="a3">
    <w:name w:val="header"/>
    <w:basedOn w:val="a"/>
    <w:link w:val="a4"/>
    <w:uiPriority w:val="99"/>
    <w:rsid w:val="008857FB"/>
    <w:pPr>
      <w:tabs>
        <w:tab w:val="center" w:pos="4153"/>
        <w:tab w:val="right" w:pos="8306"/>
      </w:tabs>
      <w:snapToGrid w:val="0"/>
    </w:pPr>
    <w:rPr>
      <w:kern w:val="0"/>
      <w:sz w:val="20"/>
      <w:szCs w:val="20"/>
    </w:rPr>
  </w:style>
  <w:style w:type="character" w:customStyle="1" w:styleId="a4">
    <w:name w:val="頁首 字元"/>
    <w:link w:val="a3"/>
    <w:uiPriority w:val="99"/>
    <w:locked/>
    <w:rsid w:val="008857FB"/>
    <w:rPr>
      <w:rFonts w:cs="Times New Roman"/>
      <w:sz w:val="20"/>
    </w:rPr>
  </w:style>
  <w:style w:type="paragraph" w:styleId="a5">
    <w:name w:val="footer"/>
    <w:basedOn w:val="a"/>
    <w:link w:val="a6"/>
    <w:uiPriority w:val="99"/>
    <w:rsid w:val="008857FB"/>
    <w:pPr>
      <w:tabs>
        <w:tab w:val="center" w:pos="4153"/>
        <w:tab w:val="right" w:pos="8306"/>
      </w:tabs>
      <w:snapToGrid w:val="0"/>
    </w:pPr>
    <w:rPr>
      <w:kern w:val="0"/>
      <w:sz w:val="20"/>
      <w:szCs w:val="20"/>
    </w:rPr>
  </w:style>
  <w:style w:type="character" w:customStyle="1" w:styleId="a6">
    <w:name w:val="頁尾 字元"/>
    <w:link w:val="a5"/>
    <w:uiPriority w:val="99"/>
    <w:locked/>
    <w:rsid w:val="008857FB"/>
    <w:rPr>
      <w:rFonts w:cs="Times New Roman"/>
      <w:sz w:val="20"/>
    </w:rPr>
  </w:style>
  <w:style w:type="paragraph" w:customStyle="1" w:styleId="11">
    <w:name w:val="清單段落1"/>
    <w:basedOn w:val="a"/>
    <w:rsid w:val="008857FB"/>
    <w:pPr>
      <w:ind w:leftChars="200" w:left="480"/>
    </w:pPr>
  </w:style>
  <w:style w:type="paragraph" w:customStyle="1" w:styleId="a7">
    <w:name w:val="壹"/>
    <w:basedOn w:val="a"/>
    <w:rsid w:val="008857FB"/>
    <w:pPr>
      <w:spacing w:beforeLines="50" w:line="360" w:lineRule="auto"/>
      <w:jc w:val="both"/>
    </w:pPr>
    <w:rPr>
      <w:rFonts w:ascii="標楷體" w:eastAsia="標楷體" w:hAnsi="Times New Roman"/>
      <w:b/>
      <w:spacing w:val="-10"/>
      <w:sz w:val="36"/>
      <w:szCs w:val="36"/>
    </w:rPr>
  </w:style>
  <w:style w:type="paragraph" w:customStyle="1" w:styleId="21">
    <w:name w:val="空2格內文"/>
    <w:basedOn w:val="a"/>
    <w:link w:val="22"/>
    <w:rsid w:val="008857FB"/>
    <w:pPr>
      <w:spacing w:line="480" w:lineRule="exact"/>
      <w:ind w:firstLine="720"/>
      <w:jc w:val="both"/>
    </w:pPr>
    <w:rPr>
      <w:rFonts w:ascii="標楷體" w:eastAsia="標楷體" w:hAnsi="標楷體"/>
      <w:spacing w:val="10"/>
      <w:kern w:val="0"/>
      <w:sz w:val="28"/>
      <w:szCs w:val="20"/>
    </w:rPr>
  </w:style>
  <w:style w:type="character" w:customStyle="1" w:styleId="22">
    <w:name w:val="空2格內文 字元"/>
    <w:link w:val="21"/>
    <w:locked/>
    <w:rsid w:val="008A75EB"/>
    <w:rPr>
      <w:rFonts w:ascii="標楷體" w:eastAsia="標楷體" w:hAnsi="標楷體"/>
      <w:spacing w:val="10"/>
      <w:sz w:val="28"/>
    </w:rPr>
  </w:style>
  <w:style w:type="paragraph" w:customStyle="1" w:styleId="a8">
    <w:name w:val="(一）標題內文"/>
    <w:basedOn w:val="a"/>
    <w:rsid w:val="008857FB"/>
    <w:pPr>
      <w:spacing w:before="120" w:line="480" w:lineRule="exact"/>
      <w:ind w:firstLine="720"/>
      <w:jc w:val="both"/>
    </w:pPr>
    <w:rPr>
      <w:rFonts w:ascii="標楷體" w:eastAsia="標楷體" w:hAnsi="標楷體" w:cs="標楷體"/>
      <w:b/>
      <w:spacing w:val="10"/>
      <w:sz w:val="28"/>
      <w:szCs w:val="28"/>
    </w:rPr>
  </w:style>
  <w:style w:type="paragraph" w:styleId="a9">
    <w:name w:val="Balloon Text"/>
    <w:basedOn w:val="a"/>
    <w:link w:val="aa"/>
    <w:semiHidden/>
    <w:rsid w:val="008857FB"/>
    <w:rPr>
      <w:rFonts w:ascii="Cambria" w:hAnsi="Cambria"/>
      <w:kern w:val="0"/>
      <w:sz w:val="18"/>
      <w:szCs w:val="20"/>
    </w:rPr>
  </w:style>
  <w:style w:type="character" w:customStyle="1" w:styleId="aa">
    <w:name w:val="註解方塊文字 字元"/>
    <w:link w:val="a9"/>
    <w:semiHidden/>
    <w:locked/>
    <w:rsid w:val="008857FB"/>
    <w:rPr>
      <w:rFonts w:ascii="Cambria" w:eastAsia="新細明體" w:hAnsi="Cambria" w:cs="Times New Roman"/>
      <w:sz w:val="18"/>
    </w:rPr>
  </w:style>
  <w:style w:type="paragraph" w:customStyle="1" w:styleId="ab">
    <w:name w:val="意見標題"/>
    <w:basedOn w:val="a"/>
    <w:link w:val="ac"/>
    <w:uiPriority w:val="99"/>
    <w:rsid w:val="008A75EB"/>
    <w:pPr>
      <w:spacing w:before="60" w:after="60" w:line="420" w:lineRule="exact"/>
      <w:ind w:firstLineChars="257" w:firstLine="720"/>
    </w:pPr>
    <w:rPr>
      <w:rFonts w:ascii="標楷體" w:eastAsia="標楷體" w:hAnsi="標楷體"/>
      <w:b/>
      <w:kern w:val="0"/>
      <w:sz w:val="20"/>
      <w:szCs w:val="20"/>
    </w:rPr>
  </w:style>
  <w:style w:type="character" w:customStyle="1" w:styleId="ac">
    <w:name w:val="意見標題 字元"/>
    <w:link w:val="ab"/>
    <w:uiPriority w:val="99"/>
    <w:locked/>
    <w:rsid w:val="00DD33E7"/>
    <w:rPr>
      <w:rFonts w:ascii="標楷體" w:eastAsia="標楷體" w:hAnsi="標楷體"/>
      <w:b/>
      <w:sz w:val="20"/>
    </w:rPr>
  </w:style>
  <w:style w:type="paragraph" w:customStyle="1" w:styleId="ad">
    <w:name w:val="(一)"/>
    <w:basedOn w:val="a"/>
    <w:rsid w:val="008A75EB"/>
    <w:pPr>
      <w:spacing w:before="60" w:after="60" w:line="420" w:lineRule="exact"/>
      <w:ind w:leftChars="300" w:left="720"/>
      <w:jc w:val="both"/>
    </w:pPr>
    <w:rPr>
      <w:rFonts w:ascii="標楷體" w:eastAsia="標楷體" w:hAnsi="標楷體" w:cs="新細明體"/>
      <w:b/>
      <w:sz w:val="28"/>
      <w:szCs w:val="28"/>
    </w:rPr>
  </w:style>
  <w:style w:type="character" w:customStyle="1" w:styleId="style9">
    <w:name w:val="style9"/>
    <w:rsid w:val="00856984"/>
  </w:style>
  <w:style w:type="character" w:customStyle="1" w:styleId="ft">
    <w:name w:val="ft"/>
    <w:rsid w:val="00EC77F3"/>
  </w:style>
  <w:style w:type="paragraph" w:customStyle="1" w:styleId="ae">
    <w:name w:val="民國"/>
    <w:basedOn w:val="a"/>
    <w:rsid w:val="00DD33E7"/>
    <w:pPr>
      <w:keepNext/>
      <w:jc w:val="center"/>
    </w:pPr>
    <w:rPr>
      <w:rFonts w:ascii="標楷體" w:eastAsia="標楷體" w:hAnsi="Times New Roman"/>
      <w:spacing w:val="40"/>
      <w:kern w:val="16"/>
      <w:szCs w:val="24"/>
    </w:rPr>
  </w:style>
  <w:style w:type="paragraph" w:customStyle="1" w:styleId="af">
    <w:name w:val="表數"/>
    <w:basedOn w:val="a"/>
    <w:rsid w:val="00DD33E7"/>
    <w:pPr>
      <w:keepNext/>
      <w:jc w:val="right"/>
    </w:pPr>
    <w:rPr>
      <w:rFonts w:ascii="標楷體" w:eastAsia="標楷體" w:hAnsi="Times New Roman"/>
      <w:kern w:val="16"/>
      <w:sz w:val="20"/>
      <w:szCs w:val="24"/>
    </w:rPr>
  </w:style>
  <w:style w:type="paragraph" w:customStyle="1" w:styleId="31">
    <w:name w:val="表格欄3數字"/>
    <w:basedOn w:val="a"/>
    <w:rsid w:val="00DD33E7"/>
    <w:pPr>
      <w:jc w:val="right"/>
    </w:pPr>
    <w:rPr>
      <w:rFonts w:ascii="細明體" w:eastAsia="細明體" w:hAnsi="Arial"/>
      <w:bCs/>
      <w:w w:val="90"/>
      <w:sz w:val="18"/>
      <w:szCs w:val="20"/>
    </w:rPr>
  </w:style>
  <w:style w:type="paragraph" w:customStyle="1" w:styleId="af0">
    <w:name w:val="表頭"/>
    <w:basedOn w:val="a"/>
    <w:rsid w:val="00DD33E7"/>
    <w:pPr>
      <w:ind w:leftChars="30" w:left="30" w:rightChars="30" w:right="30"/>
      <w:jc w:val="distribute"/>
    </w:pPr>
    <w:rPr>
      <w:rFonts w:ascii="華康楷書體W5" w:eastAsia="標楷體" w:hAnsi="Times New Roman"/>
      <w:sz w:val="20"/>
      <w:szCs w:val="20"/>
    </w:rPr>
  </w:style>
  <w:style w:type="paragraph" w:customStyle="1" w:styleId="1-1">
    <w:name w:val="表格欄1-1主管"/>
    <w:basedOn w:val="a"/>
    <w:rsid w:val="00DD33E7"/>
    <w:pPr>
      <w:jc w:val="distribute"/>
    </w:pPr>
    <w:rPr>
      <w:rFonts w:ascii="Times New Roman" w:eastAsia="標楷體" w:hAnsi="Times New Roman" w:cs="新細明體"/>
      <w:b/>
      <w:sz w:val="20"/>
      <w:szCs w:val="20"/>
    </w:rPr>
  </w:style>
  <w:style w:type="paragraph" w:customStyle="1" w:styleId="1-31">
    <w:name w:val="表格欄1-3退1"/>
    <w:basedOn w:val="a"/>
    <w:rsid w:val="00DD33E7"/>
    <w:pPr>
      <w:ind w:firstLineChars="100" w:firstLine="100"/>
      <w:jc w:val="distribute"/>
    </w:pPr>
    <w:rPr>
      <w:rFonts w:ascii="Times New Roman" w:eastAsia="標楷體" w:hAnsi="Times New Roman" w:cs="新細明體"/>
      <w:sz w:val="18"/>
      <w:szCs w:val="18"/>
    </w:rPr>
  </w:style>
  <w:style w:type="paragraph" w:customStyle="1" w:styleId="af1">
    <w:name w:val="表上"/>
    <w:basedOn w:val="a"/>
    <w:rsid w:val="00DD33E7"/>
    <w:pPr>
      <w:keepNext/>
      <w:ind w:left="57" w:right="57"/>
      <w:jc w:val="distribute"/>
    </w:pPr>
    <w:rPr>
      <w:rFonts w:ascii="標楷體" w:eastAsia="標楷體" w:hAnsi="Times New Roman"/>
      <w:kern w:val="16"/>
      <w:sz w:val="20"/>
      <w:szCs w:val="24"/>
    </w:rPr>
  </w:style>
  <w:style w:type="character" w:styleId="af2">
    <w:name w:val="page number"/>
    <w:rsid w:val="00863EDC"/>
    <w:rPr>
      <w:rFonts w:cs="Times New Roman"/>
    </w:rPr>
  </w:style>
  <w:style w:type="paragraph" w:customStyle="1" w:styleId="12">
    <w:name w:val="1"/>
    <w:basedOn w:val="a"/>
    <w:rsid w:val="00FE202F"/>
    <w:pPr>
      <w:widowControl/>
      <w:spacing w:line="480" w:lineRule="exact"/>
      <w:ind w:left="1344" w:hanging="306"/>
      <w:jc w:val="both"/>
    </w:pPr>
    <w:rPr>
      <w:rFonts w:ascii="標楷體" w:eastAsia="標楷體" w:hAnsi="標楷體" w:cs="標楷體"/>
      <w:spacing w:val="10"/>
      <w:sz w:val="28"/>
      <w:szCs w:val="28"/>
    </w:rPr>
  </w:style>
  <w:style w:type="table" w:styleId="af3">
    <w:name w:val="Table Grid"/>
    <w:basedOn w:val="a1"/>
    <w:uiPriority w:val="59"/>
    <w:rsid w:val="00FE202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一)標題"/>
    <w:basedOn w:val="a"/>
    <w:rsid w:val="00FE202F"/>
    <w:pPr>
      <w:spacing w:before="120" w:line="480" w:lineRule="exact"/>
      <w:ind w:firstLine="720"/>
      <w:jc w:val="both"/>
    </w:pPr>
    <w:rPr>
      <w:rFonts w:ascii="標楷體" w:eastAsia="標楷體" w:hAnsi="標楷體" w:cs="標楷體"/>
      <w:b/>
      <w:sz w:val="28"/>
      <w:szCs w:val="28"/>
    </w:rPr>
  </w:style>
  <w:style w:type="paragraph" w:customStyle="1" w:styleId="123">
    <w:name w:val="123"/>
    <w:rsid w:val="00730D9F"/>
    <w:pPr>
      <w:widowControl w:val="0"/>
      <w:kinsoku w:val="0"/>
      <w:overflowPunct w:val="0"/>
      <w:autoSpaceDE w:val="0"/>
      <w:autoSpaceDN w:val="0"/>
      <w:adjustRightInd w:val="0"/>
      <w:snapToGrid w:val="0"/>
      <w:spacing w:line="460" w:lineRule="exact"/>
      <w:ind w:firstLineChars="300" w:firstLine="300"/>
      <w:jc w:val="both"/>
    </w:pPr>
    <w:rPr>
      <w:rFonts w:ascii="標楷體" w:eastAsia="標楷體" w:hAnsi="Times New Roman"/>
      <w:sz w:val="28"/>
    </w:rPr>
  </w:style>
  <w:style w:type="paragraph" w:customStyle="1" w:styleId="af5">
    <w:name w:val="字元"/>
    <w:basedOn w:val="a"/>
    <w:semiHidden/>
    <w:rsid w:val="00730D9F"/>
    <w:pPr>
      <w:widowControl/>
      <w:spacing w:after="160" w:line="240" w:lineRule="exact"/>
    </w:pPr>
    <w:rPr>
      <w:rFonts w:ascii="Verdana" w:hAnsi="Verdana"/>
      <w:kern w:val="0"/>
      <w:sz w:val="20"/>
      <w:szCs w:val="20"/>
      <w:lang w:eastAsia="en-US"/>
    </w:rPr>
  </w:style>
  <w:style w:type="paragraph" w:customStyle="1" w:styleId="13">
    <w:name w:val="字元1"/>
    <w:basedOn w:val="a"/>
    <w:semiHidden/>
    <w:rsid w:val="00740D1F"/>
    <w:pPr>
      <w:widowControl/>
      <w:spacing w:after="160" w:line="240" w:lineRule="exact"/>
    </w:pPr>
    <w:rPr>
      <w:rFonts w:ascii="Verdana" w:hAnsi="Verdana"/>
      <w:kern w:val="0"/>
      <w:sz w:val="20"/>
      <w:szCs w:val="20"/>
      <w:lang w:eastAsia="en-US"/>
    </w:rPr>
  </w:style>
  <w:style w:type="paragraph" w:styleId="af6">
    <w:name w:val="Document Map"/>
    <w:basedOn w:val="a"/>
    <w:link w:val="af7"/>
    <w:semiHidden/>
    <w:rsid w:val="008032A4"/>
    <w:rPr>
      <w:rFonts w:ascii="新細明體"/>
      <w:kern w:val="0"/>
      <w:sz w:val="18"/>
      <w:szCs w:val="20"/>
    </w:rPr>
  </w:style>
  <w:style w:type="character" w:customStyle="1" w:styleId="af7">
    <w:name w:val="文件引導模式 字元"/>
    <w:link w:val="af6"/>
    <w:semiHidden/>
    <w:locked/>
    <w:rsid w:val="008032A4"/>
    <w:rPr>
      <w:rFonts w:ascii="新細明體" w:eastAsia="新細明體" w:cs="Times New Roman"/>
      <w:sz w:val="18"/>
    </w:rPr>
  </w:style>
  <w:style w:type="paragraph" w:customStyle="1" w:styleId="af8">
    <w:name w:val="甲乙丙"/>
    <w:basedOn w:val="a"/>
    <w:rsid w:val="0005533E"/>
    <w:pPr>
      <w:spacing w:after="360" w:line="360" w:lineRule="auto"/>
      <w:jc w:val="center"/>
    </w:pPr>
    <w:rPr>
      <w:rFonts w:ascii="標楷體" w:eastAsia="標楷體" w:hAnsi="Times New Roman"/>
      <w:b/>
      <w:spacing w:val="-10"/>
      <w:sz w:val="40"/>
      <w:szCs w:val="20"/>
    </w:rPr>
  </w:style>
  <w:style w:type="paragraph" w:customStyle="1" w:styleId="af9">
    <w:name w:val="壹、"/>
    <w:basedOn w:val="a"/>
    <w:rsid w:val="004A30C7"/>
    <w:pPr>
      <w:adjustRightInd w:val="0"/>
      <w:snapToGrid w:val="0"/>
      <w:spacing w:line="360" w:lineRule="auto"/>
      <w:ind w:leftChars="200" w:left="1201" w:hangingChars="200" w:hanging="721"/>
      <w:jc w:val="both"/>
      <w:outlineLvl w:val="0"/>
    </w:pPr>
    <w:rPr>
      <w:rFonts w:ascii="標楷體" w:eastAsia="標楷體" w:hAnsi="Times New Roman"/>
      <w:b/>
      <w:kern w:val="0"/>
      <w:sz w:val="36"/>
      <w:szCs w:val="24"/>
    </w:rPr>
  </w:style>
  <w:style w:type="paragraph" w:customStyle="1" w:styleId="afa">
    <w:name w:val="樣式甲篇內文"/>
    <w:basedOn w:val="a"/>
    <w:rsid w:val="004A30C7"/>
    <w:pPr>
      <w:spacing w:line="460" w:lineRule="exact"/>
      <w:ind w:firstLineChars="200" w:firstLine="200"/>
      <w:jc w:val="both"/>
    </w:pPr>
    <w:rPr>
      <w:rFonts w:ascii="標楷體" w:eastAsia="標楷體" w:hAnsi="標楷體"/>
      <w:spacing w:val="10"/>
      <w:sz w:val="28"/>
      <w:szCs w:val="20"/>
    </w:rPr>
  </w:style>
  <w:style w:type="paragraph" w:customStyle="1" w:styleId="32">
    <w:name w:val="我的3標題"/>
    <w:basedOn w:val="ad"/>
    <w:autoRedefine/>
    <w:rsid w:val="004A30C7"/>
    <w:pPr>
      <w:adjustRightInd w:val="0"/>
      <w:snapToGrid w:val="0"/>
      <w:spacing w:before="0" w:after="0" w:line="480" w:lineRule="exact"/>
      <w:ind w:leftChars="328" w:left="1050"/>
    </w:pPr>
    <w:rPr>
      <w:rFonts w:hAnsi="Times New Roman" w:cs="Times New Roman"/>
      <w:bCs/>
      <w:color w:val="000000"/>
      <w:spacing w:val="-10"/>
      <w:sz w:val="24"/>
      <w:szCs w:val="24"/>
    </w:rPr>
  </w:style>
  <w:style w:type="paragraph" w:styleId="33">
    <w:name w:val="Body Text Indent 3"/>
    <w:basedOn w:val="a"/>
    <w:link w:val="34"/>
    <w:semiHidden/>
    <w:rsid w:val="004A30C7"/>
    <w:pPr>
      <w:adjustRightInd w:val="0"/>
      <w:snapToGrid w:val="0"/>
      <w:spacing w:before="120" w:after="120" w:line="480" w:lineRule="exact"/>
      <w:ind w:firstLine="482"/>
      <w:jc w:val="both"/>
      <w:textAlignment w:val="center"/>
    </w:pPr>
    <w:rPr>
      <w:rFonts w:ascii="標楷體" w:eastAsia="標楷體" w:hAnsi="標楷體"/>
      <w:kern w:val="0"/>
      <w:szCs w:val="20"/>
    </w:rPr>
  </w:style>
  <w:style w:type="character" w:customStyle="1" w:styleId="34">
    <w:name w:val="本文縮排 3 字元"/>
    <w:link w:val="33"/>
    <w:semiHidden/>
    <w:locked/>
    <w:rsid w:val="004A30C7"/>
    <w:rPr>
      <w:rFonts w:ascii="標楷體" w:eastAsia="標楷體" w:hAnsi="標楷體"/>
      <w:sz w:val="24"/>
      <w:lang w:val="en-US" w:eastAsia="zh-TW"/>
    </w:rPr>
  </w:style>
  <w:style w:type="character" w:customStyle="1" w:styleId="BodyTextIndent3Char">
    <w:name w:val="Body Text Indent 3 Char"/>
    <w:semiHidden/>
    <w:locked/>
    <w:rsid w:val="000101E6"/>
    <w:rPr>
      <w:rFonts w:cs="Times New Roman"/>
      <w:sz w:val="16"/>
    </w:rPr>
  </w:style>
  <w:style w:type="paragraph" w:customStyle="1" w:styleId="afb">
    <w:name w:val="樣式內文"/>
    <w:basedOn w:val="a"/>
    <w:rsid w:val="004A30C7"/>
    <w:pPr>
      <w:spacing w:line="440" w:lineRule="exact"/>
      <w:ind w:firstLine="567"/>
      <w:jc w:val="both"/>
    </w:pPr>
    <w:rPr>
      <w:rFonts w:ascii="標楷體" w:eastAsia="標楷體" w:hAnsi="Times New Roman"/>
      <w:spacing w:val="10"/>
      <w:szCs w:val="20"/>
    </w:rPr>
  </w:style>
  <w:style w:type="paragraph" w:customStyle="1" w:styleId="110">
    <w:name w:val="清單段落11"/>
    <w:basedOn w:val="a"/>
    <w:rsid w:val="004A30C7"/>
    <w:pPr>
      <w:ind w:leftChars="200" w:left="480"/>
    </w:pPr>
  </w:style>
  <w:style w:type="paragraph" w:customStyle="1" w:styleId="afc">
    <w:name w:val="預算執行(一)"/>
    <w:basedOn w:val="a"/>
    <w:rsid w:val="00965B1D"/>
    <w:pPr>
      <w:spacing w:line="420" w:lineRule="exact"/>
      <w:ind w:firstLineChars="264" w:firstLine="718"/>
      <w:jc w:val="both"/>
    </w:pPr>
    <w:rPr>
      <w:rFonts w:ascii="標楷體" w:eastAsia="標楷體" w:hAnsi="標楷體" w:cs="標楷體"/>
      <w:bCs/>
      <w:spacing w:val="16"/>
      <w:szCs w:val="24"/>
    </w:rPr>
  </w:style>
  <w:style w:type="paragraph" w:customStyle="1" w:styleId="afd">
    <w:name w:val="樣式壹"/>
    <w:basedOn w:val="2"/>
    <w:rsid w:val="00FF01D9"/>
    <w:pPr>
      <w:numPr>
        <w:ilvl w:val="0"/>
        <w:numId w:val="0"/>
      </w:numPr>
      <w:topLinePunct/>
      <w:snapToGrid/>
      <w:jc w:val="left"/>
    </w:pPr>
    <w:rPr>
      <w:spacing w:val="20"/>
      <w:kern w:val="20"/>
      <w:sz w:val="36"/>
    </w:rPr>
  </w:style>
  <w:style w:type="paragraph" w:customStyle="1" w:styleId="afe">
    <w:name w:val="甲"/>
    <w:basedOn w:val="a"/>
    <w:rsid w:val="00FF01D9"/>
    <w:pPr>
      <w:spacing w:line="360" w:lineRule="auto"/>
      <w:jc w:val="center"/>
    </w:pPr>
    <w:rPr>
      <w:rFonts w:ascii="Times New Roman" w:eastAsia="標楷體" w:hAnsi="Times New Roman"/>
      <w:b/>
      <w:spacing w:val="20"/>
      <w:sz w:val="40"/>
      <w:szCs w:val="24"/>
    </w:rPr>
  </w:style>
  <w:style w:type="paragraph" w:customStyle="1" w:styleId="aff">
    <w:name w:val="標題(一)"/>
    <w:basedOn w:val="a"/>
    <w:link w:val="aff0"/>
    <w:rsid w:val="00FF01D9"/>
    <w:pPr>
      <w:spacing w:line="600" w:lineRule="exact"/>
      <w:ind w:left="1247" w:hanging="567"/>
      <w:jc w:val="both"/>
    </w:pPr>
    <w:rPr>
      <w:rFonts w:ascii="標楷體" w:eastAsia="標楷體"/>
      <w:sz w:val="28"/>
      <w:szCs w:val="20"/>
    </w:rPr>
  </w:style>
  <w:style w:type="character" w:customStyle="1" w:styleId="aff0">
    <w:name w:val="標題(一) 字元"/>
    <w:link w:val="aff"/>
    <w:locked/>
    <w:rsid w:val="00FF01D9"/>
    <w:rPr>
      <w:rFonts w:ascii="標楷體" w:eastAsia="標楷體"/>
      <w:kern w:val="2"/>
      <w:sz w:val="28"/>
      <w:lang w:val="en-US" w:eastAsia="zh-TW"/>
    </w:rPr>
  </w:style>
  <w:style w:type="paragraph" w:customStyle="1" w:styleId="aff1">
    <w:name w:val="標題一"/>
    <w:basedOn w:val="a"/>
    <w:rsid w:val="00FF01D9"/>
    <w:pPr>
      <w:spacing w:line="500" w:lineRule="exact"/>
      <w:ind w:left="907" w:hanging="567"/>
      <w:jc w:val="both"/>
    </w:pPr>
    <w:rPr>
      <w:rFonts w:ascii="標楷體" w:eastAsia="標楷體" w:hAnsi="Times New Roman"/>
      <w:sz w:val="28"/>
      <w:szCs w:val="20"/>
    </w:rPr>
  </w:style>
  <w:style w:type="paragraph" w:styleId="Web">
    <w:name w:val="Normal (Web)"/>
    <w:basedOn w:val="a"/>
    <w:uiPriority w:val="99"/>
    <w:locked/>
    <w:rsid w:val="00276561"/>
    <w:pPr>
      <w:widowControl/>
      <w:spacing w:before="100" w:beforeAutospacing="1" w:after="100" w:afterAutospacing="1"/>
    </w:pPr>
    <w:rPr>
      <w:rFonts w:ascii="新細明體" w:hAnsi="新細明體" w:cs="新細明體"/>
      <w:kern w:val="0"/>
      <w:szCs w:val="24"/>
    </w:rPr>
  </w:style>
  <w:style w:type="character" w:styleId="aff2">
    <w:name w:val="annotation reference"/>
    <w:locked/>
    <w:rsid w:val="00DF6D5C"/>
    <w:rPr>
      <w:sz w:val="18"/>
      <w:szCs w:val="18"/>
    </w:rPr>
  </w:style>
  <w:style w:type="paragraph" w:styleId="aff3">
    <w:name w:val="annotation text"/>
    <w:basedOn w:val="a"/>
    <w:link w:val="aff4"/>
    <w:locked/>
    <w:rsid w:val="00DF6D5C"/>
  </w:style>
  <w:style w:type="character" w:customStyle="1" w:styleId="aff4">
    <w:name w:val="註解文字 字元"/>
    <w:link w:val="aff3"/>
    <w:rsid w:val="00DF6D5C"/>
    <w:rPr>
      <w:kern w:val="2"/>
      <w:sz w:val="24"/>
      <w:szCs w:val="22"/>
    </w:rPr>
  </w:style>
  <w:style w:type="paragraph" w:styleId="aff5">
    <w:name w:val="annotation subject"/>
    <w:basedOn w:val="aff3"/>
    <w:next w:val="aff3"/>
    <w:link w:val="aff6"/>
    <w:locked/>
    <w:rsid w:val="00DF6D5C"/>
    <w:rPr>
      <w:b/>
      <w:bCs/>
    </w:rPr>
  </w:style>
  <w:style w:type="character" w:customStyle="1" w:styleId="aff6">
    <w:name w:val="註解主旨 字元"/>
    <w:link w:val="aff5"/>
    <w:rsid w:val="00DF6D5C"/>
    <w:rPr>
      <w:b/>
      <w:bCs/>
      <w:kern w:val="2"/>
      <w:sz w:val="24"/>
      <w:szCs w:val="22"/>
    </w:rPr>
  </w:style>
  <w:style w:type="paragraph" w:styleId="aff7">
    <w:name w:val="Revision"/>
    <w:hidden/>
    <w:uiPriority w:val="99"/>
    <w:semiHidden/>
    <w:rsid w:val="00DF6D5C"/>
    <w:rPr>
      <w:kern w:val="2"/>
      <w:sz w:val="24"/>
      <w:szCs w:val="22"/>
    </w:rPr>
  </w:style>
  <w:style w:type="paragraph" w:customStyle="1" w:styleId="aff8">
    <w:name w:val="一、"/>
    <w:basedOn w:val="a"/>
    <w:link w:val="aff9"/>
    <w:rsid w:val="00181C2B"/>
    <w:pPr>
      <w:spacing w:before="60" w:after="60" w:line="420" w:lineRule="exact"/>
      <w:ind w:leftChars="150" w:left="360"/>
      <w:jc w:val="both"/>
    </w:pPr>
    <w:rPr>
      <w:rFonts w:ascii="標楷體" w:eastAsia="標楷體" w:hAnsi="標楷體"/>
      <w:b/>
      <w:sz w:val="32"/>
      <w:szCs w:val="32"/>
    </w:rPr>
  </w:style>
  <w:style w:type="paragraph" w:customStyle="1" w:styleId="affa">
    <w:name w:val="●乙篇內文"/>
    <w:basedOn w:val="a"/>
    <w:link w:val="affb"/>
    <w:qFormat/>
    <w:rsid w:val="00341AA7"/>
    <w:pPr>
      <w:overflowPunct w:val="0"/>
      <w:snapToGrid w:val="0"/>
      <w:spacing w:line="460" w:lineRule="atLeast"/>
      <w:ind w:firstLineChars="200" w:firstLine="200"/>
      <w:jc w:val="both"/>
    </w:pPr>
    <w:rPr>
      <w:rFonts w:ascii="標楷體" w:eastAsia="標楷體" w:hAnsi="標楷體"/>
      <w:bCs/>
      <w:szCs w:val="24"/>
    </w:rPr>
  </w:style>
  <w:style w:type="character" w:customStyle="1" w:styleId="affb">
    <w:name w:val="●乙篇內文 字元"/>
    <w:basedOn w:val="a0"/>
    <w:link w:val="affa"/>
    <w:rsid w:val="00341AA7"/>
    <w:rPr>
      <w:rFonts w:ascii="標楷體" w:eastAsia="標楷體" w:hAnsi="標楷體"/>
      <w:bCs/>
      <w:kern w:val="2"/>
      <w:sz w:val="24"/>
      <w:szCs w:val="24"/>
    </w:rPr>
  </w:style>
  <w:style w:type="paragraph" w:customStyle="1" w:styleId="affc">
    <w:name w:val="●小標(一)"/>
    <w:basedOn w:val="ad"/>
    <w:link w:val="affd"/>
    <w:qFormat/>
    <w:rsid w:val="00341AA7"/>
    <w:pPr>
      <w:overflowPunct w:val="0"/>
      <w:snapToGrid w:val="0"/>
      <w:spacing w:before="0" w:after="0" w:line="460" w:lineRule="exact"/>
      <w:ind w:leftChars="0" w:left="0" w:firstLineChars="200" w:firstLine="561"/>
    </w:pPr>
    <w:rPr>
      <w:snapToGrid w:val="0"/>
      <w:kern w:val="0"/>
    </w:rPr>
  </w:style>
  <w:style w:type="character" w:customStyle="1" w:styleId="affd">
    <w:name w:val="●小標(一) 字元"/>
    <w:basedOn w:val="a0"/>
    <w:link w:val="affc"/>
    <w:rsid w:val="00341AA7"/>
    <w:rPr>
      <w:rFonts w:ascii="標楷體" w:eastAsia="標楷體" w:hAnsi="標楷體" w:cs="新細明體"/>
      <w:b/>
      <w:snapToGrid w:val="0"/>
      <w:sz w:val="28"/>
      <w:szCs w:val="28"/>
    </w:rPr>
  </w:style>
  <w:style w:type="table" w:customStyle="1" w:styleId="35">
    <w:name w:val="表格格線3"/>
    <w:basedOn w:val="a1"/>
    <w:next w:val="af3"/>
    <w:uiPriority w:val="39"/>
    <w:rsid w:val="00014BEC"/>
    <w:rPr>
      <w:rFonts w:ascii="標楷體" w:eastAsia="標楷體" w:hAnsi="標楷體"/>
      <w:bCs/>
      <w:kern w:val="2"/>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
    <w:basedOn w:val="a1"/>
    <w:next w:val="af3"/>
    <w:uiPriority w:val="39"/>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格格線2"/>
    <w:basedOn w:val="a1"/>
    <w:next w:val="af3"/>
    <w:uiPriority w:val="59"/>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List Paragraph"/>
    <w:basedOn w:val="a"/>
    <w:uiPriority w:val="34"/>
    <w:qFormat/>
    <w:rsid w:val="009C66AC"/>
    <w:pPr>
      <w:ind w:leftChars="200" w:left="480"/>
    </w:pPr>
  </w:style>
  <w:style w:type="table" w:customStyle="1" w:styleId="4-11">
    <w:name w:val="格線表格 4 - 輔色 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5">
    <w:name w:val="超連結1"/>
    <w:basedOn w:val="a0"/>
    <w:uiPriority w:val="99"/>
    <w:semiHidden/>
    <w:unhideWhenUsed/>
    <w:rsid w:val="00A97110"/>
    <w:rPr>
      <w:color w:val="0563C1"/>
      <w:u w:val="single"/>
    </w:rPr>
  </w:style>
  <w:style w:type="paragraph" w:customStyle="1" w:styleId="Default">
    <w:name w:val="Default"/>
    <w:rsid w:val="00A97110"/>
    <w:pPr>
      <w:widowControl w:val="0"/>
      <w:autoSpaceDE w:val="0"/>
      <w:autoSpaceDN w:val="0"/>
      <w:adjustRightInd w:val="0"/>
    </w:pPr>
    <w:rPr>
      <w:rFonts w:ascii="MS PGothic" w:eastAsia="MS PGothic" w:cs="MS PGothic"/>
      <w:color w:val="000000"/>
      <w:sz w:val="24"/>
      <w:szCs w:val="24"/>
    </w:rPr>
  </w:style>
  <w:style w:type="table" w:customStyle="1" w:styleId="4-111">
    <w:name w:val="格線表格 4 - 輔色 1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afff">
    <w:name w:val="Hyperlink"/>
    <w:basedOn w:val="a0"/>
    <w:uiPriority w:val="99"/>
    <w:unhideWhenUsed/>
    <w:locked/>
    <w:rsid w:val="00A97110"/>
    <w:rPr>
      <w:color w:val="0563C1" w:themeColor="hyperlink"/>
      <w:u w:val="single"/>
    </w:rPr>
  </w:style>
  <w:style w:type="table" w:customStyle="1" w:styleId="4-1111">
    <w:name w:val="格線表格 4 - 輔色 1111"/>
    <w:basedOn w:val="a1"/>
    <w:uiPriority w:val="49"/>
    <w:rsid w:val="00F71933"/>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12">
    <w:name w:val="格線表格 4 - 輔色 1112"/>
    <w:basedOn w:val="a1"/>
    <w:uiPriority w:val="49"/>
    <w:rsid w:val="005F04AA"/>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5">
    <w:name w:val="Light Shading Accent 5"/>
    <w:basedOn w:val="a1"/>
    <w:uiPriority w:val="60"/>
    <w:rsid w:val="005E5E5A"/>
    <w:rPr>
      <w:rFonts w:asciiTheme="minorHAnsi" w:eastAsiaTheme="minorEastAsia" w:hAnsiTheme="minorHAnsi" w:cstheme="minorBidi"/>
      <w:color w:val="2F5496" w:themeColor="accent5" w:themeShade="BF"/>
      <w:kern w:val="2"/>
      <w:sz w:val="24"/>
      <w:szCs w:val="22"/>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4-12">
    <w:name w:val="格線表格 4 - 輔色 12"/>
    <w:basedOn w:val="a1"/>
    <w:uiPriority w:val="49"/>
    <w:rsid w:val="005E5E5A"/>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16">
    <w:name w:val="●意見粗體小標1"/>
    <w:basedOn w:val="ab"/>
    <w:link w:val="17"/>
    <w:qFormat/>
    <w:rsid w:val="005E5E5A"/>
    <w:pPr>
      <w:overflowPunct w:val="0"/>
      <w:spacing w:before="0" w:after="0" w:line="460" w:lineRule="exact"/>
      <w:ind w:firstLineChars="300" w:firstLine="817"/>
      <w:jc w:val="both"/>
    </w:pPr>
    <w:rPr>
      <w:bCs/>
      <w:spacing w:val="-4"/>
      <w:kern w:val="2"/>
      <w:sz w:val="28"/>
      <w:szCs w:val="28"/>
      <w:lang w:val="x-none" w:eastAsia="x-none"/>
    </w:rPr>
  </w:style>
  <w:style w:type="character" w:customStyle="1" w:styleId="17">
    <w:name w:val="●意見粗體小標1 字元"/>
    <w:basedOn w:val="ac"/>
    <w:link w:val="16"/>
    <w:rsid w:val="005E5E5A"/>
    <w:rPr>
      <w:rFonts w:ascii="標楷體" w:eastAsia="標楷體" w:hAnsi="標楷體"/>
      <w:b/>
      <w:bCs/>
      <w:spacing w:val="-4"/>
      <w:kern w:val="2"/>
      <w:sz w:val="28"/>
      <w:szCs w:val="28"/>
      <w:lang w:val="x-none" w:eastAsia="x-none"/>
    </w:rPr>
  </w:style>
  <w:style w:type="table" w:customStyle="1" w:styleId="-51">
    <w:name w:val="淺色網底 - 輔色 51"/>
    <w:basedOn w:val="a1"/>
    <w:next w:val="-5"/>
    <w:uiPriority w:val="60"/>
    <w:rsid w:val="00EE2EBA"/>
    <w:rPr>
      <w:rFonts w:cs="Cordia New"/>
      <w:color w:val="2F5496"/>
      <w:kern w:val="2"/>
      <w:sz w:val="24"/>
      <w:szCs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4-112">
    <w:name w:val="格線表格 4 - 輔色 112"/>
    <w:basedOn w:val="a1"/>
    <w:uiPriority w:val="49"/>
    <w:rsid w:val="00406041"/>
    <w:rPr>
      <w:rFonts w:eastAsia="Times New Roman" w:cs="Cordia New"/>
      <w:kern w:val="2"/>
      <w:sz w:val="24"/>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20">
    <w:name w:val="格線表格 4 - 輔色 12"/>
    <w:basedOn w:val="a1"/>
    <w:uiPriority w:val="49"/>
    <w:rsid w:val="007F1215"/>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ff0">
    <w:name w:val="Date"/>
    <w:basedOn w:val="a"/>
    <w:next w:val="a"/>
    <w:link w:val="afff1"/>
    <w:locked/>
    <w:rsid w:val="00003449"/>
    <w:pPr>
      <w:jc w:val="right"/>
    </w:pPr>
  </w:style>
  <w:style w:type="character" w:customStyle="1" w:styleId="afff1">
    <w:name w:val="日期 字元"/>
    <w:basedOn w:val="a0"/>
    <w:link w:val="afff0"/>
    <w:rsid w:val="00003449"/>
    <w:rPr>
      <w:kern w:val="2"/>
      <w:sz w:val="24"/>
      <w:szCs w:val="22"/>
    </w:rPr>
  </w:style>
  <w:style w:type="table" w:customStyle="1" w:styleId="51">
    <w:name w:val="表格格線5"/>
    <w:basedOn w:val="a1"/>
    <w:next w:val="af3"/>
    <w:uiPriority w:val="5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2">
    <w:name w:val="Body Text"/>
    <w:basedOn w:val="a"/>
    <w:link w:val="afff3"/>
    <w:semiHidden/>
    <w:unhideWhenUsed/>
    <w:locked/>
    <w:rsid w:val="00644F0B"/>
    <w:pPr>
      <w:spacing w:after="120"/>
    </w:pPr>
  </w:style>
  <w:style w:type="character" w:customStyle="1" w:styleId="afff3">
    <w:name w:val="本文 字元"/>
    <w:basedOn w:val="a0"/>
    <w:link w:val="afff2"/>
    <w:semiHidden/>
    <w:rsid w:val="00644F0B"/>
    <w:rPr>
      <w:kern w:val="2"/>
      <w:sz w:val="24"/>
      <w:szCs w:val="22"/>
    </w:rPr>
  </w:style>
  <w:style w:type="paragraph" w:customStyle="1" w:styleId="TableParagraph">
    <w:name w:val="Table Paragraph"/>
    <w:basedOn w:val="a"/>
    <w:uiPriority w:val="1"/>
    <w:qFormat/>
    <w:rsid w:val="00644F0B"/>
    <w:rPr>
      <w:kern w:val="0"/>
      <w:sz w:val="22"/>
      <w:lang w:eastAsia="en-US"/>
    </w:rPr>
  </w:style>
  <w:style w:type="table" w:customStyle="1" w:styleId="61">
    <w:name w:val="表格格線6"/>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44F0B"/>
    <w:pPr>
      <w:widowControl w:val="0"/>
    </w:pPr>
    <w:rPr>
      <w:sz w:val="22"/>
      <w:szCs w:val="22"/>
      <w:lang w:eastAsia="en-US"/>
    </w:rPr>
    <w:tblPr>
      <w:tblInd w:w="0" w:type="dxa"/>
      <w:tblCellMar>
        <w:top w:w="0" w:type="dxa"/>
        <w:left w:w="0" w:type="dxa"/>
        <w:bottom w:w="0" w:type="dxa"/>
        <w:right w:w="0" w:type="dxa"/>
      </w:tblCellMar>
    </w:tblPr>
  </w:style>
  <w:style w:type="paragraph" w:customStyle="1" w:styleId="OK">
    <w:name w:val="內文OK"/>
    <w:basedOn w:val="a"/>
    <w:link w:val="OK0"/>
    <w:rsid w:val="006B5F4F"/>
    <w:pPr>
      <w:spacing w:before="60" w:after="60" w:line="440" w:lineRule="exact"/>
      <w:ind w:firstLine="510"/>
      <w:jc w:val="both"/>
    </w:pPr>
    <w:rPr>
      <w:rFonts w:ascii="標楷體" w:eastAsia="標楷體" w:hAnsi="Courier New"/>
      <w:szCs w:val="20"/>
    </w:rPr>
  </w:style>
  <w:style w:type="character" w:customStyle="1" w:styleId="OK0">
    <w:name w:val="內文OK 字元"/>
    <w:basedOn w:val="a0"/>
    <w:link w:val="OK"/>
    <w:rsid w:val="006B5F4F"/>
    <w:rPr>
      <w:rFonts w:ascii="標楷體" w:eastAsia="標楷體" w:hAnsi="Courier New"/>
      <w:kern w:val="2"/>
      <w:sz w:val="24"/>
    </w:rPr>
  </w:style>
  <w:style w:type="table" w:customStyle="1" w:styleId="41">
    <w:name w:val="表格格線4"/>
    <w:basedOn w:val="a1"/>
    <w:next w:val="af3"/>
    <w:uiPriority w:val="39"/>
    <w:rsid w:val="006B5F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B5F4F"/>
    <w:pPr>
      <w:widowControl w:val="0"/>
    </w:pPr>
    <w:rPr>
      <w:sz w:val="22"/>
      <w:szCs w:val="22"/>
      <w:lang w:eastAsia="en-US"/>
    </w:rPr>
    <w:tblPr>
      <w:tblInd w:w="0" w:type="dxa"/>
      <w:tblCellMar>
        <w:top w:w="0" w:type="dxa"/>
        <w:left w:w="0" w:type="dxa"/>
        <w:bottom w:w="0" w:type="dxa"/>
        <w:right w:w="0" w:type="dxa"/>
      </w:tblCellMar>
    </w:tblPr>
  </w:style>
  <w:style w:type="paragraph" w:customStyle="1" w:styleId="afff4">
    <w:name w:val="圖樣式"/>
    <w:basedOn w:val="a"/>
    <w:uiPriority w:val="99"/>
    <w:qFormat/>
    <w:rsid w:val="006B5F4F"/>
    <w:pPr>
      <w:jc w:val="center"/>
    </w:pPr>
    <w:rPr>
      <w:rFonts w:ascii="標楷體" w:eastAsia="標楷體" w:hAnsi="標楷體"/>
      <w:b/>
      <w:szCs w:val="24"/>
    </w:rPr>
  </w:style>
  <w:style w:type="paragraph" w:styleId="HTML">
    <w:name w:val="HTML Preformatted"/>
    <w:basedOn w:val="a"/>
    <w:link w:val="HTML0"/>
    <w:uiPriority w:val="99"/>
    <w:unhideWhenUsed/>
    <w:locked/>
    <w:rsid w:val="00C70B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C70BDF"/>
    <w:rPr>
      <w:rFonts w:ascii="細明體" w:eastAsia="細明體" w:hAnsi="細明體" w:cs="細明體"/>
      <w:sz w:val="24"/>
      <w:szCs w:val="24"/>
    </w:rPr>
  </w:style>
  <w:style w:type="paragraph" w:customStyle="1" w:styleId="18">
    <w:name w:val="(二)1"/>
    <w:basedOn w:val="a"/>
    <w:link w:val="19"/>
    <w:rsid w:val="00C70BDF"/>
    <w:pPr>
      <w:spacing w:line="420" w:lineRule="exact"/>
      <w:ind w:firstLine="1077"/>
      <w:jc w:val="both"/>
    </w:pPr>
    <w:rPr>
      <w:rFonts w:ascii="標楷體" w:eastAsia="標楷體" w:hAnsi="標楷體"/>
      <w:spacing w:val="16"/>
      <w:szCs w:val="24"/>
    </w:rPr>
  </w:style>
  <w:style w:type="paragraph" w:styleId="afff5">
    <w:name w:val="Plain Text"/>
    <w:aliases w:val="一般文字 字元 字元,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f6"/>
    <w:locked/>
    <w:rsid w:val="00C70BDF"/>
    <w:rPr>
      <w:rFonts w:ascii="細明體" w:eastAsia="細明體" w:hAnsi="Courier New"/>
      <w:sz w:val="28"/>
      <w:szCs w:val="20"/>
      <w:lang w:val="x-none" w:eastAsia="x-none"/>
    </w:rPr>
  </w:style>
  <w:style w:type="character" w:customStyle="1" w:styleId="afff6">
    <w:name w:val="純文字 字元"/>
    <w:aliases w:val="一般文字 字元 字元 字元,內文壹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0"/>
    <w:link w:val="afff5"/>
    <w:rsid w:val="00C70BDF"/>
    <w:rPr>
      <w:rFonts w:ascii="細明體" w:eastAsia="細明體" w:hAnsi="Courier New"/>
      <w:kern w:val="2"/>
      <w:sz w:val="28"/>
      <w:lang w:val="x-none" w:eastAsia="x-none"/>
    </w:rPr>
  </w:style>
  <w:style w:type="character" w:customStyle="1" w:styleId="19">
    <w:name w:val="(二)1 字元"/>
    <w:link w:val="18"/>
    <w:rsid w:val="00C70BDF"/>
    <w:rPr>
      <w:rFonts w:ascii="標楷體" w:eastAsia="標楷體" w:hAnsi="標楷體"/>
      <w:spacing w:val="16"/>
      <w:kern w:val="2"/>
      <w:sz w:val="24"/>
      <w:szCs w:val="24"/>
    </w:rPr>
  </w:style>
  <w:style w:type="character" w:customStyle="1" w:styleId="aff9">
    <w:name w:val="一、 字元"/>
    <w:link w:val="aff8"/>
    <w:rsid w:val="00C70BDF"/>
    <w:rPr>
      <w:rFonts w:ascii="標楷體" w:eastAsia="標楷體" w:hAnsi="標楷體"/>
      <w:b/>
      <w:kern w:val="2"/>
      <w:sz w:val="32"/>
      <w:szCs w:val="32"/>
    </w:rPr>
  </w:style>
  <w:style w:type="table" w:customStyle="1" w:styleId="8">
    <w:name w:val="表格格線8"/>
    <w:basedOn w:val="a1"/>
    <w:next w:val="af3"/>
    <w:uiPriority w:val="59"/>
    <w:rsid w:val="00C70BD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Normal Indent"/>
    <w:basedOn w:val="a"/>
    <w:semiHidden/>
    <w:unhideWhenUsed/>
    <w:locked/>
    <w:rsid w:val="005943BD"/>
    <w:pPr>
      <w:ind w:leftChars="200" w:left="480"/>
    </w:pPr>
  </w:style>
  <w:style w:type="table" w:customStyle="1" w:styleId="111">
    <w:name w:val="表格格線11"/>
    <w:basedOn w:val="a1"/>
    <w:next w:val="af3"/>
    <w:uiPriority w:val="39"/>
    <w:rsid w:val="005943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3"/>
    <w:uiPriority w:val="39"/>
    <w:rsid w:val="007F07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51781244">
      <w:bodyDiv w:val="1"/>
      <w:marLeft w:val="0"/>
      <w:marRight w:val="0"/>
      <w:marTop w:val="0"/>
      <w:marBottom w:val="0"/>
      <w:divBdr>
        <w:top w:val="none" w:sz="0" w:space="0" w:color="auto"/>
        <w:left w:val="none" w:sz="0" w:space="0" w:color="auto"/>
        <w:bottom w:val="none" w:sz="0" w:space="0" w:color="auto"/>
        <w:right w:val="none" w:sz="0" w:space="0" w:color="auto"/>
      </w:divBdr>
    </w:div>
    <w:div w:id="106168890">
      <w:bodyDiv w:val="1"/>
      <w:marLeft w:val="0"/>
      <w:marRight w:val="0"/>
      <w:marTop w:val="0"/>
      <w:marBottom w:val="0"/>
      <w:divBdr>
        <w:top w:val="none" w:sz="0" w:space="0" w:color="auto"/>
        <w:left w:val="none" w:sz="0" w:space="0" w:color="auto"/>
        <w:bottom w:val="none" w:sz="0" w:space="0" w:color="auto"/>
        <w:right w:val="none" w:sz="0" w:space="0" w:color="auto"/>
      </w:divBdr>
    </w:div>
    <w:div w:id="200824771">
      <w:bodyDiv w:val="1"/>
      <w:marLeft w:val="0"/>
      <w:marRight w:val="0"/>
      <w:marTop w:val="0"/>
      <w:marBottom w:val="0"/>
      <w:divBdr>
        <w:top w:val="none" w:sz="0" w:space="0" w:color="auto"/>
        <w:left w:val="none" w:sz="0" w:space="0" w:color="auto"/>
        <w:bottom w:val="none" w:sz="0" w:space="0" w:color="auto"/>
        <w:right w:val="none" w:sz="0" w:space="0" w:color="auto"/>
      </w:divBdr>
    </w:div>
    <w:div w:id="252013997">
      <w:bodyDiv w:val="1"/>
      <w:marLeft w:val="0"/>
      <w:marRight w:val="0"/>
      <w:marTop w:val="0"/>
      <w:marBottom w:val="0"/>
      <w:divBdr>
        <w:top w:val="none" w:sz="0" w:space="0" w:color="auto"/>
        <w:left w:val="none" w:sz="0" w:space="0" w:color="auto"/>
        <w:bottom w:val="none" w:sz="0" w:space="0" w:color="auto"/>
        <w:right w:val="none" w:sz="0" w:space="0" w:color="auto"/>
      </w:divBdr>
    </w:div>
    <w:div w:id="299499980">
      <w:bodyDiv w:val="1"/>
      <w:marLeft w:val="0"/>
      <w:marRight w:val="0"/>
      <w:marTop w:val="0"/>
      <w:marBottom w:val="0"/>
      <w:divBdr>
        <w:top w:val="none" w:sz="0" w:space="0" w:color="auto"/>
        <w:left w:val="none" w:sz="0" w:space="0" w:color="auto"/>
        <w:bottom w:val="none" w:sz="0" w:space="0" w:color="auto"/>
        <w:right w:val="none" w:sz="0" w:space="0" w:color="auto"/>
      </w:divBdr>
    </w:div>
    <w:div w:id="315843553">
      <w:bodyDiv w:val="1"/>
      <w:marLeft w:val="0"/>
      <w:marRight w:val="0"/>
      <w:marTop w:val="0"/>
      <w:marBottom w:val="0"/>
      <w:divBdr>
        <w:top w:val="none" w:sz="0" w:space="0" w:color="auto"/>
        <w:left w:val="none" w:sz="0" w:space="0" w:color="auto"/>
        <w:bottom w:val="none" w:sz="0" w:space="0" w:color="auto"/>
        <w:right w:val="none" w:sz="0" w:space="0" w:color="auto"/>
      </w:divBdr>
    </w:div>
    <w:div w:id="377977750">
      <w:bodyDiv w:val="1"/>
      <w:marLeft w:val="0"/>
      <w:marRight w:val="0"/>
      <w:marTop w:val="0"/>
      <w:marBottom w:val="0"/>
      <w:divBdr>
        <w:top w:val="none" w:sz="0" w:space="0" w:color="auto"/>
        <w:left w:val="none" w:sz="0" w:space="0" w:color="auto"/>
        <w:bottom w:val="none" w:sz="0" w:space="0" w:color="auto"/>
        <w:right w:val="none" w:sz="0" w:space="0" w:color="auto"/>
      </w:divBdr>
    </w:div>
    <w:div w:id="578487169">
      <w:bodyDiv w:val="1"/>
      <w:marLeft w:val="0"/>
      <w:marRight w:val="0"/>
      <w:marTop w:val="0"/>
      <w:marBottom w:val="0"/>
      <w:divBdr>
        <w:top w:val="none" w:sz="0" w:space="0" w:color="auto"/>
        <w:left w:val="none" w:sz="0" w:space="0" w:color="auto"/>
        <w:bottom w:val="none" w:sz="0" w:space="0" w:color="auto"/>
        <w:right w:val="none" w:sz="0" w:space="0" w:color="auto"/>
      </w:divBdr>
    </w:div>
    <w:div w:id="655304888">
      <w:bodyDiv w:val="1"/>
      <w:marLeft w:val="0"/>
      <w:marRight w:val="0"/>
      <w:marTop w:val="0"/>
      <w:marBottom w:val="0"/>
      <w:divBdr>
        <w:top w:val="none" w:sz="0" w:space="0" w:color="auto"/>
        <w:left w:val="none" w:sz="0" w:space="0" w:color="auto"/>
        <w:bottom w:val="none" w:sz="0" w:space="0" w:color="auto"/>
        <w:right w:val="none" w:sz="0" w:space="0" w:color="auto"/>
      </w:divBdr>
    </w:div>
    <w:div w:id="656886686">
      <w:bodyDiv w:val="1"/>
      <w:marLeft w:val="0"/>
      <w:marRight w:val="0"/>
      <w:marTop w:val="0"/>
      <w:marBottom w:val="0"/>
      <w:divBdr>
        <w:top w:val="none" w:sz="0" w:space="0" w:color="auto"/>
        <w:left w:val="none" w:sz="0" w:space="0" w:color="auto"/>
        <w:bottom w:val="none" w:sz="0" w:space="0" w:color="auto"/>
        <w:right w:val="none" w:sz="0" w:space="0" w:color="auto"/>
      </w:divBdr>
    </w:div>
    <w:div w:id="671105260">
      <w:bodyDiv w:val="1"/>
      <w:marLeft w:val="0"/>
      <w:marRight w:val="0"/>
      <w:marTop w:val="0"/>
      <w:marBottom w:val="0"/>
      <w:divBdr>
        <w:top w:val="none" w:sz="0" w:space="0" w:color="auto"/>
        <w:left w:val="none" w:sz="0" w:space="0" w:color="auto"/>
        <w:bottom w:val="none" w:sz="0" w:space="0" w:color="auto"/>
        <w:right w:val="none" w:sz="0" w:space="0" w:color="auto"/>
      </w:divBdr>
    </w:div>
    <w:div w:id="761488251">
      <w:bodyDiv w:val="1"/>
      <w:marLeft w:val="0"/>
      <w:marRight w:val="0"/>
      <w:marTop w:val="0"/>
      <w:marBottom w:val="0"/>
      <w:divBdr>
        <w:top w:val="none" w:sz="0" w:space="0" w:color="auto"/>
        <w:left w:val="none" w:sz="0" w:space="0" w:color="auto"/>
        <w:bottom w:val="none" w:sz="0" w:space="0" w:color="auto"/>
        <w:right w:val="none" w:sz="0" w:space="0" w:color="auto"/>
      </w:divBdr>
    </w:div>
    <w:div w:id="773326778">
      <w:bodyDiv w:val="1"/>
      <w:marLeft w:val="0"/>
      <w:marRight w:val="0"/>
      <w:marTop w:val="0"/>
      <w:marBottom w:val="0"/>
      <w:divBdr>
        <w:top w:val="none" w:sz="0" w:space="0" w:color="auto"/>
        <w:left w:val="none" w:sz="0" w:space="0" w:color="auto"/>
        <w:bottom w:val="none" w:sz="0" w:space="0" w:color="auto"/>
        <w:right w:val="none" w:sz="0" w:space="0" w:color="auto"/>
      </w:divBdr>
    </w:div>
    <w:div w:id="838545961">
      <w:bodyDiv w:val="1"/>
      <w:marLeft w:val="0"/>
      <w:marRight w:val="0"/>
      <w:marTop w:val="0"/>
      <w:marBottom w:val="0"/>
      <w:divBdr>
        <w:top w:val="none" w:sz="0" w:space="0" w:color="auto"/>
        <w:left w:val="none" w:sz="0" w:space="0" w:color="auto"/>
        <w:bottom w:val="none" w:sz="0" w:space="0" w:color="auto"/>
        <w:right w:val="none" w:sz="0" w:space="0" w:color="auto"/>
      </w:divBdr>
    </w:div>
    <w:div w:id="954796315">
      <w:bodyDiv w:val="1"/>
      <w:marLeft w:val="0"/>
      <w:marRight w:val="0"/>
      <w:marTop w:val="0"/>
      <w:marBottom w:val="0"/>
      <w:divBdr>
        <w:top w:val="none" w:sz="0" w:space="0" w:color="auto"/>
        <w:left w:val="none" w:sz="0" w:space="0" w:color="auto"/>
        <w:bottom w:val="none" w:sz="0" w:space="0" w:color="auto"/>
        <w:right w:val="none" w:sz="0" w:space="0" w:color="auto"/>
      </w:divBdr>
    </w:div>
    <w:div w:id="959992320">
      <w:bodyDiv w:val="1"/>
      <w:marLeft w:val="0"/>
      <w:marRight w:val="0"/>
      <w:marTop w:val="0"/>
      <w:marBottom w:val="0"/>
      <w:divBdr>
        <w:top w:val="none" w:sz="0" w:space="0" w:color="auto"/>
        <w:left w:val="none" w:sz="0" w:space="0" w:color="auto"/>
        <w:bottom w:val="none" w:sz="0" w:space="0" w:color="auto"/>
        <w:right w:val="none" w:sz="0" w:space="0" w:color="auto"/>
      </w:divBdr>
    </w:div>
    <w:div w:id="964047958">
      <w:bodyDiv w:val="1"/>
      <w:marLeft w:val="0"/>
      <w:marRight w:val="0"/>
      <w:marTop w:val="0"/>
      <w:marBottom w:val="0"/>
      <w:divBdr>
        <w:top w:val="none" w:sz="0" w:space="0" w:color="auto"/>
        <w:left w:val="none" w:sz="0" w:space="0" w:color="auto"/>
        <w:bottom w:val="none" w:sz="0" w:space="0" w:color="auto"/>
        <w:right w:val="none" w:sz="0" w:space="0" w:color="auto"/>
      </w:divBdr>
    </w:div>
    <w:div w:id="996572406">
      <w:bodyDiv w:val="1"/>
      <w:marLeft w:val="0"/>
      <w:marRight w:val="0"/>
      <w:marTop w:val="0"/>
      <w:marBottom w:val="0"/>
      <w:divBdr>
        <w:top w:val="none" w:sz="0" w:space="0" w:color="auto"/>
        <w:left w:val="none" w:sz="0" w:space="0" w:color="auto"/>
        <w:bottom w:val="none" w:sz="0" w:space="0" w:color="auto"/>
        <w:right w:val="none" w:sz="0" w:space="0" w:color="auto"/>
      </w:divBdr>
    </w:div>
    <w:div w:id="1002975327">
      <w:bodyDiv w:val="1"/>
      <w:marLeft w:val="0"/>
      <w:marRight w:val="0"/>
      <w:marTop w:val="0"/>
      <w:marBottom w:val="0"/>
      <w:divBdr>
        <w:top w:val="none" w:sz="0" w:space="0" w:color="auto"/>
        <w:left w:val="none" w:sz="0" w:space="0" w:color="auto"/>
        <w:bottom w:val="none" w:sz="0" w:space="0" w:color="auto"/>
        <w:right w:val="none" w:sz="0" w:space="0" w:color="auto"/>
      </w:divBdr>
    </w:div>
    <w:div w:id="1085297235">
      <w:bodyDiv w:val="1"/>
      <w:marLeft w:val="0"/>
      <w:marRight w:val="0"/>
      <w:marTop w:val="0"/>
      <w:marBottom w:val="0"/>
      <w:divBdr>
        <w:top w:val="none" w:sz="0" w:space="0" w:color="auto"/>
        <w:left w:val="none" w:sz="0" w:space="0" w:color="auto"/>
        <w:bottom w:val="none" w:sz="0" w:space="0" w:color="auto"/>
        <w:right w:val="none" w:sz="0" w:space="0" w:color="auto"/>
      </w:divBdr>
    </w:div>
    <w:div w:id="1096438099">
      <w:bodyDiv w:val="1"/>
      <w:marLeft w:val="0"/>
      <w:marRight w:val="0"/>
      <w:marTop w:val="0"/>
      <w:marBottom w:val="0"/>
      <w:divBdr>
        <w:top w:val="none" w:sz="0" w:space="0" w:color="auto"/>
        <w:left w:val="none" w:sz="0" w:space="0" w:color="auto"/>
        <w:bottom w:val="none" w:sz="0" w:space="0" w:color="auto"/>
        <w:right w:val="none" w:sz="0" w:space="0" w:color="auto"/>
      </w:divBdr>
    </w:div>
    <w:div w:id="1223951661">
      <w:bodyDiv w:val="1"/>
      <w:marLeft w:val="0"/>
      <w:marRight w:val="0"/>
      <w:marTop w:val="0"/>
      <w:marBottom w:val="0"/>
      <w:divBdr>
        <w:top w:val="none" w:sz="0" w:space="0" w:color="auto"/>
        <w:left w:val="none" w:sz="0" w:space="0" w:color="auto"/>
        <w:bottom w:val="none" w:sz="0" w:space="0" w:color="auto"/>
        <w:right w:val="none" w:sz="0" w:space="0" w:color="auto"/>
      </w:divBdr>
    </w:div>
    <w:div w:id="1245456587">
      <w:bodyDiv w:val="1"/>
      <w:marLeft w:val="0"/>
      <w:marRight w:val="0"/>
      <w:marTop w:val="0"/>
      <w:marBottom w:val="0"/>
      <w:divBdr>
        <w:top w:val="none" w:sz="0" w:space="0" w:color="auto"/>
        <w:left w:val="none" w:sz="0" w:space="0" w:color="auto"/>
        <w:bottom w:val="none" w:sz="0" w:space="0" w:color="auto"/>
        <w:right w:val="none" w:sz="0" w:space="0" w:color="auto"/>
      </w:divBdr>
    </w:div>
    <w:div w:id="1253008745">
      <w:bodyDiv w:val="1"/>
      <w:marLeft w:val="0"/>
      <w:marRight w:val="0"/>
      <w:marTop w:val="0"/>
      <w:marBottom w:val="0"/>
      <w:divBdr>
        <w:top w:val="none" w:sz="0" w:space="0" w:color="auto"/>
        <w:left w:val="none" w:sz="0" w:space="0" w:color="auto"/>
        <w:bottom w:val="none" w:sz="0" w:space="0" w:color="auto"/>
        <w:right w:val="none" w:sz="0" w:space="0" w:color="auto"/>
      </w:divBdr>
    </w:div>
    <w:div w:id="1357389019">
      <w:bodyDiv w:val="1"/>
      <w:marLeft w:val="0"/>
      <w:marRight w:val="0"/>
      <w:marTop w:val="0"/>
      <w:marBottom w:val="0"/>
      <w:divBdr>
        <w:top w:val="none" w:sz="0" w:space="0" w:color="auto"/>
        <w:left w:val="none" w:sz="0" w:space="0" w:color="auto"/>
        <w:bottom w:val="none" w:sz="0" w:space="0" w:color="auto"/>
        <w:right w:val="none" w:sz="0" w:space="0" w:color="auto"/>
      </w:divBdr>
    </w:div>
    <w:div w:id="1527600734">
      <w:bodyDiv w:val="1"/>
      <w:marLeft w:val="0"/>
      <w:marRight w:val="0"/>
      <w:marTop w:val="0"/>
      <w:marBottom w:val="0"/>
      <w:divBdr>
        <w:top w:val="none" w:sz="0" w:space="0" w:color="auto"/>
        <w:left w:val="none" w:sz="0" w:space="0" w:color="auto"/>
        <w:bottom w:val="none" w:sz="0" w:space="0" w:color="auto"/>
        <w:right w:val="none" w:sz="0" w:space="0" w:color="auto"/>
      </w:divBdr>
    </w:div>
    <w:div w:id="1558978811">
      <w:bodyDiv w:val="1"/>
      <w:marLeft w:val="0"/>
      <w:marRight w:val="0"/>
      <w:marTop w:val="0"/>
      <w:marBottom w:val="0"/>
      <w:divBdr>
        <w:top w:val="none" w:sz="0" w:space="0" w:color="auto"/>
        <w:left w:val="none" w:sz="0" w:space="0" w:color="auto"/>
        <w:bottom w:val="none" w:sz="0" w:space="0" w:color="auto"/>
        <w:right w:val="none" w:sz="0" w:space="0" w:color="auto"/>
      </w:divBdr>
    </w:div>
    <w:div w:id="1559633842">
      <w:bodyDiv w:val="1"/>
      <w:marLeft w:val="0"/>
      <w:marRight w:val="0"/>
      <w:marTop w:val="0"/>
      <w:marBottom w:val="0"/>
      <w:divBdr>
        <w:top w:val="none" w:sz="0" w:space="0" w:color="auto"/>
        <w:left w:val="none" w:sz="0" w:space="0" w:color="auto"/>
        <w:bottom w:val="none" w:sz="0" w:space="0" w:color="auto"/>
        <w:right w:val="none" w:sz="0" w:space="0" w:color="auto"/>
      </w:divBdr>
    </w:div>
    <w:div w:id="1625694006">
      <w:bodyDiv w:val="1"/>
      <w:marLeft w:val="0"/>
      <w:marRight w:val="0"/>
      <w:marTop w:val="0"/>
      <w:marBottom w:val="0"/>
      <w:divBdr>
        <w:top w:val="none" w:sz="0" w:space="0" w:color="auto"/>
        <w:left w:val="none" w:sz="0" w:space="0" w:color="auto"/>
        <w:bottom w:val="none" w:sz="0" w:space="0" w:color="auto"/>
        <w:right w:val="none" w:sz="0" w:space="0" w:color="auto"/>
      </w:divBdr>
    </w:div>
    <w:div w:id="1646202368">
      <w:bodyDiv w:val="1"/>
      <w:marLeft w:val="0"/>
      <w:marRight w:val="0"/>
      <w:marTop w:val="0"/>
      <w:marBottom w:val="0"/>
      <w:divBdr>
        <w:top w:val="none" w:sz="0" w:space="0" w:color="auto"/>
        <w:left w:val="none" w:sz="0" w:space="0" w:color="auto"/>
        <w:bottom w:val="none" w:sz="0" w:space="0" w:color="auto"/>
        <w:right w:val="none" w:sz="0" w:space="0" w:color="auto"/>
      </w:divBdr>
    </w:div>
    <w:div w:id="1707362757">
      <w:bodyDiv w:val="1"/>
      <w:marLeft w:val="0"/>
      <w:marRight w:val="0"/>
      <w:marTop w:val="0"/>
      <w:marBottom w:val="0"/>
      <w:divBdr>
        <w:top w:val="none" w:sz="0" w:space="0" w:color="auto"/>
        <w:left w:val="none" w:sz="0" w:space="0" w:color="auto"/>
        <w:bottom w:val="none" w:sz="0" w:space="0" w:color="auto"/>
        <w:right w:val="none" w:sz="0" w:space="0" w:color="auto"/>
      </w:divBdr>
    </w:div>
    <w:div w:id="1712069376">
      <w:bodyDiv w:val="1"/>
      <w:marLeft w:val="0"/>
      <w:marRight w:val="0"/>
      <w:marTop w:val="0"/>
      <w:marBottom w:val="0"/>
      <w:divBdr>
        <w:top w:val="none" w:sz="0" w:space="0" w:color="auto"/>
        <w:left w:val="none" w:sz="0" w:space="0" w:color="auto"/>
        <w:bottom w:val="none" w:sz="0" w:space="0" w:color="auto"/>
        <w:right w:val="none" w:sz="0" w:space="0" w:color="auto"/>
      </w:divBdr>
    </w:div>
    <w:div w:id="1718042038">
      <w:bodyDiv w:val="1"/>
      <w:marLeft w:val="0"/>
      <w:marRight w:val="0"/>
      <w:marTop w:val="0"/>
      <w:marBottom w:val="0"/>
      <w:divBdr>
        <w:top w:val="none" w:sz="0" w:space="0" w:color="auto"/>
        <w:left w:val="none" w:sz="0" w:space="0" w:color="auto"/>
        <w:bottom w:val="none" w:sz="0" w:space="0" w:color="auto"/>
        <w:right w:val="none" w:sz="0" w:space="0" w:color="auto"/>
      </w:divBdr>
    </w:div>
    <w:div w:id="1743411052">
      <w:bodyDiv w:val="1"/>
      <w:marLeft w:val="0"/>
      <w:marRight w:val="0"/>
      <w:marTop w:val="0"/>
      <w:marBottom w:val="0"/>
      <w:divBdr>
        <w:top w:val="none" w:sz="0" w:space="0" w:color="auto"/>
        <w:left w:val="none" w:sz="0" w:space="0" w:color="auto"/>
        <w:bottom w:val="none" w:sz="0" w:space="0" w:color="auto"/>
        <w:right w:val="none" w:sz="0" w:space="0" w:color="auto"/>
      </w:divBdr>
    </w:div>
    <w:div w:id="1745714032">
      <w:bodyDiv w:val="1"/>
      <w:marLeft w:val="0"/>
      <w:marRight w:val="0"/>
      <w:marTop w:val="0"/>
      <w:marBottom w:val="0"/>
      <w:divBdr>
        <w:top w:val="none" w:sz="0" w:space="0" w:color="auto"/>
        <w:left w:val="none" w:sz="0" w:space="0" w:color="auto"/>
        <w:bottom w:val="none" w:sz="0" w:space="0" w:color="auto"/>
        <w:right w:val="none" w:sz="0" w:space="0" w:color="auto"/>
      </w:divBdr>
    </w:div>
    <w:div w:id="1779595555">
      <w:bodyDiv w:val="1"/>
      <w:marLeft w:val="0"/>
      <w:marRight w:val="0"/>
      <w:marTop w:val="0"/>
      <w:marBottom w:val="0"/>
      <w:divBdr>
        <w:top w:val="none" w:sz="0" w:space="0" w:color="auto"/>
        <w:left w:val="none" w:sz="0" w:space="0" w:color="auto"/>
        <w:bottom w:val="none" w:sz="0" w:space="0" w:color="auto"/>
        <w:right w:val="none" w:sz="0" w:space="0" w:color="auto"/>
      </w:divBdr>
    </w:div>
    <w:div w:id="1810827639">
      <w:bodyDiv w:val="1"/>
      <w:marLeft w:val="0"/>
      <w:marRight w:val="0"/>
      <w:marTop w:val="0"/>
      <w:marBottom w:val="0"/>
      <w:divBdr>
        <w:top w:val="none" w:sz="0" w:space="0" w:color="auto"/>
        <w:left w:val="none" w:sz="0" w:space="0" w:color="auto"/>
        <w:bottom w:val="none" w:sz="0" w:space="0" w:color="auto"/>
        <w:right w:val="none" w:sz="0" w:space="0" w:color="auto"/>
      </w:divBdr>
    </w:div>
    <w:div w:id="1951087882">
      <w:bodyDiv w:val="1"/>
      <w:marLeft w:val="0"/>
      <w:marRight w:val="0"/>
      <w:marTop w:val="0"/>
      <w:marBottom w:val="0"/>
      <w:divBdr>
        <w:top w:val="none" w:sz="0" w:space="0" w:color="auto"/>
        <w:left w:val="none" w:sz="0" w:space="0" w:color="auto"/>
        <w:bottom w:val="none" w:sz="0" w:space="0" w:color="auto"/>
        <w:right w:val="none" w:sz="0" w:space="0" w:color="auto"/>
      </w:divBdr>
    </w:div>
    <w:div w:id="1951817523">
      <w:bodyDiv w:val="1"/>
      <w:marLeft w:val="0"/>
      <w:marRight w:val="0"/>
      <w:marTop w:val="0"/>
      <w:marBottom w:val="0"/>
      <w:divBdr>
        <w:top w:val="none" w:sz="0" w:space="0" w:color="auto"/>
        <w:left w:val="none" w:sz="0" w:space="0" w:color="auto"/>
        <w:bottom w:val="none" w:sz="0" w:space="0" w:color="auto"/>
        <w:right w:val="none" w:sz="0" w:space="0" w:color="auto"/>
      </w:divBdr>
    </w:div>
    <w:div w:id="1971128111">
      <w:bodyDiv w:val="1"/>
      <w:marLeft w:val="0"/>
      <w:marRight w:val="0"/>
      <w:marTop w:val="0"/>
      <w:marBottom w:val="0"/>
      <w:divBdr>
        <w:top w:val="none" w:sz="0" w:space="0" w:color="auto"/>
        <w:left w:val="none" w:sz="0" w:space="0" w:color="auto"/>
        <w:bottom w:val="none" w:sz="0" w:space="0" w:color="auto"/>
        <w:right w:val="none" w:sz="0" w:space="0" w:color="auto"/>
      </w:divBdr>
    </w:div>
    <w:div w:id="2113817346">
      <w:bodyDiv w:val="1"/>
      <w:marLeft w:val="0"/>
      <w:marRight w:val="0"/>
      <w:marTop w:val="0"/>
      <w:marBottom w:val="0"/>
      <w:divBdr>
        <w:top w:val="none" w:sz="0" w:space="0" w:color="auto"/>
        <w:left w:val="none" w:sz="0" w:space="0" w:color="auto"/>
        <w:bottom w:val="none" w:sz="0" w:space="0" w:color="auto"/>
        <w:right w:val="none" w:sz="0" w:space="0" w:color="auto"/>
      </w:divBdr>
    </w:div>
    <w:div w:id="2114666817">
      <w:bodyDiv w:val="1"/>
      <w:marLeft w:val="0"/>
      <w:marRight w:val="0"/>
      <w:marTop w:val="0"/>
      <w:marBottom w:val="0"/>
      <w:divBdr>
        <w:top w:val="none" w:sz="0" w:space="0" w:color="auto"/>
        <w:left w:val="none" w:sz="0" w:space="0" w:color="auto"/>
        <w:bottom w:val="none" w:sz="0" w:space="0" w:color="auto"/>
        <w:right w:val="none" w:sz="0" w:space="0" w:color="auto"/>
      </w:divBdr>
    </w:div>
    <w:div w:id="2121101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javascript:__doPostBack('ctl00$ContentPlaceHolder1$grdBook$ctl02$btnBookName','')" TargetMode="External"/><Relationship Id="rId21" Type="http://schemas.openxmlformats.org/officeDocument/2006/relationships/image" Target="media/image7.png"/><Relationship Id="rId42" Type="http://schemas.openxmlformats.org/officeDocument/2006/relationships/image" Target="media/image21.emf"/><Relationship Id="rId47" Type="http://schemas.openxmlformats.org/officeDocument/2006/relationships/image" Target="media/image26.png"/><Relationship Id="rId63" Type="http://schemas.openxmlformats.org/officeDocument/2006/relationships/image" Target="media/image40.png"/><Relationship Id="rId68"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chart" Target="charts/chart6.xml"/><Relationship Id="rId11" Type="http://schemas.openxmlformats.org/officeDocument/2006/relationships/image" Target="media/image4.emf"/><Relationship Id="rId24" Type="http://schemas.openxmlformats.org/officeDocument/2006/relationships/hyperlink" Target="javascript:__doPostBack('ctl00$ContentPlaceHolder1$grdBook$ctl02$btnBookName','')" TargetMode="External"/><Relationship Id="rId32" Type="http://schemas.openxmlformats.org/officeDocument/2006/relationships/hyperlink" Target="javascript:__doPostBack('ctl00$ContentPlaceHolder1$grdBook$ctl02$btnBookName','')" TargetMode="External"/><Relationship Id="rId37" Type="http://schemas.openxmlformats.org/officeDocument/2006/relationships/image" Target="media/image17.png"/><Relationship Id="rId40" Type="http://schemas.microsoft.com/office/2007/relationships/hdphoto" Target="media/hdphoto1.wdp"/><Relationship Id="rId45" Type="http://schemas.openxmlformats.org/officeDocument/2006/relationships/image" Target="media/image24.emf"/><Relationship Id="rId53" Type="http://schemas.openxmlformats.org/officeDocument/2006/relationships/image" Target="media/image31.png"/><Relationship Id="rId58" Type="http://schemas.openxmlformats.org/officeDocument/2006/relationships/image" Target="media/image36.jpeg"/><Relationship Id="rId66" Type="http://schemas.openxmlformats.org/officeDocument/2006/relationships/image" Target="media/image43.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9.xml"/><Relationship Id="rId19" Type="http://schemas.openxmlformats.org/officeDocument/2006/relationships/chart" Target="charts/chart3.xml"/><Relationship Id="rId14" Type="http://schemas.openxmlformats.org/officeDocument/2006/relationships/image" Target="media/image6.emf"/><Relationship Id="rId22" Type="http://schemas.openxmlformats.org/officeDocument/2006/relationships/image" Target="media/image8.svg"/><Relationship Id="rId27" Type="http://schemas.openxmlformats.org/officeDocument/2006/relationships/hyperlink" Target="javascript:__doPostBack('ctl00$ContentPlaceHolder1$grdBook$ctl02$btnBookName','')" TargetMode="External"/><Relationship Id="rId30" Type="http://schemas.openxmlformats.org/officeDocument/2006/relationships/hyperlink" Target="javascript:__doPostBack('ctl00$ContentPlaceHolder1$grdBook$ctl02$btnBookName','')" TargetMode="Externa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4.png"/><Relationship Id="rId64" Type="http://schemas.openxmlformats.org/officeDocument/2006/relationships/image" Target="media/image41.emf"/><Relationship Id="rId69" Type="http://schemas.openxmlformats.org/officeDocument/2006/relationships/image" Target="media/image45.jpeg"/><Relationship Id="rId8" Type="http://schemas.openxmlformats.org/officeDocument/2006/relationships/image" Target="media/image1.emf"/><Relationship Id="rId51" Type="http://schemas.openxmlformats.org/officeDocument/2006/relationships/image" Target="media/image29.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8.png"/><Relationship Id="rId25" Type="http://schemas.openxmlformats.org/officeDocument/2006/relationships/hyperlink" Target="javascript:__doPostBack('ctl00$ContentPlaceHolder1$grdBook$ctl02$btnBookName','')"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image" Target="media/image37.jpeg"/><Relationship Id="rId67" Type="http://schemas.microsoft.com/office/2007/relationships/hdphoto" Target="media/hdphoto3.wdp"/><Relationship Id="rId20" Type="http://schemas.openxmlformats.org/officeDocument/2006/relationships/chart" Target="charts/chart4.xml"/><Relationship Id="rId41" Type="http://schemas.openxmlformats.org/officeDocument/2006/relationships/image" Target="media/image20.png"/><Relationship Id="rId54" Type="http://schemas.openxmlformats.org/officeDocument/2006/relationships/image" Target="media/image32.jpeg"/><Relationship Id="rId62" Type="http://schemas.openxmlformats.org/officeDocument/2006/relationships/image" Target="media/image39.png"/><Relationship Id="rId70" Type="http://schemas.openxmlformats.org/officeDocument/2006/relationships/image" Target="media/image4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chart" Target="charts/chart5.xml"/><Relationship Id="rId28" Type="http://schemas.openxmlformats.org/officeDocument/2006/relationships/hyperlink" Target="javascript:__doPostBack('ctl00$ContentPlaceHolder1$grdBook$ctl02$btnBookName','')" TargetMode="External"/><Relationship Id="rId36" Type="http://schemas.openxmlformats.org/officeDocument/2006/relationships/image" Target="media/image16.png"/><Relationship Id="rId49" Type="http://schemas.microsoft.com/office/2007/relationships/hdphoto" Target="media/hdphoto2.wdp"/><Relationship Id="rId57" Type="http://schemas.openxmlformats.org/officeDocument/2006/relationships/image" Target="media/image35.jpg"/><Relationship Id="rId10"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image" Target="media/image23.svg"/><Relationship Id="rId52" Type="http://schemas.openxmlformats.org/officeDocument/2006/relationships/image" Target="media/image30.png"/><Relationship Id="rId60" Type="http://schemas.openxmlformats.org/officeDocument/2006/relationships/chart" Target="charts/chart8.xml"/><Relationship Id="rId65" Type="http://schemas.openxmlformats.org/officeDocument/2006/relationships/image" Target="media/image42.emf"/><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oleObject" Target="embeddings/Microsoft_Excel_Chart.xls"/><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28.png"/><Relationship Id="rId55" Type="http://schemas.openxmlformats.org/officeDocument/2006/relationships/chart" Target="charts/chart7.xml"/><Relationship Id="rId7" Type="http://schemas.openxmlformats.org/officeDocument/2006/relationships/endnotes" Target="endnotes.xml"/><Relationship Id="rId71" Type="http://schemas.microsoft.com/office/2007/relationships/hdphoto" Target="media/hdphoto4.wdp"/></Relationships>
</file>

<file path=word/charts/_rels/chart1.xml.rels><?xml version="1.0" encoding="UTF-8" standalone="yes"?>
<Relationships xmlns="http://schemas.openxmlformats.org/package/2006/relationships"><Relationship Id="rId3" Type="http://schemas.openxmlformats.org/officeDocument/2006/relationships/oleObject" Target="file:///D:\00%20WORK\02%20&#33274;&#20013;&#24066;&#23529;&#35336;&#34389;\02%20&#23529;&#32232;\01&#23529;&#32232;&#32317;&#27770;&#31639;&#23529;&#26680;&#22577;&#21578;\114\11%20&#23529;&#26680;&#22577;&#21578;\B2%20&#36019;&#12289;&#26045;&#25919;&#35336;&#30059;&#23526;&#26045;&#20043;&#32771;&#26680;\01-1%20&#27506;&#20986;&#27604;&#36611;&#22686;&#28187;&#21450;&#21407;&#22240;\B2%20114%20&#26045;&#25919;&#35336;&#30059;&#23526;&#26045;&#20043;&#32771;&#2668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tzuying\Desktop\115-1\&#32317;&#27770;&#31639;\B5\114&#24180;&#24230;&#30002;&#12289;&#20237;&#12289;&#38750;&#29151;&#26989;&#29305;&#31278;&#22522;&#37329;&#27770;&#31639;&#20043;&#23529;&#26680;-&#22294;1-2&#24179;&#38754;.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tzuying\Desktop\115-1\&#32317;&#27770;&#31639;\B5\114&#24180;&#24230;&#30002;&#12289;&#20237;&#12289;&#38750;&#29151;&#26989;&#29305;&#31278;&#22522;&#37329;&#27770;&#31639;&#20043;&#23529;&#26680;-&#22294;1-2&#24179;&#3875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5.xml"/><Relationship Id="rId4"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oleObject" Target="file:///C:\Users\obey\Desktop\&#23560;&#31456;\&#23478;&#30044;&#32113;&#35336;.xlsx" TargetMode="External"/><Relationship Id="rId4" Type="http://schemas.openxmlformats.org/officeDocument/2006/relationships/image" Target="../media/image11.png"/></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6.xml"/><Relationship Id="rId4" Type="http://schemas.openxmlformats.org/officeDocument/2006/relationships/oleObject" Target="file:///D:\114&#24180;&#24230;&#32317;&#27770;&#31639;&#23529;&#26680;&#22577;&#21578;\&#33274;&#20013;&#24066;&#30044;&#29287;&#23560;&#31456;\&#29872;&#20445;&#23616;&#32882;&#24489;\&#36817;3&#24180;&#24230;&#30044;&#29287;&#22580;&#36890;&#36942;&#27836;&#28082;&#27836;&#28195;&#36786;&#22320;&#32933;&#20998;&#20351;&#29992;&#35336;&#30059;&#26045;&#28748;&#24773;&#24418;.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7.xml"/><Relationship Id="rId4"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C:\Users\rfxiao\Desktop\&#38750;&#29151;&#26989;&#22522;&#37329;.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83783273746926"/>
          <c:y val="9.9729709663881339E-2"/>
          <c:w val="0.55976435659114121"/>
          <c:h val="0.79328472540171491"/>
        </c:manualLayout>
      </c:layout>
      <c:barChart>
        <c:barDir val="col"/>
        <c:grouping val="stacked"/>
        <c:varyColors val="0"/>
        <c:ser>
          <c:idx val="0"/>
          <c:order val="0"/>
          <c:tx>
            <c:strRef>
              <c:f>'B2 製圖區'!$B$23</c:f>
              <c:strCache>
                <c:ptCount val="1"/>
                <c:pt idx="0">
                  <c:v>教育科學文化支出</c:v>
                </c:pt>
              </c:strCache>
            </c:strRef>
          </c:tx>
          <c:spPr>
            <a:gradFill>
              <a:gsLst>
                <a:gs pos="50000">
                  <a:srgbClr val="00B0F0">
                    <a:alpha val="30000"/>
                  </a:srgbClr>
                </a:gs>
                <a:gs pos="0">
                  <a:srgbClr val="00B0F0"/>
                </a:gs>
                <a:gs pos="100000">
                  <a:srgbClr val="00B0F0"/>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製圖區'!$C$23:$G$23</c:f>
              <c:numCache>
                <c:formatCode>#,##0_);[Red]\(#,##0\)</c:formatCode>
                <c:ptCount val="5"/>
                <c:pt idx="0">
                  <c:v>590</c:v>
                </c:pt>
                <c:pt idx="1">
                  <c:v>619</c:v>
                </c:pt>
                <c:pt idx="2">
                  <c:v>647</c:v>
                </c:pt>
                <c:pt idx="3">
                  <c:v>674</c:v>
                </c:pt>
                <c:pt idx="4">
                  <c:v>686</c:v>
                </c:pt>
              </c:numCache>
            </c:numRef>
          </c:val>
          <c:extLst>
            <c:ext xmlns:c16="http://schemas.microsoft.com/office/drawing/2014/chart" uri="{C3380CC4-5D6E-409C-BE32-E72D297353CC}">
              <c16:uniqueId val="{00000000-39B0-4720-94B1-F18E2BE6A571}"/>
            </c:ext>
          </c:extLst>
        </c:ser>
        <c:ser>
          <c:idx val="3"/>
          <c:order val="1"/>
          <c:tx>
            <c:strRef>
              <c:f>'B2 製圖區'!$B$24</c:f>
              <c:strCache>
                <c:ptCount val="1"/>
                <c:pt idx="0">
                  <c:v>社會福利支出</c:v>
                </c:pt>
              </c:strCache>
            </c:strRef>
          </c:tx>
          <c:spPr>
            <a:gradFill>
              <a:gsLst>
                <a:gs pos="0">
                  <a:schemeClr val="accent6">
                    <a:lumMod val="100000"/>
                  </a:schemeClr>
                </a:gs>
                <a:gs pos="50000">
                  <a:schemeClr val="accent6">
                    <a:lumMod val="100000"/>
                    <a:alpha val="30000"/>
                  </a:schemeClr>
                </a:gs>
                <a:gs pos="100000">
                  <a:schemeClr val="accent6">
                    <a:lumMod val="100000"/>
                  </a:schemeClr>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製圖區'!$C$24:$G$24</c:f>
              <c:numCache>
                <c:formatCode>#,##0_);[Red]\(#,##0\)</c:formatCode>
                <c:ptCount val="5"/>
                <c:pt idx="0">
                  <c:v>255</c:v>
                </c:pt>
                <c:pt idx="1">
                  <c:v>286</c:v>
                </c:pt>
                <c:pt idx="2">
                  <c:v>317</c:v>
                </c:pt>
                <c:pt idx="3">
                  <c:v>327</c:v>
                </c:pt>
                <c:pt idx="4">
                  <c:v>352</c:v>
                </c:pt>
              </c:numCache>
            </c:numRef>
          </c:val>
          <c:extLst>
            <c:ext xmlns:c16="http://schemas.microsoft.com/office/drawing/2014/chart" uri="{C3380CC4-5D6E-409C-BE32-E72D297353CC}">
              <c16:uniqueId val="{00000001-39B0-4720-94B1-F18E2BE6A571}"/>
            </c:ext>
          </c:extLst>
        </c:ser>
        <c:ser>
          <c:idx val="2"/>
          <c:order val="2"/>
          <c:tx>
            <c:strRef>
              <c:f>'B2 製圖區'!$B$25</c:f>
              <c:strCache>
                <c:ptCount val="1"/>
                <c:pt idx="0">
                  <c:v>經濟發展支出</c:v>
                </c:pt>
              </c:strCache>
            </c:strRef>
          </c:tx>
          <c:spPr>
            <a:gradFill>
              <a:gsLst>
                <a:gs pos="0">
                  <a:srgbClr val="FF00FF"/>
                </a:gs>
                <a:gs pos="50000">
                  <a:srgbClr val="FF00FF">
                    <a:alpha val="30000"/>
                  </a:srgbClr>
                </a:gs>
                <a:gs pos="100000">
                  <a:srgbClr val="FF00FF"/>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製圖區'!$C$25:$G$25</c:f>
              <c:numCache>
                <c:formatCode>#,##0_);[Red]\(#,##0\)</c:formatCode>
                <c:ptCount val="5"/>
                <c:pt idx="0">
                  <c:v>218</c:v>
                </c:pt>
                <c:pt idx="1">
                  <c:v>245</c:v>
                </c:pt>
                <c:pt idx="2">
                  <c:v>206</c:v>
                </c:pt>
                <c:pt idx="3">
                  <c:v>228</c:v>
                </c:pt>
                <c:pt idx="4">
                  <c:v>291</c:v>
                </c:pt>
              </c:numCache>
            </c:numRef>
          </c:val>
          <c:extLst>
            <c:ext xmlns:c16="http://schemas.microsoft.com/office/drawing/2014/chart" uri="{C3380CC4-5D6E-409C-BE32-E72D297353CC}">
              <c16:uniqueId val="{00000002-39B0-4720-94B1-F18E2BE6A571}"/>
            </c:ext>
          </c:extLst>
        </c:ser>
        <c:ser>
          <c:idx val="1"/>
          <c:order val="3"/>
          <c:tx>
            <c:strRef>
              <c:f>'B2 製圖區'!$B$26</c:f>
              <c:strCache>
                <c:ptCount val="1"/>
                <c:pt idx="0">
                  <c:v>一般政務支出</c:v>
                </c:pt>
              </c:strCache>
            </c:strRef>
          </c:tx>
          <c:spPr>
            <a:gradFill>
              <a:gsLst>
                <a:gs pos="50000">
                  <a:srgbClr val="FFFF00">
                    <a:alpha val="30000"/>
                  </a:srgbClr>
                </a:gs>
                <a:gs pos="0">
                  <a:srgbClr val="FFFF00"/>
                </a:gs>
                <a:gs pos="100000">
                  <a:srgbClr val="FFFF00"/>
                </a:gs>
              </a:gsLst>
              <a:lin ang="5400000" scaled="1"/>
            </a:gradFill>
            <a:ln>
              <a:noFill/>
            </a:ln>
            <a:effectLst/>
          </c:spPr>
          <c:invertIfNegative val="0"/>
          <c:dPt>
            <c:idx val="4"/>
            <c:invertIfNegative val="0"/>
            <c:bubble3D val="0"/>
            <c:spPr>
              <a:gradFill>
                <a:gsLst>
                  <a:gs pos="50000">
                    <a:srgbClr val="FFFF00">
                      <a:alpha val="30000"/>
                    </a:srgbClr>
                  </a:gs>
                  <a:gs pos="0">
                    <a:srgbClr val="FFFF00"/>
                  </a:gs>
                  <a:gs pos="100000">
                    <a:srgbClr val="FFFF00"/>
                  </a:gs>
                </a:gsLst>
                <a:lin ang="5400000" scaled="1"/>
              </a:gradFill>
              <a:ln>
                <a:noFill/>
              </a:ln>
              <a:effectLst/>
            </c:spPr>
            <c:extLst>
              <c:ext xmlns:c16="http://schemas.microsoft.com/office/drawing/2014/chart" uri="{C3380CC4-5D6E-409C-BE32-E72D297353CC}">
                <c16:uniqueId val="{00000004-39B0-4720-94B1-F18E2BE6A571}"/>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製圖區'!$C$26:$G$26</c:f>
              <c:numCache>
                <c:formatCode>#,##0_);[Red]\(#,##0\)</c:formatCode>
                <c:ptCount val="5"/>
                <c:pt idx="0">
                  <c:v>231</c:v>
                </c:pt>
                <c:pt idx="1">
                  <c:v>249</c:v>
                </c:pt>
                <c:pt idx="2">
                  <c:v>249</c:v>
                </c:pt>
                <c:pt idx="3">
                  <c:v>265</c:v>
                </c:pt>
                <c:pt idx="4">
                  <c:v>274</c:v>
                </c:pt>
              </c:numCache>
            </c:numRef>
          </c:val>
          <c:extLst>
            <c:ext xmlns:c16="http://schemas.microsoft.com/office/drawing/2014/chart" uri="{C3380CC4-5D6E-409C-BE32-E72D297353CC}">
              <c16:uniqueId val="{00000005-39B0-4720-94B1-F18E2BE6A571}"/>
            </c:ext>
          </c:extLst>
        </c:ser>
        <c:ser>
          <c:idx val="4"/>
          <c:order val="4"/>
          <c:tx>
            <c:strRef>
              <c:f>'B2 製圖區'!$B$27</c:f>
              <c:strCache>
                <c:ptCount val="1"/>
                <c:pt idx="0">
                  <c:v>社區發展及環境保護支出</c:v>
                </c:pt>
              </c:strCache>
            </c:strRef>
          </c:tx>
          <c:spPr>
            <a:gradFill>
              <a:gsLst>
                <a:gs pos="0">
                  <a:schemeClr val="bg1">
                    <a:lumMod val="65000"/>
                  </a:schemeClr>
                </a:gs>
                <a:gs pos="50000">
                  <a:schemeClr val="bg1">
                    <a:lumMod val="65000"/>
                    <a:alpha val="30000"/>
                  </a:schemeClr>
                </a:gs>
                <a:gs pos="100000">
                  <a:schemeClr val="bg1">
                    <a:lumMod val="65000"/>
                  </a:schemeClr>
                </a:gs>
              </a:gsLst>
              <a:lin ang="5400000" scaled="1"/>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製圖區'!$C$27:$G$27</c:f>
              <c:numCache>
                <c:formatCode>#,##0_);[Red]\(#,##0\)</c:formatCode>
                <c:ptCount val="5"/>
                <c:pt idx="0">
                  <c:v>83</c:v>
                </c:pt>
                <c:pt idx="1">
                  <c:v>92</c:v>
                </c:pt>
                <c:pt idx="2">
                  <c:v>102</c:v>
                </c:pt>
                <c:pt idx="3">
                  <c:v>111</c:v>
                </c:pt>
                <c:pt idx="4">
                  <c:v>114</c:v>
                </c:pt>
              </c:numCache>
            </c:numRef>
          </c:val>
          <c:extLst>
            <c:ext xmlns:c16="http://schemas.microsoft.com/office/drawing/2014/chart" uri="{C3380CC4-5D6E-409C-BE32-E72D297353CC}">
              <c16:uniqueId val="{00000006-39B0-4720-94B1-F18E2BE6A571}"/>
            </c:ext>
          </c:extLst>
        </c:ser>
        <c:ser>
          <c:idx val="5"/>
          <c:order val="5"/>
          <c:tx>
            <c:strRef>
              <c:f>'B2 製圖區'!$B$28</c:f>
              <c:strCache>
                <c:ptCount val="1"/>
                <c:pt idx="0">
                  <c:v>其他各項支出</c:v>
                </c:pt>
              </c:strCache>
            </c:strRef>
          </c:tx>
          <c:spPr>
            <a:solidFill>
              <a:srgbClr val="FF9933">
                <a:alpha val="80000"/>
              </a:srgbClr>
            </a:solidFill>
            <a:ln>
              <a:noFill/>
            </a:ln>
            <a:effectLst/>
          </c:spPr>
          <c:invertIfNegative val="0"/>
          <c:dLbls>
            <c:dLbl>
              <c:idx val="0"/>
              <c:layout>
                <c:manualLayout>
                  <c:x val="0"/>
                  <c:y val="-2.0360085283356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9B0-4720-94B1-F18E2BE6A571}"/>
                </c:ext>
              </c:extLst>
            </c:dLbl>
            <c:dLbl>
              <c:idx val="1"/>
              <c:layout>
                <c:manualLayout>
                  <c:x val="1.0063926058322464E-7"/>
                  <c:y val="-1.94892248291610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9B0-4720-94B1-F18E2BE6A571}"/>
                </c:ext>
              </c:extLst>
            </c:dLbl>
            <c:dLbl>
              <c:idx val="2"/>
              <c:layout>
                <c:manualLayout>
                  <c:x val="-4.6863807636883407E-17"/>
                  <c:y val="-2.0950007442794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9B0-4720-94B1-F18E2BE6A571}"/>
                </c:ext>
              </c:extLst>
            </c:dLbl>
            <c:dLbl>
              <c:idx val="3"/>
              <c:layout>
                <c:manualLayout>
                  <c:x val="0"/>
                  <c:y val="-2.0107820765242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9B0-4720-94B1-F18E2BE6A571}"/>
                </c:ext>
              </c:extLst>
            </c:dLbl>
            <c:dLbl>
              <c:idx val="4"/>
              <c:layout>
                <c:manualLayout>
                  <c:x val="0"/>
                  <c:y val="-2.0121939055026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9B0-4720-94B1-F18E2BE6A57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110</c:v>
                </c:pt>
                <c:pt idx="1">
                  <c:v>111</c:v>
                </c:pt>
                <c:pt idx="2">
                  <c:v>112</c:v>
                </c:pt>
                <c:pt idx="3">
                  <c:v>113</c:v>
                </c:pt>
                <c:pt idx="4">
                  <c:v>114</c:v>
                </c:pt>
              </c:numCache>
            </c:numRef>
          </c:cat>
          <c:val>
            <c:numRef>
              <c:f>'B2 製圖區'!$C$28:$G$28</c:f>
              <c:numCache>
                <c:formatCode>#,##0_);[Red]\(#,##0\)</c:formatCode>
                <c:ptCount val="5"/>
                <c:pt idx="0">
                  <c:v>44</c:v>
                </c:pt>
                <c:pt idx="1">
                  <c:v>40</c:v>
                </c:pt>
                <c:pt idx="2">
                  <c:v>45</c:v>
                </c:pt>
                <c:pt idx="3">
                  <c:v>59</c:v>
                </c:pt>
                <c:pt idx="4">
                  <c:v>53</c:v>
                </c:pt>
              </c:numCache>
            </c:numRef>
          </c:val>
          <c:extLst>
            <c:ext xmlns:c16="http://schemas.microsoft.com/office/drawing/2014/chart" uri="{C3380CC4-5D6E-409C-BE32-E72D297353CC}">
              <c16:uniqueId val="{0000000C-39B0-4720-94B1-F18E2BE6A571}"/>
            </c:ext>
          </c:extLst>
        </c:ser>
        <c:dLbls>
          <c:showLegendKey val="0"/>
          <c:showVal val="0"/>
          <c:showCatName val="0"/>
          <c:showSerName val="0"/>
          <c:showPercent val="0"/>
          <c:showBubbleSize val="0"/>
        </c:dLbls>
        <c:gapWidth val="35"/>
        <c:overlap val="100"/>
        <c:axId val="140432296"/>
        <c:axId val="140429552"/>
      </c:barChart>
      <c:catAx>
        <c:axId val="140432296"/>
        <c:scaling>
          <c:orientation val="minMax"/>
        </c:scaling>
        <c:delete val="0"/>
        <c:axPos val="b"/>
        <c:numFmt formatCode="#,##0_);[Red]\(#,##0\)"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29552"/>
        <c:crosses val="autoZero"/>
        <c:auto val="1"/>
        <c:lblAlgn val="ctr"/>
        <c:lblOffset val="100"/>
        <c:noMultiLvlLbl val="0"/>
      </c:catAx>
      <c:valAx>
        <c:axId val="140429552"/>
        <c:scaling>
          <c:orientation val="minMax"/>
          <c:max val="1800"/>
          <c:min val="0"/>
        </c:scaling>
        <c:delete val="0"/>
        <c:axPos val="l"/>
        <c:majorGridlines>
          <c:spPr>
            <a:ln w="9525" cap="flat" cmpd="sng" algn="ctr">
              <a:noFill/>
              <a:round/>
            </a:ln>
            <a:effectLst/>
          </c:spPr>
        </c:majorGridlines>
        <c:numFmt formatCode="#,##0_);[Red]\(#,##0\)" sourceLinked="0"/>
        <c:majorTickMark val="in"/>
        <c:minorTickMark val="none"/>
        <c:tickLblPos val="nextTo"/>
        <c:spPr>
          <a:noFill/>
          <a:ln w="6350">
            <a:solidFill>
              <a:schemeClr val="tx1"/>
            </a:solidFill>
          </a:ln>
          <a:effectLst>
            <a:outerShdw blurRad="50800" dist="50800" dir="5400000" sx="4000" sy="4000" algn="ctr" rotWithShape="0">
              <a:srgbClr val="000000">
                <a:alpha val="43137"/>
              </a:srgbClr>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32296"/>
        <c:crosses val="autoZero"/>
        <c:crossBetween val="between"/>
        <c:majorUnit val="300"/>
      </c:valAx>
      <c:spPr>
        <a:noFill/>
        <a:ln>
          <a:noFill/>
        </a:ln>
        <a:effectLst/>
      </c:spPr>
    </c:plotArea>
    <c:legend>
      <c:legendPos val="r"/>
      <c:layout>
        <c:manualLayout>
          <c:xMode val="edge"/>
          <c:yMode val="edge"/>
          <c:x val="0.7146006952549363"/>
          <c:y val="0.19440802058204432"/>
          <c:w val="0.26483178269241059"/>
          <c:h val="0.6115253810630824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94196209505982"/>
          <c:y val="0.28358896314431281"/>
          <c:w val="0.83205793219242608"/>
          <c:h val="0.54285053064019173"/>
        </c:manualLayout>
      </c:layout>
      <c:barChart>
        <c:barDir val="col"/>
        <c:grouping val="clustered"/>
        <c:varyColors val="0"/>
        <c:ser>
          <c:idx val="0"/>
          <c:order val="0"/>
          <c:tx>
            <c:strRef>
              <c:f>'繪圖區 (億元小數)'!$C$7</c:f>
              <c:strCache>
                <c:ptCount val="1"/>
                <c:pt idx="0">
                  <c:v>預算數</c:v>
                </c:pt>
              </c:strCache>
            </c:strRef>
          </c:tx>
          <c:spPr>
            <a:solidFill>
              <a:schemeClr val="accent5">
                <a:lumMod val="40000"/>
                <a:lumOff val="60000"/>
              </a:schemeClr>
            </a:solidFill>
            <a:ln>
              <a:gradFill>
                <a:gsLst>
                  <a:gs pos="0">
                    <a:schemeClr val="accent5">
                      <a:lumMod val="60000"/>
                      <a:lumOff val="40000"/>
                    </a:schemeClr>
                  </a:gs>
                  <a:gs pos="46000">
                    <a:schemeClr val="accent5">
                      <a:lumMod val="40000"/>
                      <a:lumOff val="60000"/>
                    </a:schemeClr>
                  </a:gs>
                  <a:gs pos="58000">
                    <a:schemeClr val="accent5">
                      <a:lumMod val="40000"/>
                      <a:lumOff val="60000"/>
                    </a:schemeClr>
                  </a:gs>
                  <a:gs pos="100000">
                    <a:schemeClr val="accent5">
                      <a:lumMod val="60000"/>
                      <a:lumOff val="40000"/>
                    </a:schemeClr>
                  </a:gs>
                </a:gsLst>
                <a:lin ang="5400000" scaled="1"/>
              </a:gradFill>
            </a:ln>
            <a:scene3d>
              <a:camera prst="orthographicFront"/>
              <a:lightRig rig="threePt" dir="t"/>
            </a:scene3d>
            <a:sp3d>
              <a:bevelT w="25400" h="38100"/>
            </a:sp3d>
          </c:spPr>
          <c:invertIfNegative val="0"/>
          <c:dPt>
            <c:idx val="0"/>
            <c:invertIfNegative val="0"/>
            <c:bubble3D val="0"/>
            <c:spPr>
              <a:gradFill>
                <a:gsLst>
                  <a:gs pos="0">
                    <a:schemeClr val="accent5">
                      <a:lumMod val="60000"/>
                      <a:lumOff val="40000"/>
                    </a:schemeClr>
                  </a:gs>
                  <a:gs pos="50000">
                    <a:schemeClr val="accent5">
                      <a:lumMod val="20000"/>
                      <a:lumOff val="80000"/>
                    </a:schemeClr>
                  </a:gs>
                  <a:gs pos="50000">
                    <a:schemeClr val="accent5">
                      <a:lumMod val="20000"/>
                      <a:lumOff val="80000"/>
                    </a:schemeClr>
                  </a:gs>
                  <a:gs pos="100000">
                    <a:schemeClr val="accent5">
                      <a:lumMod val="60000"/>
                      <a:lumOff val="40000"/>
                    </a:schemeClr>
                  </a:gs>
                </a:gsLst>
                <a:lin ang="0" scaled="0"/>
              </a:gradFill>
              <a:ln>
                <a:gradFill>
                  <a:gsLst>
                    <a:gs pos="0">
                      <a:schemeClr val="accent5">
                        <a:lumMod val="60000"/>
                        <a:lumOff val="40000"/>
                      </a:schemeClr>
                    </a:gs>
                    <a:gs pos="46000">
                      <a:schemeClr val="accent5">
                        <a:lumMod val="40000"/>
                        <a:lumOff val="60000"/>
                      </a:schemeClr>
                    </a:gs>
                    <a:gs pos="58000">
                      <a:schemeClr val="accent5">
                        <a:lumMod val="40000"/>
                        <a:lumOff val="60000"/>
                      </a:schemeClr>
                    </a:gs>
                    <a:gs pos="100000">
                      <a:schemeClr val="accent5">
                        <a:lumMod val="60000"/>
                        <a:lumOff val="40000"/>
                      </a:schemeClr>
                    </a:gs>
                  </a:gsLst>
                  <a:lin ang="5400000" scaled="1"/>
                </a:gradFill>
              </a:ln>
              <a:scene3d>
                <a:camera prst="orthographicFront"/>
                <a:lightRig rig="threePt" dir="t"/>
              </a:scene3d>
              <a:sp3d>
                <a:bevelT w="25400" h="38100"/>
              </a:sp3d>
            </c:spPr>
            <c:extLst>
              <c:ext xmlns:c16="http://schemas.microsoft.com/office/drawing/2014/chart" uri="{C3380CC4-5D6E-409C-BE32-E72D297353CC}">
                <c16:uniqueId val="{00000001-2B5A-4A41-B20F-481C84D112C3}"/>
              </c:ext>
            </c:extLst>
          </c:dPt>
          <c:dPt>
            <c:idx val="1"/>
            <c:invertIfNegative val="0"/>
            <c:bubble3D val="0"/>
            <c:spPr>
              <a:gradFill>
                <a:gsLst>
                  <a:gs pos="0">
                    <a:schemeClr val="accent5">
                      <a:lumMod val="60000"/>
                      <a:lumOff val="40000"/>
                    </a:schemeClr>
                  </a:gs>
                  <a:gs pos="50000">
                    <a:schemeClr val="accent5">
                      <a:lumMod val="20000"/>
                      <a:lumOff val="80000"/>
                    </a:schemeClr>
                  </a:gs>
                  <a:gs pos="52000">
                    <a:schemeClr val="accent5">
                      <a:lumMod val="20000"/>
                      <a:lumOff val="80000"/>
                    </a:schemeClr>
                  </a:gs>
                  <a:gs pos="100000">
                    <a:schemeClr val="accent5">
                      <a:lumMod val="60000"/>
                      <a:lumOff val="40000"/>
                    </a:schemeClr>
                  </a:gs>
                </a:gsLst>
                <a:lin ang="0" scaled="0"/>
              </a:gradFill>
              <a:ln>
                <a:gradFill>
                  <a:gsLst>
                    <a:gs pos="0">
                      <a:schemeClr val="accent5">
                        <a:lumMod val="60000"/>
                        <a:lumOff val="40000"/>
                      </a:schemeClr>
                    </a:gs>
                    <a:gs pos="46000">
                      <a:schemeClr val="accent5">
                        <a:lumMod val="40000"/>
                        <a:lumOff val="60000"/>
                      </a:schemeClr>
                    </a:gs>
                    <a:gs pos="58000">
                      <a:schemeClr val="accent5">
                        <a:lumMod val="40000"/>
                        <a:lumOff val="60000"/>
                      </a:schemeClr>
                    </a:gs>
                    <a:gs pos="100000">
                      <a:schemeClr val="accent5">
                        <a:lumMod val="60000"/>
                        <a:lumOff val="40000"/>
                      </a:schemeClr>
                    </a:gs>
                  </a:gsLst>
                  <a:lin ang="5400000" scaled="1"/>
                </a:gradFill>
              </a:ln>
              <a:scene3d>
                <a:camera prst="orthographicFront"/>
                <a:lightRig rig="threePt" dir="t"/>
              </a:scene3d>
              <a:sp3d>
                <a:bevelT w="25400" h="38100"/>
              </a:sp3d>
            </c:spPr>
            <c:extLst>
              <c:ext xmlns:c16="http://schemas.microsoft.com/office/drawing/2014/chart" uri="{C3380CC4-5D6E-409C-BE32-E72D297353CC}">
                <c16:uniqueId val="{00000003-2B5A-4A41-B20F-481C84D112C3}"/>
              </c:ext>
            </c:extLst>
          </c:dPt>
          <c:dPt>
            <c:idx val="2"/>
            <c:invertIfNegative val="0"/>
            <c:bubble3D val="0"/>
            <c:spPr>
              <a:gradFill>
                <a:gsLst>
                  <a:gs pos="0">
                    <a:schemeClr val="accent5">
                      <a:lumMod val="60000"/>
                      <a:lumOff val="40000"/>
                    </a:schemeClr>
                  </a:gs>
                  <a:gs pos="50000">
                    <a:schemeClr val="accent5">
                      <a:lumMod val="20000"/>
                      <a:lumOff val="80000"/>
                    </a:schemeClr>
                  </a:gs>
                  <a:gs pos="50000">
                    <a:schemeClr val="accent5">
                      <a:lumMod val="20000"/>
                      <a:lumOff val="80000"/>
                    </a:schemeClr>
                  </a:gs>
                  <a:gs pos="100000">
                    <a:schemeClr val="accent5">
                      <a:lumMod val="60000"/>
                      <a:lumOff val="40000"/>
                    </a:schemeClr>
                  </a:gs>
                </a:gsLst>
                <a:lin ang="0" scaled="0"/>
              </a:gradFill>
              <a:ln>
                <a:gradFill>
                  <a:gsLst>
                    <a:gs pos="0">
                      <a:schemeClr val="accent5">
                        <a:lumMod val="60000"/>
                        <a:lumOff val="40000"/>
                      </a:schemeClr>
                    </a:gs>
                    <a:gs pos="46000">
                      <a:schemeClr val="accent5">
                        <a:lumMod val="40000"/>
                        <a:lumOff val="60000"/>
                      </a:schemeClr>
                    </a:gs>
                    <a:gs pos="58000">
                      <a:schemeClr val="accent5">
                        <a:lumMod val="40000"/>
                        <a:lumOff val="60000"/>
                      </a:schemeClr>
                    </a:gs>
                    <a:gs pos="100000">
                      <a:schemeClr val="accent5">
                        <a:lumMod val="60000"/>
                        <a:lumOff val="40000"/>
                      </a:schemeClr>
                    </a:gs>
                  </a:gsLst>
                  <a:lin ang="5400000" scaled="1"/>
                </a:gradFill>
              </a:ln>
              <a:scene3d>
                <a:camera prst="orthographicFront"/>
                <a:lightRig rig="threePt" dir="t"/>
              </a:scene3d>
              <a:sp3d>
                <a:bevelT w="25400" h="38100"/>
              </a:sp3d>
            </c:spPr>
            <c:extLst>
              <c:ext xmlns:c16="http://schemas.microsoft.com/office/drawing/2014/chart" uri="{C3380CC4-5D6E-409C-BE32-E72D297353CC}">
                <c16:uniqueId val="{00000005-2B5A-4A41-B20F-481C84D112C3}"/>
              </c:ext>
            </c:extLst>
          </c:dPt>
          <c:dLbls>
            <c:dLbl>
              <c:idx val="0"/>
              <c:layout>
                <c:manualLayout>
                  <c:x val="-4.1524594038013568E-3"/>
                  <c:y val="1.2623428788793598E-3"/>
                </c:manualLayout>
              </c:layout>
              <c:tx>
                <c:rich>
                  <a:bodyPr/>
                  <a:lstStyle/>
                  <a:p>
                    <a:fld id="{A3F2930F-4D72-4536-B1BB-B06FDB92A9E1}" type="VALUE">
                      <a:rPr lang="en-US" altLang="zh-TW"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B5A-4A41-B20F-481C84D112C3}"/>
                </c:ext>
              </c:extLst>
            </c:dLbl>
            <c:dLbl>
              <c:idx val="1"/>
              <c:layout>
                <c:manualLayout>
                  <c:x val="-1.3116229874250793E-2"/>
                  <c:y val="7.4130452965002489E-3"/>
                </c:manualLayout>
              </c:layout>
              <c:tx>
                <c:rich>
                  <a:bodyPr/>
                  <a:lstStyle/>
                  <a:p>
                    <a:fld id="{16B88B78-0C18-4590-B9F0-CCD8C292A9FE}" type="VALUE">
                      <a:rPr lang="en-US" altLang="zh-TW"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B5A-4A41-B20F-481C84D112C3}"/>
                </c:ext>
              </c:extLst>
            </c:dLbl>
            <c:dLbl>
              <c:idx val="2"/>
              <c:layout>
                <c:manualLayout>
                  <c:x val="-9.2756329971314735E-3"/>
                  <c:y val="1.4102868056459175E-2"/>
                </c:manualLayout>
              </c:layout>
              <c:tx>
                <c:rich>
                  <a:bodyPr wrap="square" lIns="38100" tIns="19050" rIns="38100" bIns="19050" anchor="ctr">
                    <a:noAutofit/>
                  </a:bodyPr>
                  <a:lstStyle/>
                  <a:p>
                    <a:pPr>
                      <a:defRPr sz="1000" spc="-60" baseline="0">
                        <a:solidFill>
                          <a:schemeClr val="tx1"/>
                        </a:solidFill>
                      </a:defRPr>
                    </a:pPr>
                    <a:fld id="{C23970C4-FE5A-414B-ACEF-4550AD9A63BA}" type="VALUE">
                      <a:rPr lang="en-US" altLang="zh-TW" spc="-100" baseline="0"/>
                      <a:pPr>
                        <a:defRPr sz="1000" spc="-60" baseline="0">
                          <a:solidFill>
                            <a:schemeClr val="tx1"/>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1188396459754585"/>
                      <c:h val="6.900642155938097E-2"/>
                    </c:manualLayout>
                  </c15:layout>
                  <c15:dlblFieldTable/>
                  <c15:showDataLabelsRange val="0"/>
                </c:ext>
                <c:ext xmlns:c16="http://schemas.microsoft.com/office/drawing/2014/chart" uri="{C3380CC4-5D6E-409C-BE32-E72D297353CC}">
                  <c16:uniqueId val="{00000005-2B5A-4A41-B20F-481C84D112C3}"/>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(億元小數)'!$B$8:$B$10</c:f>
              <c:strCache>
                <c:ptCount val="3"/>
                <c:pt idx="0">
                  <c:v>總收入</c:v>
                </c:pt>
                <c:pt idx="1">
                  <c:v>總支出</c:v>
                </c:pt>
                <c:pt idx="2">
                  <c:v>淨利（損）</c:v>
                </c:pt>
              </c:strCache>
            </c:strRef>
          </c:cat>
          <c:val>
            <c:numRef>
              <c:f>'繪圖區 (億元小數)'!$C$8:$C$10</c:f>
              <c:numCache>
                <c:formatCode>#,##0.00_ </c:formatCode>
                <c:ptCount val="3"/>
                <c:pt idx="0">
                  <c:v>5.62</c:v>
                </c:pt>
                <c:pt idx="1">
                  <c:v>11.83</c:v>
                </c:pt>
                <c:pt idx="2">
                  <c:v>-6.21</c:v>
                </c:pt>
              </c:numCache>
            </c:numRef>
          </c:val>
          <c:extLst>
            <c:ext xmlns:c16="http://schemas.microsoft.com/office/drawing/2014/chart" uri="{C3380CC4-5D6E-409C-BE32-E72D297353CC}">
              <c16:uniqueId val="{00000006-2B5A-4A41-B20F-481C84D112C3}"/>
            </c:ext>
          </c:extLst>
        </c:ser>
        <c:ser>
          <c:idx val="1"/>
          <c:order val="1"/>
          <c:tx>
            <c:strRef>
              <c:f>'繪圖區 (億元小數)'!$D$7</c:f>
              <c:strCache>
                <c:ptCount val="1"/>
                <c:pt idx="0">
                  <c:v>決算數</c:v>
                </c:pt>
              </c:strCache>
            </c:strRef>
          </c:tx>
          <c:spPr>
            <a:gradFill>
              <a:gsLst>
                <a:gs pos="0">
                  <a:srgbClr val="FFD85B"/>
                </a:gs>
                <a:gs pos="42000">
                  <a:srgbClr val="FFFF99"/>
                </a:gs>
                <a:gs pos="60000">
                  <a:srgbClr val="FFFF99">
                    <a:lumMod val="60000"/>
                    <a:lumOff val="40000"/>
                  </a:srgbClr>
                </a:gs>
                <a:gs pos="100000">
                  <a:srgbClr val="FFD85B"/>
                </a:gs>
              </a:gsLst>
              <a:lin ang="0" scaled="0"/>
            </a:gradFill>
            <a:ln w="15875">
              <a:noFill/>
            </a:ln>
            <a:scene3d>
              <a:camera prst="orthographicFront"/>
              <a:lightRig rig="threePt" dir="t"/>
            </a:scene3d>
            <a:sp3d>
              <a:bevelT w="25400" h="38100"/>
            </a:sp3d>
          </c:spPr>
          <c:invertIfNegative val="0"/>
          <c:dPt>
            <c:idx val="0"/>
            <c:invertIfNegative val="0"/>
            <c:bubble3D val="0"/>
            <c:extLst>
              <c:ext xmlns:c16="http://schemas.microsoft.com/office/drawing/2014/chart" uri="{C3380CC4-5D6E-409C-BE32-E72D297353CC}">
                <c16:uniqueId val="{00000007-2B5A-4A41-B20F-481C84D112C3}"/>
              </c:ext>
            </c:extLst>
          </c:dPt>
          <c:dLbls>
            <c:dLbl>
              <c:idx val="0"/>
              <c:layout>
                <c:manualLayout>
                  <c:x val="4.8466460282530331E-5"/>
                  <c:y val="-7.1280405697677568E-3"/>
                </c:manualLayout>
              </c:layout>
              <c:tx>
                <c:rich>
                  <a:bodyPr/>
                  <a:lstStyle/>
                  <a:p>
                    <a:fld id="{587E4620-1D8A-4FD0-B731-BC7396B18DC9}" type="VALUE">
                      <a:rPr lang="en-US" altLang="zh-TW" baseline="0">
                        <a:solidFill>
                          <a:sysClr val="windowText" lastClr="00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2B5A-4A41-B20F-481C84D112C3}"/>
                </c:ext>
              </c:extLst>
            </c:dLbl>
            <c:dLbl>
              <c:idx val="1"/>
              <c:layout>
                <c:manualLayout>
                  <c:x val="-2.6334923838005186E-3"/>
                  <c:y val="1.1928650843384032E-2"/>
                </c:manualLayout>
              </c:layout>
              <c:spPr>
                <a:noFill/>
                <a:ln>
                  <a:noFill/>
                </a:ln>
                <a:effectLst/>
              </c:spPr>
              <c:txPr>
                <a:bodyPr wrap="square" lIns="38100" tIns="19050" rIns="38100" bIns="19050" anchor="ctr">
                  <a:noAutofit/>
                </a:bodyPr>
                <a:lstStyle/>
                <a:p>
                  <a:pPr>
                    <a:defRPr sz="1000" spc="-100" baseline="0">
                      <a:solidFill>
                        <a:sysClr val="windowText" lastClr="000000"/>
                      </a:solidFill>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5921402075594089E-2"/>
                      <c:h val="5.3302342888494149E-2"/>
                    </c:manualLayout>
                  </c15:layout>
                </c:ext>
                <c:ext xmlns:c16="http://schemas.microsoft.com/office/drawing/2014/chart" uri="{C3380CC4-5D6E-409C-BE32-E72D297353CC}">
                  <c16:uniqueId val="{00000008-2B5A-4A41-B20F-481C84D112C3}"/>
                </c:ext>
              </c:extLst>
            </c:dLbl>
            <c:dLbl>
              <c:idx val="2"/>
              <c:layout>
                <c:manualLayout>
                  <c:x val="-2.0888249849634792E-3"/>
                  <c:y val="1.09646414582715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5A-4A41-B20F-481C84D112C3}"/>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(億元小數)'!$B$8:$B$10</c:f>
              <c:strCache>
                <c:ptCount val="3"/>
                <c:pt idx="0">
                  <c:v>總收入</c:v>
                </c:pt>
                <c:pt idx="1">
                  <c:v>總支出</c:v>
                </c:pt>
                <c:pt idx="2">
                  <c:v>淨利（損）</c:v>
                </c:pt>
              </c:strCache>
            </c:strRef>
          </c:cat>
          <c:val>
            <c:numRef>
              <c:f>'繪圖區 (億元小數)'!$D$8:$D$10</c:f>
              <c:numCache>
                <c:formatCode>#,##0.00_ </c:formatCode>
                <c:ptCount val="3"/>
                <c:pt idx="0">
                  <c:v>6.05</c:v>
                </c:pt>
                <c:pt idx="1">
                  <c:v>10.43</c:v>
                </c:pt>
                <c:pt idx="2">
                  <c:v>-4.37</c:v>
                </c:pt>
              </c:numCache>
            </c:numRef>
          </c:val>
          <c:extLst>
            <c:ext xmlns:c16="http://schemas.microsoft.com/office/drawing/2014/chart" uri="{C3380CC4-5D6E-409C-BE32-E72D297353CC}">
              <c16:uniqueId val="{0000000A-2B5A-4A41-B20F-481C84D112C3}"/>
            </c:ext>
          </c:extLst>
        </c:ser>
        <c:ser>
          <c:idx val="2"/>
          <c:order val="2"/>
          <c:tx>
            <c:strRef>
              <c:f>'繪圖區 (億元小數)'!$E$7</c:f>
              <c:strCache>
                <c:ptCount val="1"/>
                <c:pt idx="0">
                  <c:v>審定數</c:v>
                </c:pt>
              </c:strCache>
            </c:strRef>
          </c:tx>
          <c:spPr>
            <a:gradFill>
              <a:gsLst>
                <a:gs pos="0">
                  <a:srgbClr val="92D050"/>
                </a:gs>
                <a:gs pos="50000">
                  <a:schemeClr val="accent3">
                    <a:lumMod val="20000"/>
                    <a:lumOff val="80000"/>
                  </a:schemeClr>
                </a:gs>
                <a:gs pos="50000">
                  <a:schemeClr val="accent3">
                    <a:lumMod val="20000"/>
                    <a:lumOff val="80000"/>
                  </a:schemeClr>
                </a:gs>
                <a:gs pos="100000">
                  <a:srgbClr val="92D050"/>
                </a:gs>
              </a:gsLst>
              <a:lin ang="0" scaled="0"/>
            </a:gradFill>
            <a:ln>
              <a:noFill/>
            </a:ln>
            <a:scene3d>
              <a:camera prst="orthographicFront"/>
              <a:lightRig rig="threePt" dir="t"/>
            </a:scene3d>
            <a:sp3d>
              <a:bevelT w="25400" h="38100"/>
            </a:sp3d>
          </c:spPr>
          <c:invertIfNegative val="0"/>
          <c:dLbls>
            <c:dLbl>
              <c:idx val="0"/>
              <c:layout>
                <c:manualLayout>
                  <c:x val="2.0718749660668567E-3"/>
                  <c:y val="-5.49387775048860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5A-4A41-B20F-481C84D112C3}"/>
                </c:ext>
              </c:extLst>
            </c:dLbl>
            <c:dLbl>
              <c:idx val="1"/>
              <c:layout>
                <c:manualLayout>
                  <c:x val="-3.2819107130684604E-4"/>
                  <c:y val="1.90716175328237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B5A-4A41-B20F-481C84D112C3}"/>
                </c:ext>
              </c:extLst>
            </c:dLbl>
            <c:dLbl>
              <c:idx val="2"/>
              <c:layout>
                <c:manualLayout>
                  <c:x val="3.8066034625180789E-3"/>
                  <c:y val="1.0388771594294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B5A-4A41-B20F-481C84D112C3}"/>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(億元小數)'!$B$8:$B$10</c:f>
              <c:strCache>
                <c:ptCount val="3"/>
                <c:pt idx="0">
                  <c:v>總收入</c:v>
                </c:pt>
                <c:pt idx="1">
                  <c:v>總支出</c:v>
                </c:pt>
                <c:pt idx="2">
                  <c:v>淨利（損）</c:v>
                </c:pt>
              </c:strCache>
            </c:strRef>
          </c:cat>
          <c:val>
            <c:numRef>
              <c:f>'繪圖區 (億元小數)'!$E$8:$E$10</c:f>
              <c:numCache>
                <c:formatCode>#,##0.00_ </c:formatCode>
                <c:ptCount val="3"/>
                <c:pt idx="0">
                  <c:v>6.05</c:v>
                </c:pt>
                <c:pt idx="1">
                  <c:v>10.43</c:v>
                </c:pt>
                <c:pt idx="2">
                  <c:v>-4.37</c:v>
                </c:pt>
              </c:numCache>
            </c:numRef>
          </c:val>
          <c:extLst>
            <c:ext xmlns:c16="http://schemas.microsoft.com/office/drawing/2014/chart" uri="{C3380CC4-5D6E-409C-BE32-E72D297353CC}">
              <c16:uniqueId val="{0000000E-2B5A-4A41-B20F-481C84D112C3}"/>
            </c:ext>
          </c:extLst>
        </c:ser>
        <c:dLbls>
          <c:showLegendKey val="0"/>
          <c:showVal val="0"/>
          <c:showCatName val="0"/>
          <c:showSerName val="0"/>
          <c:showPercent val="0"/>
          <c:showBubbleSize val="0"/>
        </c:dLbls>
        <c:gapWidth val="57"/>
        <c:axId val="217228032"/>
        <c:axId val="217229568"/>
      </c:barChart>
      <c:catAx>
        <c:axId val="217228032"/>
        <c:scaling>
          <c:orientation val="minMax"/>
        </c:scaling>
        <c:delete val="1"/>
        <c:axPos val="b"/>
        <c:numFmt formatCode="General" sourceLinked="0"/>
        <c:majorTickMark val="none"/>
        <c:minorTickMark val="none"/>
        <c:tickLblPos val="nextTo"/>
        <c:crossAx val="217229568"/>
        <c:crossesAt val="0"/>
        <c:auto val="1"/>
        <c:lblAlgn val="ctr"/>
        <c:lblOffset val="300"/>
        <c:noMultiLvlLbl val="0"/>
      </c:catAx>
      <c:valAx>
        <c:axId val="217229568"/>
        <c:scaling>
          <c:orientation val="minMax"/>
          <c:max val="15"/>
          <c:min val="-10"/>
        </c:scaling>
        <c:delete val="0"/>
        <c:axPos val="l"/>
        <c:majorGridlines>
          <c:spPr>
            <a:ln w="9525">
              <a:solidFill>
                <a:schemeClr val="bg1">
                  <a:lumMod val="85000"/>
                </a:schemeClr>
              </a:solidFill>
            </a:ln>
          </c:spPr>
        </c:majorGridlines>
        <c:numFmt formatCode="#,##0_ " sourceLinked="0"/>
        <c:majorTickMark val="none"/>
        <c:minorTickMark val="none"/>
        <c:tickLblPos val="nextTo"/>
        <c:spPr>
          <a:ln>
            <a:solidFill>
              <a:schemeClr val="bg1">
                <a:lumMod val="85000"/>
              </a:schemeClr>
            </a:solidFill>
          </a:ln>
        </c:spPr>
        <c:txPr>
          <a:bodyPr/>
          <a:lstStyle/>
          <a:p>
            <a:pPr>
              <a:defRPr sz="1000" b="0"/>
            </a:pPr>
            <a:endParaRPr lang="zh-TW"/>
          </a:p>
        </c:txPr>
        <c:crossAx val="217228032"/>
        <c:crosses val="autoZero"/>
        <c:crossBetween val="between"/>
        <c:majorUnit val="5"/>
        <c:minorUnit val="0.5"/>
      </c:valAx>
      <c:spPr>
        <a:noFill/>
        <a:ln w="25400">
          <a:noFill/>
        </a:ln>
      </c:spPr>
    </c:plotArea>
    <c:legend>
      <c:legendPos val="r"/>
      <c:layout>
        <c:manualLayout>
          <c:xMode val="edge"/>
          <c:yMode val="edge"/>
          <c:x val="0.56994847614856747"/>
          <c:y val="0.16449654254907725"/>
          <c:w val="0.41252343117244766"/>
          <c:h val="0.15732878978362999"/>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616142134195904"/>
          <c:y val="0.241917507066432"/>
          <c:w val="0.79195872396652611"/>
          <c:h val="0.63054815104148099"/>
        </c:manualLayout>
      </c:layout>
      <c:barChart>
        <c:barDir val="col"/>
        <c:grouping val="clustered"/>
        <c:varyColors val="0"/>
        <c:ser>
          <c:idx val="0"/>
          <c:order val="0"/>
          <c:tx>
            <c:strRef>
              <c:f>'B.圖1、2 圖底稿'!$C$13</c:f>
              <c:strCache>
                <c:ptCount val="1"/>
                <c:pt idx="0">
                  <c:v>預算數</c:v>
                </c:pt>
              </c:strCache>
            </c:strRef>
          </c:tx>
          <c:spPr>
            <a:gradFill>
              <a:gsLst>
                <a:gs pos="53000">
                  <a:schemeClr val="accent1">
                    <a:lumMod val="20000"/>
                    <a:lumOff val="80000"/>
                  </a:schemeClr>
                </a:gs>
                <a:gs pos="76124">
                  <a:schemeClr val="accent1">
                    <a:lumMod val="40000"/>
                    <a:lumOff val="60000"/>
                  </a:schemeClr>
                </a:gs>
                <a:gs pos="25705">
                  <a:schemeClr val="accent1">
                    <a:lumMod val="40000"/>
                    <a:lumOff val="60000"/>
                  </a:schemeClr>
                </a:gs>
                <a:gs pos="0">
                  <a:schemeClr val="accent1">
                    <a:lumMod val="60000"/>
                    <a:lumOff val="40000"/>
                  </a:schemeClr>
                </a:gs>
                <a:gs pos="100000">
                  <a:schemeClr val="accent1">
                    <a:lumMod val="60000"/>
                    <a:lumOff val="40000"/>
                  </a:schemeClr>
                </a:gs>
              </a:gsLst>
              <a:lin ang="0" scaled="1"/>
            </a:gradFill>
            <a:scene3d>
              <a:camera prst="orthographicFront"/>
              <a:lightRig rig="threePt" dir="t"/>
            </a:scene3d>
            <a:sp3d/>
          </c:spPr>
          <c:invertIfNegative val="0"/>
          <c:dPt>
            <c:idx val="0"/>
            <c:invertIfNegative val="0"/>
            <c:bubble3D val="0"/>
            <c:spPr>
              <a:gradFill flip="none" rotWithShape="1">
                <a:gsLst>
                  <a:gs pos="53000">
                    <a:schemeClr val="accent1">
                      <a:lumMod val="20000"/>
                      <a:lumOff val="80000"/>
                    </a:schemeClr>
                  </a:gs>
                  <a:gs pos="76124">
                    <a:schemeClr val="accent1">
                      <a:lumMod val="40000"/>
                      <a:lumOff val="60000"/>
                    </a:schemeClr>
                  </a:gs>
                  <a:gs pos="25705">
                    <a:schemeClr val="accent1">
                      <a:lumMod val="40000"/>
                      <a:lumOff val="60000"/>
                    </a:schemeClr>
                  </a:gs>
                  <a:gs pos="0">
                    <a:schemeClr val="accent1">
                      <a:lumMod val="60000"/>
                      <a:lumOff val="40000"/>
                    </a:schemeClr>
                  </a:gs>
                  <a:gs pos="100000">
                    <a:schemeClr val="accent1">
                      <a:lumMod val="60000"/>
                      <a:lumOff val="40000"/>
                    </a:schemeClr>
                  </a:gs>
                </a:gsLst>
                <a:lin ang="0" scaled="1"/>
                <a:tileRect/>
              </a:gradFill>
              <a:scene3d>
                <a:camera prst="orthographicFront"/>
                <a:lightRig rig="threePt" dir="t"/>
              </a:scene3d>
              <a:sp3d/>
            </c:spPr>
            <c:extLst>
              <c:ext xmlns:c16="http://schemas.microsoft.com/office/drawing/2014/chart" uri="{C3380CC4-5D6E-409C-BE32-E72D297353CC}">
                <c16:uniqueId val="{00000001-85A6-4374-B1F7-2A21B5732D1D}"/>
              </c:ext>
            </c:extLst>
          </c:dPt>
          <c:dLbls>
            <c:dLbl>
              <c:idx val="0"/>
              <c:layout>
                <c:manualLayout>
                  <c:x val="-3.8995646597877768E-5"/>
                  <c:y val="-1.543394856948707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A6-4374-B1F7-2A21B5732D1D}"/>
                </c:ext>
              </c:extLst>
            </c:dLbl>
            <c:dLbl>
              <c:idx val="1"/>
              <c:layout>
                <c:manualLayout>
                  <c:x val="-3.192447584066704E-3"/>
                  <c:y val="4.334694875654837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A6-4374-B1F7-2A21B5732D1D}"/>
                </c:ext>
              </c:extLst>
            </c:dLbl>
            <c:dLbl>
              <c:idx val="2"/>
              <c:layout>
                <c:manualLayout>
                  <c:x val="6.4227452236043179E-3"/>
                  <c:y val="1.7035599822739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A6-4374-B1F7-2A21B5732D1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餘絀</c:v>
                </c:pt>
              </c:strCache>
            </c:strRef>
          </c:cat>
          <c:val>
            <c:numRef>
              <c:f>'B.圖1、2 圖底稿'!$C$14:$C$16</c:f>
              <c:numCache>
                <c:formatCode>0_ </c:formatCode>
                <c:ptCount val="3"/>
                <c:pt idx="0">
                  <c:v>771</c:v>
                </c:pt>
                <c:pt idx="1">
                  <c:v>79</c:v>
                </c:pt>
                <c:pt idx="2">
                  <c:v>692</c:v>
                </c:pt>
              </c:numCache>
            </c:numRef>
          </c:val>
          <c:extLst>
            <c:ext xmlns:c16="http://schemas.microsoft.com/office/drawing/2014/chart" uri="{C3380CC4-5D6E-409C-BE32-E72D297353CC}">
              <c16:uniqueId val="{00000004-85A6-4374-B1F7-2A21B5732D1D}"/>
            </c:ext>
          </c:extLst>
        </c:ser>
        <c:ser>
          <c:idx val="1"/>
          <c:order val="1"/>
          <c:tx>
            <c:strRef>
              <c:f>'B.圖1、2 圖底稿'!$D$13</c:f>
              <c:strCache>
                <c:ptCount val="1"/>
                <c:pt idx="0">
                  <c:v>決算數</c:v>
                </c:pt>
              </c:strCache>
            </c:strRef>
          </c:tx>
          <c:spPr>
            <a:gradFill>
              <a:gsLst>
                <a:gs pos="53000">
                  <a:schemeClr val="accent4">
                    <a:lumMod val="20000"/>
                    <a:lumOff val="80000"/>
                  </a:schemeClr>
                </a:gs>
                <a:gs pos="76124">
                  <a:schemeClr val="accent4">
                    <a:lumMod val="40000"/>
                    <a:lumOff val="60000"/>
                  </a:schemeClr>
                </a:gs>
                <a:gs pos="25705">
                  <a:schemeClr val="accent4">
                    <a:lumMod val="40000"/>
                    <a:lumOff val="60000"/>
                  </a:schemeClr>
                </a:gs>
                <a:gs pos="0">
                  <a:schemeClr val="accent4">
                    <a:lumMod val="60000"/>
                    <a:lumOff val="40000"/>
                  </a:schemeClr>
                </a:gs>
                <a:gs pos="100000">
                  <a:schemeClr val="accent4">
                    <a:lumMod val="60000"/>
                    <a:lumOff val="40000"/>
                  </a:schemeClr>
                </a:gs>
              </a:gsLst>
              <a:lin ang="0" scaled="1"/>
            </a:gradFill>
            <a:ln w="15875">
              <a:noFill/>
            </a:ln>
            <a:scene3d>
              <a:camera prst="orthographicFront"/>
              <a:lightRig rig="threePt" dir="t"/>
            </a:scene3d>
            <a:sp3d/>
          </c:spPr>
          <c:invertIfNegative val="0"/>
          <c:dLbls>
            <c:dLbl>
              <c:idx val="0"/>
              <c:layout>
                <c:manualLayout>
                  <c:x val="2.8043847997850481E-3"/>
                  <c:y val="1.9289752124389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A6-4374-B1F7-2A21B5732D1D}"/>
                </c:ext>
              </c:extLst>
            </c:dLbl>
            <c:dLbl>
              <c:idx val="1"/>
              <c:layout>
                <c:manualLayout>
                  <c:x val="-4.580370367250227E-3"/>
                  <c:y val="1.90581772409142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A6-4374-B1F7-2A21B5732D1D}"/>
                </c:ext>
              </c:extLst>
            </c:dLbl>
            <c:dLbl>
              <c:idx val="2"/>
              <c:layout>
                <c:manualLayout>
                  <c:x val="-2.8630498040236657E-3"/>
                  <c:y val="9.06966438341385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A6-4374-B1F7-2A21B5732D1D}"/>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餘絀</c:v>
                </c:pt>
              </c:strCache>
            </c:strRef>
          </c:cat>
          <c:val>
            <c:numRef>
              <c:f>'B.圖1、2 圖底稿'!$D$14:$D$16</c:f>
              <c:numCache>
                <c:formatCode>0_ </c:formatCode>
                <c:ptCount val="3"/>
                <c:pt idx="0">
                  <c:v>316</c:v>
                </c:pt>
                <c:pt idx="1">
                  <c:v>125</c:v>
                </c:pt>
                <c:pt idx="2">
                  <c:v>190</c:v>
                </c:pt>
              </c:numCache>
            </c:numRef>
          </c:val>
          <c:extLst>
            <c:ext xmlns:c16="http://schemas.microsoft.com/office/drawing/2014/chart" uri="{C3380CC4-5D6E-409C-BE32-E72D297353CC}">
              <c16:uniqueId val="{00000008-85A6-4374-B1F7-2A21B5732D1D}"/>
            </c:ext>
          </c:extLst>
        </c:ser>
        <c:ser>
          <c:idx val="2"/>
          <c:order val="2"/>
          <c:tx>
            <c:strRef>
              <c:f>'B.圖1、2 圖底稿'!$E$13</c:f>
              <c:strCache>
                <c:ptCount val="1"/>
                <c:pt idx="0">
                  <c:v>審定數</c:v>
                </c:pt>
              </c:strCache>
            </c:strRef>
          </c:tx>
          <c:spPr>
            <a:gradFill>
              <a:gsLst>
                <a:gs pos="53000">
                  <a:schemeClr val="accent6">
                    <a:lumMod val="20000"/>
                    <a:lumOff val="80000"/>
                  </a:schemeClr>
                </a:gs>
                <a:gs pos="76124">
                  <a:schemeClr val="accent6">
                    <a:lumMod val="40000"/>
                    <a:lumOff val="60000"/>
                  </a:schemeClr>
                </a:gs>
                <a:gs pos="25705">
                  <a:schemeClr val="accent6">
                    <a:lumMod val="40000"/>
                    <a:lumOff val="60000"/>
                  </a:schemeClr>
                </a:gs>
                <a:gs pos="0">
                  <a:schemeClr val="accent6">
                    <a:lumMod val="60000"/>
                    <a:lumOff val="40000"/>
                  </a:schemeClr>
                </a:gs>
                <a:gs pos="100000">
                  <a:schemeClr val="accent6">
                    <a:lumMod val="60000"/>
                    <a:lumOff val="40000"/>
                  </a:schemeClr>
                </a:gs>
              </a:gsLst>
              <a:lin ang="0" scaled="1"/>
            </a:gradFill>
            <a:scene3d>
              <a:camera prst="orthographicFront"/>
              <a:lightRig rig="threePt" dir="t"/>
            </a:scene3d>
            <a:sp3d/>
          </c:spPr>
          <c:invertIfNegative val="0"/>
          <c:dLbls>
            <c:dLbl>
              <c:idx val="0"/>
              <c:layout>
                <c:manualLayout>
                  <c:x val="3.7903500831986212E-3"/>
                  <c:y val="1.9012599550389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5A6-4374-B1F7-2A21B5732D1D}"/>
                </c:ext>
              </c:extLst>
            </c:dLbl>
            <c:dLbl>
              <c:idx val="1"/>
              <c:layout>
                <c:manualLayout>
                  <c:x val="1.5241900029983851E-3"/>
                  <c:y val="1.8683836944471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5A6-4374-B1F7-2A21B5732D1D}"/>
                </c:ext>
              </c:extLst>
            </c:dLbl>
            <c:dLbl>
              <c:idx val="2"/>
              <c:layout>
                <c:manualLayout>
                  <c:x val="-6.9894730811939957E-4"/>
                  <c:y val="9.22125422335379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5A6-4374-B1F7-2A21B5732D1D}"/>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餘絀</c:v>
                </c:pt>
              </c:strCache>
            </c:strRef>
          </c:cat>
          <c:val>
            <c:numRef>
              <c:f>'B.圖1、2 圖底稿'!$E$14:$E$16</c:f>
              <c:numCache>
                <c:formatCode>0_ </c:formatCode>
                <c:ptCount val="3"/>
                <c:pt idx="0">
                  <c:v>316</c:v>
                </c:pt>
                <c:pt idx="1">
                  <c:v>125</c:v>
                </c:pt>
                <c:pt idx="2">
                  <c:v>190</c:v>
                </c:pt>
              </c:numCache>
            </c:numRef>
          </c:val>
          <c:extLst>
            <c:ext xmlns:c16="http://schemas.microsoft.com/office/drawing/2014/chart" uri="{C3380CC4-5D6E-409C-BE32-E72D297353CC}">
              <c16:uniqueId val="{0000000C-85A6-4374-B1F7-2A21B5732D1D}"/>
            </c:ext>
          </c:extLst>
        </c:ser>
        <c:dLbls>
          <c:showLegendKey val="0"/>
          <c:showVal val="0"/>
          <c:showCatName val="0"/>
          <c:showSerName val="0"/>
          <c:showPercent val="0"/>
          <c:showBubbleSize val="0"/>
        </c:dLbls>
        <c:gapWidth val="57"/>
        <c:axId val="384552320"/>
        <c:axId val="384570496"/>
      </c:barChart>
      <c:catAx>
        <c:axId val="384552320"/>
        <c:scaling>
          <c:orientation val="minMax"/>
        </c:scaling>
        <c:delete val="0"/>
        <c:axPos val="b"/>
        <c:numFmt formatCode="General" sourceLinked="0"/>
        <c:majorTickMark val="none"/>
        <c:minorTickMark val="none"/>
        <c:tickLblPos val="low"/>
        <c:txPr>
          <a:bodyPr anchor="ctr" anchorCtr="1"/>
          <a:lstStyle/>
          <a:p>
            <a:pPr>
              <a:defRPr sz="1000">
                <a:solidFill>
                  <a:sysClr val="windowText" lastClr="000000"/>
                </a:solidFill>
              </a:defRPr>
            </a:pPr>
            <a:endParaRPr lang="zh-TW"/>
          </a:p>
        </c:txPr>
        <c:crossAx val="384570496"/>
        <c:crossesAt val="0"/>
        <c:auto val="1"/>
        <c:lblAlgn val="ctr"/>
        <c:lblOffset val="100"/>
        <c:noMultiLvlLbl val="0"/>
      </c:catAx>
      <c:valAx>
        <c:axId val="384570496"/>
        <c:scaling>
          <c:orientation val="minMax"/>
          <c:max val="1000"/>
          <c:min val="0"/>
        </c:scaling>
        <c:delete val="0"/>
        <c:axPos val="l"/>
        <c:majorGridlines>
          <c:spPr>
            <a:ln>
              <a:solidFill>
                <a:schemeClr val="tx2">
                  <a:lumMod val="40000"/>
                  <a:lumOff val="60000"/>
                </a:schemeClr>
              </a:solidFill>
            </a:ln>
          </c:spPr>
        </c:majorGridlines>
        <c:numFmt formatCode="#,##0_ " sourceLinked="0"/>
        <c:majorTickMark val="none"/>
        <c:minorTickMark val="none"/>
        <c:tickLblPos val="nextTo"/>
        <c:txPr>
          <a:bodyPr anchor="b" anchorCtr="0"/>
          <a:lstStyle/>
          <a:p>
            <a:pPr>
              <a:defRPr b="0"/>
            </a:pPr>
            <a:endParaRPr lang="zh-TW"/>
          </a:p>
        </c:txPr>
        <c:crossAx val="384552320"/>
        <c:crosses val="autoZero"/>
        <c:crossBetween val="between"/>
        <c:majorUnit val="200"/>
      </c:valAx>
      <c:spPr>
        <a:noFill/>
        <a:ln>
          <a:solidFill>
            <a:srgbClr val="E6E0EC"/>
          </a:solidFill>
        </a:ln>
      </c:spPr>
    </c:plotArea>
    <c:legend>
      <c:legendPos val="t"/>
      <c:layout>
        <c:manualLayout>
          <c:xMode val="edge"/>
          <c:yMode val="edge"/>
          <c:x val="0.42023088436405709"/>
          <c:y val="0.24790288005116803"/>
          <c:w val="0.54715082554311567"/>
          <c:h val="5.5858643027503596E-2"/>
        </c:manualLayout>
      </c:layout>
      <c:overlay val="0"/>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21360944668538"/>
          <c:y val="0.18037223095164648"/>
          <c:w val="0.79276661286897532"/>
          <c:h val="0.68897098162643633"/>
        </c:manualLayout>
      </c:layout>
      <c:barChart>
        <c:barDir val="col"/>
        <c:grouping val="clustered"/>
        <c:varyColors val="0"/>
        <c:ser>
          <c:idx val="0"/>
          <c:order val="0"/>
          <c:tx>
            <c:strRef>
              <c:f>'B.圖1、2 圖底稿'!$C$24</c:f>
              <c:strCache>
                <c:ptCount val="1"/>
                <c:pt idx="0">
                  <c:v>預算數</c:v>
                </c:pt>
              </c:strCache>
            </c:strRef>
          </c:tx>
          <c:spPr>
            <a:gradFill>
              <a:gsLst>
                <a:gs pos="53000">
                  <a:schemeClr val="accent1">
                    <a:lumMod val="20000"/>
                    <a:lumOff val="80000"/>
                  </a:schemeClr>
                </a:gs>
                <a:gs pos="76124">
                  <a:schemeClr val="accent1">
                    <a:lumMod val="40000"/>
                    <a:lumOff val="60000"/>
                  </a:schemeClr>
                </a:gs>
                <a:gs pos="25705">
                  <a:schemeClr val="accent1">
                    <a:lumMod val="40000"/>
                    <a:lumOff val="60000"/>
                  </a:schemeClr>
                </a:gs>
                <a:gs pos="0">
                  <a:schemeClr val="accent1">
                    <a:lumMod val="60000"/>
                    <a:lumOff val="40000"/>
                  </a:schemeClr>
                </a:gs>
                <a:gs pos="100000">
                  <a:schemeClr val="accent1">
                    <a:lumMod val="60000"/>
                    <a:lumOff val="40000"/>
                  </a:schemeClr>
                </a:gs>
              </a:gsLst>
              <a:lin ang="0" scaled="1"/>
            </a:gradFill>
            <a:scene3d>
              <a:camera prst="orthographicFront"/>
              <a:lightRig rig="threePt" dir="t"/>
            </a:scene3d>
            <a:sp3d/>
          </c:spPr>
          <c:invertIfNegative val="0"/>
          <c:dLbls>
            <c:dLbl>
              <c:idx val="0"/>
              <c:layout>
                <c:manualLayout>
                  <c:x val="-1.4451359962760536E-3"/>
                  <c:y val="-1.30857990659107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C9-4EA5-8334-4890EB2A0DF3}"/>
                </c:ext>
              </c:extLst>
            </c:dLbl>
            <c:dLbl>
              <c:idx val="1"/>
              <c:layout>
                <c:manualLayout>
                  <c:x val="-2.907336555840512E-3"/>
                  <c:y val="5.24308664035310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C9-4EA5-8334-4890EB2A0DF3}"/>
                </c:ext>
              </c:extLst>
            </c:dLbl>
            <c:dLbl>
              <c:idx val="2"/>
              <c:layout>
                <c:manualLayout>
                  <c:x val="-1.1006753899307052E-2"/>
                  <c:y val="1.4174232793951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AC9-4EA5-8334-4890EB2A0DF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圖底稿'!$C$25:$C$27</c:f>
              <c:numCache>
                <c:formatCode>0_ </c:formatCode>
                <c:ptCount val="3"/>
                <c:pt idx="0">
                  <c:v>736</c:v>
                </c:pt>
                <c:pt idx="1">
                  <c:v>794</c:v>
                </c:pt>
                <c:pt idx="2">
                  <c:v>-57</c:v>
                </c:pt>
              </c:numCache>
            </c:numRef>
          </c:val>
          <c:extLst>
            <c:ext xmlns:c16="http://schemas.microsoft.com/office/drawing/2014/chart" uri="{C3380CC4-5D6E-409C-BE32-E72D297353CC}">
              <c16:uniqueId val="{00000003-EAC9-4EA5-8334-4890EB2A0DF3}"/>
            </c:ext>
          </c:extLst>
        </c:ser>
        <c:ser>
          <c:idx val="1"/>
          <c:order val="1"/>
          <c:tx>
            <c:strRef>
              <c:f>'B.圖1、2 圖底稿'!$D$24</c:f>
              <c:strCache>
                <c:ptCount val="1"/>
                <c:pt idx="0">
                  <c:v>決算數</c:v>
                </c:pt>
              </c:strCache>
            </c:strRef>
          </c:tx>
          <c:spPr>
            <a:gradFill>
              <a:gsLst>
                <a:gs pos="53000">
                  <a:schemeClr val="accent4">
                    <a:lumMod val="20000"/>
                    <a:lumOff val="80000"/>
                  </a:schemeClr>
                </a:gs>
                <a:gs pos="76124">
                  <a:schemeClr val="accent4">
                    <a:lumMod val="40000"/>
                    <a:lumOff val="60000"/>
                  </a:schemeClr>
                </a:gs>
                <a:gs pos="25705">
                  <a:schemeClr val="accent4">
                    <a:lumMod val="40000"/>
                    <a:lumOff val="60000"/>
                  </a:schemeClr>
                </a:gs>
                <a:gs pos="0">
                  <a:schemeClr val="accent4">
                    <a:lumMod val="60000"/>
                    <a:lumOff val="40000"/>
                  </a:schemeClr>
                </a:gs>
                <a:gs pos="100000">
                  <a:schemeClr val="accent4">
                    <a:lumMod val="60000"/>
                    <a:lumOff val="40000"/>
                  </a:schemeClr>
                </a:gs>
              </a:gsLst>
              <a:lin ang="0" scaled="1"/>
            </a:gradFill>
            <a:ln w="15875">
              <a:noFill/>
            </a:ln>
            <a:scene3d>
              <a:camera prst="orthographicFront"/>
              <a:lightRig rig="threePt" dir="t"/>
            </a:scene3d>
            <a:sp3d/>
          </c:spPr>
          <c:invertIfNegative val="0"/>
          <c:dLbls>
            <c:dLbl>
              <c:idx val="0"/>
              <c:layout>
                <c:manualLayout>
                  <c:x val="-6.1461289789730702E-4"/>
                  <c:y val="2.59028048727616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AC9-4EA5-8334-4890EB2A0DF3}"/>
                </c:ext>
              </c:extLst>
            </c:dLbl>
            <c:dLbl>
              <c:idx val="1"/>
              <c:layout>
                <c:manualLayout>
                  <c:x val="5.0652493198179759E-3"/>
                  <c:y val="5.91399903110821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AC9-4EA5-8334-4890EB2A0DF3}"/>
                </c:ext>
              </c:extLst>
            </c:dLbl>
            <c:dLbl>
              <c:idx val="2"/>
              <c:layout>
                <c:manualLayout>
                  <c:x val="6.452127992102606E-3"/>
                  <c:y val="-7.15740676977053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AC9-4EA5-8334-4890EB2A0DF3}"/>
                </c:ext>
              </c:extLst>
            </c:dLbl>
            <c:spPr>
              <a:noFill/>
              <a:ln>
                <a:noFill/>
              </a:ln>
              <a:effectLst/>
            </c:spPr>
            <c:txPr>
              <a:bodyPr/>
              <a:lstStyle/>
              <a:p>
                <a:pPr>
                  <a:defRPr>
                    <a:solidFill>
                      <a:sysClr val="windowText" lastClr="00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圖底稿'!$D$25:$D$27</c:f>
              <c:numCache>
                <c:formatCode>0_ </c:formatCode>
                <c:ptCount val="3"/>
                <c:pt idx="0">
                  <c:v>799</c:v>
                </c:pt>
                <c:pt idx="1">
                  <c:v>768</c:v>
                </c:pt>
                <c:pt idx="2">
                  <c:v>31</c:v>
                </c:pt>
              </c:numCache>
            </c:numRef>
          </c:val>
          <c:extLst>
            <c:ext xmlns:c16="http://schemas.microsoft.com/office/drawing/2014/chart" uri="{C3380CC4-5D6E-409C-BE32-E72D297353CC}">
              <c16:uniqueId val="{00000007-EAC9-4EA5-8334-4890EB2A0DF3}"/>
            </c:ext>
          </c:extLst>
        </c:ser>
        <c:ser>
          <c:idx val="2"/>
          <c:order val="2"/>
          <c:tx>
            <c:strRef>
              <c:f>'B.圖1、2 圖底稿'!$E$24</c:f>
              <c:strCache>
                <c:ptCount val="1"/>
                <c:pt idx="0">
                  <c:v>審定數</c:v>
                </c:pt>
              </c:strCache>
            </c:strRef>
          </c:tx>
          <c:spPr>
            <a:gradFill>
              <a:gsLst>
                <a:gs pos="53000">
                  <a:schemeClr val="accent6">
                    <a:lumMod val="20000"/>
                    <a:lumOff val="80000"/>
                  </a:schemeClr>
                </a:gs>
                <a:gs pos="76124">
                  <a:schemeClr val="accent6">
                    <a:lumMod val="40000"/>
                    <a:lumOff val="60000"/>
                  </a:schemeClr>
                </a:gs>
                <a:gs pos="25705">
                  <a:schemeClr val="accent6">
                    <a:lumMod val="40000"/>
                    <a:lumOff val="60000"/>
                  </a:schemeClr>
                </a:gs>
                <a:gs pos="0">
                  <a:schemeClr val="accent6">
                    <a:lumMod val="60000"/>
                    <a:lumOff val="40000"/>
                  </a:schemeClr>
                </a:gs>
                <a:gs pos="100000">
                  <a:schemeClr val="accent6">
                    <a:lumMod val="60000"/>
                    <a:lumOff val="40000"/>
                  </a:schemeClr>
                </a:gs>
              </a:gsLst>
              <a:lin ang="0" scaled="1"/>
            </a:gradFill>
            <a:scene3d>
              <a:camera prst="orthographicFront"/>
              <a:lightRig rig="threePt" dir="t"/>
            </a:scene3d>
            <a:sp3d/>
          </c:spPr>
          <c:invertIfNegative val="0"/>
          <c:dPt>
            <c:idx val="0"/>
            <c:invertIfNegative val="0"/>
            <c:bubble3D val="0"/>
            <c:extLst>
              <c:ext xmlns:c16="http://schemas.microsoft.com/office/drawing/2014/chart" uri="{C3380CC4-5D6E-409C-BE32-E72D297353CC}">
                <c16:uniqueId val="{00000008-EAC9-4EA5-8334-4890EB2A0DF3}"/>
              </c:ext>
            </c:extLst>
          </c:dPt>
          <c:dPt>
            <c:idx val="1"/>
            <c:invertIfNegative val="0"/>
            <c:bubble3D val="0"/>
            <c:extLst>
              <c:ext xmlns:c16="http://schemas.microsoft.com/office/drawing/2014/chart" uri="{C3380CC4-5D6E-409C-BE32-E72D297353CC}">
                <c16:uniqueId val="{00000009-EAC9-4EA5-8334-4890EB2A0DF3}"/>
              </c:ext>
            </c:extLst>
          </c:dPt>
          <c:dLbls>
            <c:dLbl>
              <c:idx val="0"/>
              <c:layout>
                <c:manualLayout>
                  <c:x val="3.8701562575588992E-3"/>
                  <c:y val="-1.1710891539218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AC9-4EA5-8334-4890EB2A0DF3}"/>
                </c:ext>
              </c:extLst>
            </c:dLbl>
            <c:dLbl>
              <c:idx val="1"/>
              <c:layout>
                <c:manualLayout>
                  <c:x val="1.0233579322466355E-2"/>
                  <c:y val="5.9146053463666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AC9-4EA5-8334-4890EB2A0DF3}"/>
                </c:ext>
              </c:extLst>
            </c:dLbl>
            <c:dLbl>
              <c:idx val="2"/>
              <c:layout>
                <c:manualLayout>
                  <c:x val="2.5119086564062958E-3"/>
                  <c:y val="-7.16193734754605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AC9-4EA5-8334-4890EB2A0DF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餘絀</c:v>
                </c:pt>
              </c:strCache>
            </c:strRef>
          </c:cat>
          <c:val>
            <c:numRef>
              <c:f>'B.圖1、2 圖底稿'!$E$25:$E$27</c:f>
              <c:numCache>
                <c:formatCode>0_ </c:formatCode>
                <c:ptCount val="3"/>
                <c:pt idx="0">
                  <c:v>799</c:v>
                </c:pt>
                <c:pt idx="1">
                  <c:v>768</c:v>
                </c:pt>
                <c:pt idx="2">
                  <c:v>31</c:v>
                </c:pt>
              </c:numCache>
            </c:numRef>
          </c:val>
          <c:extLst>
            <c:ext xmlns:c16="http://schemas.microsoft.com/office/drawing/2014/chart" uri="{C3380CC4-5D6E-409C-BE32-E72D297353CC}">
              <c16:uniqueId val="{0000000B-EAC9-4EA5-8334-4890EB2A0DF3}"/>
            </c:ext>
          </c:extLst>
        </c:ser>
        <c:dLbls>
          <c:showLegendKey val="0"/>
          <c:showVal val="0"/>
          <c:showCatName val="0"/>
          <c:showSerName val="0"/>
          <c:showPercent val="0"/>
          <c:showBubbleSize val="0"/>
        </c:dLbls>
        <c:gapWidth val="57"/>
        <c:axId val="384734336"/>
        <c:axId val="384735872"/>
      </c:barChart>
      <c:catAx>
        <c:axId val="384734336"/>
        <c:scaling>
          <c:orientation val="minMax"/>
        </c:scaling>
        <c:delete val="0"/>
        <c:axPos val="b"/>
        <c:numFmt formatCode="General" sourceLinked="0"/>
        <c:majorTickMark val="none"/>
        <c:minorTickMark val="none"/>
        <c:tickLblPos val="low"/>
        <c:txPr>
          <a:bodyPr/>
          <a:lstStyle/>
          <a:p>
            <a:pPr>
              <a:defRPr sz="1000"/>
            </a:pPr>
            <a:endParaRPr lang="zh-TW"/>
          </a:p>
        </c:txPr>
        <c:crossAx val="384735872"/>
        <c:crosses val="autoZero"/>
        <c:auto val="1"/>
        <c:lblAlgn val="ctr"/>
        <c:lblOffset val="0"/>
        <c:noMultiLvlLbl val="0"/>
      </c:catAx>
      <c:valAx>
        <c:axId val="384735872"/>
        <c:scaling>
          <c:orientation val="minMax"/>
        </c:scaling>
        <c:delete val="0"/>
        <c:axPos val="l"/>
        <c:majorGridlines/>
        <c:numFmt formatCode="#,##0_ " sourceLinked="0"/>
        <c:majorTickMark val="none"/>
        <c:minorTickMark val="none"/>
        <c:tickLblPos val="nextTo"/>
        <c:txPr>
          <a:bodyPr/>
          <a:lstStyle/>
          <a:p>
            <a:pPr>
              <a:defRPr b="0">
                <a:solidFill>
                  <a:sysClr val="windowText" lastClr="000000"/>
                </a:solidFill>
              </a:defRPr>
            </a:pPr>
            <a:endParaRPr lang="zh-TW"/>
          </a:p>
        </c:txPr>
        <c:crossAx val="384734336"/>
        <c:crosses val="autoZero"/>
        <c:crossBetween val="between"/>
        <c:majorUnit val="200"/>
      </c:valAx>
      <c:spPr>
        <a:noFill/>
      </c:spPr>
    </c:plotArea>
    <c:legend>
      <c:legendPos val="r"/>
      <c:layout>
        <c:manualLayout>
          <c:xMode val="edge"/>
          <c:yMode val="edge"/>
          <c:x val="0.45750229662013336"/>
          <c:y val="0.17568312051699328"/>
          <c:w val="0.48995525227045694"/>
          <c:h val="4.4879903444326456E-2"/>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ysClr val="windowText" lastClr="000000"/>
                </a:solidFill>
                <a:latin typeface="+mn-lt"/>
                <a:ea typeface="+mn-ea"/>
                <a:cs typeface="+mn-cs"/>
              </a:defRPr>
            </a:pPr>
            <a:r>
              <a:rPr lang="zh-TW" altLang="en-US" sz="1200" b="1" spc="0" baseline="0">
                <a:solidFill>
                  <a:sysClr val="windowText" lastClr="000000"/>
                </a:solidFill>
                <a:latin typeface="標楷體" panose="03000509000000000000" pitchFamily="65" charset="-120"/>
                <a:ea typeface="標楷體" panose="03000509000000000000" pitchFamily="65" charset="-120"/>
              </a:rPr>
              <a:t>圖</a:t>
            </a:r>
            <a:r>
              <a:rPr lang="en-US" altLang="zh-TW" sz="1200" b="1" spc="0" baseline="0">
                <a:solidFill>
                  <a:sysClr val="windowText" lastClr="000000"/>
                </a:solidFill>
                <a:latin typeface="標楷體" panose="03000509000000000000" pitchFamily="65" charset="-120"/>
                <a:ea typeface="標楷體" panose="03000509000000000000" pitchFamily="65" charset="-120"/>
              </a:rPr>
              <a:t>2 </a:t>
            </a:r>
            <a:r>
              <a:rPr lang="zh-TW" altLang="en-US" sz="1200" b="1" spc="0" baseline="0">
                <a:solidFill>
                  <a:sysClr val="windowText" lastClr="000000"/>
                </a:solidFill>
                <a:latin typeface="標楷體" panose="03000509000000000000" pitchFamily="65" charset="-120"/>
                <a:ea typeface="標楷體" panose="03000509000000000000" pitchFamily="65" charset="-120"/>
              </a:rPr>
              <a:t>臺中市</a:t>
            </a:r>
            <a:r>
              <a:rPr lang="en-US" altLang="zh-TW" sz="1200" b="1" i="0" u="none" strike="noStrike" kern="1200" spc="0" baseline="0">
                <a:solidFill>
                  <a:sysClr val="windowText" lastClr="000000"/>
                </a:solidFill>
                <a:latin typeface="標楷體" panose="03000509000000000000" pitchFamily="65" charset="-120"/>
                <a:ea typeface="標楷體" panose="03000509000000000000" pitchFamily="65" charset="-120"/>
              </a:rPr>
              <a:t>114</a:t>
            </a:r>
            <a:r>
              <a:rPr lang="zh-TW" altLang="en-US" sz="1200" b="1" i="0" u="none" strike="noStrike" kern="1200" spc="0" baseline="0">
                <a:solidFill>
                  <a:sysClr val="windowText" lastClr="000000"/>
                </a:solidFill>
                <a:latin typeface="標楷體" panose="03000509000000000000" pitchFamily="65" charset="-120"/>
                <a:ea typeface="標楷體" panose="03000509000000000000" pitchFamily="65" charset="-120"/>
              </a:rPr>
              <a:t>年底</a:t>
            </a:r>
            <a:r>
              <a:rPr lang="zh-TW" altLang="en-US" sz="1200" b="1" spc="0" baseline="0">
                <a:solidFill>
                  <a:sysClr val="windowText" lastClr="000000"/>
                </a:solidFill>
                <a:latin typeface="標楷體" panose="03000509000000000000" pitchFamily="65" charset="-120"/>
                <a:ea typeface="標楷體" panose="03000509000000000000" pitchFamily="65" charset="-120"/>
              </a:rPr>
              <a:t>畜禽飼</a:t>
            </a:r>
            <a:r>
              <a:rPr lang="zh-TW" altLang="en-US" sz="1200" b="1" spc="-100" baseline="0">
                <a:solidFill>
                  <a:sysClr val="windowText" lastClr="000000"/>
                </a:solidFill>
                <a:latin typeface="標楷體" panose="03000509000000000000" pitchFamily="65" charset="-120"/>
                <a:ea typeface="標楷體" panose="03000509000000000000" pitchFamily="65" charset="-120"/>
              </a:rPr>
              <a:t>養場數</a:t>
            </a:r>
          </a:p>
        </c:rich>
      </c:tx>
      <c:layout>
        <c:manualLayout>
          <c:xMode val="edge"/>
          <c:yMode val="edge"/>
          <c:x val="0.26323568664086483"/>
          <c:y val="3.3540544274070937E-4"/>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ysClr val="windowText" lastClr="000000"/>
              </a:solidFill>
              <a:latin typeface="+mn-lt"/>
              <a:ea typeface="+mn-ea"/>
              <a:cs typeface="+mn-cs"/>
            </a:defRPr>
          </a:pPr>
          <a:endParaRPr lang="zh-TW"/>
        </a:p>
      </c:txPr>
    </c:title>
    <c:autoTitleDeleted val="0"/>
    <c:plotArea>
      <c:layout>
        <c:manualLayout>
          <c:layoutTarget val="inner"/>
          <c:xMode val="edge"/>
          <c:yMode val="edge"/>
          <c:x val="0.28603302097277999"/>
          <c:y val="0.25776598977759357"/>
          <c:w val="0.71133016516874781"/>
          <c:h val="0.48759110374361098"/>
        </c:manualLayout>
      </c:layout>
      <c:barChart>
        <c:barDir val="col"/>
        <c:grouping val="clustered"/>
        <c:varyColors val="0"/>
        <c:ser>
          <c:idx val="0"/>
          <c:order val="0"/>
          <c:tx>
            <c:strRef>
              <c:f>工作表1!$B$1</c:f>
              <c:strCache>
                <c:ptCount val="1"/>
                <c:pt idx="0">
                  <c:v>飼養場數</c:v>
                </c:pt>
              </c:strCache>
            </c:strRef>
          </c:tx>
          <c:spPr>
            <a:pattFill prst="wdUpDiag">
              <a:fgClr>
                <a:schemeClr val="accent1"/>
              </a:fgClr>
              <a:bgClr>
                <a:schemeClr val="bg1"/>
              </a:bgClr>
            </a:pattFill>
            <a:ln>
              <a:solidFill>
                <a:schemeClr val="accent1"/>
              </a:solidFill>
            </a:ln>
            <a:effectLst/>
          </c:spPr>
          <c:invertIfNegative val="0"/>
          <c:cat>
            <c:strRef>
              <c:f>工作表1!$A$2:$A$9</c:f>
              <c:strCache>
                <c:ptCount val="8"/>
                <c:pt idx="0">
                  <c:v>雞</c:v>
                </c:pt>
                <c:pt idx="1">
                  <c:v>豬</c:v>
                </c:pt>
                <c:pt idx="2">
                  <c:v>羊</c:v>
                </c:pt>
                <c:pt idx="3">
                  <c:v>牛</c:v>
                </c:pt>
                <c:pt idx="4">
                  <c:v>鴨</c:v>
                </c:pt>
                <c:pt idx="5">
                  <c:v>鹿</c:v>
                </c:pt>
                <c:pt idx="6">
                  <c:v>馬</c:v>
                </c:pt>
                <c:pt idx="7">
                  <c:v>鵝</c:v>
                </c:pt>
              </c:strCache>
            </c:strRef>
          </c:cat>
          <c:val>
            <c:numRef>
              <c:f>工作表1!$B$2:$B$9</c:f>
              <c:numCache>
                <c:formatCode>#,##0</c:formatCode>
                <c:ptCount val="8"/>
                <c:pt idx="0">
                  <c:v>169</c:v>
                </c:pt>
                <c:pt idx="1">
                  <c:v>145</c:v>
                </c:pt>
                <c:pt idx="2">
                  <c:v>72</c:v>
                </c:pt>
                <c:pt idx="3">
                  <c:v>34</c:v>
                </c:pt>
                <c:pt idx="4">
                  <c:v>24</c:v>
                </c:pt>
                <c:pt idx="5">
                  <c:v>22</c:v>
                </c:pt>
                <c:pt idx="6">
                  <c:v>11</c:v>
                </c:pt>
                <c:pt idx="7">
                  <c:v>8</c:v>
                </c:pt>
              </c:numCache>
            </c:numRef>
          </c:val>
          <c:extLst>
            <c:ext xmlns:c16="http://schemas.microsoft.com/office/drawing/2014/chart" uri="{C3380CC4-5D6E-409C-BE32-E72D297353CC}">
              <c16:uniqueId val="{00000000-FE87-4202-975F-BDD6AA6F567F}"/>
            </c:ext>
          </c:extLst>
        </c:ser>
        <c:dLbls>
          <c:showLegendKey val="0"/>
          <c:showVal val="0"/>
          <c:showCatName val="0"/>
          <c:showSerName val="0"/>
          <c:showPercent val="0"/>
          <c:showBubbleSize val="0"/>
        </c:dLbls>
        <c:gapWidth val="150"/>
        <c:axId val="361877664"/>
        <c:axId val="361867584"/>
      </c:barChart>
      <c:catAx>
        <c:axId val="361877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361867584"/>
        <c:crosses val="autoZero"/>
        <c:auto val="1"/>
        <c:lblAlgn val="ctr"/>
        <c:lblOffset val="100"/>
        <c:noMultiLvlLbl val="0"/>
      </c:catAx>
      <c:valAx>
        <c:axId val="3618675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61877664"/>
        <c:crosses val="autoZero"/>
        <c:crossBetween val="between"/>
      </c:valAx>
      <c:dTable>
        <c:showHorzBorder val="1"/>
        <c:showVertBorder val="1"/>
        <c:showOutline val="1"/>
        <c:showKeys val="1"/>
        <c:spPr>
          <a:noFill/>
          <a:ln w="317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3  </a:t>
            </a:r>
            <a:r>
              <a:rPr lang="zh-TW" altLang="en-US" sz="1200" b="1">
                <a:solidFill>
                  <a:sysClr val="windowText" lastClr="000000"/>
                </a:solidFill>
              </a:rPr>
              <a:t>臺中市畜牧產值</a:t>
            </a:r>
            <a:endParaRPr lang="zh-TW" sz="1200" b="1">
              <a:solidFill>
                <a:sysClr val="windowText" lastClr="000000"/>
              </a:solidFill>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167511177347243"/>
          <c:y val="0.16"/>
          <c:w val="0.80277198211624445"/>
          <c:h val="0.70588764044943819"/>
        </c:manualLayout>
      </c:layout>
      <c:barChart>
        <c:barDir val="col"/>
        <c:grouping val="clustered"/>
        <c:varyColors val="0"/>
        <c:ser>
          <c:idx val="0"/>
          <c:order val="0"/>
          <c:spPr>
            <a:pattFill prst="pct75">
              <a:fgClr>
                <a:schemeClr val="accent6">
                  <a:lumMod val="40000"/>
                  <a:lumOff val="60000"/>
                </a:schemeClr>
              </a:fgClr>
              <a:bgClr>
                <a:schemeClr val="bg1"/>
              </a:bgClr>
            </a:pattFill>
            <a:ln>
              <a:solidFill>
                <a:schemeClr val="accent1"/>
              </a:solidFill>
            </a:ln>
            <a:effectLst/>
          </c:spPr>
          <c:invertIfNegative val="0"/>
          <c:dLbls>
            <c:dLbl>
              <c:idx val="4"/>
              <c:layout>
                <c:manualLayout>
                  <c:x val="0"/>
                  <c:y val="1.7977528089887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67-4208-90F5-3D0AE9CD427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'產值 (2)'!$A$3:$A$7</c:f>
              <c:numCache>
                <c:formatCode>General</c:formatCode>
                <c:ptCount val="5"/>
                <c:pt idx="0">
                  <c:v>110</c:v>
                </c:pt>
                <c:pt idx="1">
                  <c:v>111</c:v>
                </c:pt>
                <c:pt idx="2">
                  <c:v>112</c:v>
                </c:pt>
                <c:pt idx="3">
                  <c:v>113</c:v>
                </c:pt>
                <c:pt idx="4">
                  <c:v>114</c:v>
                </c:pt>
              </c:numCache>
            </c:numRef>
          </c:cat>
          <c:val>
            <c:numRef>
              <c:f>'產值 (2)'!$B$3:$B$7</c:f>
              <c:numCache>
                <c:formatCode>#,##0</c:formatCode>
                <c:ptCount val="5"/>
                <c:pt idx="0">
                  <c:v>4089</c:v>
                </c:pt>
                <c:pt idx="1">
                  <c:v>4075</c:v>
                </c:pt>
                <c:pt idx="2">
                  <c:v>4260</c:v>
                </c:pt>
                <c:pt idx="3">
                  <c:v>3851</c:v>
                </c:pt>
                <c:pt idx="4">
                  <c:v>4546</c:v>
                </c:pt>
              </c:numCache>
            </c:numRef>
          </c:val>
          <c:extLst>
            <c:ext xmlns:c16="http://schemas.microsoft.com/office/drawing/2014/chart" uri="{C3380CC4-5D6E-409C-BE32-E72D297353CC}">
              <c16:uniqueId val="{00000001-BB67-4208-90F5-3D0AE9CD427B}"/>
            </c:ext>
          </c:extLst>
        </c:ser>
        <c:dLbls>
          <c:dLblPos val="outEnd"/>
          <c:showLegendKey val="0"/>
          <c:showVal val="1"/>
          <c:showCatName val="0"/>
          <c:showSerName val="0"/>
          <c:showPercent val="0"/>
          <c:showBubbleSize val="0"/>
        </c:dLbls>
        <c:gapWidth val="219"/>
        <c:overlap val="-27"/>
        <c:axId val="2009118320"/>
        <c:axId val="2009119152"/>
      </c:barChart>
      <c:catAx>
        <c:axId val="2009118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09119152"/>
        <c:crossesAt val="0"/>
        <c:auto val="1"/>
        <c:lblAlgn val="ctr"/>
        <c:lblOffset val="100"/>
        <c:noMultiLvlLbl val="0"/>
      </c:catAx>
      <c:valAx>
        <c:axId val="200911915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09118320"/>
        <c:crosses val="autoZero"/>
        <c:crossBetween val="between"/>
        <c:majorUnit val="1000"/>
      </c:valAx>
      <c:spPr>
        <a:blipFill>
          <a:blip xmlns:r="http://schemas.openxmlformats.org/officeDocument/2006/relationships" r:embed="rId4">
            <a:alphaModFix amt="45000"/>
          </a:blip>
          <a:stretch>
            <a:fillRect/>
          </a:stretch>
        </a:blip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5">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lnSpc>
                <a:spcPts val="1200"/>
              </a:lnSpc>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spc="0" baseline="0"/>
              <a:t>圖</a:t>
            </a:r>
            <a:r>
              <a:rPr lang="en-US" altLang="zh-TW" sz="1200" b="1" spc="0" baseline="0"/>
              <a:t>7</a:t>
            </a:r>
            <a:r>
              <a:rPr lang="zh-TW" altLang="en-US" sz="1200" b="1" spc="0" baseline="0"/>
              <a:t> </a:t>
            </a:r>
            <a:r>
              <a:rPr lang="zh-TW" sz="1200" b="1" spc="0" baseline="0"/>
              <a:t>畜牧場通過沼液沼渣農地肥分使用</a:t>
            </a:r>
            <a:r>
              <a:rPr lang="en-US" altLang="zh-TW" sz="1200" b="1" spc="0" baseline="0"/>
              <a:t>   </a:t>
            </a:r>
          </a:p>
          <a:p>
            <a:pPr algn="l">
              <a:lnSpc>
                <a:spcPts val="1200"/>
              </a:lnSpc>
              <a:defRPr/>
            </a:pPr>
            <a:r>
              <a:rPr lang="en-US" altLang="zh-TW" sz="1200" b="1" spc="0" baseline="0"/>
              <a:t>    </a:t>
            </a:r>
            <a:r>
              <a:rPr lang="zh-TW" sz="1200" b="1" spc="0" baseline="0"/>
              <a:t>計畫施灌情形</a:t>
            </a:r>
          </a:p>
        </c:rich>
      </c:tx>
      <c:layout>
        <c:manualLayout>
          <c:xMode val="edge"/>
          <c:yMode val="edge"/>
          <c:x val="0.18408596432152624"/>
          <c:y val="9.3426523931699548E-3"/>
        </c:manualLayout>
      </c:layout>
      <c:overlay val="0"/>
      <c:spPr>
        <a:noFill/>
        <a:ln>
          <a:noFill/>
        </a:ln>
        <a:effectLst/>
      </c:spPr>
      <c:txPr>
        <a:bodyPr rot="0" spcFirstLastPara="1" vertOverflow="ellipsis" vert="horz" wrap="square" anchor="ctr" anchorCtr="1"/>
        <a:lstStyle/>
        <a:p>
          <a:pPr algn="l">
            <a:lnSpc>
              <a:spcPts val="1200"/>
            </a:lnSpc>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37120597813864081"/>
          <c:y val="0.23344917278598601"/>
          <c:w val="0.65076741306617247"/>
          <c:h val="0.38552255249803657"/>
        </c:manualLayout>
      </c:layout>
      <c:barChart>
        <c:barDir val="col"/>
        <c:grouping val="clustered"/>
        <c:varyColors val="0"/>
        <c:ser>
          <c:idx val="0"/>
          <c:order val="0"/>
          <c:tx>
            <c:strRef>
              <c:f>工作表1!$B$1</c:f>
              <c:strCache>
                <c:ptCount val="1"/>
                <c:pt idx="0">
                  <c:v>計畫施灌量(左標)</c:v>
                </c:pt>
              </c:strCache>
            </c:strRef>
          </c:tx>
          <c:spPr>
            <a:pattFill prst="lgCheck">
              <a:fgClr>
                <a:schemeClr val="accent2">
                  <a:lumMod val="60000"/>
                  <a:lumOff val="40000"/>
                </a:schemeClr>
              </a:fgClr>
              <a:bgClr>
                <a:schemeClr val="bg1"/>
              </a:bgClr>
            </a:pattFill>
            <a:ln>
              <a:noFill/>
            </a:ln>
            <a:effectLst/>
          </c:spPr>
          <c:invertIfNegative val="0"/>
          <c:cat>
            <c:strRef>
              <c:f>工作表1!$A$2:$A$4</c:f>
              <c:strCache>
                <c:ptCount val="3"/>
                <c:pt idx="0">
                  <c:v>112年度</c:v>
                </c:pt>
                <c:pt idx="1">
                  <c:v>113年度</c:v>
                </c:pt>
                <c:pt idx="2">
                  <c:v>114年度</c:v>
                </c:pt>
              </c:strCache>
            </c:strRef>
          </c:cat>
          <c:val>
            <c:numRef>
              <c:f>工作表1!$B$2:$B$4</c:f>
              <c:numCache>
                <c:formatCode>#,##0.00</c:formatCode>
                <c:ptCount val="3"/>
                <c:pt idx="0">
                  <c:v>96179.19</c:v>
                </c:pt>
                <c:pt idx="1">
                  <c:v>117053.67</c:v>
                </c:pt>
                <c:pt idx="2">
                  <c:v>119669.29</c:v>
                </c:pt>
              </c:numCache>
            </c:numRef>
          </c:val>
          <c:extLst>
            <c:ext xmlns:c16="http://schemas.microsoft.com/office/drawing/2014/chart" uri="{C3380CC4-5D6E-409C-BE32-E72D297353CC}">
              <c16:uniqueId val="{00000000-20A2-4D19-BFD3-E9816C6D5ECF}"/>
            </c:ext>
          </c:extLst>
        </c:ser>
        <c:ser>
          <c:idx val="1"/>
          <c:order val="1"/>
          <c:tx>
            <c:strRef>
              <c:f>工作表1!$C$1</c:f>
              <c:strCache>
                <c:ptCount val="1"/>
                <c:pt idx="0">
                  <c:v>實際施灌量(左標)</c:v>
                </c:pt>
              </c:strCache>
            </c:strRef>
          </c:tx>
          <c:spPr>
            <a:pattFill prst="pct80">
              <a:fgClr>
                <a:schemeClr val="accent2">
                  <a:lumMod val="60000"/>
                  <a:lumOff val="40000"/>
                </a:schemeClr>
              </a:fgClr>
              <a:bgClr>
                <a:schemeClr val="bg1"/>
              </a:bgClr>
            </a:pattFill>
            <a:ln>
              <a:noFill/>
            </a:ln>
            <a:effectLst/>
          </c:spPr>
          <c:invertIfNegative val="0"/>
          <c:cat>
            <c:strRef>
              <c:f>工作表1!$A$2:$A$4</c:f>
              <c:strCache>
                <c:ptCount val="3"/>
                <c:pt idx="0">
                  <c:v>112年度</c:v>
                </c:pt>
                <c:pt idx="1">
                  <c:v>113年度</c:v>
                </c:pt>
                <c:pt idx="2">
                  <c:v>114年度</c:v>
                </c:pt>
              </c:strCache>
            </c:strRef>
          </c:cat>
          <c:val>
            <c:numRef>
              <c:f>工作表1!$C$2:$C$4</c:f>
              <c:numCache>
                <c:formatCode>#,##0.00</c:formatCode>
                <c:ptCount val="3"/>
                <c:pt idx="0">
                  <c:v>69467.5</c:v>
                </c:pt>
                <c:pt idx="1">
                  <c:v>105663</c:v>
                </c:pt>
                <c:pt idx="2">
                  <c:v>104447</c:v>
                </c:pt>
              </c:numCache>
            </c:numRef>
          </c:val>
          <c:extLst>
            <c:ext xmlns:c16="http://schemas.microsoft.com/office/drawing/2014/chart" uri="{C3380CC4-5D6E-409C-BE32-E72D297353CC}">
              <c16:uniqueId val="{00000001-20A2-4D19-BFD3-E9816C6D5ECF}"/>
            </c:ext>
          </c:extLst>
        </c:ser>
        <c:dLbls>
          <c:showLegendKey val="0"/>
          <c:showVal val="0"/>
          <c:showCatName val="0"/>
          <c:showSerName val="0"/>
          <c:showPercent val="0"/>
          <c:showBubbleSize val="0"/>
        </c:dLbls>
        <c:gapWidth val="150"/>
        <c:axId val="583389656"/>
        <c:axId val="583396496"/>
      </c:barChart>
      <c:lineChart>
        <c:grouping val="standard"/>
        <c:varyColors val="0"/>
        <c:ser>
          <c:idx val="2"/>
          <c:order val="2"/>
          <c:tx>
            <c:strRef>
              <c:f>工作表1!$D$1</c:f>
              <c:strCache>
                <c:ptCount val="1"/>
                <c:pt idx="0">
                  <c:v>施灌比率(右標)</c:v>
                </c:pt>
              </c:strCache>
            </c:strRef>
          </c:tx>
          <c:spPr>
            <a:ln w="28575" cap="rnd">
              <a:solidFill>
                <a:schemeClr val="accent1">
                  <a:lumMod val="50000"/>
                </a:schemeClr>
              </a:solidFill>
              <a:round/>
            </a:ln>
            <a:effectLst/>
          </c:spPr>
          <c:marker>
            <c:symbol val="triangle"/>
            <c:size val="10"/>
            <c:spPr>
              <a:solidFill>
                <a:schemeClr val="accent1">
                  <a:lumMod val="50000"/>
                </a:schemeClr>
              </a:solidFill>
              <a:ln w="9525">
                <a:solidFill>
                  <a:schemeClr val="accent3"/>
                </a:solidFill>
              </a:ln>
              <a:effectLst/>
            </c:spPr>
          </c:marker>
          <c:cat>
            <c:strRef>
              <c:f>工作表1!$A$2:$A$4</c:f>
              <c:strCache>
                <c:ptCount val="3"/>
                <c:pt idx="0">
                  <c:v>112年度</c:v>
                </c:pt>
                <c:pt idx="1">
                  <c:v>113年度</c:v>
                </c:pt>
                <c:pt idx="2">
                  <c:v>114年度</c:v>
                </c:pt>
              </c:strCache>
            </c:strRef>
          </c:cat>
          <c:val>
            <c:numRef>
              <c:f>工作表1!$D$2:$D$4</c:f>
              <c:numCache>
                <c:formatCode>0.00</c:formatCode>
                <c:ptCount val="3"/>
                <c:pt idx="0">
                  <c:v>72.227162653376482</c:v>
                </c:pt>
                <c:pt idx="1">
                  <c:v>90.268848469253456</c:v>
                </c:pt>
                <c:pt idx="2">
                  <c:v>87.279702252766782</c:v>
                </c:pt>
              </c:numCache>
            </c:numRef>
          </c:val>
          <c:smooth val="0"/>
          <c:extLst>
            <c:ext xmlns:c16="http://schemas.microsoft.com/office/drawing/2014/chart" uri="{C3380CC4-5D6E-409C-BE32-E72D297353CC}">
              <c16:uniqueId val="{00000002-20A2-4D19-BFD3-E9816C6D5ECF}"/>
            </c:ext>
          </c:extLst>
        </c:ser>
        <c:dLbls>
          <c:showLegendKey val="0"/>
          <c:showVal val="0"/>
          <c:showCatName val="0"/>
          <c:showSerName val="0"/>
          <c:showPercent val="0"/>
          <c:showBubbleSize val="0"/>
        </c:dLbls>
        <c:marker val="1"/>
        <c:smooth val="0"/>
        <c:axId val="583395056"/>
        <c:axId val="583394336"/>
      </c:lineChart>
      <c:catAx>
        <c:axId val="583389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83396496"/>
        <c:crosses val="autoZero"/>
        <c:auto val="1"/>
        <c:lblAlgn val="ctr"/>
        <c:lblOffset val="100"/>
        <c:noMultiLvlLbl val="0"/>
      </c:catAx>
      <c:valAx>
        <c:axId val="583396496"/>
        <c:scaling>
          <c:orientation val="minMax"/>
          <c:max val="150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83389656"/>
        <c:crosses val="autoZero"/>
        <c:crossBetween val="between"/>
        <c:majorUnit val="30000"/>
        <c:minorUnit val="30000"/>
      </c:valAx>
      <c:valAx>
        <c:axId val="583394336"/>
        <c:scaling>
          <c:orientation val="minMax"/>
          <c:max val="100"/>
          <c:min val="0"/>
        </c:scaling>
        <c:delete val="0"/>
        <c:axPos val="r"/>
        <c:numFmt formatCode="#,##0.00_);[Red]\(#,##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83395056"/>
        <c:crosses val="max"/>
        <c:crossBetween val="between"/>
        <c:minorUnit val="20"/>
      </c:valAx>
      <c:catAx>
        <c:axId val="583395056"/>
        <c:scaling>
          <c:orientation val="minMax"/>
        </c:scaling>
        <c:delete val="1"/>
        <c:axPos val="b"/>
        <c:numFmt formatCode="General" sourceLinked="1"/>
        <c:majorTickMark val="none"/>
        <c:minorTickMark val="none"/>
        <c:tickLblPos val="nextTo"/>
        <c:crossAx val="583394336"/>
        <c:crosses val="autoZero"/>
        <c:auto val="1"/>
        <c:lblAlgn val="ctr"/>
        <c:lblOffset val="100"/>
        <c:noMultiLvlLbl val="0"/>
      </c:catAx>
      <c:dTable>
        <c:showHorzBorder val="1"/>
        <c:showVertBorder val="1"/>
        <c:showOutline val="1"/>
        <c:showKeys val="1"/>
        <c:spPr>
          <a:noFill/>
          <a:ln w="6350" cap="flat" cmpd="sng" algn="ctr">
            <a:solidFill>
              <a:schemeClr val="tx2">
                <a:lumMod val="90000"/>
                <a:lumOff val="10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a:softEdge rad="25400"/>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'自籌財源圖 (2)'!$B$2</c:f>
              <c:strCache>
                <c:ptCount val="1"/>
                <c:pt idx="0">
                  <c:v>補助及協助收入依存度（右標）</c:v>
                </c:pt>
              </c:strCache>
            </c:strRef>
          </c:tx>
          <c:spPr>
            <a:solidFill>
              <a:schemeClr val="accent1">
                <a:lumMod val="60000"/>
                <a:lumOff val="40000"/>
              </a:schemeClr>
            </a:solidFill>
            <a:ln>
              <a:noFill/>
            </a:ln>
            <a:effectLst/>
            <a:scene3d>
              <a:camera prst="orthographicFront"/>
              <a:lightRig rig="threePt" dir="t"/>
            </a:scene3d>
            <a:sp3d>
              <a:bevelT/>
            </a:sp3d>
          </c:spPr>
          <c:invertIfNegative val="0"/>
          <c:cat>
            <c:numRef>
              <c:f>'自籌財源圖 (2)'!$A$3:$A$12</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'自籌財源圖 (2)'!$B$3:$B$12</c:f>
              <c:numCache>
                <c:formatCode>0.00</c:formatCode>
                <c:ptCount val="10"/>
                <c:pt idx="0">
                  <c:v>19.733184397687612</c:v>
                </c:pt>
                <c:pt idx="1">
                  <c:v>23.167119075890799</c:v>
                </c:pt>
                <c:pt idx="2">
                  <c:v>22.99595397301778</c:v>
                </c:pt>
                <c:pt idx="3">
                  <c:v>23.245192133594799</c:v>
                </c:pt>
                <c:pt idx="4">
                  <c:v>25.308627230530234</c:v>
                </c:pt>
                <c:pt idx="5">
                  <c:v>26.199902087276676</c:v>
                </c:pt>
                <c:pt idx="6">
                  <c:v>26.054440831980113</c:v>
                </c:pt>
                <c:pt idx="7">
                  <c:v>27.163610777837118</c:v>
                </c:pt>
                <c:pt idx="8">
                  <c:v>28.462059116905696</c:v>
                </c:pt>
                <c:pt idx="9">
                  <c:v>28.03817590716281</c:v>
                </c:pt>
              </c:numCache>
            </c:numRef>
          </c:val>
          <c:extLst>
            <c:ext xmlns:c16="http://schemas.microsoft.com/office/drawing/2014/chart" uri="{C3380CC4-5D6E-409C-BE32-E72D297353CC}">
              <c16:uniqueId val="{00000000-5FAE-4A3C-ADD1-BEECA9B6C172}"/>
            </c:ext>
          </c:extLst>
        </c:ser>
        <c:dLbls>
          <c:showLegendKey val="0"/>
          <c:showVal val="0"/>
          <c:showCatName val="0"/>
          <c:showSerName val="0"/>
          <c:showPercent val="0"/>
          <c:showBubbleSize val="0"/>
        </c:dLbls>
        <c:gapWidth val="112"/>
        <c:overlap val="-27"/>
        <c:axId val="1006451599"/>
        <c:axId val="1110476719"/>
      </c:barChart>
      <c:lineChart>
        <c:grouping val="standard"/>
        <c:varyColors val="0"/>
        <c:ser>
          <c:idx val="1"/>
          <c:order val="1"/>
          <c:tx>
            <c:strRef>
              <c:f>'自籌財源圖 (2)'!$C$2</c:f>
              <c:strCache>
                <c:ptCount val="1"/>
                <c:pt idx="0">
                  <c:v>自籌財源占歲入比率（左標）</c:v>
                </c:pt>
              </c:strCache>
            </c:strRef>
          </c:tx>
          <c:spPr>
            <a:ln w="28575" cap="rnd">
              <a:solidFill>
                <a:schemeClr val="accent2"/>
              </a:solidFill>
              <a:round/>
            </a:ln>
            <a:effectLst/>
          </c:spPr>
          <c:marker>
            <c:symbol val="square"/>
            <c:size val="5"/>
            <c:spPr>
              <a:solidFill>
                <a:schemeClr val="accent2"/>
              </a:solidFill>
              <a:ln w="9525">
                <a:solidFill>
                  <a:schemeClr val="accent2"/>
                </a:solidFill>
              </a:ln>
              <a:effectLst/>
            </c:spPr>
          </c:marker>
          <c:cat>
            <c:numRef>
              <c:f>'自籌財源圖 (2)'!$A$3:$A$12</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'自籌財源圖 (2)'!$C$3:$C$12</c:f>
              <c:numCache>
                <c:formatCode>0.00</c:formatCode>
                <c:ptCount val="10"/>
                <c:pt idx="0">
                  <c:v>55.110540294572253</c:v>
                </c:pt>
                <c:pt idx="1">
                  <c:v>51.756400113067954</c:v>
                </c:pt>
                <c:pt idx="2">
                  <c:v>52.152742673552268</c:v>
                </c:pt>
                <c:pt idx="3">
                  <c:v>52.266863025481292</c:v>
                </c:pt>
                <c:pt idx="4">
                  <c:v>54.60931185648603</c:v>
                </c:pt>
                <c:pt idx="5">
                  <c:v>53.934004544295775</c:v>
                </c:pt>
                <c:pt idx="6">
                  <c:v>44.163426414939458</c:v>
                </c:pt>
                <c:pt idx="7">
                  <c:v>47.068756812537643</c:v>
                </c:pt>
                <c:pt idx="8">
                  <c:v>46.538403633048389</c:v>
                </c:pt>
                <c:pt idx="9">
                  <c:v>43.63133753575935</c:v>
                </c:pt>
              </c:numCache>
            </c:numRef>
          </c:val>
          <c:smooth val="0"/>
          <c:extLst>
            <c:ext xmlns:c16="http://schemas.microsoft.com/office/drawing/2014/chart" uri="{C3380CC4-5D6E-409C-BE32-E72D297353CC}">
              <c16:uniqueId val="{00000001-5FAE-4A3C-ADD1-BEECA9B6C172}"/>
            </c:ext>
          </c:extLst>
        </c:ser>
        <c:ser>
          <c:idx val="2"/>
          <c:order val="2"/>
          <c:tx>
            <c:strRef>
              <c:f>'自籌財源圖 (2)'!$D$2</c:f>
              <c:strCache>
                <c:ptCount val="1"/>
                <c:pt idx="0">
                  <c:v>自籌財源占歲出比率（左標）</c:v>
                </c:pt>
              </c:strCache>
            </c:strRef>
          </c:tx>
          <c:spPr>
            <a:ln w="28575" cap="rnd">
              <a:solidFill>
                <a:schemeClr val="accent6">
                  <a:lumMod val="75000"/>
                </a:schemeClr>
              </a:solidFill>
              <a:round/>
            </a:ln>
            <a:effectLst/>
          </c:spPr>
          <c:marker>
            <c:symbol val="circle"/>
            <c:size val="5"/>
            <c:spPr>
              <a:solidFill>
                <a:schemeClr val="accent6">
                  <a:lumMod val="75000"/>
                </a:schemeClr>
              </a:solidFill>
              <a:ln w="9525">
                <a:solidFill>
                  <a:schemeClr val="accent3"/>
                </a:solidFill>
              </a:ln>
              <a:effectLst/>
            </c:spPr>
          </c:marker>
          <c:cat>
            <c:numRef>
              <c:f>'自籌財源圖 (2)'!$A$3:$A$12</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'自籌財源圖 (2)'!$D$3:$D$12</c:f>
              <c:numCache>
                <c:formatCode>0.00</c:formatCode>
                <c:ptCount val="10"/>
                <c:pt idx="0">
                  <c:v>49.623257070331924</c:v>
                </c:pt>
                <c:pt idx="1">
                  <c:v>47.044543845642842</c:v>
                </c:pt>
                <c:pt idx="2">
                  <c:v>47.178110321483125</c:v>
                </c:pt>
                <c:pt idx="3">
                  <c:v>50.244053287286249</c:v>
                </c:pt>
                <c:pt idx="4">
                  <c:v>54.804316644723542</c:v>
                </c:pt>
                <c:pt idx="5">
                  <c:v>54.165463694769201</c:v>
                </c:pt>
                <c:pt idx="6">
                  <c:v>43.629494838631253</c:v>
                </c:pt>
                <c:pt idx="7">
                  <c:v>47.220984195988912</c:v>
                </c:pt>
                <c:pt idx="8">
                  <c:v>47.710004816847892</c:v>
                </c:pt>
                <c:pt idx="9">
                  <c:v>41.379972681318542</c:v>
                </c:pt>
              </c:numCache>
            </c:numRef>
          </c:val>
          <c:smooth val="0"/>
          <c:extLst>
            <c:ext xmlns:c16="http://schemas.microsoft.com/office/drawing/2014/chart" uri="{C3380CC4-5D6E-409C-BE32-E72D297353CC}">
              <c16:uniqueId val="{00000002-5FAE-4A3C-ADD1-BEECA9B6C172}"/>
            </c:ext>
          </c:extLst>
        </c:ser>
        <c:dLbls>
          <c:showLegendKey val="0"/>
          <c:showVal val="0"/>
          <c:showCatName val="0"/>
          <c:showSerName val="0"/>
          <c:showPercent val="0"/>
          <c:showBubbleSize val="0"/>
        </c:dLbls>
        <c:marker val="1"/>
        <c:smooth val="0"/>
        <c:axId val="1006442319"/>
        <c:axId val="1110474799"/>
      </c:lineChart>
      <c:catAx>
        <c:axId val="10064423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0474799"/>
        <c:crosses val="autoZero"/>
        <c:auto val="1"/>
        <c:lblAlgn val="ctr"/>
        <c:lblOffset val="100"/>
        <c:noMultiLvlLbl val="0"/>
      </c:catAx>
      <c:valAx>
        <c:axId val="1110474799"/>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ysClr val="windowText" lastClr="000000">
                <a:lumMod val="95000"/>
                <a:lumOff val="5000"/>
              </a:sys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06442319"/>
        <c:crosses val="autoZero"/>
        <c:crossBetween val="between"/>
      </c:valAx>
      <c:valAx>
        <c:axId val="1110476719"/>
        <c:scaling>
          <c:orientation val="minMax"/>
        </c:scaling>
        <c:delete val="0"/>
        <c:axPos val="r"/>
        <c:numFmt formatCode="General" sourceLinked="0"/>
        <c:majorTickMark val="in"/>
        <c:minorTickMark val="none"/>
        <c:tickLblPos val="nextTo"/>
        <c:spPr>
          <a:noFill/>
          <a:ln>
            <a:solidFill>
              <a:sysClr val="windowText" lastClr="000000">
                <a:lumMod val="95000"/>
                <a:lumOff val="5000"/>
              </a:sys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06451599"/>
        <c:crosses val="max"/>
        <c:crossBetween val="between"/>
      </c:valAx>
      <c:catAx>
        <c:axId val="1006451599"/>
        <c:scaling>
          <c:orientation val="minMax"/>
        </c:scaling>
        <c:delete val="1"/>
        <c:axPos val="b"/>
        <c:numFmt formatCode="General" sourceLinked="1"/>
        <c:majorTickMark val="out"/>
        <c:minorTickMark val="none"/>
        <c:tickLblPos val="nextTo"/>
        <c:crossAx val="1110476719"/>
        <c:crosses val="autoZero"/>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億元</a:t>
            </a:r>
          </a:p>
        </c:rich>
      </c:tx>
      <c:layout>
        <c:manualLayout>
          <c:xMode val="edge"/>
          <c:yMode val="edge"/>
          <c:x val="1.9325612082562456E-2"/>
          <c:y val="4.9362295703151197E-2"/>
        </c:manualLayout>
      </c:layout>
      <c:overlay val="0"/>
      <c:spPr>
        <a:noFill/>
        <a:ln>
          <a:noFill/>
        </a:ln>
        <a:effectLst/>
      </c:spPr>
    </c:title>
    <c:autoTitleDeleted val="0"/>
    <c:plotArea>
      <c:layout>
        <c:manualLayout>
          <c:layoutTarget val="inner"/>
          <c:xMode val="edge"/>
          <c:yMode val="edge"/>
          <c:x val="9.2572142610455793E-2"/>
          <c:y val="0.15699014559824065"/>
          <c:w val="0.75146475348922204"/>
          <c:h val="0.61322174244348493"/>
        </c:manualLayout>
      </c:layout>
      <c:barChart>
        <c:barDir val="col"/>
        <c:grouping val="clustered"/>
        <c:varyColors val="0"/>
        <c:ser>
          <c:idx val="1"/>
          <c:order val="1"/>
          <c:tx>
            <c:strRef>
              <c:f>'0707製圖用'!$A$4</c:f>
              <c:strCache>
                <c:ptCount val="1"/>
                <c:pt idx="0">
                  <c:v>累積餘絀（左標）</c:v>
                </c:pt>
              </c:strCache>
            </c:strRef>
          </c:tx>
          <c:spPr>
            <a:solidFill>
              <a:srgbClr val="FEF3DE"/>
            </a:solidFill>
            <a:ln>
              <a:noFill/>
            </a:ln>
            <a:effectLst/>
            <a:scene3d>
              <a:camera prst="orthographicFront"/>
              <a:lightRig rig="threePt" dir="t"/>
            </a:scene3d>
            <a:sp3d>
              <a:bevelT w="165100" prst="coolSlant"/>
            </a:sp3d>
          </c:spPr>
          <c:invertIfNegative val="0"/>
          <c:dLbls>
            <c:dLbl>
              <c:idx val="0"/>
              <c:layout>
                <c:manualLayout>
                  <c:x val="-3.3969007539064358E-2"/>
                  <c:y val="3.16455696202531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64-4B70-9B90-F89623C581D2}"/>
                </c:ext>
              </c:extLst>
            </c:dLbl>
            <c:dLbl>
              <c:idx val="1"/>
              <c:layout>
                <c:manualLayout>
                  <c:x val="-1.5817276536337781E-2"/>
                  <c:y val="1.29032258064516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64-4B70-9B90-F89623C581D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'0707製圖用'!$B$2:$F$2</c:f>
              <c:numCache>
                <c:formatCode>General</c:formatCode>
                <c:ptCount val="5"/>
                <c:pt idx="0" formatCode="#,##0_);[Red]\(#,##0\)">
                  <c:v>110</c:v>
                </c:pt>
                <c:pt idx="1">
                  <c:v>111</c:v>
                </c:pt>
                <c:pt idx="2">
                  <c:v>112</c:v>
                </c:pt>
                <c:pt idx="3">
                  <c:v>113</c:v>
                </c:pt>
                <c:pt idx="4">
                  <c:v>114</c:v>
                </c:pt>
              </c:numCache>
            </c:numRef>
          </c:cat>
          <c:val>
            <c:numRef>
              <c:f>'0707製圖用'!$B$4:$F$4</c:f>
              <c:numCache>
                <c:formatCode>_-* #,##0_-;\-* #,##0_-;_-* "-"??_-;_-@_-</c:formatCode>
                <c:ptCount val="5"/>
                <c:pt idx="0">
                  <c:v>204</c:v>
                </c:pt>
                <c:pt idx="1">
                  <c:v>178</c:v>
                </c:pt>
                <c:pt idx="2">
                  <c:v>189</c:v>
                </c:pt>
                <c:pt idx="3">
                  <c:v>233</c:v>
                </c:pt>
                <c:pt idx="4">
                  <c:v>336</c:v>
                </c:pt>
              </c:numCache>
            </c:numRef>
          </c:val>
          <c:extLst>
            <c:ext xmlns:c16="http://schemas.microsoft.com/office/drawing/2014/chart" uri="{C3380CC4-5D6E-409C-BE32-E72D297353CC}">
              <c16:uniqueId val="{00000002-1F64-4B70-9B90-F89623C581D2}"/>
            </c:ext>
          </c:extLst>
        </c:ser>
        <c:ser>
          <c:idx val="2"/>
          <c:order val="2"/>
          <c:tx>
            <c:strRef>
              <c:f>'0707製圖用'!$A$5</c:f>
              <c:strCache>
                <c:ptCount val="1"/>
                <c:pt idx="0">
                  <c:v>期末現金及約當現金（左標）</c:v>
                </c:pt>
              </c:strCache>
            </c:strRef>
          </c:tx>
          <c:spPr>
            <a:solidFill>
              <a:schemeClr val="accent5">
                <a:lumMod val="20000"/>
                <a:lumOff val="80000"/>
              </a:schemeClr>
            </a:solidFill>
            <a:ln w="12700">
              <a:solidFill>
                <a:schemeClr val="accent5">
                  <a:lumMod val="60000"/>
                  <a:lumOff val="40000"/>
                </a:schemeClr>
              </a:solidFill>
            </a:ln>
            <a:effectLst/>
            <a:scene3d>
              <a:camera prst="orthographicFront"/>
              <a:lightRig rig="threePt" dir="t"/>
            </a:scene3d>
            <a:sp3d>
              <a:bevelT w="165100" prst="coolSlant"/>
            </a:sp3d>
          </c:spPr>
          <c:invertIfNegative val="0"/>
          <c:dLbls>
            <c:dLbl>
              <c:idx val="2"/>
              <c:layout>
                <c:manualLayout>
                  <c:x val="2.6965648789919919E-2"/>
                  <c:y val="3.1645923291845992E-3"/>
                </c:manualLayout>
              </c:layout>
              <c:spPr>
                <a:noFill/>
                <a:ln>
                  <a:noFill/>
                </a:ln>
                <a:effectLst/>
              </c:spPr>
              <c:txPr>
                <a:bodyPr rot="0" spcFirstLastPara="1" vertOverflow="ellipsis" vert="horz" wrap="square" lIns="0" tIns="19050" rIns="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1F64-4B70-9B90-F89623C581D2}"/>
                </c:ext>
              </c:extLst>
            </c:dLbl>
            <c:dLbl>
              <c:idx val="3"/>
              <c:layout>
                <c:manualLayout>
                  <c:x val="2.1875426531704184E-2"/>
                  <c:y val="6.45161290322580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64-4B70-9B90-F89623C581D2}"/>
                </c:ext>
              </c:extLst>
            </c:dLbl>
            <c:dLbl>
              <c:idx val="4"/>
              <c:layout>
                <c:manualLayout>
                  <c:x val="1.7878425020560057E-2"/>
                  <c:y val="-2.21518987341772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64-4B70-9B90-F89623C581D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'0707製圖用'!$B$2:$F$2</c:f>
              <c:numCache>
                <c:formatCode>General</c:formatCode>
                <c:ptCount val="5"/>
                <c:pt idx="0" formatCode="#,##0_);[Red]\(#,##0\)">
                  <c:v>110</c:v>
                </c:pt>
                <c:pt idx="1">
                  <c:v>111</c:v>
                </c:pt>
                <c:pt idx="2">
                  <c:v>112</c:v>
                </c:pt>
                <c:pt idx="3">
                  <c:v>113</c:v>
                </c:pt>
                <c:pt idx="4">
                  <c:v>114</c:v>
                </c:pt>
              </c:numCache>
            </c:numRef>
          </c:cat>
          <c:val>
            <c:numRef>
              <c:f>'0707製圖用'!$B$5:$F$5</c:f>
              <c:numCache>
                <c:formatCode>_-* #,##0_-;\-* #,##0_-;_-* "-"??_-;_-@_-</c:formatCode>
                <c:ptCount val="5"/>
                <c:pt idx="0">
                  <c:v>280</c:v>
                </c:pt>
                <c:pt idx="1">
                  <c:v>335</c:v>
                </c:pt>
                <c:pt idx="2">
                  <c:v>164</c:v>
                </c:pt>
                <c:pt idx="3">
                  <c:v>200</c:v>
                </c:pt>
                <c:pt idx="4">
                  <c:v>257</c:v>
                </c:pt>
              </c:numCache>
            </c:numRef>
          </c:val>
          <c:extLst>
            <c:ext xmlns:c16="http://schemas.microsoft.com/office/drawing/2014/chart" uri="{C3380CC4-5D6E-409C-BE32-E72D297353CC}">
              <c16:uniqueId val="{00000006-1F64-4B70-9B90-F89623C581D2}"/>
            </c:ext>
          </c:extLst>
        </c:ser>
        <c:dLbls>
          <c:showLegendKey val="0"/>
          <c:showVal val="1"/>
          <c:showCatName val="0"/>
          <c:showSerName val="0"/>
          <c:showPercent val="0"/>
          <c:showBubbleSize val="0"/>
        </c:dLbls>
        <c:gapWidth val="219"/>
        <c:axId val="60241856"/>
        <c:axId val="51427504"/>
      </c:barChart>
      <c:lineChart>
        <c:grouping val="standard"/>
        <c:varyColors val="0"/>
        <c:ser>
          <c:idx val="0"/>
          <c:order val="0"/>
          <c:tx>
            <c:strRef>
              <c:f>'0707製圖用'!$A$3</c:f>
              <c:strCache>
                <c:ptCount val="1"/>
                <c:pt idx="0">
                  <c:v>繳庫比率（B/A×100）（右標）</c:v>
                </c:pt>
              </c:strCache>
            </c:strRef>
          </c:tx>
          <c:spPr>
            <a:ln w="28575" cap="rnd">
              <a:solidFill>
                <a:srgbClr val="FF0000"/>
              </a:solidFill>
              <a:prstDash val="sysDash"/>
              <a:round/>
              <a:headEnd w="sm" len="med"/>
            </a:ln>
            <a:effectLst/>
          </c:spPr>
          <c:marker>
            <c:symbol val="none"/>
          </c:marker>
          <c:dLbls>
            <c:dLbl>
              <c:idx val="0"/>
              <c:layout>
                <c:manualLayout>
                  <c:x val="1.5485109242807875E-2"/>
                  <c:y val="-9.49367088607594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F64-4B70-9B90-F89623C581D2}"/>
                </c:ext>
              </c:extLst>
            </c:dLbl>
            <c:dLbl>
              <c:idx val="1"/>
              <c:layout>
                <c:manualLayout>
                  <c:x val="3.7544692543176397E-2"/>
                  <c:y val="1.8987341772151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64-4B70-9B90-F89623C581D2}"/>
                </c:ext>
              </c:extLst>
            </c:dLbl>
            <c:dLbl>
              <c:idx val="2"/>
              <c:layout>
                <c:manualLayout>
                  <c:x val="2.3272923026763797E-2"/>
                  <c:y val="-5.69620253164556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64-4B70-9B90-F89623C581D2}"/>
                </c:ext>
              </c:extLst>
            </c:dLbl>
            <c:dLbl>
              <c:idx val="3"/>
              <c:layout>
                <c:manualLayout>
                  <c:x val="1.5999997480315359E-2"/>
                  <c:y val="-5.37974683544303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64-4B70-9B90-F89623C581D2}"/>
                </c:ext>
              </c:extLst>
            </c:dLbl>
            <c:dLbl>
              <c:idx val="4"/>
              <c:layout>
                <c:manualLayout>
                  <c:x val="1.1510124740750131E-2"/>
                  <c:y val="-3.6254177859311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F64-4B70-9B90-F89623C581D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'0707製圖用'!$B$2:$F$2</c:f>
              <c:numCache>
                <c:formatCode>General</c:formatCode>
                <c:ptCount val="5"/>
                <c:pt idx="0" formatCode="#,##0_);[Red]\(#,##0\)">
                  <c:v>110</c:v>
                </c:pt>
                <c:pt idx="1">
                  <c:v>111</c:v>
                </c:pt>
                <c:pt idx="2">
                  <c:v>112</c:v>
                </c:pt>
                <c:pt idx="3">
                  <c:v>113</c:v>
                </c:pt>
                <c:pt idx="4">
                  <c:v>114</c:v>
                </c:pt>
              </c:numCache>
            </c:numRef>
          </c:cat>
          <c:val>
            <c:numRef>
              <c:f>'0707製圖用'!$B$3:$F$3</c:f>
              <c:numCache>
                <c:formatCode>_(* #,##0.00_);_(* \(#,##0.00\);_(* "-"??_);_(@_)</c:formatCode>
                <c:ptCount val="5"/>
                <c:pt idx="0">
                  <c:v>141.76507254976914</c:v>
                </c:pt>
                <c:pt idx="1">
                  <c:v>1288.4730429918066</c:v>
                </c:pt>
                <c:pt idx="2">
                  <c:v>90.303470743032591</c:v>
                </c:pt>
                <c:pt idx="3">
                  <c:v>43.646835938941955</c:v>
                </c:pt>
                <c:pt idx="4">
                  <c:v>2.5818867072043682E-2</c:v>
                </c:pt>
              </c:numCache>
            </c:numRef>
          </c:val>
          <c:smooth val="0"/>
          <c:extLst>
            <c:ext xmlns:c16="http://schemas.microsoft.com/office/drawing/2014/chart" uri="{C3380CC4-5D6E-409C-BE32-E72D297353CC}">
              <c16:uniqueId val="{0000000C-1F64-4B70-9B90-F89623C581D2}"/>
            </c:ext>
          </c:extLst>
        </c:ser>
        <c:dLbls>
          <c:showLegendKey val="0"/>
          <c:showVal val="1"/>
          <c:showCatName val="0"/>
          <c:showSerName val="0"/>
          <c:showPercent val="0"/>
          <c:showBubbleSize val="0"/>
        </c:dLbls>
        <c:marker val="1"/>
        <c:smooth val="0"/>
        <c:axId val="111099104"/>
        <c:axId val="51451984"/>
      </c:lineChart>
      <c:catAx>
        <c:axId val="60241856"/>
        <c:scaling>
          <c:orientation val="minMax"/>
        </c:scaling>
        <c:delete val="0"/>
        <c:axPos val="b"/>
        <c:numFmt formatCode="#,##0_);[Red]\(#,##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427504"/>
        <c:crosses val="autoZero"/>
        <c:auto val="1"/>
        <c:lblAlgn val="ctr"/>
        <c:lblOffset val="100"/>
        <c:noMultiLvlLbl val="0"/>
      </c:catAx>
      <c:valAx>
        <c:axId val="51427504"/>
        <c:scaling>
          <c:orientation val="minMax"/>
          <c:max val="350"/>
          <c:min val="0"/>
        </c:scaling>
        <c:delete val="0"/>
        <c:axPos val="l"/>
        <c:majorGridlines>
          <c:spPr>
            <a:ln w="9525" cap="flat" cmpd="sng" algn="ctr">
              <a:solidFill>
                <a:schemeClr val="bg1"/>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241856"/>
        <c:crosses val="autoZero"/>
        <c:crossBetween val="between"/>
      </c:valAx>
      <c:valAx>
        <c:axId val="51451984"/>
        <c:scaling>
          <c:orientation val="minMax"/>
          <c:max val="1400"/>
          <c:min val="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crossAx val="111099104"/>
        <c:crosses val="max"/>
        <c:crossBetween val="between"/>
      </c:valAx>
      <c:catAx>
        <c:axId val="111099104"/>
        <c:scaling>
          <c:orientation val="minMax"/>
        </c:scaling>
        <c:delete val="1"/>
        <c:axPos val="b"/>
        <c:numFmt formatCode="#,##0_);[Red]\(#,##0\)" sourceLinked="1"/>
        <c:majorTickMark val="out"/>
        <c:minorTickMark val="none"/>
        <c:tickLblPos val="nextTo"/>
        <c:crossAx val="51451984"/>
        <c:crosses val="autoZero"/>
        <c:auto val="1"/>
        <c:lblAlgn val="ctr"/>
        <c:lblOffset val="100"/>
        <c:noMultiLvlLbl val="0"/>
      </c:catAx>
      <c:spPr>
        <a:noFill/>
        <a:ln>
          <a:noFill/>
        </a:ln>
        <a:effectLst/>
      </c:spPr>
    </c:plotArea>
    <c:legend>
      <c:legendPos val="b"/>
      <c:layout>
        <c:manualLayout>
          <c:xMode val="edge"/>
          <c:yMode val="edge"/>
          <c:x val="7.5432440944881884E-2"/>
          <c:y val="0.86399314198628385"/>
          <c:w val="0.86327498848824524"/>
          <c:h val="0.1025341630683261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5.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33.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38.png"/></Relationships>
</file>

<file path=word/drawings/drawing1.xml><?xml version="1.0" encoding="utf-8"?>
<c:userShapes xmlns:c="http://schemas.openxmlformats.org/drawingml/2006/chart">
  <cdr:relSizeAnchor xmlns:cdr="http://schemas.openxmlformats.org/drawingml/2006/chartDrawing">
    <cdr:from>
      <cdr:x>0.68802</cdr:x>
      <cdr:y>0.89346</cdr:y>
    </cdr:from>
    <cdr:to>
      <cdr:x>0.79887</cdr:x>
      <cdr:y>0.99541</cdr:y>
    </cdr:to>
    <cdr:sp macro="" textlink="">
      <cdr:nvSpPr>
        <cdr:cNvPr id="3" name="文字方塊 2">
          <a:extLst xmlns:a="http://schemas.openxmlformats.org/drawingml/2006/main">
            <a:ext uri="{FF2B5EF4-FFF2-40B4-BE49-F238E27FC236}">
              <a16:creationId xmlns:a16="http://schemas.microsoft.com/office/drawing/2014/main" id="{80403771-B941-48DA-BCCE-882255F5A48B}"/>
            </a:ext>
          </a:extLst>
        </cdr:cNvPr>
        <cdr:cNvSpPr txBox="1"/>
      </cdr:nvSpPr>
      <cdr:spPr>
        <a:xfrm xmlns:a="http://schemas.openxmlformats.org/drawingml/2006/main">
          <a:off x="3021250" y="2818841"/>
          <a:ext cx="486724" cy="32165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0.06933</cdr:y>
    </cdr:from>
    <cdr:to>
      <cdr:x>1</cdr:x>
      <cdr:y>0.29202</cdr:y>
    </cdr:to>
    <cdr:sp macro="" textlink="">
      <cdr:nvSpPr>
        <cdr:cNvPr id="2" name="文字方塊 1"/>
        <cdr:cNvSpPr txBox="1"/>
      </cdr:nvSpPr>
      <cdr:spPr>
        <a:xfrm xmlns:a="http://schemas.openxmlformats.org/drawingml/2006/main">
          <a:off x="0" y="209550"/>
          <a:ext cx="4330700" cy="673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600"/>
            </a:lnSpc>
          </a:pPr>
          <a:r>
            <a:rPr lang="zh-TW" altLang="en-US" sz="1200" b="1">
              <a:latin typeface="標楷體" pitchFamily="65" charset="-120"/>
              <a:ea typeface="標楷體" pitchFamily="65" charset="-120"/>
            </a:rPr>
            <a:t>  圖</a:t>
          </a:r>
          <a:r>
            <a:rPr lang="en-US" altLang="zh-TW" sz="1200" b="1">
              <a:latin typeface="標楷體" pitchFamily="65" charset="-120"/>
              <a:ea typeface="標楷體" pitchFamily="65" charset="-120"/>
            </a:rPr>
            <a:t>1   </a:t>
          </a:r>
          <a:r>
            <a:rPr lang="zh-TW" altLang="en-US" sz="1200" b="1">
              <a:latin typeface="標楷體" pitchFamily="65" charset="-120"/>
              <a:ea typeface="標楷體" pitchFamily="65" charset="-120"/>
            </a:rPr>
            <a:t>營業總收支暨盈虧預決算及審定數</a:t>
          </a:r>
          <a:endParaRPr lang="en-US" altLang="zh-TW" sz="1200" b="1">
            <a:latin typeface="標楷體" pitchFamily="65" charset="-120"/>
            <a:ea typeface="標楷體" pitchFamily="65" charset="-120"/>
          </a:endParaRPr>
        </a:p>
        <a:p xmlns:a="http://schemas.openxmlformats.org/drawingml/2006/main">
          <a:pPr algn="ctr">
            <a:lnSpc>
              <a:spcPts val="1600"/>
            </a:lnSpc>
            <a:spcBef>
              <a:spcPts val="0"/>
            </a:spcBef>
            <a:spcAft>
              <a:spcPts val="0"/>
            </a:spcAft>
          </a:pPr>
          <a:r>
            <a:rPr lang="zh-TW" altLang="en-US" sz="1000" b="1">
              <a:latin typeface="標楷體" pitchFamily="65" charset="-120"/>
              <a:ea typeface="標楷體" pitchFamily="65" charset="-120"/>
            </a:rPr>
            <a:t>  中華民國</a:t>
          </a:r>
          <a:r>
            <a:rPr lang="en-US" altLang="zh-TW" sz="1000" b="1">
              <a:latin typeface="標楷體" pitchFamily="65" charset="-120"/>
              <a:ea typeface="標楷體" pitchFamily="65" charset="-120"/>
            </a:rPr>
            <a:t>114</a:t>
          </a:r>
          <a:r>
            <a:rPr lang="zh-TW" altLang="en-US" sz="1000" b="1">
              <a:latin typeface="標楷體" pitchFamily="65" charset="-120"/>
              <a:ea typeface="標楷體" pitchFamily="65" charset="-120"/>
            </a:rPr>
            <a:t>年度   </a:t>
          </a:r>
        </a:p>
      </cdr:txBody>
    </cdr:sp>
  </cdr:relSizeAnchor>
  <cdr:relSizeAnchor xmlns:cdr="http://schemas.openxmlformats.org/drawingml/2006/chartDrawing">
    <cdr:from>
      <cdr:x>0.04106</cdr:x>
      <cdr:y>0.17227</cdr:y>
    </cdr:from>
    <cdr:to>
      <cdr:x>0.19762</cdr:x>
      <cdr:y>0.32727</cdr:y>
    </cdr:to>
    <cdr:sp macro="" textlink="">
      <cdr:nvSpPr>
        <cdr:cNvPr id="4" name="文字方塊 3"/>
        <cdr:cNvSpPr txBox="1"/>
      </cdr:nvSpPr>
      <cdr:spPr>
        <a:xfrm xmlns:a="http://schemas.openxmlformats.org/drawingml/2006/main">
          <a:off x="177800" y="520701"/>
          <a:ext cx="678032" cy="4685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spcAft>
              <a:spcPts val="1200"/>
            </a:spcAft>
          </a:pPr>
          <a:r>
            <a:rPr lang="zh-TW" altLang="en-US" sz="1000" baseline="0">
              <a:latin typeface="標楷體" pitchFamily="65" charset="-120"/>
              <a:ea typeface="標楷體" pitchFamily="65" charset="-120"/>
            </a:rPr>
            <a:t>  億</a:t>
          </a:r>
          <a:r>
            <a:rPr lang="zh-TW" altLang="en-US" sz="1000">
              <a:latin typeface="標楷體" pitchFamily="65" charset="-120"/>
              <a:ea typeface="標楷體" pitchFamily="65" charset="-120"/>
            </a:rPr>
            <a:t>元</a:t>
          </a:r>
        </a:p>
      </cdr:txBody>
    </cdr:sp>
  </cdr:relSizeAnchor>
  <cdr:relSizeAnchor xmlns:cdr="http://schemas.openxmlformats.org/drawingml/2006/chartDrawing">
    <cdr:from>
      <cdr:x>0.26003</cdr:x>
      <cdr:y>0.85251</cdr:y>
    </cdr:from>
    <cdr:to>
      <cdr:x>0.98836</cdr:x>
      <cdr:y>1</cdr:y>
    </cdr:to>
    <cdr:sp macro="" textlink="">
      <cdr:nvSpPr>
        <cdr:cNvPr id="5" name="文字方塊 1"/>
        <cdr:cNvSpPr txBox="1"/>
      </cdr:nvSpPr>
      <cdr:spPr>
        <a:xfrm xmlns:a="http://schemas.openxmlformats.org/drawingml/2006/main">
          <a:off x="981808" y="2581794"/>
          <a:ext cx="2750038" cy="4466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itchFamily="65" charset="-120"/>
              <a:ea typeface="標楷體" pitchFamily="65" charset="-120"/>
            </a:rPr>
            <a:t>總收入           總支出             淨利（損）</a:t>
          </a:r>
        </a:p>
      </cdr:txBody>
    </cdr:sp>
  </cdr:relSizeAnchor>
</c:userShapes>
</file>

<file path=word/drawings/drawing3.xml><?xml version="1.0" encoding="utf-8"?>
<c:userShapes xmlns:c="http://schemas.openxmlformats.org/drawingml/2006/chart">
  <cdr:relSizeAnchor xmlns:cdr="http://schemas.openxmlformats.org/drawingml/2006/chartDrawing">
    <cdr:from>
      <cdr:x>0.01946</cdr:x>
      <cdr:y>0.09386</cdr:y>
    </cdr:from>
    <cdr:to>
      <cdr:x>0.94445</cdr:x>
      <cdr:y>0.2541</cdr:y>
    </cdr:to>
    <cdr:grpSp>
      <cdr:nvGrpSpPr>
        <cdr:cNvPr id="3" name="群組 2"/>
        <cdr:cNvGrpSpPr/>
      </cdr:nvGrpSpPr>
      <cdr:grpSpPr>
        <a:xfrm xmlns:a="http://schemas.openxmlformats.org/drawingml/2006/main">
          <a:off x="69733" y="301466"/>
          <a:ext cx="3315130" cy="514646"/>
          <a:chOff x="69733" y="301466"/>
          <a:chExt cx="3315130" cy="514646"/>
        </a:xfrm>
      </cdr:grpSpPr>
      <cdr:sp macro="" textlink="">
        <cdr:nvSpPr>
          <cdr:cNvPr id="2" name="文字方塊 1"/>
          <cdr:cNvSpPr txBox="1"/>
        </cdr:nvSpPr>
        <cdr:spPr>
          <a:xfrm xmlns:a="http://schemas.openxmlformats.org/drawingml/2006/main">
            <a:off x="215432" y="301466"/>
            <a:ext cx="3169431" cy="5146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100" b="1">
                <a:latin typeface="標楷體" pitchFamily="65" charset="-120"/>
                <a:ea typeface="標楷體" pitchFamily="65" charset="-120"/>
              </a:rPr>
              <a:t>圖</a:t>
            </a:r>
            <a:r>
              <a:rPr lang="en-US" altLang="zh-TW" sz="1100" b="1">
                <a:latin typeface="標楷體" pitchFamily="65" charset="-120"/>
                <a:ea typeface="標楷體" pitchFamily="65" charset="-120"/>
              </a:rPr>
              <a:t>1  </a:t>
            </a:r>
            <a:r>
              <a:rPr lang="zh-TW" altLang="en-US" sz="1100" b="1">
                <a:latin typeface="標楷體" pitchFamily="65" charset="-120"/>
                <a:ea typeface="標楷體" pitchFamily="65" charset="-120"/>
              </a:rPr>
              <a:t>作業基金收支暨餘絀預決算及審定數</a:t>
            </a:r>
            <a:br>
              <a:rPr lang="en-US" altLang="zh-TW" sz="1100" b="1">
                <a:latin typeface="標楷體" pitchFamily="65" charset="-120"/>
                <a:ea typeface="標楷體" pitchFamily="65" charset="-120"/>
              </a:rPr>
            </a:br>
            <a:r>
              <a:rPr lang="zh-TW" altLang="en-US" sz="1050" b="1">
                <a:latin typeface="標楷體" pitchFamily="65" charset="-120"/>
                <a:ea typeface="標楷體" pitchFamily="65" charset="-120"/>
              </a:rPr>
              <a:t>中華民國</a:t>
            </a:r>
            <a:r>
              <a:rPr lang="en-US" altLang="zh-TW" sz="1050" b="1">
                <a:latin typeface="標楷體" pitchFamily="65" charset="-120"/>
                <a:ea typeface="標楷體" pitchFamily="65" charset="-120"/>
              </a:rPr>
              <a:t>114</a:t>
            </a:r>
            <a:r>
              <a:rPr lang="zh-TW" altLang="en-US" sz="1050" b="1">
                <a:latin typeface="標楷體" pitchFamily="65" charset="-120"/>
                <a:ea typeface="標楷體" pitchFamily="65" charset="-120"/>
              </a:rPr>
              <a:t>年度</a:t>
            </a:r>
          </a:p>
        </cdr:txBody>
      </cdr:sp>
      <cdr:sp macro="" textlink="">
        <cdr:nvSpPr>
          <cdr:cNvPr id="4" name="文字方塊 3"/>
          <cdr:cNvSpPr txBox="1"/>
        </cdr:nvSpPr>
        <cdr:spPr>
          <a:xfrm xmlns:a="http://schemas.openxmlformats.org/drawingml/2006/main">
            <a:off x="69733" y="430944"/>
            <a:ext cx="448966" cy="310501"/>
          </a:xfrm>
          <a:prstGeom xmlns:a="http://schemas.openxmlformats.org/drawingml/2006/main" prst="rect">
            <a:avLst/>
          </a:prstGeom>
        </cdr:spPr>
        <cdr:txBody>
          <a:bodyPr xmlns:a="http://schemas.openxmlformats.org/drawingml/2006/main" vertOverflow="clip" wrap="square" lIns="7200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cdr:x>
      <cdr:y>0.0243</cdr:y>
    </cdr:from>
    <cdr:to>
      <cdr:x>1</cdr:x>
      <cdr:y>0.19876</cdr:y>
    </cdr:to>
    <cdr:sp macro="" textlink="">
      <cdr:nvSpPr>
        <cdr:cNvPr id="2" name="文字方塊 1"/>
        <cdr:cNvSpPr txBox="1"/>
      </cdr:nvSpPr>
      <cdr:spPr>
        <a:xfrm xmlns:a="http://schemas.openxmlformats.org/drawingml/2006/main">
          <a:off x="0" y="66104"/>
          <a:ext cx="3288030" cy="4745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zh-TW" sz="1100" b="1" spc="-100" baseline="0">
              <a:effectLst/>
              <a:latin typeface="標楷體" pitchFamily="65" charset="-120"/>
              <a:ea typeface="標楷體" pitchFamily="65" charset="-120"/>
              <a:cs typeface="+mn-cs"/>
            </a:rPr>
            <a:t>圖</a:t>
          </a:r>
          <a:r>
            <a:rPr lang="en-US" altLang="zh-TW" sz="1100" b="1" spc="-100" baseline="0">
              <a:effectLst/>
              <a:latin typeface="標楷體" pitchFamily="65" charset="-120"/>
              <a:ea typeface="標楷體" pitchFamily="65" charset="-120"/>
              <a:cs typeface="+mn-cs"/>
            </a:rPr>
            <a:t>2 </a:t>
          </a:r>
          <a:r>
            <a:rPr lang="zh-TW" altLang="zh-TW" sz="1100" b="1" spc="-80" baseline="0">
              <a:effectLst/>
              <a:latin typeface="標楷體" pitchFamily="65" charset="-120"/>
              <a:ea typeface="標楷體" pitchFamily="65" charset="-120"/>
              <a:cs typeface="+mn-cs"/>
            </a:rPr>
            <a:t>特別收入基金來源用途暨餘絀預決算及審定數</a:t>
          </a:r>
          <a:endParaRPr lang="en-US" altLang="zh-TW" sz="1100" b="1" spc="-80" baseline="0">
            <a:effectLst/>
            <a:latin typeface="標楷體" pitchFamily="65" charset="-120"/>
            <a:ea typeface="標楷體" pitchFamily="65" charset="-120"/>
            <a:cs typeface="+mn-cs"/>
          </a:endParaRPr>
        </a:p>
        <a:p xmlns:a="http://schemas.openxmlformats.org/drawingml/2006/main">
          <a:pPr algn="ctr"/>
          <a:r>
            <a:rPr lang="zh-TW" altLang="en-US" sz="1050" b="1" spc="0" baseline="0">
              <a:latin typeface="標楷體" pitchFamily="65" charset="-120"/>
              <a:ea typeface="標楷體" pitchFamily="65" charset="-120"/>
            </a:rPr>
            <a:t>中華民國</a:t>
          </a:r>
          <a:r>
            <a:rPr lang="en-US" altLang="zh-TW" sz="1050" b="1" spc="0" baseline="0">
              <a:latin typeface="標楷體" pitchFamily="65" charset="-120"/>
              <a:ea typeface="標楷體" pitchFamily="65" charset="-120"/>
            </a:rPr>
            <a:t>114</a:t>
          </a:r>
          <a:r>
            <a:rPr lang="zh-TW" altLang="en-US" sz="1050" b="1" spc="0" baseline="0">
              <a:latin typeface="標楷體" pitchFamily="65" charset="-120"/>
              <a:ea typeface="標楷體" pitchFamily="65" charset="-120"/>
            </a:rPr>
            <a:t>年度</a:t>
          </a:r>
        </a:p>
      </cdr:txBody>
    </cdr:sp>
  </cdr:relSizeAnchor>
  <cdr:relSizeAnchor xmlns:cdr="http://schemas.openxmlformats.org/drawingml/2006/chartDrawing">
    <cdr:from>
      <cdr:x>0.03864</cdr:x>
      <cdr:y>0.0844</cdr:y>
    </cdr:from>
    <cdr:to>
      <cdr:x>0.16813</cdr:x>
      <cdr:y>0.16055</cdr:y>
    </cdr:to>
    <cdr:sp macro="" textlink="">
      <cdr:nvSpPr>
        <cdr:cNvPr id="4" name="文字方塊 3"/>
        <cdr:cNvSpPr txBox="1"/>
      </cdr:nvSpPr>
      <cdr:spPr>
        <a:xfrm xmlns:a="http://schemas.openxmlformats.org/drawingml/2006/main">
          <a:off x="127049" y="229597"/>
          <a:ext cx="425767" cy="207154"/>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relSizeAnchor>
</c:userShapes>
</file>

<file path=word/drawings/drawing5.xml><?xml version="1.0" encoding="utf-8"?>
<c:userShapes xmlns:c="http://schemas.openxmlformats.org/drawingml/2006/chart">
  <cdr:relSizeAnchor xmlns:cdr="http://schemas.openxmlformats.org/drawingml/2006/chartDrawing">
    <cdr:from>
      <cdr:x>0.16893</cdr:x>
      <cdr:y>0.11281</cdr:y>
    </cdr:from>
    <cdr:to>
      <cdr:x>0.26487</cdr:x>
      <cdr:y>0.23046</cdr:y>
    </cdr:to>
    <cdr:sp macro="" textlink="">
      <cdr:nvSpPr>
        <cdr:cNvPr id="2" name="文字方塊 1"/>
        <cdr:cNvSpPr txBox="1"/>
      </cdr:nvSpPr>
      <cdr:spPr>
        <a:xfrm xmlns:a="http://schemas.openxmlformats.org/drawingml/2006/main">
          <a:off x="509760" y="204157"/>
          <a:ext cx="289498" cy="2129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kern="1200">
              <a:latin typeface="標楷體" panose="03000509000000000000" pitchFamily="65" charset="-120"/>
              <a:ea typeface="標楷體" panose="03000509000000000000" pitchFamily="65" charset="-120"/>
            </a:rPr>
            <a:t>場</a:t>
          </a:r>
        </a:p>
      </cdr:txBody>
    </cdr:sp>
  </cdr:relSizeAnchor>
  <cdr:relSizeAnchor xmlns:cdr="http://schemas.openxmlformats.org/drawingml/2006/chartDrawing">
    <cdr:from>
      <cdr:x>0.444</cdr:x>
      <cdr:y>0.22059</cdr:y>
    </cdr:from>
    <cdr:to>
      <cdr:x>0.88353</cdr:x>
      <cdr:y>0.54779</cdr:y>
    </cdr:to>
    <cdr:sp macro="" textlink="">
      <cdr:nvSpPr>
        <cdr:cNvPr id="4" name="文字方塊 3"/>
        <cdr:cNvSpPr txBox="1"/>
      </cdr:nvSpPr>
      <cdr:spPr>
        <a:xfrm xmlns:a="http://schemas.openxmlformats.org/drawingml/2006/main">
          <a:off x="1263650" y="381000"/>
          <a:ext cx="1250950" cy="5651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0.04909</cdr:x>
      <cdr:y>0.33824</cdr:y>
    </cdr:from>
    <cdr:to>
      <cdr:x>0.15841</cdr:x>
      <cdr:y>0.66544</cdr:y>
    </cdr:to>
    <cdr:sp macro="" textlink="">
      <cdr:nvSpPr>
        <cdr:cNvPr id="5" name="文字方塊 4"/>
        <cdr:cNvSpPr txBox="1"/>
      </cdr:nvSpPr>
      <cdr:spPr>
        <a:xfrm xmlns:a="http://schemas.openxmlformats.org/drawingml/2006/main">
          <a:off x="139700" y="584200"/>
          <a:ext cx="311150" cy="5651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0.0357</cdr:x>
      <cdr:y>0.30515</cdr:y>
    </cdr:from>
    <cdr:to>
      <cdr:x>0.18742</cdr:x>
      <cdr:y>0.66912</cdr:y>
    </cdr:to>
    <cdr:sp macro="" textlink="">
      <cdr:nvSpPr>
        <cdr:cNvPr id="7" name="文字方塊 6"/>
        <cdr:cNvSpPr txBox="1"/>
      </cdr:nvSpPr>
      <cdr:spPr>
        <a:xfrm xmlns:a="http://schemas.openxmlformats.org/drawingml/2006/main">
          <a:off x="101600" y="527050"/>
          <a:ext cx="431800" cy="628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0.05132</cdr:x>
      <cdr:y>0.40441</cdr:y>
    </cdr:from>
    <cdr:to>
      <cdr:x>0.15841</cdr:x>
      <cdr:y>0.625</cdr:y>
    </cdr:to>
    <cdr:sp macro="" textlink="">
      <cdr:nvSpPr>
        <cdr:cNvPr id="8" name="文字方塊 7"/>
        <cdr:cNvSpPr txBox="1"/>
      </cdr:nvSpPr>
      <cdr:spPr>
        <a:xfrm xmlns:a="http://schemas.openxmlformats.org/drawingml/2006/main">
          <a:off x="146050" y="698500"/>
          <a:ext cx="304800"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0.47138</cdr:x>
      <cdr:y>0.13971</cdr:y>
    </cdr:from>
    <cdr:to>
      <cdr:x>0.85438</cdr:x>
      <cdr:y>0.52574</cdr:y>
    </cdr:to>
    <cdr:sp macro="" textlink="">
      <cdr:nvSpPr>
        <cdr:cNvPr id="10" name="文字方塊 9"/>
        <cdr:cNvSpPr txBox="1"/>
      </cdr:nvSpPr>
      <cdr:spPr>
        <a:xfrm xmlns:a="http://schemas.openxmlformats.org/drawingml/2006/main">
          <a:off x="1422400" y="241300"/>
          <a:ext cx="1155700" cy="6667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0.04302</cdr:x>
      <cdr:y>0.60981</cdr:y>
    </cdr:from>
    <cdr:to>
      <cdr:x>0.19598</cdr:x>
      <cdr:y>0.78672</cdr:y>
    </cdr:to>
    <cdr:pic>
      <cdr:nvPicPr>
        <cdr:cNvPr id="12" name="圖片 11"/>
        <cdr:cNvPicPr preferRelativeResize="0">
          <a:picLocks xmlns:a="http://schemas.openxmlformats.org/drawingml/2006/main" noChangeAspect="1"/>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9488" t="21573" r="8379" b="22784"/>
        <a:stretch xmlns:a="http://schemas.openxmlformats.org/drawingml/2006/main"/>
      </cdr:blipFill>
      <cdr:spPr bwMode="auto">
        <a:xfrm xmlns:a="http://schemas.openxmlformats.org/drawingml/2006/main">
          <a:off x="133350" y="1231389"/>
          <a:ext cx="474202" cy="357242"/>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0.02571</cdr:x>
      <cdr:y>0.31023</cdr:y>
    </cdr:from>
    <cdr:to>
      <cdr:x>0.15943</cdr:x>
      <cdr:y>0.54717</cdr:y>
    </cdr:to>
    <cdr:pic>
      <cdr:nvPicPr>
        <cdr:cNvPr id="13" name="圖片 12"/>
        <cdr:cNvPicPr preferRelativeResize="0">
          <a:picLocks xmlns:a="http://schemas.openxmlformats.org/drawingml/2006/main" noChangeAspect="1"/>
        </cdr:cNvPicPr>
      </cdr:nvPicPr>
      <cdr:blipFill rotWithShape="1">
        <a:blip xmlns:a="http://schemas.openxmlformats.org/drawingml/2006/main" xmlns:r="http://schemas.openxmlformats.org/officeDocument/2006/relationships" r:embed="rId2">
          <a:extLst>
            <a:ext uri="{28A0092B-C50C-407E-A947-70E740481C1C}">
              <a14:useLocalDpi xmlns:a14="http://schemas.microsoft.com/office/drawing/2010/main" val="0"/>
            </a:ext>
          </a:extLst>
        </a:blip>
        <a:srcRect xmlns:a="http://schemas.openxmlformats.org/drawingml/2006/main" l="13070" t="10281" r="11305" b="11280"/>
        <a:stretch xmlns:a="http://schemas.openxmlformats.org/drawingml/2006/main"/>
      </cdr:blipFill>
      <cdr:spPr bwMode="auto">
        <a:xfrm xmlns:a="http://schemas.openxmlformats.org/drawingml/2006/main">
          <a:off x="79696" y="626447"/>
          <a:ext cx="414548" cy="4784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userShapes>
</file>

<file path=word/drawings/drawing6.xml><?xml version="1.0" encoding="utf-8"?>
<c:userShapes xmlns:c="http://schemas.openxmlformats.org/drawingml/2006/chart">
  <cdr:relSizeAnchor xmlns:cdr="http://schemas.openxmlformats.org/drawingml/2006/chartDrawing">
    <cdr:from>
      <cdr:x>0.04793</cdr:x>
      <cdr:y>0.38355</cdr:y>
    </cdr:from>
    <cdr:to>
      <cdr:x>0.18442</cdr:x>
      <cdr:y>0.58225</cdr:y>
    </cdr:to>
    <cdr:pic>
      <cdr:nvPicPr>
        <cdr:cNvPr id="2" name="圖片 1"/>
        <cdr:cNvPicPr>
          <a:picLocks xmlns:a="http://schemas.openxmlformats.org/drawingml/2006/main" noChangeAspect="1"/>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2639" t="11363" r="52125" b="32723"/>
        <a:stretch xmlns:a="http://schemas.openxmlformats.org/drawingml/2006/main">
          <a:fillRect/>
        </a:stretch>
      </cdr:blipFill>
      <cdr:spPr bwMode="auto">
        <a:xfrm xmlns:a="http://schemas.openxmlformats.org/drawingml/2006/main">
          <a:off x="200025" y="1125220"/>
          <a:ext cx="569595" cy="582930"/>
        </a:xfrm>
        <a:prstGeom xmlns:a="http://schemas.openxmlformats.org/drawingml/2006/main" prst="rect">
          <a:avLst/>
        </a:prstGeom>
        <a:ln xmlns:a="http://schemas.openxmlformats.org/drawingml/2006/main">
          <a:noFill/>
        </a:ln>
        <a:extLst xmlns:a="http://schemas.openxmlformats.org/drawingml/2006/main">
          <a:ext uri="{53640926-AAD7-44D8-BBD7-CCE9431645EC}">
            <a14:shadowObscured xmlns:a14="http://schemas.microsoft.com/office/drawing/2010/main"/>
          </a:ext>
        </a:extLst>
      </cdr:spPr>
    </cdr:pic>
  </cdr:relSizeAnchor>
  <cdr:relSizeAnchor xmlns:cdr="http://schemas.openxmlformats.org/drawingml/2006/chartDrawing">
    <cdr:from>
      <cdr:x>0.21302</cdr:x>
      <cdr:y>0.11688</cdr:y>
    </cdr:from>
    <cdr:to>
      <cdr:x>0.39257</cdr:x>
      <cdr:y>0.18355</cdr:y>
    </cdr:to>
    <cdr:sp macro="" textlink="">
      <cdr:nvSpPr>
        <cdr:cNvPr id="3" name="文字方塊 2"/>
        <cdr:cNvSpPr txBox="1"/>
      </cdr:nvSpPr>
      <cdr:spPr>
        <a:xfrm xmlns:a="http://schemas.openxmlformats.org/drawingml/2006/main">
          <a:off x="889000" y="342900"/>
          <a:ext cx="749300" cy="1955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1000">
              <a:effectLst/>
              <a:latin typeface="標楷體" panose="03000509000000000000" pitchFamily="65" charset="-120"/>
              <a:ea typeface="標楷體" panose="03000509000000000000" pitchFamily="65" charset="-120"/>
              <a:cs typeface="+mn-cs"/>
            </a:rPr>
            <a:t>公噸</a:t>
          </a:r>
          <a:r>
            <a:rPr lang="en-US" altLang="zh-TW" sz="1000">
              <a:effectLst/>
              <a:latin typeface="標楷體" panose="03000509000000000000" pitchFamily="65" charset="-120"/>
              <a:ea typeface="標楷體" panose="03000509000000000000" pitchFamily="65" charset="-120"/>
              <a:cs typeface="+mn-cs"/>
            </a:rPr>
            <a:t>/</a:t>
          </a:r>
          <a:r>
            <a:rPr lang="zh-TW" altLang="zh-TW" sz="1000">
              <a:effectLst/>
              <a:latin typeface="標楷體" panose="03000509000000000000" pitchFamily="65" charset="-120"/>
              <a:ea typeface="標楷體" panose="03000509000000000000" pitchFamily="65" charset="-120"/>
              <a:cs typeface="+mn-cs"/>
            </a:rPr>
            <a:t>年</a:t>
          </a:r>
          <a:endParaRPr lang="zh-TW" altLang="en-US" sz="1000" kern="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0.89044</cdr:x>
      <cdr:y>0.11688</cdr:y>
    </cdr:from>
    <cdr:to>
      <cdr:x>0.96622</cdr:x>
      <cdr:y>0.17922</cdr:y>
    </cdr:to>
    <cdr:sp macro="" textlink="">
      <cdr:nvSpPr>
        <cdr:cNvPr id="4" name="文字方塊 1"/>
        <cdr:cNvSpPr txBox="1"/>
      </cdr:nvSpPr>
      <cdr:spPr>
        <a:xfrm xmlns:a="http://schemas.openxmlformats.org/drawingml/2006/main">
          <a:off x="3716020" y="342900"/>
          <a:ext cx="316230" cy="1828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effectLst/>
              <a:latin typeface="標楷體" panose="03000509000000000000" pitchFamily="65" charset="-120"/>
              <a:ea typeface="標楷體" panose="03000509000000000000" pitchFamily="65" charset="-120"/>
              <a:cs typeface="+mn-cs"/>
            </a:rPr>
            <a:t>％</a:t>
          </a:r>
          <a:endParaRPr lang="zh-TW" altLang="en-US" sz="1000" kern="1200">
            <a:latin typeface="標楷體" panose="03000509000000000000" pitchFamily="65" charset="-120"/>
            <a:ea typeface="標楷體" panose="03000509000000000000" pitchFamily="65"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0.0629</cdr:x>
      <cdr:y>0.15275</cdr:y>
    </cdr:from>
    <cdr:to>
      <cdr:x>0.23127</cdr:x>
      <cdr:y>0.65548</cdr:y>
    </cdr:to>
    <cdr:pic>
      <cdr:nvPicPr>
        <cdr:cNvPr id="2" name="圖片 1">
          <a:extLst xmlns:a="http://schemas.openxmlformats.org/drawingml/2006/main">
            <a:ext uri="{FF2B5EF4-FFF2-40B4-BE49-F238E27FC236}">
              <a16:creationId xmlns:a16="http://schemas.microsoft.com/office/drawing/2014/main" id="{49F4FEE8-B6BE-AC97-E2D3-32CBD07AA9F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410963" y="434966"/>
          <a:ext cx="1100154" cy="1431592"/>
        </a:xfrm>
        <a:prstGeom xmlns:a="http://schemas.openxmlformats.org/drawingml/2006/main" prst="roundRect">
          <a:avLst>
            <a:gd name="adj" fmla="val 16667"/>
          </a:avLst>
        </a:prstGeom>
        <a:ln xmlns:a="http://schemas.openxmlformats.org/drawingml/2006/main">
          <a:noFill/>
        </a:ln>
        <a:effectLst xmlns:a="http://schemas.openxmlformats.org/drawingml/2006/main">
          <a:outerShdw blurRad="76200" dist="38100" dir="7800000" algn="tl" rotWithShape="0">
            <a:srgbClr val="000000">
              <a:alpha val="40000"/>
            </a:srgbClr>
          </a:outerShdw>
        </a:effectLst>
        <a:scene3d xmlns:a="http://schemas.openxmlformats.org/drawingml/2006/main">
          <a:camera prst="orthographicFront"/>
          <a:lightRig rig="contrasting" dir="t">
            <a:rot lat="0" lon="0" rev="4200000"/>
          </a:lightRig>
        </a:scene3d>
        <a:sp3d xmlns:a="http://schemas.openxmlformats.org/drawingml/2006/main" prstMaterial="plastic">
          <a:bevelT w="381000" h="114300" prst="relaxedInset"/>
          <a:contourClr>
            <a:srgbClr val="969696"/>
          </a:contourClr>
        </a:sp3d>
      </cdr:spPr>
    </cdr:pic>
  </cdr:relSizeAnchor>
</c:userShapes>
</file>

<file path=word/drawings/drawing8.xml><?xml version="1.0" encoding="utf-8"?>
<c:userShapes xmlns:c="http://schemas.openxmlformats.org/drawingml/2006/chart">
  <cdr:relSizeAnchor xmlns:cdr="http://schemas.openxmlformats.org/drawingml/2006/chartDrawing">
    <cdr:from>
      <cdr:x>0.79595</cdr:x>
      <cdr:y>0.77096</cdr:y>
    </cdr:from>
    <cdr:to>
      <cdr:x>0.8768</cdr:x>
      <cdr:y>0.8391</cdr:y>
    </cdr:to>
    <cdr:sp macro="" textlink="">
      <cdr:nvSpPr>
        <cdr:cNvPr id="2" name="文字方塊 3">
          <a:extLst xmlns:a="http://schemas.openxmlformats.org/drawingml/2006/main">
            <a:ext uri="{FF2B5EF4-FFF2-40B4-BE49-F238E27FC236}">
              <a16:creationId xmlns:a16="http://schemas.microsoft.com/office/drawing/2014/main" id="{15B3BB34-EFCD-C001-E84A-702F252D16A6}"/>
            </a:ext>
          </a:extLst>
        </cdr:cNvPr>
        <cdr:cNvSpPr txBox="1"/>
      </cdr:nvSpPr>
      <cdr:spPr>
        <a:xfrm xmlns:a="http://schemas.openxmlformats.org/drawingml/2006/main">
          <a:off x="4391152" y="2970784"/>
          <a:ext cx="446026" cy="26255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352510-6175-4B6B-B92E-9BC03E30B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551</TotalTime>
  <Pages>76</Pages>
  <Words>10061</Words>
  <Characters>57348</Characters>
  <Application>Microsoft Office Word</Application>
  <DocSecurity>0</DocSecurity>
  <Lines>477</Lines>
  <Paragraphs>134</Paragraphs>
  <ScaleCrop>false</ScaleCrop>
  <Company>Your Company Name</Company>
  <LinksUpToDate>false</LinksUpToDate>
  <CharactersWithSpaces>67275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伍、非營業特種基金決算之審核</dc:title>
  <dc:creator>廖珮瑜</dc:creator>
  <cp:lastModifiedBy>鄭宇翔</cp:lastModifiedBy>
  <cp:revision>88</cp:revision>
  <cp:lastPrinted>2026-07-10T08:59:00Z</cp:lastPrinted>
  <dcterms:created xsi:type="dcterms:W3CDTF">2026-07-08T02:24:00Z</dcterms:created>
  <dcterms:modified xsi:type="dcterms:W3CDTF">2026-07-13T08:35:00Z</dcterms:modified>
</cp:coreProperties>
</file>