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86CCD" w14:textId="77777777" w:rsidR="00260436" w:rsidRPr="00F21DF9" w:rsidRDefault="00260436" w:rsidP="00F51EE8">
      <w:pPr>
        <w:tabs>
          <w:tab w:val="left" w:pos="426"/>
          <w:tab w:val="left" w:pos="840"/>
          <w:tab w:val="left" w:pos="993"/>
        </w:tabs>
        <w:overflowPunct w:val="0"/>
        <w:spacing w:line="510" w:lineRule="exact"/>
        <w:jc w:val="center"/>
        <w:rPr>
          <w:rFonts w:ascii="標楷體" w:eastAsia="標楷體" w:hAnsi="標楷體"/>
          <w:b/>
          <w:sz w:val="32"/>
          <w:szCs w:val="32"/>
        </w:rPr>
      </w:pPr>
      <w:r w:rsidRPr="00F21DF9">
        <w:rPr>
          <w:rFonts w:ascii="標楷體" w:eastAsia="標楷體" w:hAnsi="標楷體" w:hint="eastAsia"/>
          <w:b/>
          <w:sz w:val="40"/>
          <w:szCs w:val="32"/>
        </w:rPr>
        <w:t>乙、決算審核結果</w:t>
      </w:r>
    </w:p>
    <w:p w14:paraId="3F92C2FF" w14:textId="77777777" w:rsidR="00260436" w:rsidRPr="00F21DF9" w:rsidRDefault="00260436" w:rsidP="00F51EE8">
      <w:pPr>
        <w:overflowPunct w:val="0"/>
        <w:spacing w:line="510" w:lineRule="exact"/>
        <w:jc w:val="center"/>
        <w:rPr>
          <w:rFonts w:ascii="標楷體" w:eastAsia="標楷體" w:hAnsi="標楷體"/>
          <w:b/>
          <w:sz w:val="32"/>
          <w:szCs w:val="32"/>
        </w:rPr>
      </w:pPr>
      <w:r w:rsidRPr="00F21DF9">
        <w:rPr>
          <w:rFonts w:ascii="標楷體" w:eastAsia="標楷體" w:hAnsi="標楷體" w:hint="eastAsia"/>
          <w:b/>
          <w:sz w:val="32"/>
          <w:szCs w:val="32"/>
        </w:rPr>
        <w:t>決算審核結果重要審核意見彙總索引</w:t>
      </w:r>
    </w:p>
    <w:p w14:paraId="7C4F9842" w14:textId="2D7B21B4" w:rsidR="00260436" w:rsidRPr="00F21DF9" w:rsidRDefault="00674F1A" w:rsidP="00020ED0">
      <w:pPr>
        <w:tabs>
          <w:tab w:val="right" w:leader="middleDot" w:pos="9600"/>
        </w:tabs>
        <w:overflowPunct w:val="0"/>
        <w:adjustRightInd w:val="0"/>
        <w:snapToGrid w:val="0"/>
        <w:spacing w:beforeLines="20" w:before="72" w:afterLines="20" w:after="72" w:line="600" w:lineRule="exact"/>
        <w:rPr>
          <w:rFonts w:ascii="標楷體" w:eastAsia="標楷體" w:hAnsi="標楷體"/>
          <w:b/>
          <w:sz w:val="28"/>
          <w:szCs w:val="28"/>
        </w:rPr>
      </w:pPr>
      <w:r w:rsidRPr="00F21DF9">
        <w:rPr>
          <w:rFonts w:ascii="標楷體" w:eastAsia="標楷體" w:hAnsi="標楷體" w:hint="eastAsia"/>
          <w:b/>
          <w:sz w:val="32"/>
          <w:szCs w:val="32"/>
        </w:rPr>
        <w:t>貳、</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中市政府主管</w:t>
      </w:r>
    </w:p>
    <w:p w14:paraId="7C511C4C" w14:textId="76FF4F51" w:rsidR="00AF155E" w:rsidRDefault="00E17CB1" w:rsidP="00491F9C">
      <w:pPr>
        <w:pStyle w:val="aff1"/>
        <w:numPr>
          <w:ilvl w:val="0"/>
          <w:numId w:val="1"/>
        </w:numPr>
        <w:tabs>
          <w:tab w:val="right" w:leader="middleDot" w:pos="9840"/>
        </w:tabs>
        <w:overflowPunct w:val="0"/>
        <w:adjustRightInd w:val="0"/>
        <w:snapToGrid w:val="0"/>
        <w:spacing w:line="520" w:lineRule="exact"/>
        <w:ind w:left="839" w:rightChars="400" w:right="960" w:hanging="839"/>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t>歲入規模成長為近</w:t>
      </w:r>
      <w:proofErr w:type="gramStart"/>
      <w:r w:rsidRPr="00E17CB1">
        <w:rPr>
          <w:rFonts w:ascii="標楷體" w:eastAsia="標楷體" w:hAnsi="標楷體"/>
          <w:sz w:val="28"/>
          <w:szCs w:val="28"/>
          <w:lang w:eastAsia="zh-TW"/>
        </w:rPr>
        <w:t>5</w:t>
      </w:r>
      <w:proofErr w:type="gramEnd"/>
      <w:r w:rsidRPr="00E17CB1">
        <w:rPr>
          <w:rFonts w:ascii="標楷體" w:eastAsia="標楷體" w:hAnsi="標楷體"/>
          <w:sz w:val="28"/>
          <w:szCs w:val="28"/>
          <w:lang w:eastAsia="zh-TW"/>
        </w:rPr>
        <w:t>年度次高，惟自籌財源占歲入比率為近</w:t>
      </w:r>
      <w:proofErr w:type="gramStart"/>
      <w:r w:rsidRPr="00E17CB1">
        <w:rPr>
          <w:rFonts w:ascii="標楷體" w:eastAsia="標楷體" w:hAnsi="標楷體"/>
          <w:sz w:val="28"/>
          <w:szCs w:val="28"/>
          <w:lang w:eastAsia="zh-TW"/>
        </w:rPr>
        <w:t>5</w:t>
      </w:r>
      <w:proofErr w:type="gramEnd"/>
      <w:r w:rsidRPr="00E17CB1">
        <w:rPr>
          <w:rFonts w:ascii="標楷體" w:eastAsia="標楷體" w:hAnsi="標楷體"/>
          <w:sz w:val="28"/>
          <w:szCs w:val="28"/>
          <w:lang w:eastAsia="zh-TW"/>
        </w:rPr>
        <w:t>年度最低，專案保留金額仍屬龐鉅，尚待執行，以前年度歲入及歲出轉入數亦待積極執行與清理，允宜</w:t>
      </w:r>
      <w:proofErr w:type="gramStart"/>
      <w:r w:rsidRPr="00E17CB1">
        <w:rPr>
          <w:rFonts w:ascii="標楷體" w:eastAsia="標楷體" w:hAnsi="標楷體"/>
          <w:sz w:val="28"/>
          <w:szCs w:val="28"/>
          <w:lang w:eastAsia="zh-TW"/>
        </w:rPr>
        <w:t>賡</w:t>
      </w:r>
      <w:proofErr w:type="gramEnd"/>
      <w:r w:rsidRPr="00E17CB1">
        <w:rPr>
          <w:rFonts w:ascii="標楷體" w:eastAsia="標楷體" w:hAnsi="標楷體"/>
          <w:sz w:val="28"/>
          <w:szCs w:val="28"/>
          <w:lang w:eastAsia="zh-TW"/>
        </w:rPr>
        <w:t>續厲行開源節流措施，健全市府整體財政，並加強歲入保留數之收繳及歲出保留數之執行，以提升預算執行效能</w:t>
      </w:r>
      <w:r w:rsidR="00BD7765">
        <w:rPr>
          <w:rFonts w:ascii="標楷體" w:eastAsia="標楷體" w:hAnsi="標楷體"/>
          <w:sz w:val="28"/>
          <w:szCs w:val="28"/>
          <w:lang w:eastAsia="zh-TW"/>
        </w:rPr>
        <w:tab/>
      </w:r>
      <w:r w:rsidR="00BD7765"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10</w:t>
      </w:r>
    </w:p>
    <w:p w14:paraId="5681EEAB" w14:textId="09694573" w:rsidR="00E17CB1" w:rsidRDefault="00E17CB1" w:rsidP="00491F9C">
      <w:pPr>
        <w:pStyle w:val="aff1"/>
        <w:numPr>
          <w:ilvl w:val="0"/>
          <w:numId w:val="1"/>
        </w:numPr>
        <w:tabs>
          <w:tab w:val="right" w:leader="middleDot" w:pos="9840"/>
        </w:tabs>
        <w:overflowPunct w:val="0"/>
        <w:adjustRightInd w:val="0"/>
        <w:snapToGrid w:val="0"/>
        <w:spacing w:line="520" w:lineRule="exact"/>
        <w:ind w:left="839" w:rightChars="400" w:right="960" w:hanging="839"/>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t>持續推動開源節流方案，惟節流績效之考核成效尚待提升，人事費占自籌財源比率偏高，允宜妥適配置人力及行政資源，強化節流措施；自有財源過度仰賴稅課收入，財源結構彈性尚待強化，允宜積極督促各機關開創財源，增進財政自主程度</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12</w:t>
      </w:r>
    </w:p>
    <w:p w14:paraId="5CF710F9" w14:textId="18E5175C" w:rsidR="00E17CB1" w:rsidRDefault="00915954" w:rsidP="00491F9C">
      <w:pPr>
        <w:pStyle w:val="aff1"/>
        <w:numPr>
          <w:ilvl w:val="0"/>
          <w:numId w:val="1"/>
        </w:numPr>
        <w:tabs>
          <w:tab w:val="right" w:leader="middleDot" w:pos="9840"/>
        </w:tabs>
        <w:overflowPunct w:val="0"/>
        <w:adjustRightInd w:val="0"/>
        <w:snapToGrid w:val="0"/>
        <w:spacing w:line="520" w:lineRule="exact"/>
        <w:ind w:left="839" w:rightChars="400" w:right="960" w:hanging="839"/>
        <w:jc w:val="both"/>
        <w:outlineLvl w:val="2"/>
        <w:rPr>
          <w:rFonts w:ascii="標楷體" w:eastAsia="標楷體" w:hAnsi="標楷體"/>
          <w:sz w:val="28"/>
          <w:szCs w:val="28"/>
          <w:lang w:eastAsia="zh-TW"/>
        </w:rPr>
      </w:pPr>
      <w:r w:rsidRPr="00915954">
        <w:rPr>
          <w:rFonts w:ascii="標楷體" w:eastAsia="標楷體" w:hAnsi="標楷體"/>
          <w:sz w:val="28"/>
          <w:szCs w:val="28"/>
          <w:lang w:eastAsia="zh-TW"/>
        </w:rPr>
        <w:t>市府持續推動各項社會福利政策，惟非法定社會福利支出規模持續擴大，且部分福利措施推動成效尚待提升，允宜強化支出規模控管及建立效益檢討機制，並兼顧社會公平正義及政府財政負擔能力，以提升政策照顧效益及財政韌性</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13</w:t>
      </w:r>
    </w:p>
    <w:p w14:paraId="440F22E4" w14:textId="4176DEC5" w:rsidR="00E17CB1" w:rsidRDefault="00E17CB1" w:rsidP="00491F9C">
      <w:pPr>
        <w:pStyle w:val="aff1"/>
        <w:numPr>
          <w:ilvl w:val="0"/>
          <w:numId w:val="1"/>
        </w:numPr>
        <w:tabs>
          <w:tab w:val="right" w:leader="middleDot" w:pos="9840"/>
        </w:tabs>
        <w:overflowPunct w:val="0"/>
        <w:adjustRightInd w:val="0"/>
        <w:snapToGrid w:val="0"/>
        <w:spacing w:line="520" w:lineRule="exact"/>
        <w:ind w:left="839" w:rightChars="400" w:right="960" w:hanging="839"/>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t>中央計畫型補助經費執行率達</w:t>
      </w:r>
      <w:proofErr w:type="gramStart"/>
      <w:r w:rsidRPr="00E17CB1">
        <w:rPr>
          <w:rFonts w:ascii="標楷體" w:eastAsia="標楷體" w:hAnsi="標楷體"/>
          <w:sz w:val="28"/>
          <w:szCs w:val="28"/>
          <w:lang w:eastAsia="zh-TW"/>
        </w:rPr>
        <w:t>9成</w:t>
      </w:r>
      <w:proofErr w:type="gramEnd"/>
      <w:r w:rsidRPr="00E17CB1">
        <w:rPr>
          <w:rFonts w:ascii="標楷體" w:eastAsia="標楷體" w:hAnsi="標楷體"/>
          <w:sz w:val="28"/>
          <w:szCs w:val="28"/>
          <w:lang w:eastAsia="zh-TW"/>
        </w:rPr>
        <w:t>以上，惟部分計畫經費賸餘比率逾</w:t>
      </w:r>
      <w:proofErr w:type="gramStart"/>
      <w:r w:rsidRPr="00E17CB1">
        <w:rPr>
          <w:rFonts w:ascii="標楷體" w:eastAsia="標楷體" w:hAnsi="標楷體"/>
          <w:sz w:val="28"/>
          <w:szCs w:val="28"/>
          <w:lang w:eastAsia="zh-TW"/>
        </w:rPr>
        <w:t>5成</w:t>
      </w:r>
      <w:proofErr w:type="gramEnd"/>
      <w:r w:rsidRPr="00E17CB1">
        <w:rPr>
          <w:rFonts w:ascii="標楷體" w:eastAsia="標楷體" w:hAnsi="標楷體"/>
          <w:sz w:val="28"/>
          <w:szCs w:val="28"/>
          <w:lang w:eastAsia="zh-TW"/>
        </w:rPr>
        <w:t>或全數未執行，另有公共設施使用效益未如預期，允宜強化計畫審議功能，並落實公共設施管理，以提升計畫執行成效</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17</w:t>
      </w:r>
    </w:p>
    <w:p w14:paraId="41AF4A54" w14:textId="0BC17062" w:rsidR="00E17CB1" w:rsidRDefault="00E17CB1" w:rsidP="00491F9C">
      <w:pPr>
        <w:pStyle w:val="aff1"/>
        <w:numPr>
          <w:ilvl w:val="0"/>
          <w:numId w:val="1"/>
        </w:numPr>
        <w:tabs>
          <w:tab w:val="right" w:leader="middleDot" w:pos="9840"/>
        </w:tabs>
        <w:overflowPunct w:val="0"/>
        <w:adjustRightInd w:val="0"/>
        <w:snapToGrid w:val="0"/>
        <w:spacing w:line="520" w:lineRule="exact"/>
        <w:ind w:left="839" w:rightChars="400" w:right="960" w:hanging="839"/>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t>積極引進民間機構經營量能參與公共建設，以提升公共服務品質，</w:t>
      </w:r>
      <w:proofErr w:type="gramStart"/>
      <w:r w:rsidRPr="00E17CB1">
        <w:rPr>
          <w:rFonts w:ascii="標楷體" w:eastAsia="標楷體" w:hAnsi="標楷體"/>
          <w:sz w:val="28"/>
          <w:szCs w:val="28"/>
          <w:lang w:eastAsia="zh-TW"/>
        </w:rPr>
        <w:t>惟促參</w:t>
      </w:r>
      <w:proofErr w:type="gramEnd"/>
      <w:r w:rsidRPr="00E17CB1">
        <w:rPr>
          <w:rFonts w:ascii="標楷體" w:eastAsia="標楷體" w:hAnsi="標楷體"/>
          <w:sz w:val="28"/>
          <w:szCs w:val="28"/>
          <w:lang w:eastAsia="zh-TW"/>
        </w:rPr>
        <w:t>案件類別集中運動、文教及商業設施，部分案件仍有履約爭議待協調、未確實履約，或終止契約後之權利義務尚待</w:t>
      </w:r>
      <w:proofErr w:type="gramStart"/>
      <w:r w:rsidRPr="00E17CB1">
        <w:rPr>
          <w:rFonts w:ascii="標楷體" w:eastAsia="標楷體" w:hAnsi="標楷體"/>
          <w:sz w:val="28"/>
          <w:szCs w:val="28"/>
          <w:lang w:eastAsia="zh-TW"/>
        </w:rPr>
        <w:t>釐</w:t>
      </w:r>
      <w:proofErr w:type="gramEnd"/>
      <w:r w:rsidRPr="00E17CB1">
        <w:rPr>
          <w:rFonts w:ascii="標楷體" w:eastAsia="標楷體" w:hAnsi="標楷體"/>
          <w:sz w:val="28"/>
          <w:szCs w:val="28"/>
          <w:lang w:eastAsia="zh-TW"/>
        </w:rPr>
        <w:t>清等情事，允宜</w:t>
      </w:r>
      <w:proofErr w:type="gramStart"/>
      <w:r w:rsidRPr="00E17CB1">
        <w:rPr>
          <w:rFonts w:ascii="標楷體" w:eastAsia="標楷體" w:hAnsi="標楷體"/>
          <w:sz w:val="28"/>
          <w:szCs w:val="28"/>
          <w:lang w:eastAsia="zh-TW"/>
        </w:rPr>
        <w:t>研謀善策妥處</w:t>
      </w:r>
      <w:proofErr w:type="gramEnd"/>
      <w:r w:rsidRPr="00E17CB1">
        <w:rPr>
          <w:rFonts w:ascii="標楷體" w:eastAsia="標楷體" w:hAnsi="標楷體"/>
          <w:sz w:val="28"/>
          <w:szCs w:val="28"/>
          <w:lang w:eastAsia="zh-TW"/>
        </w:rPr>
        <w:t>，以提供民眾更優質多元之公共服務</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18</w:t>
      </w:r>
    </w:p>
    <w:p w14:paraId="47F481A5" w14:textId="1E79A11F" w:rsidR="00E17CB1" w:rsidRDefault="00E17CB1" w:rsidP="00491F9C">
      <w:pPr>
        <w:pStyle w:val="aff1"/>
        <w:numPr>
          <w:ilvl w:val="0"/>
          <w:numId w:val="1"/>
        </w:numPr>
        <w:tabs>
          <w:tab w:val="right" w:leader="middleDot" w:pos="9840"/>
        </w:tabs>
        <w:overflowPunct w:val="0"/>
        <w:adjustRightInd w:val="0"/>
        <w:snapToGrid w:val="0"/>
        <w:spacing w:line="520" w:lineRule="exact"/>
        <w:ind w:left="839" w:rightChars="400" w:right="960" w:hanging="839"/>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t>2018</w:t>
      </w:r>
      <w:proofErr w:type="gramStart"/>
      <w:r w:rsidRPr="00E17CB1">
        <w:rPr>
          <w:rFonts w:ascii="標楷體" w:eastAsia="標楷體" w:hAnsi="標楷體"/>
          <w:sz w:val="28"/>
          <w:szCs w:val="28"/>
          <w:lang w:eastAsia="zh-TW"/>
        </w:rPr>
        <w:t>臺</w:t>
      </w:r>
      <w:proofErr w:type="gramEnd"/>
      <w:r w:rsidRPr="00E17CB1">
        <w:rPr>
          <w:rFonts w:ascii="標楷體" w:eastAsia="標楷體" w:hAnsi="標楷體"/>
          <w:sz w:val="28"/>
          <w:szCs w:val="28"/>
          <w:lang w:eastAsia="zh-TW"/>
        </w:rPr>
        <w:t>中世界花卉博覽會展區之永久場館已辦理</w:t>
      </w:r>
      <w:proofErr w:type="gramStart"/>
      <w:r w:rsidRPr="00E17CB1">
        <w:rPr>
          <w:rFonts w:ascii="標楷體" w:eastAsia="標楷體" w:hAnsi="標楷體"/>
          <w:sz w:val="28"/>
          <w:szCs w:val="28"/>
          <w:lang w:eastAsia="zh-TW"/>
        </w:rPr>
        <w:t>促參招商</w:t>
      </w:r>
      <w:proofErr w:type="gramEnd"/>
      <w:r w:rsidRPr="00E17CB1">
        <w:rPr>
          <w:rFonts w:ascii="標楷體" w:eastAsia="標楷體" w:hAnsi="標楷體"/>
          <w:sz w:val="28"/>
          <w:szCs w:val="28"/>
          <w:lang w:eastAsia="zh-TW"/>
        </w:rPr>
        <w:t>及委託營運，</w:t>
      </w:r>
      <w:proofErr w:type="gramStart"/>
      <w:r w:rsidRPr="00E17CB1">
        <w:rPr>
          <w:rFonts w:ascii="標楷體" w:eastAsia="標楷體" w:hAnsi="標楷體"/>
          <w:sz w:val="28"/>
          <w:szCs w:val="28"/>
          <w:lang w:eastAsia="zh-TW"/>
        </w:rPr>
        <w:t>惟招商</w:t>
      </w:r>
      <w:proofErr w:type="gramEnd"/>
      <w:r w:rsidRPr="00E17CB1">
        <w:rPr>
          <w:rFonts w:ascii="標楷體" w:eastAsia="標楷體" w:hAnsi="標楷體"/>
          <w:sz w:val="28"/>
          <w:szCs w:val="28"/>
          <w:lang w:eastAsia="zh-TW"/>
        </w:rPr>
        <w:t>活化進度及營運管理成效未如預期，允宜加速招商作業並強化履約管理，以提升市有資產使用效益</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22</w:t>
      </w:r>
    </w:p>
    <w:p w14:paraId="05FE7172" w14:textId="5F6BFC98" w:rsidR="00E17CB1" w:rsidRDefault="00E17CB1" w:rsidP="000B00A7">
      <w:pPr>
        <w:pStyle w:val="aff1"/>
        <w:numPr>
          <w:ilvl w:val="0"/>
          <w:numId w:val="1"/>
        </w:numPr>
        <w:tabs>
          <w:tab w:val="right" w:leader="middleDot" w:pos="9840"/>
        </w:tabs>
        <w:overflowPunct w:val="0"/>
        <w:adjustRightInd w:val="0"/>
        <w:snapToGrid w:val="0"/>
        <w:spacing w:line="510" w:lineRule="exact"/>
        <w:ind w:left="839" w:rightChars="400" w:right="960" w:hanging="839"/>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lastRenderedPageBreak/>
        <w:t>遙控無人機應用範疇日益多元，具備克服複雜地形限制與高機動巡查及即時資訊蒐集等優勢，能有效協助辦理各類施政業務，惟部分機關於無人機導入施政應用、設備調度管理、採購履約驗收</w:t>
      </w:r>
      <w:proofErr w:type="gramStart"/>
      <w:r w:rsidRPr="00E17CB1">
        <w:rPr>
          <w:rFonts w:ascii="標楷體" w:eastAsia="標楷體" w:hAnsi="標楷體"/>
          <w:sz w:val="28"/>
          <w:szCs w:val="28"/>
          <w:lang w:eastAsia="zh-TW"/>
        </w:rPr>
        <w:t>及資安管</w:t>
      </w:r>
      <w:proofErr w:type="gramEnd"/>
      <w:r w:rsidRPr="00E17CB1">
        <w:rPr>
          <w:rFonts w:ascii="標楷體" w:eastAsia="標楷體" w:hAnsi="標楷體"/>
          <w:sz w:val="28"/>
          <w:szCs w:val="28"/>
          <w:lang w:eastAsia="zh-TW"/>
        </w:rPr>
        <w:t>控等面向未</w:t>
      </w:r>
      <w:proofErr w:type="gramStart"/>
      <w:r w:rsidRPr="00E17CB1">
        <w:rPr>
          <w:rFonts w:ascii="標楷體" w:eastAsia="標楷體" w:hAnsi="標楷體"/>
          <w:sz w:val="28"/>
          <w:szCs w:val="28"/>
          <w:lang w:eastAsia="zh-TW"/>
        </w:rPr>
        <w:t>臻</w:t>
      </w:r>
      <w:proofErr w:type="gramEnd"/>
      <w:r w:rsidRPr="00E17CB1">
        <w:rPr>
          <w:rFonts w:ascii="標楷體" w:eastAsia="標楷體" w:hAnsi="標楷體"/>
          <w:sz w:val="28"/>
          <w:szCs w:val="28"/>
          <w:lang w:eastAsia="zh-TW"/>
        </w:rPr>
        <w:t>周妥，亟待</w:t>
      </w:r>
      <w:proofErr w:type="gramStart"/>
      <w:r w:rsidRPr="00E17CB1">
        <w:rPr>
          <w:rFonts w:ascii="標楷體" w:eastAsia="標楷體" w:hAnsi="標楷體"/>
          <w:sz w:val="28"/>
          <w:szCs w:val="28"/>
          <w:lang w:eastAsia="zh-TW"/>
        </w:rPr>
        <w:t>研</w:t>
      </w:r>
      <w:proofErr w:type="gramEnd"/>
      <w:r w:rsidRPr="00E17CB1">
        <w:rPr>
          <w:rFonts w:ascii="標楷體" w:eastAsia="標楷體" w:hAnsi="標楷體"/>
          <w:sz w:val="28"/>
          <w:szCs w:val="28"/>
          <w:lang w:eastAsia="zh-TW"/>
        </w:rPr>
        <w:t>謀改善，以強化市政治理及災害應變能力，提升設備使用效能，並降低飛航</w:t>
      </w:r>
      <w:proofErr w:type="gramStart"/>
      <w:r w:rsidRPr="00E17CB1">
        <w:rPr>
          <w:rFonts w:ascii="標楷體" w:eastAsia="標楷體" w:hAnsi="標楷體"/>
          <w:sz w:val="28"/>
          <w:szCs w:val="28"/>
          <w:lang w:eastAsia="zh-TW"/>
        </w:rPr>
        <w:t>與資安風險</w:t>
      </w:r>
      <w:proofErr w:type="gramEnd"/>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24</w:t>
      </w:r>
    </w:p>
    <w:p w14:paraId="37FB9441" w14:textId="37526F27" w:rsidR="00E17CB1" w:rsidRDefault="00E17CB1" w:rsidP="000B00A7">
      <w:pPr>
        <w:pStyle w:val="aff1"/>
        <w:numPr>
          <w:ilvl w:val="0"/>
          <w:numId w:val="1"/>
        </w:numPr>
        <w:tabs>
          <w:tab w:val="right" w:leader="middleDot" w:pos="9840"/>
        </w:tabs>
        <w:overflowPunct w:val="0"/>
        <w:adjustRightInd w:val="0"/>
        <w:snapToGrid w:val="0"/>
        <w:spacing w:line="510" w:lineRule="exact"/>
        <w:ind w:left="839" w:rightChars="400" w:right="960" w:hanging="839"/>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t>為提升服務品質及打造幸福城市，各機關辦理相關採購作業，惟工程決標後久未開工案件呈逐年上升趨勢，又部分工程停工久未復工，或工程進度落後情形仍待改善，另部分採購案件歷經多次招標未能決標，允宜強化督導考核機制，並適時檢討修正招標文件內容，以降低計畫推動風險，並提升計畫執行效率</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2</w:t>
      </w:r>
      <w:r w:rsidR="00B243E6">
        <w:rPr>
          <w:rFonts w:ascii="標楷體" w:eastAsia="標楷體" w:hAnsi="標楷體" w:hint="eastAsia"/>
          <w:sz w:val="28"/>
          <w:szCs w:val="28"/>
          <w:lang w:eastAsia="zh-TW"/>
        </w:rPr>
        <w:t>5</w:t>
      </w:r>
    </w:p>
    <w:p w14:paraId="78B49DA6" w14:textId="7E90F481" w:rsidR="00E17CB1" w:rsidRDefault="00E17CB1" w:rsidP="000B00A7">
      <w:pPr>
        <w:pStyle w:val="aff1"/>
        <w:numPr>
          <w:ilvl w:val="0"/>
          <w:numId w:val="1"/>
        </w:numPr>
        <w:tabs>
          <w:tab w:val="right" w:leader="middleDot" w:pos="9840"/>
        </w:tabs>
        <w:overflowPunct w:val="0"/>
        <w:adjustRightInd w:val="0"/>
        <w:snapToGrid w:val="0"/>
        <w:spacing w:line="510" w:lineRule="exact"/>
        <w:ind w:left="839" w:rightChars="400" w:right="960" w:hanging="839"/>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t>持續推動各項公共建設，有助改善民眾生活品質，惟部分計畫先期作業未審慎辦理可行性評估、財務規劃及前置協調作業，致規劃設計成果未能有效運用，並造成計畫進度延宕，亟待</w:t>
      </w:r>
      <w:proofErr w:type="gramStart"/>
      <w:r w:rsidRPr="00E17CB1">
        <w:rPr>
          <w:rFonts w:ascii="標楷體" w:eastAsia="標楷體" w:hAnsi="標楷體"/>
          <w:sz w:val="28"/>
          <w:szCs w:val="28"/>
          <w:lang w:eastAsia="zh-TW"/>
        </w:rPr>
        <w:t>研</w:t>
      </w:r>
      <w:proofErr w:type="gramEnd"/>
      <w:r w:rsidRPr="00E17CB1">
        <w:rPr>
          <w:rFonts w:ascii="標楷體" w:eastAsia="標楷體" w:hAnsi="標楷體"/>
          <w:sz w:val="28"/>
          <w:szCs w:val="28"/>
          <w:lang w:eastAsia="zh-TW"/>
        </w:rPr>
        <w:t>謀改善，以提升政府財務效能</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27</w:t>
      </w:r>
    </w:p>
    <w:p w14:paraId="71AC11C8" w14:textId="26AC36E1" w:rsidR="00E17CB1" w:rsidRDefault="00E17CB1" w:rsidP="000B00A7">
      <w:pPr>
        <w:pStyle w:val="aff1"/>
        <w:numPr>
          <w:ilvl w:val="0"/>
          <w:numId w:val="1"/>
        </w:numPr>
        <w:tabs>
          <w:tab w:val="right" w:leader="middleDot" w:pos="9840"/>
        </w:tabs>
        <w:overflowPunct w:val="0"/>
        <w:adjustRightInd w:val="0"/>
        <w:snapToGrid w:val="0"/>
        <w:spacing w:line="510" w:lineRule="exact"/>
        <w:ind w:left="839" w:rightChars="400" w:right="960" w:hanging="839"/>
        <w:jc w:val="both"/>
        <w:outlineLvl w:val="2"/>
        <w:rPr>
          <w:rFonts w:ascii="標楷體" w:eastAsia="標楷體" w:hAnsi="標楷體"/>
          <w:sz w:val="28"/>
          <w:szCs w:val="28"/>
          <w:lang w:eastAsia="zh-TW"/>
        </w:rPr>
      </w:pPr>
      <w:proofErr w:type="gramStart"/>
      <w:r w:rsidRPr="00E17CB1">
        <w:rPr>
          <w:rFonts w:ascii="標楷體" w:eastAsia="標楷體" w:hAnsi="標楷體"/>
          <w:sz w:val="28"/>
          <w:szCs w:val="28"/>
          <w:lang w:eastAsia="zh-TW"/>
        </w:rPr>
        <w:t>賡</w:t>
      </w:r>
      <w:proofErr w:type="gramEnd"/>
      <w:r w:rsidRPr="00E17CB1">
        <w:rPr>
          <w:rFonts w:ascii="標楷體" w:eastAsia="標楷體" w:hAnsi="標楷體"/>
          <w:sz w:val="28"/>
          <w:szCs w:val="28"/>
          <w:lang w:eastAsia="zh-TW"/>
        </w:rPr>
        <w:t>續推動</w:t>
      </w:r>
      <w:proofErr w:type="gramStart"/>
      <w:r w:rsidRPr="00E17CB1">
        <w:rPr>
          <w:rFonts w:ascii="標楷體" w:eastAsia="標楷體" w:hAnsi="標楷體"/>
          <w:sz w:val="28"/>
          <w:szCs w:val="28"/>
          <w:lang w:eastAsia="zh-TW"/>
        </w:rPr>
        <w:t>攸</w:t>
      </w:r>
      <w:proofErr w:type="gramEnd"/>
      <w:r w:rsidRPr="00E17CB1">
        <w:rPr>
          <w:rFonts w:ascii="標楷體" w:eastAsia="標楷體" w:hAnsi="標楷體"/>
          <w:sz w:val="28"/>
          <w:szCs w:val="28"/>
          <w:lang w:eastAsia="zh-TW"/>
        </w:rPr>
        <w:t>關民生之重大公共建設計畫，打造優質生活環境，惟部分計畫預算執行進度落後，允宜積極</w:t>
      </w:r>
      <w:proofErr w:type="gramStart"/>
      <w:r w:rsidRPr="00E17CB1">
        <w:rPr>
          <w:rFonts w:ascii="標楷體" w:eastAsia="標楷體" w:hAnsi="標楷體"/>
          <w:sz w:val="28"/>
          <w:szCs w:val="28"/>
          <w:lang w:eastAsia="zh-TW"/>
        </w:rPr>
        <w:t>研謀善策</w:t>
      </w:r>
      <w:proofErr w:type="gramEnd"/>
      <w:r w:rsidRPr="00E17CB1">
        <w:rPr>
          <w:rFonts w:ascii="標楷體" w:eastAsia="標楷體" w:hAnsi="標楷體"/>
          <w:sz w:val="28"/>
          <w:szCs w:val="28"/>
          <w:lang w:eastAsia="zh-TW"/>
        </w:rPr>
        <w:t>，以提升預算執行成效，增進整體財務效能</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28</w:t>
      </w:r>
    </w:p>
    <w:p w14:paraId="4EE755C4" w14:textId="3234D0BC" w:rsidR="00E17CB1" w:rsidRDefault="00E17CB1" w:rsidP="000B00A7">
      <w:pPr>
        <w:pStyle w:val="aff1"/>
        <w:numPr>
          <w:ilvl w:val="0"/>
          <w:numId w:val="1"/>
        </w:numPr>
        <w:tabs>
          <w:tab w:val="right" w:leader="middleDot" w:pos="9840"/>
        </w:tabs>
        <w:overflowPunct w:val="0"/>
        <w:adjustRightInd w:val="0"/>
        <w:snapToGrid w:val="0"/>
        <w:spacing w:line="510" w:lineRule="exact"/>
        <w:ind w:left="1134" w:rightChars="400" w:right="960" w:hanging="1134"/>
        <w:jc w:val="both"/>
        <w:outlineLvl w:val="2"/>
        <w:rPr>
          <w:rFonts w:ascii="標楷體" w:eastAsia="標楷體" w:hAnsi="標楷體"/>
          <w:sz w:val="28"/>
          <w:szCs w:val="28"/>
          <w:lang w:eastAsia="zh-TW"/>
        </w:rPr>
      </w:pPr>
      <w:r w:rsidRPr="000B00A7">
        <w:rPr>
          <w:rFonts w:ascii="標楷體" w:eastAsia="標楷體" w:hAnsi="標楷體"/>
          <w:spacing w:val="-4"/>
          <w:sz w:val="28"/>
          <w:szCs w:val="28"/>
          <w:lang w:eastAsia="zh-TW"/>
        </w:rPr>
        <w:t>建置原流新創聚落，以扶植原住民族產業，</w:t>
      </w:r>
      <w:proofErr w:type="gramStart"/>
      <w:r w:rsidRPr="000B00A7">
        <w:rPr>
          <w:rFonts w:ascii="標楷體" w:eastAsia="標楷體" w:hAnsi="標楷體"/>
          <w:spacing w:val="-4"/>
          <w:sz w:val="28"/>
          <w:szCs w:val="28"/>
          <w:lang w:eastAsia="zh-TW"/>
        </w:rPr>
        <w:t>惟招商</w:t>
      </w:r>
      <w:proofErr w:type="gramEnd"/>
      <w:r w:rsidRPr="000B00A7">
        <w:rPr>
          <w:rFonts w:ascii="標楷體" w:eastAsia="標楷體" w:hAnsi="標楷體"/>
          <w:spacing w:val="-4"/>
          <w:sz w:val="28"/>
          <w:szCs w:val="28"/>
          <w:lang w:eastAsia="zh-TW"/>
        </w:rPr>
        <w:t>作業辦理進度落後，營運經費高度仰賴政府補助，且營運空間使用率尚待提升，允宜加強輔導並建立營運成效考核機制，以確保聚落長期經營發展</w:t>
      </w:r>
      <w:r w:rsidR="001D40AD">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29</w:t>
      </w:r>
    </w:p>
    <w:p w14:paraId="2EB20F97" w14:textId="683DFB00" w:rsidR="00E17CB1" w:rsidRPr="00AF155E" w:rsidRDefault="00E17CB1" w:rsidP="000B00A7">
      <w:pPr>
        <w:pStyle w:val="aff1"/>
        <w:numPr>
          <w:ilvl w:val="0"/>
          <w:numId w:val="1"/>
        </w:numPr>
        <w:tabs>
          <w:tab w:val="right" w:leader="middleDot" w:pos="9840"/>
        </w:tabs>
        <w:overflowPunct w:val="0"/>
        <w:adjustRightInd w:val="0"/>
        <w:snapToGrid w:val="0"/>
        <w:spacing w:line="510" w:lineRule="exact"/>
        <w:ind w:left="1134" w:rightChars="400" w:right="960" w:hanging="1134"/>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t>和平區公所持續推動區內各項建設等重大施政計畫，惟自籌收入比率偏低，高度仰賴上級政府補助以推行政務，</w:t>
      </w:r>
      <w:proofErr w:type="gramStart"/>
      <w:r w:rsidRPr="00E17CB1">
        <w:rPr>
          <w:rFonts w:ascii="標楷體" w:eastAsia="標楷體" w:hAnsi="標楷體"/>
          <w:sz w:val="28"/>
          <w:szCs w:val="28"/>
          <w:lang w:eastAsia="zh-TW"/>
        </w:rPr>
        <w:t>且歲出資</w:t>
      </w:r>
      <w:proofErr w:type="gramEnd"/>
      <w:r w:rsidRPr="00E17CB1">
        <w:rPr>
          <w:rFonts w:ascii="標楷體" w:eastAsia="標楷體" w:hAnsi="標楷體"/>
          <w:sz w:val="28"/>
          <w:szCs w:val="28"/>
          <w:lang w:eastAsia="zh-TW"/>
        </w:rPr>
        <w:t>本門預算實現率欠佳，部分案件履約管理未</w:t>
      </w:r>
      <w:proofErr w:type="gramStart"/>
      <w:r w:rsidRPr="00E17CB1">
        <w:rPr>
          <w:rFonts w:ascii="標楷體" w:eastAsia="標楷體" w:hAnsi="標楷體"/>
          <w:sz w:val="28"/>
          <w:szCs w:val="28"/>
          <w:lang w:eastAsia="zh-TW"/>
        </w:rPr>
        <w:t>臻</w:t>
      </w:r>
      <w:proofErr w:type="gramEnd"/>
      <w:r w:rsidRPr="00E17CB1">
        <w:rPr>
          <w:rFonts w:ascii="標楷體" w:eastAsia="標楷體" w:hAnsi="標楷體"/>
          <w:sz w:val="28"/>
          <w:szCs w:val="28"/>
          <w:lang w:eastAsia="zh-TW"/>
        </w:rPr>
        <w:t>周妥，允宜加強預算控管，並完善履約管理及驗收作業，以提升施政效能</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30</w:t>
      </w:r>
    </w:p>
    <w:p w14:paraId="3474FF56" w14:textId="4E2CF5F5" w:rsidR="00BD7765" w:rsidRDefault="00A57D7E" w:rsidP="0018097E">
      <w:pPr>
        <w:tabs>
          <w:tab w:val="right" w:leader="middleDot" w:pos="9600"/>
        </w:tabs>
        <w:overflowPunct w:val="0"/>
        <w:adjustRightInd w:val="0"/>
        <w:snapToGrid w:val="0"/>
        <w:spacing w:line="5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參、</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中市政府民政局主管</w:t>
      </w:r>
    </w:p>
    <w:p w14:paraId="130D600B" w14:textId="4DE4CA33" w:rsidR="00BD7765" w:rsidRDefault="00322C75" w:rsidP="00491F9C">
      <w:pPr>
        <w:pStyle w:val="aff1"/>
        <w:numPr>
          <w:ilvl w:val="0"/>
          <w:numId w:val="2"/>
        </w:numPr>
        <w:tabs>
          <w:tab w:val="right" w:leader="middleDot" w:pos="9840"/>
        </w:tabs>
        <w:overflowPunct w:val="0"/>
        <w:adjustRightInd w:val="0"/>
        <w:snapToGrid w:val="0"/>
        <w:spacing w:line="500" w:lineRule="exact"/>
        <w:ind w:left="544" w:rightChars="400" w:right="960" w:hanging="306"/>
        <w:jc w:val="both"/>
        <w:outlineLvl w:val="2"/>
        <w:rPr>
          <w:rFonts w:ascii="標楷體" w:eastAsia="標楷體" w:hAnsi="標楷體"/>
          <w:sz w:val="28"/>
          <w:szCs w:val="28"/>
          <w:lang w:eastAsia="zh-TW"/>
        </w:rPr>
      </w:pPr>
      <w:r w:rsidRPr="00322C75">
        <w:rPr>
          <w:rFonts w:ascii="標楷體" w:eastAsia="標楷體" w:hAnsi="標楷體"/>
          <w:spacing w:val="4"/>
          <w:sz w:val="28"/>
          <w:szCs w:val="28"/>
          <w:lang w:eastAsia="zh-TW"/>
        </w:rPr>
        <w:t>持續推動市民活動中心新建與改建，惟部分工程設計圖說未盡周延，履約管理未</w:t>
      </w:r>
      <w:proofErr w:type="gramStart"/>
      <w:r w:rsidR="005004EC">
        <w:rPr>
          <w:rFonts w:ascii="標楷體" w:eastAsia="標楷體" w:hAnsi="標楷體" w:hint="eastAsia"/>
          <w:spacing w:val="4"/>
          <w:sz w:val="28"/>
          <w:szCs w:val="28"/>
          <w:lang w:eastAsia="zh-TW"/>
        </w:rPr>
        <w:t>臻</w:t>
      </w:r>
      <w:proofErr w:type="gramEnd"/>
      <w:r w:rsidRPr="00322C75">
        <w:rPr>
          <w:rFonts w:ascii="標楷體" w:eastAsia="標楷體" w:hAnsi="標楷體"/>
          <w:spacing w:val="4"/>
          <w:sz w:val="28"/>
          <w:szCs w:val="28"/>
          <w:lang w:eastAsia="zh-TW"/>
        </w:rPr>
        <w:t>妥適，有待檢討改善，以提升公共工程品質</w:t>
      </w:r>
      <w:r w:rsidR="00BD7765">
        <w:rPr>
          <w:rFonts w:ascii="標楷體" w:eastAsia="標楷體" w:hAnsi="標楷體"/>
          <w:sz w:val="28"/>
          <w:szCs w:val="28"/>
          <w:lang w:eastAsia="zh-TW"/>
        </w:rPr>
        <w:tab/>
        <w:t>乙－</w:t>
      </w:r>
      <w:r w:rsidR="00E138FF">
        <w:rPr>
          <w:rFonts w:ascii="標楷體" w:eastAsia="標楷體" w:hAnsi="標楷體" w:hint="eastAsia"/>
          <w:sz w:val="28"/>
          <w:szCs w:val="28"/>
          <w:lang w:eastAsia="zh-TW"/>
        </w:rPr>
        <w:t>34</w:t>
      </w:r>
    </w:p>
    <w:p w14:paraId="04EBD425" w14:textId="48852BD5" w:rsidR="00BD7765" w:rsidRDefault="00BD7765" w:rsidP="000B00A7">
      <w:pPr>
        <w:pStyle w:val="aff1"/>
        <w:numPr>
          <w:ilvl w:val="0"/>
          <w:numId w:val="2"/>
        </w:numPr>
        <w:tabs>
          <w:tab w:val="right" w:leader="middleDot" w:pos="9840"/>
        </w:tabs>
        <w:overflowPunct w:val="0"/>
        <w:adjustRightInd w:val="0"/>
        <w:snapToGrid w:val="0"/>
        <w:spacing w:line="540" w:lineRule="exact"/>
        <w:ind w:left="544" w:rightChars="400" w:right="960" w:hanging="306"/>
        <w:jc w:val="both"/>
        <w:outlineLvl w:val="2"/>
        <w:rPr>
          <w:rFonts w:ascii="標楷體" w:eastAsia="標楷體" w:hAnsi="標楷體"/>
          <w:sz w:val="28"/>
          <w:szCs w:val="28"/>
          <w:lang w:eastAsia="zh-TW"/>
        </w:rPr>
      </w:pPr>
      <w:r>
        <w:rPr>
          <w:rFonts w:ascii="標楷體" w:eastAsia="標楷體" w:hAnsi="標楷體"/>
          <w:sz w:val="28"/>
          <w:szCs w:val="28"/>
          <w:lang w:eastAsia="zh-TW"/>
        </w:rPr>
        <w:lastRenderedPageBreak/>
        <w:tab/>
      </w:r>
      <w:r w:rsidR="00E17CB1" w:rsidRPr="00E17CB1">
        <w:rPr>
          <w:rFonts w:ascii="標楷體" w:eastAsia="標楷體" w:hAnsi="標楷體"/>
          <w:sz w:val="28"/>
          <w:szCs w:val="28"/>
          <w:lang w:eastAsia="zh-TW"/>
        </w:rPr>
        <w:t>提供民眾多元戶政服務，惟單身民眾聯誼活動實施計畫未訂定取消參加之退款標準，部分戶政事務所未於服務e櫃檯公開戶政到府服務，且戶政規費電子支付比率未達</w:t>
      </w:r>
      <w:proofErr w:type="gramStart"/>
      <w:r w:rsidR="00E17CB1" w:rsidRPr="00E17CB1">
        <w:rPr>
          <w:rFonts w:ascii="標楷體" w:eastAsia="標楷體" w:hAnsi="標楷體"/>
          <w:sz w:val="28"/>
          <w:szCs w:val="28"/>
          <w:lang w:eastAsia="zh-TW"/>
        </w:rPr>
        <w:t>4成</w:t>
      </w:r>
      <w:proofErr w:type="gramEnd"/>
      <w:r w:rsidR="00E17CB1" w:rsidRPr="00E17CB1">
        <w:rPr>
          <w:rFonts w:ascii="標楷體" w:eastAsia="標楷體" w:hAnsi="標楷體"/>
          <w:sz w:val="28"/>
          <w:szCs w:val="28"/>
          <w:lang w:eastAsia="zh-TW"/>
        </w:rPr>
        <w:t>，相關服務措施及推廣作業尚有精進空間，允宜檢討改善，以強化戶政為民服務效能</w:t>
      </w:r>
      <w:r w:rsidR="00685BA8">
        <w:rPr>
          <w:rFonts w:ascii="標楷體" w:eastAsia="標楷體" w:hAnsi="標楷體"/>
          <w:sz w:val="28"/>
          <w:szCs w:val="28"/>
          <w:lang w:eastAsia="zh-TW"/>
        </w:rPr>
        <w:tab/>
      </w:r>
      <w:r>
        <w:rPr>
          <w:rFonts w:ascii="標楷體" w:eastAsia="標楷體" w:hAnsi="標楷體"/>
          <w:sz w:val="28"/>
          <w:szCs w:val="28"/>
          <w:lang w:eastAsia="zh-TW"/>
        </w:rPr>
        <w:t>乙－</w:t>
      </w:r>
      <w:r w:rsidR="00E138FF">
        <w:rPr>
          <w:rFonts w:ascii="標楷體" w:eastAsia="標楷體" w:hAnsi="標楷體" w:hint="eastAsia"/>
          <w:sz w:val="28"/>
          <w:szCs w:val="28"/>
          <w:lang w:eastAsia="zh-TW"/>
        </w:rPr>
        <w:t>35</w:t>
      </w:r>
    </w:p>
    <w:p w14:paraId="736DFCF7" w14:textId="0C875E40" w:rsidR="00E17CB1" w:rsidRDefault="00E17CB1" w:rsidP="000B00A7">
      <w:pPr>
        <w:pStyle w:val="aff1"/>
        <w:numPr>
          <w:ilvl w:val="0"/>
          <w:numId w:val="2"/>
        </w:numPr>
        <w:tabs>
          <w:tab w:val="right" w:leader="middleDot" w:pos="9840"/>
        </w:tabs>
        <w:overflowPunct w:val="0"/>
        <w:adjustRightInd w:val="0"/>
        <w:snapToGrid w:val="0"/>
        <w:spacing w:line="540" w:lineRule="exact"/>
        <w:ind w:left="544" w:rightChars="400" w:right="960" w:hanging="306"/>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t>持續推動宗教場所</w:t>
      </w:r>
      <w:proofErr w:type="gramStart"/>
      <w:r w:rsidRPr="00E17CB1">
        <w:rPr>
          <w:rFonts w:ascii="標楷體" w:eastAsia="標楷體" w:hAnsi="標楷體"/>
          <w:sz w:val="28"/>
          <w:szCs w:val="28"/>
          <w:lang w:eastAsia="zh-TW"/>
        </w:rPr>
        <w:t>節能減碳措施</w:t>
      </w:r>
      <w:proofErr w:type="gramEnd"/>
      <w:r w:rsidRPr="00E17CB1">
        <w:rPr>
          <w:rFonts w:ascii="標楷體" w:eastAsia="標楷體" w:hAnsi="標楷體"/>
          <w:sz w:val="28"/>
          <w:szCs w:val="28"/>
          <w:lang w:eastAsia="zh-TW"/>
        </w:rPr>
        <w:t>，並輔導宗教團體健全組織管理，</w:t>
      </w:r>
      <w:proofErr w:type="gramStart"/>
      <w:r w:rsidRPr="00E17CB1">
        <w:rPr>
          <w:rFonts w:ascii="標楷體" w:eastAsia="標楷體" w:hAnsi="標楷體"/>
          <w:sz w:val="28"/>
          <w:szCs w:val="28"/>
          <w:lang w:eastAsia="zh-TW"/>
        </w:rPr>
        <w:t>惟低碳</w:t>
      </w:r>
      <w:proofErr w:type="gramEnd"/>
      <w:r w:rsidRPr="00E17CB1">
        <w:rPr>
          <w:rFonts w:ascii="標楷體" w:eastAsia="標楷體" w:hAnsi="標楷體"/>
          <w:sz w:val="28"/>
          <w:szCs w:val="28"/>
          <w:lang w:eastAsia="zh-TW"/>
        </w:rPr>
        <w:t>認證推廣成效尚待提升，部分宗教團體未依規定提報個人資料檔案安全維護計畫，亦未辦理財務申報，督導作業仍待強化，允宜檢討改善，以提升宗教事務治理效能</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35</w:t>
      </w:r>
    </w:p>
    <w:p w14:paraId="481A17E9" w14:textId="341AE462" w:rsidR="00BD7765" w:rsidRDefault="00A57D7E" w:rsidP="000B00A7">
      <w:pPr>
        <w:tabs>
          <w:tab w:val="right" w:leader="middleDot" w:pos="9600"/>
        </w:tabs>
        <w:overflowPunct w:val="0"/>
        <w:adjustRightInd w:val="0"/>
        <w:snapToGrid w:val="0"/>
        <w:spacing w:line="54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肆、</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中市政府財政局主管</w:t>
      </w:r>
    </w:p>
    <w:p w14:paraId="1BFFDE99" w14:textId="75A34E96" w:rsidR="00BD7765" w:rsidRDefault="00E17CB1" w:rsidP="000B00A7">
      <w:pPr>
        <w:pStyle w:val="aff1"/>
        <w:numPr>
          <w:ilvl w:val="0"/>
          <w:numId w:val="3"/>
        </w:numPr>
        <w:tabs>
          <w:tab w:val="right" w:leader="middleDot" w:pos="9840"/>
        </w:tabs>
        <w:overflowPunct w:val="0"/>
        <w:adjustRightInd w:val="0"/>
        <w:snapToGrid w:val="0"/>
        <w:spacing w:line="540" w:lineRule="exact"/>
        <w:ind w:left="510" w:rightChars="400" w:right="960" w:hanging="272"/>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t>財劃法修正後，統籌</w:t>
      </w:r>
      <w:proofErr w:type="gramStart"/>
      <w:r w:rsidRPr="00E17CB1">
        <w:rPr>
          <w:rFonts w:ascii="標楷體" w:eastAsia="標楷體" w:hAnsi="標楷體"/>
          <w:sz w:val="28"/>
          <w:szCs w:val="28"/>
          <w:lang w:eastAsia="zh-TW"/>
        </w:rPr>
        <w:t>分配稅獲配</w:t>
      </w:r>
      <w:proofErr w:type="gramEnd"/>
      <w:r w:rsidRPr="00E17CB1">
        <w:rPr>
          <w:rFonts w:ascii="標楷體" w:eastAsia="標楷體" w:hAnsi="標楷體"/>
          <w:sz w:val="28"/>
          <w:szCs w:val="28"/>
          <w:lang w:eastAsia="zh-TW"/>
        </w:rPr>
        <w:t>數額</w:t>
      </w:r>
      <w:proofErr w:type="gramStart"/>
      <w:r w:rsidRPr="00E17CB1">
        <w:rPr>
          <w:rFonts w:ascii="標楷體" w:eastAsia="標楷體" w:hAnsi="標楷體"/>
          <w:sz w:val="28"/>
          <w:szCs w:val="28"/>
          <w:lang w:eastAsia="zh-TW"/>
        </w:rPr>
        <w:t>攸</w:t>
      </w:r>
      <w:proofErr w:type="gramEnd"/>
      <w:r w:rsidRPr="00E17CB1">
        <w:rPr>
          <w:rFonts w:ascii="標楷體" w:eastAsia="標楷體" w:hAnsi="標楷體"/>
          <w:sz w:val="28"/>
          <w:szCs w:val="28"/>
          <w:lang w:eastAsia="zh-TW"/>
        </w:rPr>
        <w:t>關整體財政狀況，復因整體經濟環境不穩定，市場利率逐步攀升，允宜善用租稅增額財源機制，</w:t>
      </w:r>
      <w:proofErr w:type="gramStart"/>
      <w:r w:rsidRPr="00E17CB1">
        <w:rPr>
          <w:rFonts w:ascii="標楷體" w:eastAsia="標楷體" w:hAnsi="標楷體"/>
          <w:sz w:val="28"/>
          <w:szCs w:val="28"/>
          <w:lang w:eastAsia="zh-TW"/>
        </w:rPr>
        <w:t>及衡酌</w:t>
      </w:r>
      <w:proofErr w:type="gramEnd"/>
      <w:r w:rsidRPr="00E17CB1">
        <w:rPr>
          <w:rFonts w:ascii="標楷體" w:eastAsia="標楷體" w:hAnsi="標楷體"/>
          <w:sz w:val="28"/>
          <w:szCs w:val="28"/>
          <w:lang w:eastAsia="zh-TW"/>
        </w:rPr>
        <w:t>以發行公債取代借款之可行性，並妥適控制支出規模及強化開源節流措施，以降低財政風險，健全財政結構</w:t>
      </w:r>
      <w:r w:rsidR="00BD7765">
        <w:rPr>
          <w:rFonts w:ascii="標楷體" w:eastAsia="標楷體" w:hAnsi="標楷體"/>
          <w:sz w:val="28"/>
          <w:szCs w:val="28"/>
          <w:lang w:eastAsia="zh-TW"/>
        </w:rPr>
        <w:tab/>
        <w:t>乙－</w:t>
      </w:r>
      <w:r w:rsidR="00E138FF">
        <w:rPr>
          <w:rFonts w:ascii="標楷體" w:eastAsia="標楷體" w:hAnsi="標楷體" w:hint="eastAsia"/>
          <w:sz w:val="28"/>
          <w:szCs w:val="28"/>
          <w:lang w:eastAsia="zh-TW"/>
        </w:rPr>
        <w:t>38</w:t>
      </w:r>
    </w:p>
    <w:p w14:paraId="4A01AA76" w14:textId="08F6E5D4" w:rsidR="00BD7765" w:rsidRDefault="00E17CB1" w:rsidP="000B00A7">
      <w:pPr>
        <w:pStyle w:val="aff1"/>
        <w:numPr>
          <w:ilvl w:val="0"/>
          <w:numId w:val="3"/>
        </w:numPr>
        <w:tabs>
          <w:tab w:val="right" w:leader="middleDot" w:pos="9840"/>
        </w:tabs>
        <w:overflowPunct w:val="0"/>
        <w:adjustRightInd w:val="0"/>
        <w:snapToGrid w:val="0"/>
        <w:spacing w:line="540" w:lineRule="exact"/>
        <w:ind w:left="510" w:rightChars="400" w:right="960" w:hanging="272"/>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t>持續辦理被占用房地清理作業，惟被占用面積較</w:t>
      </w:r>
      <w:proofErr w:type="gramStart"/>
      <w:r w:rsidRPr="00E17CB1">
        <w:rPr>
          <w:rFonts w:ascii="標楷體" w:eastAsia="標楷體" w:hAnsi="標楷體"/>
          <w:sz w:val="28"/>
          <w:szCs w:val="28"/>
          <w:lang w:eastAsia="zh-TW"/>
        </w:rPr>
        <w:t>113</w:t>
      </w:r>
      <w:proofErr w:type="gramEnd"/>
      <w:r w:rsidRPr="00E17CB1">
        <w:rPr>
          <w:rFonts w:ascii="標楷體" w:eastAsia="標楷體" w:hAnsi="標楷體"/>
          <w:sz w:val="28"/>
          <w:szCs w:val="28"/>
          <w:lang w:eastAsia="zh-TW"/>
        </w:rPr>
        <w:t>年度增加，部分案件使用補償金追收、土地清查進度，及閒置土地規劃利用未</w:t>
      </w:r>
      <w:proofErr w:type="gramStart"/>
      <w:r w:rsidRPr="00E17CB1">
        <w:rPr>
          <w:rFonts w:ascii="標楷體" w:eastAsia="標楷體" w:hAnsi="標楷體"/>
          <w:sz w:val="28"/>
          <w:szCs w:val="28"/>
          <w:lang w:eastAsia="zh-TW"/>
        </w:rPr>
        <w:t>臻</w:t>
      </w:r>
      <w:proofErr w:type="gramEnd"/>
      <w:r w:rsidRPr="00E17CB1">
        <w:rPr>
          <w:rFonts w:ascii="標楷體" w:eastAsia="標楷體" w:hAnsi="標楷體"/>
          <w:sz w:val="28"/>
          <w:szCs w:val="28"/>
          <w:lang w:eastAsia="zh-TW"/>
        </w:rPr>
        <w:t>周全，允宜檢討改善，以維護市有財產權益</w:t>
      </w:r>
      <w:r w:rsidR="00BD7765">
        <w:rPr>
          <w:rFonts w:ascii="標楷體" w:eastAsia="標楷體" w:hAnsi="標楷體"/>
          <w:sz w:val="28"/>
          <w:szCs w:val="28"/>
          <w:lang w:eastAsia="zh-TW"/>
        </w:rPr>
        <w:tab/>
        <w:t>乙－</w:t>
      </w:r>
      <w:r w:rsidR="00E138FF">
        <w:rPr>
          <w:rFonts w:ascii="標楷體" w:eastAsia="標楷體" w:hAnsi="標楷體" w:hint="eastAsia"/>
          <w:sz w:val="28"/>
          <w:szCs w:val="28"/>
          <w:lang w:eastAsia="zh-TW"/>
        </w:rPr>
        <w:t>42</w:t>
      </w:r>
    </w:p>
    <w:p w14:paraId="27BEA4C2" w14:textId="5782F736" w:rsidR="00BD7765" w:rsidRDefault="00A57D7E" w:rsidP="000B00A7">
      <w:pPr>
        <w:tabs>
          <w:tab w:val="right" w:pos="9600"/>
        </w:tabs>
        <w:overflowPunct w:val="0"/>
        <w:adjustRightInd w:val="0"/>
        <w:snapToGrid w:val="0"/>
        <w:spacing w:line="54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伍、</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中市政府教育局主管</w:t>
      </w:r>
    </w:p>
    <w:p w14:paraId="7E921DF6" w14:textId="79F57F76" w:rsidR="00BD7765" w:rsidRDefault="00E17CB1" w:rsidP="000B00A7">
      <w:pPr>
        <w:pStyle w:val="aff1"/>
        <w:numPr>
          <w:ilvl w:val="0"/>
          <w:numId w:val="9"/>
        </w:numPr>
        <w:tabs>
          <w:tab w:val="right" w:leader="middleDot" w:pos="9840"/>
        </w:tabs>
        <w:overflowPunct w:val="0"/>
        <w:adjustRightInd w:val="0"/>
        <w:snapToGrid w:val="0"/>
        <w:spacing w:line="540" w:lineRule="exact"/>
        <w:ind w:left="840" w:rightChars="400" w:right="960" w:hangingChars="300" w:hanging="840"/>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t>持續辦理教師甄選並因應</w:t>
      </w:r>
      <w:proofErr w:type="gramStart"/>
      <w:r w:rsidRPr="00E17CB1">
        <w:rPr>
          <w:rFonts w:ascii="標楷體" w:eastAsia="標楷體" w:hAnsi="標楷體"/>
          <w:sz w:val="28"/>
          <w:szCs w:val="28"/>
          <w:lang w:eastAsia="zh-TW"/>
        </w:rPr>
        <w:t>少子化控留</w:t>
      </w:r>
      <w:proofErr w:type="gramEnd"/>
      <w:r w:rsidRPr="00E17CB1">
        <w:rPr>
          <w:rFonts w:ascii="標楷體" w:eastAsia="標楷體" w:hAnsi="標楷體"/>
          <w:sz w:val="28"/>
          <w:szCs w:val="28"/>
          <w:lang w:eastAsia="zh-TW"/>
        </w:rPr>
        <w:t>專任員額，惟近3學年度編制教師懸缺</w:t>
      </w:r>
      <w:proofErr w:type="gramStart"/>
      <w:r w:rsidRPr="00E17CB1">
        <w:rPr>
          <w:rFonts w:ascii="標楷體" w:eastAsia="標楷體" w:hAnsi="標楷體"/>
          <w:sz w:val="28"/>
          <w:szCs w:val="28"/>
          <w:lang w:eastAsia="zh-TW"/>
        </w:rPr>
        <w:t>比率均逾法定</w:t>
      </w:r>
      <w:proofErr w:type="gramEnd"/>
      <w:r w:rsidRPr="00E17CB1">
        <w:rPr>
          <w:rFonts w:ascii="標楷體" w:eastAsia="標楷體" w:hAnsi="標楷體"/>
          <w:sz w:val="28"/>
          <w:szCs w:val="28"/>
          <w:lang w:eastAsia="zh-TW"/>
        </w:rPr>
        <w:t>上限，代理教師流動率偏高，又部分學校由代理教師擔任導師或行政職務比率偏高，允宜</w:t>
      </w:r>
      <w:proofErr w:type="gramStart"/>
      <w:r w:rsidRPr="00E17CB1">
        <w:rPr>
          <w:rFonts w:ascii="標楷體" w:eastAsia="標楷體" w:hAnsi="標楷體"/>
          <w:sz w:val="28"/>
          <w:szCs w:val="28"/>
          <w:lang w:eastAsia="zh-TW"/>
        </w:rPr>
        <w:t>研</w:t>
      </w:r>
      <w:proofErr w:type="gramEnd"/>
      <w:r w:rsidRPr="00E17CB1">
        <w:rPr>
          <w:rFonts w:ascii="標楷體" w:eastAsia="標楷體" w:hAnsi="標楷體"/>
          <w:sz w:val="28"/>
          <w:szCs w:val="28"/>
          <w:lang w:eastAsia="zh-TW"/>
        </w:rPr>
        <w:t>謀改善，以維持師資穩定，保障學生受教權益</w:t>
      </w:r>
      <w:r w:rsidR="00BD7765">
        <w:rPr>
          <w:rFonts w:ascii="標楷體" w:eastAsia="標楷體" w:hAnsi="標楷體"/>
          <w:sz w:val="28"/>
          <w:szCs w:val="28"/>
          <w:lang w:eastAsia="zh-TW"/>
        </w:rPr>
        <w:tab/>
        <w:t>乙－</w:t>
      </w:r>
      <w:r w:rsidR="00E138FF">
        <w:rPr>
          <w:rFonts w:ascii="標楷體" w:eastAsia="標楷體" w:hAnsi="標楷體" w:hint="eastAsia"/>
          <w:sz w:val="28"/>
          <w:szCs w:val="28"/>
          <w:lang w:eastAsia="zh-TW"/>
        </w:rPr>
        <w:t>45</w:t>
      </w:r>
    </w:p>
    <w:p w14:paraId="788E486B" w14:textId="314C98C4" w:rsidR="00E17CB1" w:rsidRDefault="00E17CB1" w:rsidP="000B00A7">
      <w:pPr>
        <w:pStyle w:val="aff1"/>
        <w:numPr>
          <w:ilvl w:val="0"/>
          <w:numId w:val="9"/>
        </w:numPr>
        <w:tabs>
          <w:tab w:val="right" w:leader="middleDot" w:pos="9840"/>
        </w:tabs>
        <w:overflowPunct w:val="0"/>
        <w:adjustRightInd w:val="0"/>
        <w:snapToGrid w:val="0"/>
        <w:spacing w:line="540" w:lineRule="exact"/>
        <w:ind w:left="840" w:rightChars="400" w:right="960" w:hangingChars="300" w:hanging="840"/>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t>積極拓展平價教保服務，公共化及</w:t>
      </w:r>
      <w:proofErr w:type="gramStart"/>
      <w:r w:rsidRPr="00E17CB1">
        <w:rPr>
          <w:rFonts w:ascii="標楷體" w:eastAsia="標楷體" w:hAnsi="標楷體"/>
          <w:sz w:val="28"/>
          <w:szCs w:val="28"/>
          <w:lang w:eastAsia="zh-TW"/>
        </w:rPr>
        <w:t>準</w:t>
      </w:r>
      <w:proofErr w:type="gramEnd"/>
      <w:r w:rsidRPr="00E17CB1">
        <w:rPr>
          <w:rFonts w:ascii="標楷體" w:eastAsia="標楷體" w:hAnsi="標楷體"/>
          <w:sz w:val="28"/>
          <w:szCs w:val="28"/>
          <w:lang w:eastAsia="zh-TW"/>
        </w:rPr>
        <w:t>公共幼兒園實際</w:t>
      </w:r>
      <w:proofErr w:type="gramStart"/>
      <w:r w:rsidRPr="00E17CB1">
        <w:rPr>
          <w:rFonts w:ascii="標楷體" w:eastAsia="標楷體" w:hAnsi="標楷體"/>
          <w:sz w:val="28"/>
          <w:szCs w:val="28"/>
          <w:lang w:eastAsia="zh-TW"/>
        </w:rPr>
        <w:t>收托率已</w:t>
      </w:r>
      <w:proofErr w:type="gramEnd"/>
      <w:r w:rsidRPr="00E17CB1">
        <w:rPr>
          <w:rFonts w:ascii="標楷體" w:eastAsia="標楷體" w:hAnsi="標楷體"/>
          <w:sz w:val="28"/>
          <w:szCs w:val="28"/>
          <w:lang w:eastAsia="zh-TW"/>
        </w:rPr>
        <w:t>逾</w:t>
      </w:r>
      <w:proofErr w:type="gramStart"/>
      <w:r w:rsidRPr="00E17CB1">
        <w:rPr>
          <w:rFonts w:ascii="標楷體" w:eastAsia="標楷體" w:hAnsi="標楷體"/>
          <w:sz w:val="28"/>
          <w:szCs w:val="28"/>
          <w:lang w:eastAsia="zh-TW"/>
        </w:rPr>
        <w:t>5成</w:t>
      </w:r>
      <w:proofErr w:type="gramEnd"/>
      <w:r w:rsidRPr="00E17CB1">
        <w:rPr>
          <w:rFonts w:ascii="標楷體" w:eastAsia="標楷體" w:hAnsi="標楷體"/>
          <w:sz w:val="28"/>
          <w:szCs w:val="28"/>
          <w:lang w:eastAsia="zh-TW"/>
        </w:rPr>
        <w:t>，惟部分行政區公共化幼兒園招生缺額仍多，2歲專班候補人數偏高，允宜檢討公共教保資源配置及供給量能，以提升教保服務可近性，滿足家長托育需求</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47</w:t>
      </w:r>
    </w:p>
    <w:p w14:paraId="3744D4B2" w14:textId="55CE6FA7" w:rsidR="00E17CB1" w:rsidRDefault="00E17CB1" w:rsidP="00491F9C">
      <w:pPr>
        <w:pStyle w:val="aff1"/>
        <w:numPr>
          <w:ilvl w:val="0"/>
          <w:numId w:val="9"/>
        </w:numPr>
        <w:tabs>
          <w:tab w:val="right" w:leader="middleDot" w:pos="9840"/>
        </w:tabs>
        <w:overflowPunct w:val="0"/>
        <w:adjustRightInd w:val="0"/>
        <w:snapToGrid w:val="0"/>
        <w:spacing w:line="520" w:lineRule="exact"/>
        <w:ind w:left="840" w:rightChars="400" w:right="960" w:hangingChars="300" w:hanging="840"/>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lastRenderedPageBreak/>
        <w:t>積極辦理學校營養午餐計畫，守護學生健康，惟部分學校供應午餐食物內容未達營養基準，午餐委員會家長代表人數及召開會議次數未符規定，允宜督促檢討改善，以提升營養午餐品質，確保供餐安全及學生健康</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49</w:t>
      </w:r>
    </w:p>
    <w:p w14:paraId="6A7E8A80" w14:textId="588198CA" w:rsidR="00E17CB1" w:rsidRDefault="00E17CB1" w:rsidP="00491F9C">
      <w:pPr>
        <w:pStyle w:val="aff1"/>
        <w:numPr>
          <w:ilvl w:val="0"/>
          <w:numId w:val="9"/>
        </w:numPr>
        <w:tabs>
          <w:tab w:val="right" w:leader="middleDot" w:pos="9840"/>
        </w:tabs>
        <w:overflowPunct w:val="0"/>
        <w:adjustRightInd w:val="0"/>
        <w:snapToGrid w:val="0"/>
        <w:spacing w:line="520" w:lineRule="exact"/>
        <w:ind w:left="840" w:rightChars="400" w:right="960" w:hangingChars="300" w:hanging="840"/>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t>持續辦理幼兒園交通安全管理、公共安全查察及教保服務評鑑，惟幼童專用車稽查區域配置、幼兒園公共安全查察機制及基礎評鑑結果分析與回饋運用機制</w:t>
      </w:r>
      <w:proofErr w:type="gramStart"/>
      <w:r w:rsidRPr="00E17CB1">
        <w:rPr>
          <w:rFonts w:ascii="標楷體" w:eastAsia="標楷體" w:hAnsi="標楷體"/>
          <w:sz w:val="28"/>
          <w:szCs w:val="28"/>
          <w:lang w:eastAsia="zh-TW"/>
        </w:rPr>
        <w:t>仍待精進</w:t>
      </w:r>
      <w:proofErr w:type="gramEnd"/>
      <w:r w:rsidRPr="00E17CB1">
        <w:rPr>
          <w:rFonts w:ascii="標楷體" w:eastAsia="標楷體" w:hAnsi="標楷體"/>
          <w:sz w:val="28"/>
          <w:szCs w:val="28"/>
          <w:lang w:eastAsia="zh-TW"/>
        </w:rPr>
        <w:t>，允宜檢討改善，以提升幼兒就學安全及教保服務品質</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50</w:t>
      </w:r>
    </w:p>
    <w:p w14:paraId="0518C36B" w14:textId="06995285" w:rsidR="00E17CB1" w:rsidRDefault="00E17CB1" w:rsidP="00491F9C">
      <w:pPr>
        <w:pStyle w:val="aff1"/>
        <w:numPr>
          <w:ilvl w:val="0"/>
          <w:numId w:val="9"/>
        </w:numPr>
        <w:tabs>
          <w:tab w:val="right" w:leader="middleDot" w:pos="9840"/>
        </w:tabs>
        <w:overflowPunct w:val="0"/>
        <w:adjustRightInd w:val="0"/>
        <w:snapToGrid w:val="0"/>
        <w:spacing w:line="520" w:lineRule="exact"/>
        <w:ind w:left="840" w:rightChars="400" w:right="960" w:hangingChars="300" w:hanging="840"/>
        <w:jc w:val="both"/>
        <w:outlineLvl w:val="2"/>
        <w:rPr>
          <w:rFonts w:ascii="標楷體" w:eastAsia="標楷體" w:hAnsi="標楷體"/>
          <w:sz w:val="28"/>
          <w:szCs w:val="28"/>
          <w:lang w:eastAsia="zh-TW"/>
        </w:rPr>
      </w:pPr>
      <w:r w:rsidRPr="00E17CB1">
        <w:rPr>
          <w:rFonts w:ascii="標楷體" w:eastAsia="標楷體" w:hAnsi="標楷體"/>
          <w:sz w:val="28"/>
          <w:szCs w:val="28"/>
          <w:lang w:eastAsia="zh-TW"/>
        </w:rPr>
        <w:t>配合教育部推動中小學數位學習精進方案，</w:t>
      </w:r>
      <w:proofErr w:type="gramStart"/>
      <w:r w:rsidRPr="00E17CB1">
        <w:rPr>
          <w:rFonts w:ascii="標楷體" w:eastAsia="標楷體" w:hAnsi="標楷體"/>
          <w:sz w:val="28"/>
          <w:szCs w:val="28"/>
          <w:lang w:eastAsia="zh-TW"/>
        </w:rPr>
        <w:t>惟偏鄉</w:t>
      </w:r>
      <w:proofErr w:type="gramEnd"/>
      <w:r w:rsidRPr="00E17CB1">
        <w:rPr>
          <w:rFonts w:ascii="標楷體" w:eastAsia="標楷體" w:hAnsi="標楷體"/>
          <w:sz w:val="28"/>
          <w:szCs w:val="28"/>
          <w:lang w:eastAsia="zh-TW"/>
        </w:rPr>
        <w:t>學校未參與攜帶載具回家學習計畫，部分教師未完成數位學習能力培訓，偏遠地區學校學習載具配置及使用管理</w:t>
      </w:r>
      <w:proofErr w:type="gramStart"/>
      <w:r w:rsidRPr="00E17CB1">
        <w:rPr>
          <w:rFonts w:ascii="標楷體" w:eastAsia="標楷體" w:hAnsi="標楷體"/>
          <w:sz w:val="28"/>
          <w:szCs w:val="28"/>
          <w:lang w:eastAsia="zh-TW"/>
        </w:rPr>
        <w:t>仍待精進</w:t>
      </w:r>
      <w:proofErr w:type="gramEnd"/>
      <w:r w:rsidRPr="00E17CB1">
        <w:rPr>
          <w:rFonts w:ascii="標楷體" w:eastAsia="標楷體" w:hAnsi="標楷體"/>
          <w:sz w:val="28"/>
          <w:szCs w:val="28"/>
          <w:lang w:eastAsia="zh-TW"/>
        </w:rPr>
        <w:t>，允宜</w:t>
      </w:r>
      <w:proofErr w:type="gramStart"/>
      <w:r w:rsidRPr="00E17CB1">
        <w:rPr>
          <w:rFonts w:ascii="標楷體" w:eastAsia="標楷體" w:hAnsi="標楷體"/>
          <w:sz w:val="28"/>
          <w:szCs w:val="28"/>
          <w:lang w:eastAsia="zh-TW"/>
        </w:rPr>
        <w:t>研</w:t>
      </w:r>
      <w:proofErr w:type="gramEnd"/>
      <w:r w:rsidRPr="00E17CB1">
        <w:rPr>
          <w:rFonts w:ascii="標楷體" w:eastAsia="標楷體" w:hAnsi="標楷體"/>
          <w:sz w:val="28"/>
          <w:szCs w:val="28"/>
          <w:lang w:eastAsia="zh-TW"/>
        </w:rPr>
        <w:t>謀改善，以提升數位學習推動成效</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53</w:t>
      </w:r>
    </w:p>
    <w:p w14:paraId="100CB2CF" w14:textId="18E83046" w:rsidR="00E17CB1" w:rsidRDefault="00915954" w:rsidP="00491F9C">
      <w:pPr>
        <w:pStyle w:val="aff1"/>
        <w:numPr>
          <w:ilvl w:val="0"/>
          <w:numId w:val="9"/>
        </w:numPr>
        <w:tabs>
          <w:tab w:val="right" w:leader="middleDot" w:pos="9840"/>
        </w:tabs>
        <w:overflowPunct w:val="0"/>
        <w:adjustRightInd w:val="0"/>
        <w:snapToGrid w:val="0"/>
        <w:spacing w:line="520" w:lineRule="exact"/>
        <w:ind w:left="840" w:rightChars="400" w:right="960" w:hangingChars="300" w:hanging="840"/>
        <w:jc w:val="both"/>
        <w:outlineLvl w:val="2"/>
        <w:rPr>
          <w:rFonts w:ascii="標楷體" w:eastAsia="標楷體" w:hAnsi="標楷體"/>
          <w:sz w:val="28"/>
          <w:szCs w:val="28"/>
          <w:lang w:eastAsia="zh-TW"/>
        </w:rPr>
      </w:pPr>
      <w:r w:rsidRPr="00915954">
        <w:rPr>
          <w:rFonts w:ascii="標楷體" w:eastAsia="標楷體" w:hAnsi="標楷體"/>
          <w:sz w:val="28"/>
          <w:szCs w:val="28"/>
          <w:lang w:eastAsia="zh-TW"/>
        </w:rPr>
        <w:t>持續推動家庭教育，以促進家庭功能及國民身心健全發展，惟家庭暴力及兒少保護通報案件持續增加，編制人員專業量能仍待提升，男性參與家庭教育活動比率偏低，部分學校推展家庭教育未符規定，允宜檢討改進，以強化家庭教育預防功能及服務品質</w:t>
      </w:r>
      <w:r w:rsidR="00E138FF">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54</w:t>
      </w:r>
    </w:p>
    <w:p w14:paraId="450E9F5F" w14:textId="02E49B5C" w:rsidR="00BD7765" w:rsidRDefault="00A57D7E" w:rsidP="0018097E">
      <w:pPr>
        <w:tabs>
          <w:tab w:val="right" w:pos="9600"/>
        </w:tabs>
        <w:overflowPunct w:val="0"/>
        <w:adjustRightInd w:val="0"/>
        <w:snapToGrid w:val="0"/>
        <w:spacing w:line="5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陸、</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中市政府經濟發展局主管</w:t>
      </w:r>
    </w:p>
    <w:p w14:paraId="1DF0A4EC" w14:textId="4D6B0F96" w:rsidR="00BD7765" w:rsidRDefault="00651524">
      <w:pPr>
        <w:pStyle w:val="aff1"/>
        <w:numPr>
          <w:ilvl w:val="0"/>
          <w:numId w:val="18"/>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651524">
        <w:rPr>
          <w:rFonts w:ascii="標楷體" w:eastAsia="標楷體" w:hAnsi="標楷體"/>
          <w:sz w:val="28"/>
          <w:szCs w:val="28"/>
          <w:lang w:eastAsia="zh-TW"/>
        </w:rPr>
        <w:t>推動產業與商業發展，促進消費商機，惟辦理商品標示抽查作業，部分觀光風景區平均不合格率偏高，網路商品抽查量能有待提升，</w:t>
      </w:r>
      <w:proofErr w:type="gramStart"/>
      <w:r w:rsidRPr="00651524">
        <w:rPr>
          <w:rFonts w:ascii="標楷體" w:eastAsia="標楷體" w:hAnsi="標楷體"/>
          <w:sz w:val="28"/>
          <w:szCs w:val="28"/>
          <w:lang w:eastAsia="zh-TW"/>
        </w:rPr>
        <w:t>允宜依風險</w:t>
      </w:r>
      <w:proofErr w:type="gramEnd"/>
      <w:r w:rsidRPr="00651524">
        <w:rPr>
          <w:rFonts w:ascii="標楷體" w:eastAsia="標楷體" w:hAnsi="標楷體"/>
          <w:sz w:val="28"/>
          <w:szCs w:val="28"/>
          <w:lang w:eastAsia="zh-TW"/>
        </w:rPr>
        <w:t>程度妥適配置抽查資源，強化網路商品抽查作業，以保障消費者權益</w:t>
      </w:r>
      <w:r w:rsidR="00BD7765">
        <w:rPr>
          <w:rFonts w:ascii="標楷體" w:eastAsia="標楷體" w:hAnsi="標楷體"/>
          <w:sz w:val="28"/>
          <w:szCs w:val="28"/>
          <w:lang w:eastAsia="zh-TW"/>
        </w:rPr>
        <w:tab/>
        <w:t>乙－</w:t>
      </w:r>
      <w:r w:rsidR="00E138FF">
        <w:rPr>
          <w:rFonts w:ascii="標楷體" w:eastAsia="標楷體" w:hAnsi="標楷體" w:hint="eastAsia"/>
          <w:sz w:val="28"/>
          <w:szCs w:val="28"/>
          <w:lang w:eastAsia="zh-TW"/>
        </w:rPr>
        <w:t>58</w:t>
      </w:r>
    </w:p>
    <w:p w14:paraId="6957658E" w14:textId="6FEA4A89" w:rsidR="00651524" w:rsidRDefault="00651524">
      <w:pPr>
        <w:pStyle w:val="aff1"/>
        <w:numPr>
          <w:ilvl w:val="0"/>
          <w:numId w:val="18"/>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651524">
        <w:rPr>
          <w:rFonts w:ascii="標楷體" w:eastAsia="標楷體" w:hAnsi="標楷體"/>
          <w:sz w:val="28"/>
          <w:szCs w:val="28"/>
          <w:lang w:eastAsia="zh-TW"/>
        </w:rPr>
        <w:t>持續辦理產業園區開發計畫，以輔導未登記工廠合法化，惟潭子聚興產業園區開發進度較預計期程落後，又部分產業用地所有權人取得產權後逾4年仍未完成建廠及取得使用執照，允宜積極督促廠商建廠，以發揮開發效益，並避免</w:t>
      </w:r>
      <w:proofErr w:type="gramStart"/>
      <w:r w:rsidRPr="00651524">
        <w:rPr>
          <w:rFonts w:ascii="標楷體" w:eastAsia="標楷體" w:hAnsi="標楷體"/>
          <w:sz w:val="28"/>
          <w:szCs w:val="28"/>
          <w:lang w:eastAsia="zh-TW"/>
        </w:rPr>
        <w:t>廠商囤地行為</w:t>
      </w:r>
      <w:proofErr w:type="gramEnd"/>
      <w:r w:rsidRPr="00651524">
        <w:rPr>
          <w:rFonts w:ascii="標楷體" w:eastAsia="標楷體" w:hAnsi="標楷體"/>
          <w:sz w:val="28"/>
          <w:szCs w:val="28"/>
          <w:lang w:eastAsia="zh-TW"/>
        </w:rPr>
        <w:t>；另逾期工程衍生之成本及利息計列與契約規定未盡相符，亟待查明</w:t>
      </w:r>
      <w:proofErr w:type="gramStart"/>
      <w:r w:rsidRPr="00651524">
        <w:rPr>
          <w:rFonts w:ascii="標楷體" w:eastAsia="標楷體" w:hAnsi="標楷體"/>
          <w:sz w:val="28"/>
          <w:szCs w:val="28"/>
          <w:lang w:eastAsia="zh-TW"/>
        </w:rPr>
        <w:t>釐</w:t>
      </w:r>
      <w:proofErr w:type="gramEnd"/>
      <w:r w:rsidRPr="00651524">
        <w:rPr>
          <w:rFonts w:ascii="標楷體" w:eastAsia="標楷體" w:hAnsi="標楷體"/>
          <w:sz w:val="28"/>
          <w:szCs w:val="28"/>
          <w:lang w:eastAsia="zh-TW"/>
        </w:rPr>
        <w:t>清，</w:t>
      </w:r>
      <w:proofErr w:type="gramStart"/>
      <w:r w:rsidRPr="00651524">
        <w:rPr>
          <w:rFonts w:ascii="標楷體" w:eastAsia="標楷體" w:hAnsi="標楷體"/>
          <w:sz w:val="28"/>
          <w:szCs w:val="28"/>
          <w:lang w:eastAsia="zh-TW"/>
        </w:rPr>
        <w:t>俾</w:t>
      </w:r>
      <w:proofErr w:type="gramEnd"/>
      <w:r w:rsidRPr="00651524">
        <w:rPr>
          <w:rFonts w:ascii="標楷體" w:eastAsia="標楷體" w:hAnsi="標楷體"/>
          <w:sz w:val="28"/>
          <w:szCs w:val="28"/>
          <w:lang w:eastAsia="zh-TW"/>
        </w:rPr>
        <w:t>利後續財務結算之正確性，並維護政府權益</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59</w:t>
      </w:r>
    </w:p>
    <w:p w14:paraId="6B0423A3" w14:textId="4659AA23" w:rsidR="00651524" w:rsidRDefault="00322C75">
      <w:pPr>
        <w:pStyle w:val="aff1"/>
        <w:numPr>
          <w:ilvl w:val="0"/>
          <w:numId w:val="18"/>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proofErr w:type="gramStart"/>
      <w:r w:rsidRPr="00322C75">
        <w:rPr>
          <w:rFonts w:ascii="標楷體" w:eastAsia="標楷體" w:hAnsi="標楷體"/>
          <w:sz w:val="28"/>
          <w:szCs w:val="28"/>
          <w:lang w:eastAsia="zh-TW"/>
        </w:rPr>
        <w:lastRenderedPageBreak/>
        <w:t>賡</w:t>
      </w:r>
      <w:proofErr w:type="gramEnd"/>
      <w:r w:rsidRPr="00322C75">
        <w:rPr>
          <w:rFonts w:ascii="標楷體" w:eastAsia="標楷體" w:hAnsi="標楷體"/>
          <w:sz w:val="28"/>
          <w:szCs w:val="28"/>
          <w:lang w:eastAsia="zh-TW"/>
        </w:rPr>
        <w:t>續督導簡易自來水事業，以確保無自來水地區飲用水品質，惟部分行政區自來水供水普及率未達</w:t>
      </w:r>
      <w:proofErr w:type="gramStart"/>
      <w:r w:rsidRPr="00322C75">
        <w:rPr>
          <w:rFonts w:ascii="標楷體" w:eastAsia="標楷體" w:hAnsi="標楷體"/>
          <w:sz w:val="28"/>
          <w:szCs w:val="28"/>
          <w:lang w:eastAsia="zh-TW"/>
        </w:rPr>
        <w:t>9成</w:t>
      </w:r>
      <w:proofErr w:type="gramEnd"/>
      <w:r w:rsidRPr="00322C75">
        <w:rPr>
          <w:rFonts w:ascii="標楷體" w:eastAsia="標楷體" w:hAnsi="標楷體"/>
          <w:sz w:val="28"/>
          <w:szCs w:val="28"/>
          <w:lang w:eastAsia="zh-TW"/>
        </w:rPr>
        <w:t>，</w:t>
      </w:r>
      <w:proofErr w:type="gramStart"/>
      <w:r w:rsidRPr="00322C75">
        <w:rPr>
          <w:rFonts w:ascii="標楷體" w:eastAsia="標楷體" w:hAnsi="標楷體"/>
          <w:sz w:val="28"/>
          <w:szCs w:val="28"/>
          <w:lang w:eastAsia="zh-TW"/>
        </w:rPr>
        <w:t>部分簡水事業</w:t>
      </w:r>
      <w:proofErr w:type="gramEnd"/>
      <w:r w:rsidRPr="00322C75">
        <w:rPr>
          <w:rFonts w:ascii="標楷體" w:eastAsia="標楷體" w:hAnsi="標楷體"/>
          <w:sz w:val="28"/>
          <w:szCs w:val="28"/>
          <w:lang w:eastAsia="zh-TW"/>
        </w:rPr>
        <w:t>大腸桿菌群檢測結果不合格，部分尚待輔導成立</w:t>
      </w:r>
      <w:proofErr w:type="gramStart"/>
      <w:r w:rsidRPr="00322C75">
        <w:rPr>
          <w:rFonts w:ascii="標楷體" w:eastAsia="標楷體" w:hAnsi="標楷體"/>
          <w:sz w:val="28"/>
          <w:szCs w:val="28"/>
          <w:lang w:eastAsia="zh-TW"/>
        </w:rPr>
        <w:t>之簡水事業</w:t>
      </w:r>
      <w:proofErr w:type="gramEnd"/>
      <w:r w:rsidRPr="00322C75">
        <w:rPr>
          <w:rFonts w:ascii="標楷體" w:eastAsia="標楷體" w:hAnsi="標楷體"/>
          <w:sz w:val="28"/>
          <w:szCs w:val="28"/>
          <w:lang w:eastAsia="zh-TW"/>
        </w:rPr>
        <w:t>，其水質檢測值已逾標準值，亟待積極輔導及協助民眾</w:t>
      </w:r>
      <w:proofErr w:type="gramStart"/>
      <w:r w:rsidRPr="00322C75">
        <w:rPr>
          <w:rFonts w:ascii="標楷體" w:eastAsia="標楷體" w:hAnsi="標楷體"/>
          <w:sz w:val="28"/>
          <w:szCs w:val="28"/>
          <w:lang w:eastAsia="zh-TW"/>
        </w:rPr>
        <w:t>設置簡水事業</w:t>
      </w:r>
      <w:proofErr w:type="gramEnd"/>
      <w:r w:rsidRPr="00322C75">
        <w:rPr>
          <w:rFonts w:ascii="標楷體" w:eastAsia="標楷體" w:hAnsi="標楷體"/>
          <w:sz w:val="28"/>
          <w:szCs w:val="28"/>
          <w:lang w:eastAsia="zh-TW"/>
        </w:rPr>
        <w:t>並成立管理委員會，推動加裝殺菌淨水設備，以確保居民飲用水安全及健康</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61</w:t>
      </w:r>
    </w:p>
    <w:p w14:paraId="31094411" w14:textId="49D30B6F" w:rsidR="00651524" w:rsidRDefault="00651524">
      <w:pPr>
        <w:pStyle w:val="aff1"/>
        <w:numPr>
          <w:ilvl w:val="0"/>
          <w:numId w:val="18"/>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651524">
        <w:rPr>
          <w:rFonts w:ascii="標楷體" w:eastAsia="標楷體" w:hAnsi="標楷體"/>
          <w:sz w:val="28"/>
          <w:szCs w:val="28"/>
          <w:lang w:eastAsia="zh-TW"/>
        </w:rPr>
        <w:t>持續辦理公用天然氣事業查核管理計畫，以確保用氣安全，惟天然氣用戶管線安全管理自治條例草案尚未納入緊急遮斷設備定期保養期限及相關罰則，部分行政區天然氣用戶微電腦瓦斯表裝置率仍有待提升，</w:t>
      </w:r>
      <w:r w:rsidR="005004EC">
        <w:rPr>
          <w:rFonts w:ascii="標楷體" w:eastAsia="標楷體" w:hAnsi="標楷體" w:hint="eastAsia"/>
          <w:sz w:val="28"/>
          <w:szCs w:val="28"/>
          <w:lang w:eastAsia="zh-TW"/>
        </w:rPr>
        <w:t>並</w:t>
      </w:r>
      <w:r w:rsidRPr="00651524">
        <w:rPr>
          <w:rFonts w:ascii="標楷體" w:eastAsia="標楷體" w:hAnsi="標楷體"/>
          <w:sz w:val="28"/>
          <w:szCs w:val="28"/>
          <w:lang w:eastAsia="zh-TW"/>
        </w:rPr>
        <w:t>督促天然氣公司落實辦理用戶管線檢查作業，以保障市民生命財產安全</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62</w:t>
      </w:r>
    </w:p>
    <w:p w14:paraId="5F32A7B0" w14:textId="5D93440C" w:rsidR="002E318A" w:rsidRDefault="002E318A">
      <w:pPr>
        <w:pStyle w:val="aff1"/>
        <w:numPr>
          <w:ilvl w:val="0"/>
          <w:numId w:val="18"/>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t>推動再生能源設置及節能治理，以實現</w:t>
      </w:r>
      <w:proofErr w:type="gramStart"/>
      <w:r w:rsidRPr="002E318A">
        <w:rPr>
          <w:rFonts w:ascii="標楷體" w:eastAsia="標楷體" w:hAnsi="標楷體"/>
          <w:sz w:val="28"/>
          <w:szCs w:val="28"/>
          <w:lang w:eastAsia="zh-TW"/>
        </w:rPr>
        <w:t>淨零碳排</w:t>
      </w:r>
      <w:proofErr w:type="gramEnd"/>
      <w:r w:rsidRPr="002E318A">
        <w:rPr>
          <w:rFonts w:ascii="標楷體" w:eastAsia="標楷體" w:hAnsi="標楷體"/>
          <w:sz w:val="28"/>
          <w:szCs w:val="28"/>
          <w:lang w:eastAsia="zh-TW"/>
        </w:rPr>
        <w:t>目標，惟近</w:t>
      </w:r>
      <w:proofErr w:type="gramStart"/>
      <w:r w:rsidRPr="002E318A">
        <w:rPr>
          <w:rFonts w:ascii="標楷體" w:eastAsia="標楷體" w:hAnsi="標楷體"/>
          <w:sz w:val="28"/>
          <w:szCs w:val="28"/>
          <w:lang w:eastAsia="zh-TW"/>
        </w:rPr>
        <w:t>4</w:t>
      </w:r>
      <w:proofErr w:type="gramEnd"/>
      <w:r w:rsidRPr="002E318A">
        <w:rPr>
          <w:rFonts w:ascii="標楷體" w:eastAsia="標楷體" w:hAnsi="標楷體"/>
          <w:sz w:val="28"/>
          <w:szCs w:val="28"/>
          <w:lang w:eastAsia="zh-TW"/>
        </w:rPr>
        <w:t>年度再生能源</w:t>
      </w:r>
      <w:proofErr w:type="gramStart"/>
      <w:r w:rsidRPr="002E318A">
        <w:rPr>
          <w:rFonts w:ascii="標楷體" w:eastAsia="標楷體" w:hAnsi="標楷體"/>
          <w:sz w:val="28"/>
          <w:szCs w:val="28"/>
          <w:lang w:eastAsia="zh-TW"/>
        </w:rPr>
        <w:t>使用率均未達</w:t>
      </w:r>
      <w:proofErr w:type="gramEnd"/>
      <w:r w:rsidRPr="002E318A">
        <w:rPr>
          <w:rFonts w:ascii="標楷體" w:eastAsia="標楷體" w:hAnsi="標楷體"/>
          <w:sz w:val="28"/>
          <w:szCs w:val="28"/>
          <w:lang w:eastAsia="zh-TW"/>
        </w:rPr>
        <w:t>預定目標，</w:t>
      </w:r>
      <w:proofErr w:type="gramStart"/>
      <w:r w:rsidRPr="002E318A">
        <w:rPr>
          <w:rFonts w:ascii="標楷體" w:eastAsia="標楷體" w:hAnsi="標楷體"/>
          <w:sz w:val="28"/>
          <w:szCs w:val="28"/>
          <w:lang w:eastAsia="zh-TW"/>
        </w:rPr>
        <w:t>臺</w:t>
      </w:r>
      <w:proofErr w:type="gramEnd"/>
      <w:r w:rsidRPr="002E318A">
        <w:rPr>
          <w:rFonts w:ascii="標楷體" w:eastAsia="標楷體" w:hAnsi="標楷體"/>
          <w:sz w:val="28"/>
          <w:szCs w:val="28"/>
          <w:lang w:eastAsia="zh-TW"/>
        </w:rPr>
        <w:t>中市發展低碳城市自治條例尚未配合中央法規增修相關規範，允宜積極推動再生能源設置與發展，並適時檢討修正法規，以</w:t>
      </w:r>
      <w:proofErr w:type="gramStart"/>
      <w:r w:rsidRPr="002E318A">
        <w:rPr>
          <w:rFonts w:ascii="標楷體" w:eastAsia="標楷體" w:hAnsi="標楷體"/>
          <w:sz w:val="28"/>
          <w:szCs w:val="28"/>
          <w:lang w:eastAsia="zh-TW"/>
        </w:rPr>
        <w:t>提升減碳執行</w:t>
      </w:r>
      <w:proofErr w:type="gramEnd"/>
      <w:r w:rsidRPr="002E318A">
        <w:rPr>
          <w:rFonts w:ascii="標楷體" w:eastAsia="標楷體" w:hAnsi="標楷體"/>
          <w:sz w:val="28"/>
          <w:szCs w:val="28"/>
          <w:lang w:eastAsia="zh-TW"/>
        </w:rPr>
        <w:t>成效</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63</w:t>
      </w:r>
    </w:p>
    <w:p w14:paraId="434A2964" w14:textId="4CEBC312" w:rsidR="002E318A" w:rsidRDefault="002E318A">
      <w:pPr>
        <w:pStyle w:val="aff1"/>
        <w:numPr>
          <w:ilvl w:val="0"/>
          <w:numId w:val="18"/>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t>為管理自助選物販賣事業，已制定</w:t>
      </w:r>
      <w:proofErr w:type="gramStart"/>
      <w:r w:rsidRPr="002E318A">
        <w:rPr>
          <w:rFonts w:ascii="標楷體" w:eastAsia="標楷體" w:hAnsi="標楷體"/>
          <w:sz w:val="28"/>
          <w:szCs w:val="28"/>
          <w:lang w:eastAsia="zh-TW"/>
        </w:rPr>
        <w:t>臺</w:t>
      </w:r>
      <w:proofErr w:type="gramEnd"/>
      <w:r w:rsidRPr="002E318A">
        <w:rPr>
          <w:rFonts w:ascii="標楷體" w:eastAsia="標楷體" w:hAnsi="標楷體"/>
          <w:sz w:val="28"/>
          <w:szCs w:val="28"/>
          <w:lang w:eastAsia="zh-TW"/>
        </w:rPr>
        <w:t>中市自助選物販賣業管理自治條例，惟相關規範未</w:t>
      </w:r>
      <w:proofErr w:type="gramStart"/>
      <w:r w:rsidRPr="002E318A">
        <w:rPr>
          <w:rFonts w:ascii="標楷體" w:eastAsia="標楷體" w:hAnsi="標楷體"/>
          <w:sz w:val="28"/>
          <w:szCs w:val="28"/>
          <w:lang w:eastAsia="zh-TW"/>
        </w:rPr>
        <w:t>臻</w:t>
      </w:r>
      <w:proofErr w:type="gramEnd"/>
      <w:r w:rsidRPr="002E318A">
        <w:rPr>
          <w:rFonts w:ascii="標楷體" w:eastAsia="標楷體" w:hAnsi="標楷體"/>
          <w:sz w:val="28"/>
          <w:szCs w:val="28"/>
          <w:lang w:eastAsia="zh-TW"/>
        </w:rPr>
        <w:t>完善，部分業者營業情形涉有違反相關管理規範或未依法辦理商業登記等情事，稽查量能有待提升，允宜</w:t>
      </w:r>
      <w:proofErr w:type="gramStart"/>
      <w:r w:rsidRPr="002E318A">
        <w:rPr>
          <w:rFonts w:ascii="標楷體" w:eastAsia="標楷體" w:hAnsi="標楷體"/>
          <w:sz w:val="28"/>
          <w:szCs w:val="28"/>
          <w:lang w:eastAsia="zh-TW"/>
        </w:rPr>
        <w:t>研</w:t>
      </w:r>
      <w:proofErr w:type="gramEnd"/>
      <w:r w:rsidRPr="002E318A">
        <w:rPr>
          <w:rFonts w:ascii="標楷體" w:eastAsia="標楷體" w:hAnsi="標楷體"/>
          <w:sz w:val="28"/>
          <w:szCs w:val="28"/>
          <w:lang w:eastAsia="zh-TW"/>
        </w:rPr>
        <w:t>謀改善輔導管理機制，並建立跨局處橫向通報機制，</w:t>
      </w:r>
      <w:proofErr w:type="gramStart"/>
      <w:r w:rsidRPr="002E318A">
        <w:rPr>
          <w:rFonts w:ascii="標楷體" w:eastAsia="標楷體" w:hAnsi="標楷體"/>
          <w:sz w:val="28"/>
          <w:szCs w:val="28"/>
          <w:lang w:eastAsia="zh-TW"/>
        </w:rPr>
        <w:t>俾</w:t>
      </w:r>
      <w:proofErr w:type="gramEnd"/>
      <w:r w:rsidRPr="002E318A">
        <w:rPr>
          <w:rFonts w:ascii="標楷體" w:eastAsia="標楷體" w:hAnsi="標楷體"/>
          <w:sz w:val="28"/>
          <w:szCs w:val="28"/>
          <w:lang w:eastAsia="zh-TW"/>
        </w:rPr>
        <w:t>維護學童身心健康及保障消費者權益</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64</w:t>
      </w:r>
    </w:p>
    <w:p w14:paraId="59334B0D" w14:textId="28EB71A9" w:rsidR="00BD7765" w:rsidRDefault="00A57D7E" w:rsidP="0018097E">
      <w:pPr>
        <w:tabs>
          <w:tab w:val="right" w:pos="9600"/>
        </w:tabs>
        <w:overflowPunct w:val="0"/>
        <w:adjustRightInd w:val="0"/>
        <w:snapToGrid w:val="0"/>
        <w:spacing w:line="500" w:lineRule="exact"/>
        <w:ind w:rightChars="400" w:right="960"/>
        <w:rPr>
          <w:rFonts w:ascii="標楷體" w:eastAsia="標楷體" w:hAnsi="標楷體"/>
          <w:b/>
          <w:sz w:val="32"/>
          <w:szCs w:val="32"/>
        </w:rPr>
      </w:pPr>
      <w:proofErr w:type="gramStart"/>
      <w:r w:rsidRPr="00F21DF9">
        <w:rPr>
          <w:rFonts w:ascii="標楷體" w:eastAsia="標楷體" w:hAnsi="標楷體" w:hint="eastAsia"/>
          <w:b/>
          <w:sz w:val="32"/>
          <w:szCs w:val="32"/>
        </w:rPr>
        <w:t>柒</w:t>
      </w:r>
      <w:proofErr w:type="gramEnd"/>
      <w:r w:rsidRPr="00F21DF9">
        <w:rPr>
          <w:rFonts w:ascii="標楷體" w:eastAsia="標楷體" w:hAnsi="標楷體" w:hint="eastAsia"/>
          <w:b/>
          <w:sz w:val="32"/>
          <w:szCs w:val="32"/>
        </w:rPr>
        <w:t>、</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中市政府建設局主管</w:t>
      </w:r>
    </w:p>
    <w:p w14:paraId="02B3B3D8" w14:textId="307B3A36" w:rsidR="00BD7765" w:rsidRDefault="002E318A">
      <w:pPr>
        <w:pStyle w:val="aff1"/>
        <w:numPr>
          <w:ilvl w:val="0"/>
          <w:numId w:val="17"/>
        </w:numPr>
        <w:tabs>
          <w:tab w:val="right" w:leader="middleDot" w:pos="9840"/>
        </w:tabs>
        <w:overflowPunct w:val="0"/>
        <w:adjustRightInd w:val="0"/>
        <w:snapToGrid w:val="0"/>
        <w:spacing w:line="500" w:lineRule="exact"/>
        <w:ind w:left="840" w:rightChars="400" w:right="960" w:hangingChars="300" w:hanging="840"/>
        <w:contextualSpacing w:val="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t>持續推動人本交通及優化無障礙人行環境，以營造安全友善之步行空間，惟部分行政區人行道適宜率偏低、設施損壞及無障礙陳情案件逐年增加，部分易肇事路口尚未設置人行道，且障礙物排除進度未如預期，亟待</w:t>
      </w:r>
      <w:proofErr w:type="gramStart"/>
      <w:r w:rsidRPr="002E318A">
        <w:rPr>
          <w:rFonts w:ascii="標楷體" w:eastAsia="標楷體" w:hAnsi="標楷體"/>
          <w:sz w:val="28"/>
          <w:szCs w:val="28"/>
          <w:lang w:eastAsia="zh-TW"/>
        </w:rPr>
        <w:t>研</w:t>
      </w:r>
      <w:proofErr w:type="gramEnd"/>
      <w:r w:rsidRPr="002E318A">
        <w:rPr>
          <w:rFonts w:ascii="標楷體" w:eastAsia="標楷體" w:hAnsi="標楷體"/>
          <w:sz w:val="28"/>
          <w:szCs w:val="28"/>
          <w:lang w:eastAsia="zh-TW"/>
        </w:rPr>
        <w:t>謀改善，以提升行人通行安全及人本環境品質</w:t>
      </w:r>
      <w:r w:rsidR="00BD7765">
        <w:rPr>
          <w:rFonts w:ascii="標楷體" w:eastAsia="標楷體" w:hAnsi="標楷體"/>
          <w:sz w:val="28"/>
          <w:szCs w:val="28"/>
          <w:lang w:eastAsia="zh-TW"/>
        </w:rPr>
        <w:tab/>
        <w:t>乙－</w:t>
      </w:r>
      <w:r w:rsidR="00E138FF">
        <w:rPr>
          <w:rFonts w:ascii="標楷體" w:eastAsia="標楷體" w:hAnsi="標楷體" w:hint="eastAsia"/>
          <w:sz w:val="28"/>
          <w:szCs w:val="28"/>
          <w:lang w:eastAsia="zh-TW"/>
        </w:rPr>
        <w:t>68</w:t>
      </w:r>
    </w:p>
    <w:p w14:paraId="2ACE3C37" w14:textId="3939FE10" w:rsidR="002E318A" w:rsidRDefault="002E318A">
      <w:pPr>
        <w:pStyle w:val="aff1"/>
        <w:numPr>
          <w:ilvl w:val="0"/>
          <w:numId w:val="17"/>
        </w:numPr>
        <w:tabs>
          <w:tab w:val="right" w:leader="middleDot" w:pos="9840"/>
        </w:tabs>
        <w:overflowPunct w:val="0"/>
        <w:adjustRightInd w:val="0"/>
        <w:snapToGrid w:val="0"/>
        <w:spacing w:line="500" w:lineRule="exact"/>
        <w:ind w:left="840" w:rightChars="400" w:right="960" w:hangingChars="300" w:hanging="840"/>
        <w:contextualSpacing w:val="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t>推動節能路燈</w:t>
      </w:r>
      <w:proofErr w:type="gramStart"/>
      <w:r w:rsidRPr="002E318A">
        <w:rPr>
          <w:rFonts w:ascii="標楷體" w:eastAsia="標楷體" w:hAnsi="標楷體"/>
          <w:sz w:val="28"/>
          <w:szCs w:val="28"/>
          <w:lang w:eastAsia="zh-TW"/>
        </w:rPr>
        <w:t>換裝暨維護</w:t>
      </w:r>
      <w:proofErr w:type="gramEnd"/>
      <w:r w:rsidRPr="002E318A">
        <w:rPr>
          <w:rFonts w:ascii="標楷體" w:eastAsia="標楷體" w:hAnsi="標楷體"/>
          <w:sz w:val="28"/>
          <w:szCs w:val="28"/>
          <w:lang w:eastAsia="zh-TW"/>
        </w:rPr>
        <w:t>PFI計畫，並將節能成效轉化</w:t>
      </w:r>
      <w:proofErr w:type="gramStart"/>
      <w:r w:rsidRPr="002E318A">
        <w:rPr>
          <w:rFonts w:ascii="標楷體" w:eastAsia="標楷體" w:hAnsi="標楷體"/>
          <w:sz w:val="28"/>
          <w:szCs w:val="28"/>
          <w:lang w:eastAsia="zh-TW"/>
        </w:rPr>
        <w:t>為碳權</w:t>
      </w:r>
      <w:proofErr w:type="gramEnd"/>
      <w:r w:rsidRPr="002E318A">
        <w:rPr>
          <w:rFonts w:ascii="標楷體" w:eastAsia="標楷體" w:hAnsi="標楷體"/>
          <w:sz w:val="28"/>
          <w:szCs w:val="28"/>
          <w:lang w:eastAsia="zh-TW"/>
        </w:rPr>
        <w:t>，惟部分維修案件未能於24小時內完成修復、智能路燈連線品質欠佳、路燈</w:t>
      </w:r>
      <w:proofErr w:type="gramStart"/>
      <w:r w:rsidRPr="002E318A">
        <w:rPr>
          <w:rFonts w:ascii="標楷體" w:eastAsia="標楷體" w:hAnsi="標楷體"/>
          <w:sz w:val="28"/>
          <w:szCs w:val="28"/>
          <w:lang w:eastAsia="zh-TW"/>
        </w:rPr>
        <w:t>汰</w:t>
      </w:r>
      <w:proofErr w:type="gramEnd"/>
      <w:r w:rsidRPr="002E318A">
        <w:rPr>
          <w:rFonts w:ascii="標楷體" w:eastAsia="標楷體" w:hAnsi="標楷體"/>
          <w:sz w:val="28"/>
          <w:szCs w:val="28"/>
          <w:lang w:eastAsia="zh-TW"/>
        </w:rPr>
        <w:t>換統計資料未盡一致，且庫存材料</w:t>
      </w:r>
      <w:proofErr w:type="gramStart"/>
      <w:r w:rsidRPr="002E318A">
        <w:rPr>
          <w:rFonts w:ascii="標楷體" w:eastAsia="標楷體" w:hAnsi="標楷體"/>
          <w:sz w:val="28"/>
          <w:szCs w:val="28"/>
          <w:lang w:eastAsia="zh-TW"/>
        </w:rPr>
        <w:t>尚待妥適</w:t>
      </w:r>
      <w:proofErr w:type="gramEnd"/>
      <w:r w:rsidRPr="002E318A">
        <w:rPr>
          <w:rFonts w:ascii="標楷體" w:eastAsia="標楷體" w:hAnsi="標楷體"/>
          <w:sz w:val="28"/>
          <w:szCs w:val="28"/>
          <w:lang w:eastAsia="zh-TW"/>
        </w:rPr>
        <w:t>處理，允宜檢討改善，以提升路燈維護管理效能</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138FF">
        <w:rPr>
          <w:rFonts w:ascii="標楷體" w:eastAsia="標楷體" w:hAnsi="標楷體" w:hint="eastAsia"/>
          <w:sz w:val="28"/>
          <w:szCs w:val="28"/>
          <w:lang w:eastAsia="zh-TW"/>
        </w:rPr>
        <w:t>70</w:t>
      </w:r>
    </w:p>
    <w:p w14:paraId="579AECD9" w14:textId="1E299054" w:rsidR="002E318A" w:rsidRDefault="002E318A" w:rsidP="000B00A7">
      <w:pPr>
        <w:pStyle w:val="aff1"/>
        <w:numPr>
          <w:ilvl w:val="0"/>
          <w:numId w:val="17"/>
        </w:numPr>
        <w:tabs>
          <w:tab w:val="right" w:leader="middleDot" w:pos="9840"/>
        </w:tabs>
        <w:overflowPunct w:val="0"/>
        <w:adjustRightInd w:val="0"/>
        <w:snapToGrid w:val="0"/>
        <w:spacing w:line="480" w:lineRule="exact"/>
        <w:ind w:left="840" w:rightChars="400" w:right="960" w:hangingChars="300" w:hanging="840"/>
        <w:contextualSpacing w:val="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lastRenderedPageBreak/>
        <w:t>持續推動友善樹木空間資訊管理及樹木健康檢查作業，惟高風險樹木改善進度緩慢，部分樹木漏未普查或未納入系統管理，且地下危險</w:t>
      </w:r>
      <w:proofErr w:type="gramStart"/>
      <w:r w:rsidRPr="002E318A">
        <w:rPr>
          <w:rFonts w:ascii="標楷體" w:eastAsia="標楷體" w:hAnsi="標楷體"/>
          <w:sz w:val="28"/>
          <w:szCs w:val="28"/>
          <w:lang w:eastAsia="zh-TW"/>
        </w:rPr>
        <w:t>管線圖資整合</w:t>
      </w:r>
      <w:proofErr w:type="gramEnd"/>
      <w:r w:rsidRPr="002E318A">
        <w:rPr>
          <w:rFonts w:ascii="標楷體" w:eastAsia="標楷體" w:hAnsi="標楷體"/>
          <w:sz w:val="28"/>
          <w:szCs w:val="28"/>
          <w:lang w:eastAsia="zh-TW"/>
        </w:rPr>
        <w:t>及風險管控機制</w:t>
      </w:r>
      <w:proofErr w:type="gramStart"/>
      <w:r w:rsidRPr="002E318A">
        <w:rPr>
          <w:rFonts w:ascii="標楷體" w:eastAsia="標楷體" w:hAnsi="標楷體"/>
          <w:sz w:val="28"/>
          <w:szCs w:val="28"/>
          <w:lang w:eastAsia="zh-TW"/>
        </w:rPr>
        <w:t>尚待精進</w:t>
      </w:r>
      <w:proofErr w:type="gramEnd"/>
      <w:r w:rsidRPr="002E318A">
        <w:rPr>
          <w:rFonts w:ascii="標楷體" w:eastAsia="標楷體" w:hAnsi="標楷體"/>
          <w:sz w:val="28"/>
          <w:szCs w:val="28"/>
          <w:lang w:eastAsia="zh-TW"/>
        </w:rPr>
        <w:t>，允宜</w:t>
      </w:r>
      <w:proofErr w:type="gramStart"/>
      <w:r w:rsidRPr="002E318A">
        <w:rPr>
          <w:rFonts w:ascii="標楷體" w:eastAsia="標楷體" w:hAnsi="標楷體"/>
          <w:sz w:val="28"/>
          <w:szCs w:val="28"/>
          <w:lang w:eastAsia="zh-TW"/>
        </w:rPr>
        <w:t>研</w:t>
      </w:r>
      <w:proofErr w:type="gramEnd"/>
      <w:r w:rsidRPr="002E318A">
        <w:rPr>
          <w:rFonts w:ascii="標楷體" w:eastAsia="標楷體" w:hAnsi="標楷體"/>
          <w:sz w:val="28"/>
          <w:szCs w:val="28"/>
          <w:lang w:eastAsia="zh-TW"/>
        </w:rPr>
        <w:t>謀改善，以提升樹木管理效能及維護公共安全</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71</w:t>
      </w:r>
    </w:p>
    <w:p w14:paraId="16B24F6B" w14:textId="5B470515" w:rsidR="002E318A" w:rsidRDefault="002E318A" w:rsidP="000B00A7">
      <w:pPr>
        <w:pStyle w:val="aff1"/>
        <w:numPr>
          <w:ilvl w:val="0"/>
          <w:numId w:val="17"/>
        </w:numPr>
        <w:tabs>
          <w:tab w:val="right" w:leader="middleDot" w:pos="9840"/>
        </w:tabs>
        <w:overflowPunct w:val="0"/>
        <w:adjustRightInd w:val="0"/>
        <w:snapToGrid w:val="0"/>
        <w:spacing w:line="480" w:lineRule="exact"/>
        <w:ind w:left="840" w:rightChars="400" w:right="960" w:hangingChars="300" w:hanging="840"/>
        <w:contextualSpacing w:val="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t>辦理道路人本建設相關業務，以提升道路服務品質，惟統一挖補作業收費標準逾10年未檢討調整、施工通報位置偏離許可範圍、離場通報資訊即時性不足及系統資料檢核防錯機制未</w:t>
      </w:r>
      <w:proofErr w:type="gramStart"/>
      <w:r w:rsidRPr="002E318A">
        <w:rPr>
          <w:rFonts w:ascii="標楷體" w:eastAsia="標楷體" w:hAnsi="標楷體"/>
          <w:sz w:val="28"/>
          <w:szCs w:val="28"/>
          <w:lang w:eastAsia="zh-TW"/>
        </w:rPr>
        <w:t>臻</w:t>
      </w:r>
      <w:proofErr w:type="gramEnd"/>
      <w:r w:rsidRPr="002E318A">
        <w:rPr>
          <w:rFonts w:ascii="標楷體" w:eastAsia="標楷體" w:hAnsi="標楷體"/>
          <w:sz w:val="28"/>
          <w:szCs w:val="28"/>
          <w:lang w:eastAsia="zh-TW"/>
        </w:rPr>
        <w:t>周延，允宜檢討改善，以提升道路挖掘管理效能，並維護規費制度合理性</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73</w:t>
      </w:r>
    </w:p>
    <w:p w14:paraId="41023BA6" w14:textId="2A968C53" w:rsidR="002E318A" w:rsidRDefault="002E318A" w:rsidP="000B00A7">
      <w:pPr>
        <w:pStyle w:val="aff1"/>
        <w:numPr>
          <w:ilvl w:val="0"/>
          <w:numId w:val="17"/>
        </w:numPr>
        <w:tabs>
          <w:tab w:val="right" w:leader="middleDot" w:pos="9840"/>
        </w:tabs>
        <w:overflowPunct w:val="0"/>
        <w:adjustRightInd w:val="0"/>
        <w:snapToGrid w:val="0"/>
        <w:spacing w:line="480" w:lineRule="exact"/>
        <w:ind w:left="840" w:rightChars="400" w:right="960" w:hangingChars="300" w:hanging="840"/>
        <w:contextualSpacing w:val="0"/>
        <w:jc w:val="both"/>
        <w:outlineLvl w:val="2"/>
        <w:rPr>
          <w:rFonts w:ascii="標楷體" w:eastAsia="標楷體" w:hAnsi="標楷體"/>
          <w:sz w:val="28"/>
          <w:szCs w:val="28"/>
          <w:lang w:eastAsia="zh-TW"/>
        </w:rPr>
      </w:pPr>
      <w:proofErr w:type="gramStart"/>
      <w:r w:rsidRPr="002E318A">
        <w:rPr>
          <w:rFonts w:ascii="標楷體" w:eastAsia="標楷體" w:hAnsi="標楷體"/>
          <w:sz w:val="28"/>
          <w:szCs w:val="28"/>
          <w:lang w:eastAsia="zh-TW"/>
        </w:rPr>
        <w:t>賡</w:t>
      </w:r>
      <w:proofErr w:type="gramEnd"/>
      <w:r w:rsidRPr="002E318A">
        <w:rPr>
          <w:rFonts w:ascii="標楷體" w:eastAsia="標楷體" w:hAnsi="標楷體"/>
          <w:sz w:val="28"/>
          <w:szCs w:val="28"/>
          <w:lang w:eastAsia="zh-TW"/>
        </w:rPr>
        <w:t>續辦理西屯區市政路延伸工程，以完善區域路網及紓解道路交通壅塞情形，惟第2標工程進度未如預期，有待督促施工廠商積極趕工，並落實施工品質管理，以確保如期如質完工</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75</w:t>
      </w:r>
    </w:p>
    <w:p w14:paraId="3BFD7B79" w14:textId="2B334C25" w:rsidR="00BD7765" w:rsidRDefault="00A57D7E" w:rsidP="000B00A7">
      <w:pPr>
        <w:tabs>
          <w:tab w:val="right" w:pos="9600"/>
        </w:tabs>
        <w:overflowPunct w:val="0"/>
        <w:adjustRightInd w:val="0"/>
        <w:snapToGrid w:val="0"/>
        <w:spacing w:line="48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捌、</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中市政府交通局主管</w:t>
      </w:r>
    </w:p>
    <w:p w14:paraId="0F866A50" w14:textId="0A9F8598" w:rsidR="00BD7765" w:rsidRDefault="002E318A" w:rsidP="000B00A7">
      <w:pPr>
        <w:pStyle w:val="aff1"/>
        <w:numPr>
          <w:ilvl w:val="0"/>
          <w:numId w:val="16"/>
        </w:numPr>
        <w:tabs>
          <w:tab w:val="right" w:leader="middleDot" w:pos="9840"/>
        </w:tabs>
        <w:overflowPunct w:val="0"/>
        <w:adjustRightInd w:val="0"/>
        <w:snapToGrid w:val="0"/>
        <w:spacing w:line="480" w:lineRule="exact"/>
        <w:ind w:left="840" w:rightChars="400" w:right="960" w:hangingChars="300" w:hanging="84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t>推動道路交通安全執行計畫，以強化交通執法及道路交通工程品質，惟交通違規尚未裁決案件數量及金額龐鉅，</w:t>
      </w:r>
      <w:r w:rsidR="00B243E6">
        <w:rPr>
          <w:rFonts w:ascii="標楷體" w:eastAsia="標楷體" w:hAnsi="標楷體" w:hint="eastAsia"/>
          <w:sz w:val="28"/>
          <w:szCs w:val="28"/>
          <w:lang w:eastAsia="zh-TW"/>
        </w:rPr>
        <w:t>狹</w:t>
      </w:r>
      <w:r w:rsidRPr="002E318A">
        <w:rPr>
          <w:rFonts w:ascii="標楷體" w:eastAsia="標楷體" w:hAnsi="標楷體"/>
          <w:sz w:val="28"/>
          <w:szCs w:val="28"/>
          <w:lang w:eastAsia="zh-TW"/>
        </w:rPr>
        <w:t>窄巷道路段雙黃線設置未符實際通行需求，交通號</w:t>
      </w:r>
      <w:proofErr w:type="gramStart"/>
      <w:r w:rsidRPr="002E318A">
        <w:rPr>
          <w:rFonts w:ascii="標楷體" w:eastAsia="標楷體" w:hAnsi="標楷體"/>
          <w:sz w:val="28"/>
          <w:szCs w:val="28"/>
          <w:lang w:eastAsia="zh-TW"/>
        </w:rPr>
        <w:t>誌不</w:t>
      </w:r>
      <w:proofErr w:type="gramEnd"/>
      <w:r w:rsidRPr="002E318A">
        <w:rPr>
          <w:rFonts w:ascii="標楷體" w:eastAsia="標楷體" w:hAnsi="標楷體"/>
          <w:sz w:val="28"/>
          <w:szCs w:val="28"/>
          <w:lang w:eastAsia="zh-TW"/>
        </w:rPr>
        <w:t>斷電系統覆蓋範圍尚有提升空間，允宜檢討改善，以提升交通運輸韌性及公共安全</w:t>
      </w:r>
      <w:r w:rsidR="00BD7765">
        <w:rPr>
          <w:rFonts w:ascii="標楷體" w:eastAsia="標楷體" w:hAnsi="標楷體"/>
          <w:sz w:val="28"/>
          <w:szCs w:val="28"/>
          <w:lang w:eastAsia="zh-TW"/>
        </w:rPr>
        <w:tab/>
        <w:t>乙－</w:t>
      </w:r>
      <w:r w:rsidR="00DA078D">
        <w:rPr>
          <w:rFonts w:ascii="標楷體" w:eastAsia="標楷體" w:hAnsi="標楷體" w:hint="eastAsia"/>
          <w:sz w:val="28"/>
          <w:szCs w:val="28"/>
          <w:lang w:eastAsia="zh-TW"/>
        </w:rPr>
        <w:t>78</w:t>
      </w:r>
    </w:p>
    <w:p w14:paraId="26FF1ACD" w14:textId="199C57F9" w:rsidR="002E318A" w:rsidRDefault="002E318A" w:rsidP="000B00A7">
      <w:pPr>
        <w:pStyle w:val="aff1"/>
        <w:numPr>
          <w:ilvl w:val="0"/>
          <w:numId w:val="16"/>
        </w:numPr>
        <w:tabs>
          <w:tab w:val="right" w:leader="middleDot" w:pos="9840"/>
        </w:tabs>
        <w:overflowPunct w:val="0"/>
        <w:adjustRightInd w:val="0"/>
        <w:snapToGrid w:val="0"/>
        <w:spacing w:line="480" w:lineRule="exact"/>
        <w:ind w:left="840" w:rightChars="400" w:right="960" w:hangingChars="300" w:hanging="84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t>持續推動雙十公車免費乘車及市區客運補貼計畫，以提升公共運輸使用率並促進低碳運輸發展，惟公車運量尚未恢復</w:t>
      </w:r>
      <w:proofErr w:type="gramStart"/>
      <w:r w:rsidRPr="002E318A">
        <w:rPr>
          <w:rFonts w:ascii="標楷體" w:eastAsia="標楷體" w:hAnsi="標楷體"/>
          <w:sz w:val="28"/>
          <w:szCs w:val="28"/>
          <w:lang w:eastAsia="zh-TW"/>
        </w:rPr>
        <w:t>疫情前</w:t>
      </w:r>
      <w:proofErr w:type="gramEnd"/>
      <w:r w:rsidRPr="002E318A">
        <w:rPr>
          <w:rFonts w:ascii="標楷體" w:eastAsia="標楷體" w:hAnsi="標楷體"/>
          <w:sz w:val="28"/>
          <w:szCs w:val="28"/>
          <w:lang w:eastAsia="zh-TW"/>
        </w:rPr>
        <w:t>水準，私人運具使用</w:t>
      </w:r>
      <w:proofErr w:type="gramStart"/>
      <w:r w:rsidRPr="002E318A">
        <w:rPr>
          <w:rFonts w:ascii="標楷體" w:eastAsia="標楷體" w:hAnsi="標楷體"/>
          <w:sz w:val="28"/>
          <w:szCs w:val="28"/>
          <w:lang w:eastAsia="zh-TW"/>
        </w:rPr>
        <w:t>占比反呈</w:t>
      </w:r>
      <w:proofErr w:type="gramEnd"/>
      <w:r w:rsidRPr="002E318A">
        <w:rPr>
          <w:rFonts w:ascii="標楷體" w:eastAsia="標楷體" w:hAnsi="標楷體"/>
          <w:sz w:val="28"/>
          <w:szCs w:val="28"/>
          <w:lang w:eastAsia="zh-TW"/>
        </w:rPr>
        <w:t>上升趨勢，且發車異常及駕駛違規情形仍未明顯改善，允宜檢討改善，以提升公共運輸服務品質及市占率，落實</w:t>
      </w:r>
      <w:proofErr w:type="gramStart"/>
      <w:r w:rsidRPr="002E318A">
        <w:rPr>
          <w:rFonts w:ascii="標楷體" w:eastAsia="標楷體" w:hAnsi="標楷體"/>
          <w:sz w:val="28"/>
          <w:szCs w:val="28"/>
          <w:lang w:eastAsia="zh-TW"/>
        </w:rPr>
        <w:t>低碳宜居</w:t>
      </w:r>
      <w:proofErr w:type="gramEnd"/>
      <w:r w:rsidRPr="002E318A">
        <w:rPr>
          <w:rFonts w:ascii="標楷體" w:eastAsia="標楷體" w:hAnsi="標楷體"/>
          <w:sz w:val="28"/>
          <w:szCs w:val="28"/>
          <w:lang w:eastAsia="zh-TW"/>
        </w:rPr>
        <w:t>綠色運輸城市目標</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81</w:t>
      </w:r>
    </w:p>
    <w:p w14:paraId="7E5781A4" w14:textId="4B8C999F" w:rsidR="002E318A" w:rsidRDefault="002E318A" w:rsidP="000B00A7">
      <w:pPr>
        <w:pStyle w:val="aff1"/>
        <w:numPr>
          <w:ilvl w:val="0"/>
          <w:numId w:val="16"/>
        </w:numPr>
        <w:tabs>
          <w:tab w:val="right" w:leader="middleDot" w:pos="9840"/>
        </w:tabs>
        <w:overflowPunct w:val="0"/>
        <w:adjustRightInd w:val="0"/>
        <w:snapToGrid w:val="0"/>
        <w:spacing w:line="480" w:lineRule="exact"/>
        <w:ind w:left="840" w:rightChars="400" w:right="960" w:hangingChars="300" w:hanging="840"/>
        <w:jc w:val="both"/>
        <w:outlineLvl w:val="2"/>
        <w:rPr>
          <w:rFonts w:ascii="標楷體" w:eastAsia="標楷體" w:hAnsi="標楷體"/>
          <w:sz w:val="28"/>
          <w:szCs w:val="28"/>
          <w:lang w:eastAsia="zh-TW"/>
        </w:rPr>
      </w:pPr>
      <w:proofErr w:type="gramStart"/>
      <w:r w:rsidRPr="002E318A">
        <w:rPr>
          <w:rFonts w:ascii="標楷體" w:eastAsia="標楷體" w:hAnsi="標楷體"/>
          <w:sz w:val="28"/>
          <w:szCs w:val="28"/>
          <w:lang w:eastAsia="zh-TW"/>
        </w:rPr>
        <w:t>臺</w:t>
      </w:r>
      <w:proofErr w:type="gramEnd"/>
      <w:r w:rsidRPr="002E318A">
        <w:rPr>
          <w:rFonts w:ascii="標楷體" w:eastAsia="標楷體" w:hAnsi="標楷體"/>
          <w:sz w:val="28"/>
          <w:szCs w:val="28"/>
          <w:lang w:eastAsia="zh-TW"/>
        </w:rPr>
        <w:t>中市整體交通事故件數及死傷人數雖呈下降趨勢，惟行人死亡人數持續增加，部分行人易肇事路口尚未設置號</w:t>
      </w:r>
      <w:proofErr w:type="gramStart"/>
      <w:r w:rsidRPr="002E318A">
        <w:rPr>
          <w:rFonts w:ascii="標楷體" w:eastAsia="標楷體" w:hAnsi="標楷體"/>
          <w:sz w:val="28"/>
          <w:szCs w:val="28"/>
          <w:lang w:eastAsia="zh-TW"/>
        </w:rPr>
        <w:t>誌</w:t>
      </w:r>
      <w:proofErr w:type="gramEnd"/>
      <w:r w:rsidRPr="002E318A">
        <w:rPr>
          <w:rFonts w:ascii="標楷體" w:eastAsia="標楷體" w:hAnsi="標楷體"/>
          <w:sz w:val="28"/>
          <w:szCs w:val="28"/>
          <w:lang w:eastAsia="zh-TW"/>
        </w:rPr>
        <w:t>或智慧路標，且人行道停車管理規定與中央法規未盡相符，允宜檢討改善，以提升行人通行安全及保障市民權益</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83</w:t>
      </w:r>
    </w:p>
    <w:p w14:paraId="1A5459D4" w14:textId="71EF8B72" w:rsidR="002E318A" w:rsidRDefault="002E318A" w:rsidP="000B00A7">
      <w:pPr>
        <w:pStyle w:val="aff1"/>
        <w:numPr>
          <w:ilvl w:val="0"/>
          <w:numId w:val="16"/>
        </w:numPr>
        <w:tabs>
          <w:tab w:val="right" w:leader="middleDot" w:pos="9840"/>
        </w:tabs>
        <w:overflowPunct w:val="0"/>
        <w:adjustRightInd w:val="0"/>
        <w:snapToGrid w:val="0"/>
        <w:spacing w:line="480" w:lineRule="exact"/>
        <w:ind w:left="840" w:rightChars="400" w:right="960" w:hangingChars="300" w:hanging="84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t>持續推動水</w:t>
      </w:r>
      <w:proofErr w:type="gramStart"/>
      <w:r w:rsidRPr="002E318A">
        <w:rPr>
          <w:rFonts w:ascii="標楷體" w:eastAsia="標楷體" w:hAnsi="標楷體"/>
          <w:sz w:val="28"/>
          <w:szCs w:val="28"/>
          <w:lang w:eastAsia="zh-TW"/>
        </w:rPr>
        <w:t>湳</w:t>
      </w:r>
      <w:proofErr w:type="gramEnd"/>
      <w:r w:rsidRPr="002E318A">
        <w:rPr>
          <w:rFonts w:ascii="標楷體" w:eastAsia="標楷體" w:hAnsi="標楷體"/>
          <w:sz w:val="28"/>
          <w:szCs w:val="28"/>
          <w:lang w:eastAsia="zh-TW"/>
        </w:rPr>
        <w:t>轉運中心建設，以完善公共運輸服務，惟委託營運ROT</w:t>
      </w:r>
      <w:proofErr w:type="gramStart"/>
      <w:r w:rsidRPr="002E318A">
        <w:rPr>
          <w:rFonts w:ascii="標楷體" w:eastAsia="標楷體" w:hAnsi="標楷體"/>
          <w:sz w:val="28"/>
          <w:szCs w:val="28"/>
          <w:lang w:eastAsia="zh-TW"/>
        </w:rPr>
        <w:t>案招商</w:t>
      </w:r>
      <w:proofErr w:type="gramEnd"/>
      <w:r w:rsidRPr="002E318A">
        <w:rPr>
          <w:rFonts w:ascii="標楷體" w:eastAsia="標楷體" w:hAnsi="標楷體"/>
          <w:sz w:val="28"/>
          <w:szCs w:val="28"/>
          <w:lang w:eastAsia="zh-TW"/>
        </w:rPr>
        <w:t>及客運業者進駐意願未如預期，且二期民間投資興建BOT開發案尚待推動，允宜</w:t>
      </w:r>
      <w:proofErr w:type="gramStart"/>
      <w:r w:rsidRPr="002E318A">
        <w:rPr>
          <w:rFonts w:ascii="標楷體" w:eastAsia="標楷體" w:hAnsi="標楷體"/>
          <w:sz w:val="28"/>
          <w:szCs w:val="28"/>
          <w:lang w:eastAsia="zh-TW"/>
        </w:rPr>
        <w:t>研</w:t>
      </w:r>
      <w:proofErr w:type="gramEnd"/>
      <w:r w:rsidRPr="002E318A">
        <w:rPr>
          <w:rFonts w:ascii="標楷體" w:eastAsia="標楷體" w:hAnsi="標楷體"/>
          <w:sz w:val="28"/>
          <w:szCs w:val="28"/>
          <w:lang w:eastAsia="zh-TW"/>
        </w:rPr>
        <w:t>謀因應措施，以降低營運風險，及提升公共建設營運效益</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85</w:t>
      </w:r>
    </w:p>
    <w:p w14:paraId="791907A9" w14:textId="7157E530" w:rsidR="002E318A" w:rsidRDefault="002E318A" w:rsidP="000B00A7">
      <w:pPr>
        <w:pStyle w:val="aff1"/>
        <w:numPr>
          <w:ilvl w:val="0"/>
          <w:numId w:val="16"/>
        </w:numPr>
        <w:tabs>
          <w:tab w:val="right" w:leader="middleDot" w:pos="9840"/>
        </w:tabs>
        <w:overflowPunct w:val="0"/>
        <w:adjustRightInd w:val="0"/>
        <w:snapToGrid w:val="0"/>
        <w:spacing w:line="480" w:lineRule="exact"/>
        <w:ind w:left="840" w:rightChars="400" w:right="960" w:hangingChars="300" w:hanging="84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lastRenderedPageBreak/>
        <w:t>捷運綠線運量已逐年成長，惟仍未達預算數，財務狀況仍待改善，且多元支付閘門建置不足、維護管理及營運中斷接駁作業尚待強化，允宜檢討改善，以減少虧損並提升服務品質</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8</w:t>
      </w:r>
      <w:r w:rsidR="00F63950">
        <w:rPr>
          <w:rFonts w:ascii="標楷體" w:eastAsia="標楷體" w:hAnsi="標楷體" w:hint="eastAsia"/>
          <w:sz w:val="28"/>
          <w:szCs w:val="28"/>
          <w:lang w:eastAsia="zh-TW"/>
        </w:rPr>
        <w:t>7</w:t>
      </w:r>
    </w:p>
    <w:p w14:paraId="5597AF9E" w14:textId="79E576DA" w:rsidR="002E318A" w:rsidRDefault="00322C75" w:rsidP="000B00A7">
      <w:pPr>
        <w:pStyle w:val="aff1"/>
        <w:numPr>
          <w:ilvl w:val="0"/>
          <w:numId w:val="16"/>
        </w:numPr>
        <w:tabs>
          <w:tab w:val="right" w:leader="middleDot" w:pos="9840"/>
        </w:tabs>
        <w:overflowPunct w:val="0"/>
        <w:adjustRightInd w:val="0"/>
        <w:snapToGrid w:val="0"/>
        <w:spacing w:line="480" w:lineRule="exact"/>
        <w:ind w:left="840" w:rightChars="400" w:right="960" w:hangingChars="300" w:hanging="840"/>
        <w:jc w:val="both"/>
        <w:outlineLvl w:val="2"/>
        <w:rPr>
          <w:rFonts w:ascii="標楷體" w:eastAsia="標楷體" w:hAnsi="標楷體"/>
          <w:sz w:val="28"/>
          <w:szCs w:val="28"/>
          <w:lang w:eastAsia="zh-TW"/>
        </w:rPr>
      </w:pPr>
      <w:r w:rsidRPr="00322C75">
        <w:rPr>
          <w:rFonts w:ascii="標楷體" w:eastAsia="標楷體" w:hAnsi="標楷體"/>
          <w:sz w:val="28"/>
          <w:szCs w:val="28"/>
          <w:lang w:eastAsia="zh-TW"/>
        </w:rPr>
        <w:t>建構</w:t>
      </w:r>
      <w:proofErr w:type="spellStart"/>
      <w:r w:rsidRPr="00322C75">
        <w:rPr>
          <w:rFonts w:ascii="標楷體" w:eastAsia="標楷體" w:hAnsi="標楷體"/>
          <w:sz w:val="28"/>
          <w:szCs w:val="28"/>
          <w:lang w:eastAsia="zh-TW"/>
        </w:rPr>
        <w:t>MaaS</w:t>
      </w:r>
      <w:proofErr w:type="spellEnd"/>
      <w:r w:rsidRPr="00322C75">
        <w:rPr>
          <w:rFonts w:ascii="標楷體" w:eastAsia="標楷體" w:hAnsi="標楷體"/>
          <w:sz w:val="28"/>
          <w:szCs w:val="28"/>
          <w:lang w:eastAsia="zh-TW"/>
        </w:rPr>
        <w:t>平</w:t>
      </w:r>
      <w:proofErr w:type="gramStart"/>
      <w:r w:rsidRPr="00322C75">
        <w:rPr>
          <w:rFonts w:ascii="標楷體" w:eastAsia="標楷體" w:hAnsi="標楷體"/>
          <w:sz w:val="28"/>
          <w:szCs w:val="28"/>
          <w:lang w:eastAsia="zh-TW"/>
        </w:rPr>
        <w:t>臺</w:t>
      </w:r>
      <w:proofErr w:type="gramEnd"/>
      <w:r w:rsidRPr="00322C75">
        <w:rPr>
          <w:rFonts w:ascii="標楷體" w:eastAsia="標楷體" w:hAnsi="標楷體"/>
          <w:sz w:val="28"/>
          <w:szCs w:val="28"/>
          <w:lang w:eastAsia="zh-TW"/>
        </w:rPr>
        <w:t>提升交通行動服務品質，惟未妥</w:t>
      </w:r>
      <w:proofErr w:type="gramStart"/>
      <w:r w:rsidRPr="00322C75">
        <w:rPr>
          <w:rFonts w:ascii="標楷體" w:eastAsia="標楷體" w:hAnsi="標楷體"/>
          <w:sz w:val="28"/>
          <w:szCs w:val="28"/>
          <w:lang w:eastAsia="zh-TW"/>
        </w:rPr>
        <w:t>適</w:t>
      </w:r>
      <w:proofErr w:type="gramEnd"/>
      <w:r w:rsidRPr="00322C75">
        <w:rPr>
          <w:rFonts w:ascii="標楷體" w:eastAsia="標楷體" w:hAnsi="標楷體"/>
          <w:sz w:val="28"/>
          <w:szCs w:val="28"/>
          <w:lang w:eastAsia="zh-TW"/>
        </w:rPr>
        <w:t>規劃履約項目及共享運具與輔助運具之整合串接，又未妥善規劃招商資格及行銷策略，影響觀光旅遊套票行銷績效，且建置之APP功能不佳，僅使用8個月後即整</w:t>
      </w:r>
      <w:proofErr w:type="gramStart"/>
      <w:r w:rsidRPr="00322C75">
        <w:rPr>
          <w:rFonts w:ascii="標楷體" w:eastAsia="標楷體" w:hAnsi="標楷體"/>
          <w:sz w:val="28"/>
          <w:szCs w:val="28"/>
          <w:lang w:eastAsia="zh-TW"/>
        </w:rPr>
        <w:t>併</w:t>
      </w:r>
      <w:proofErr w:type="gramEnd"/>
      <w:r w:rsidRPr="00322C75">
        <w:rPr>
          <w:rFonts w:ascii="標楷體" w:eastAsia="標楷體" w:hAnsi="標楷體"/>
          <w:sz w:val="28"/>
          <w:szCs w:val="28"/>
          <w:lang w:eastAsia="zh-TW"/>
        </w:rPr>
        <w:t>至「台中公車APP」，並更名為「台中Go APP」，允宜檢討改善，以提升使用者移動與生活資訊整合服務</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88</w:t>
      </w:r>
    </w:p>
    <w:p w14:paraId="3DCEE329" w14:textId="7D5D0F46" w:rsidR="002E318A" w:rsidRDefault="002E318A" w:rsidP="000B00A7">
      <w:pPr>
        <w:pStyle w:val="aff1"/>
        <w:numPr>
          <w:ilvl w:val="0"/>
          <w:numId w:val="16"/>
        </w:numPr>
        <w:tabs>
          <w:tab w:val="right" w:leader="middleDot" w:pos="9840"/>
        </w:tabs>
        <w:overflowPunct w:val="0"/>
        <w:adjustRightInd w:val="0"/>
        <w:snapToGrid w:val="0"/>
        <w:spacing w:line="480" w:lineRule="exact"/>
        <w:ind w:left="840" w:rightChars="400" w:right="960" w:hangingChars="300" w:hanging="84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t>配合推動TPASS通勤月票政策，有助減輕通勤負擔及提升公共運輸使用量，惟購買人次及經費執行未如預期，</w:t>
      </w:r>
      <w:proofErr w:type="gramStart"/>
      <w:r w:rsidRPr="002E318A">
        <w:rPr>
          <w:rFonts w:ascii="標楷體" w:eastAsia="標楷體" w:hAnsi="標楷體"/>
          <w:sz w:val="28"/>
          <w:szCs w:val="28"/>
          <w:lang w:eastAsia="zh-TW"/>
        </w:rPr>
        <w:t>且票證</w:t>
      </w:r>
      <w:proofErr w:type="gramEnd"/>
      <w:r w:rsidRPr="002E318A">
        <w:rPr>
          <w:rFonts w:ascii="標楷體" w:eastAsia="標楷體" w:hAnsi="標楷體"/>
          <w:sz w:val="28"/>
          <w:szCs w:val="28"/>
          <w:lang w:eastAsia="zh-TW"/>
        </w:rPr>
        <w:t>服務及數據應用</w:t>
      </w:r>
      <w:proofErr w:type="gramStart"/>
      <w:r w:rsidRPr="002E318A">
        <w:rPr>
          <w:rFonts w:ascii="標楷體" w:eastAsia="標楷體" w:hAnsi="標楷體"/>
          <w:sz w:val="28"/>
          <w:szCs w:val="28"/>
          <w:lang w:eastAsia="zh-TW"/>
        </w:rPr>
        <w:t>尚待精進</w:t>
      </w:r>
      <w:proofErr w:type="gramEnd"/>
      <w:r w:rsidRPr="002E318A">
        <w:rPr>
          <w:rFonts w:ascii="標楷體" w:eastAsia="標楷體" w:hAnsi="標楷體"/>
          <w:sz w:val="28"/>
          <w:szCs w:val="28"/>
          <w:lang w:eastAsia="zh-TW"/>
        </w:rPr>
        <w:t>，允宜強化精</w:t>
      </w:r>
      <w:proofErr w:type="gramStart"/>
      <w:r w:rsidRPr="002E318A">
        <w:rPr>
          <w:rFonts w:ascii="標楷體" w:eastAsia="標楷體" w:hAnsi="標楷體"/>
          <w:sz w:val="28"/>
          <w:szCs w:val="28"/>
          <w:lang w:eastAsia="zh-TW"/>
        </w:rPr>
        <w:t>準</w:t>
      </w:r>
      <w:proofErr w:type="gramEnd"/>
      <w:r w:rsidRPr="002E318A">
        <w:rPr>
          <w:rFonts w:ascii="標楷體" w:eastAsia="標楷體" w:hAnsi="標楷體"/>
          <w:sz w:val="28"/>
          <w:szCs w:val="28"/>
          <w:lang w:eastAsia="zh-TW"/>
        </w:rPr>
        <w:t>行銷及公共運輸服務整合，以提升公共運輸使用率，擴大政策效益</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90</w:t>
      </w:r>
    </w:p>
    <w:p w14:paraId="1774BAC4" w14:textId="00B6D230" w:rsidR="002E318A" w:rsidRDefault="002E318A" w:rsidP="000B00A7">
      <w:pPr>
        <w:pStyle w:val="aff1"/>
        <w:numPr>
          <w:ilvl w:val="0"/>
          <w:numId w:val="16"/>
        </w:numPr>
        <w:tabs>
          <w:tab w:val="right" w:leader="middleDot" w:pos="9840"/>
        </w:tabs>
        <w:overflowPunct w:val="0"/>
        <w:adjustRightInd w:val="0"/>
        <w:snapToGrid w:val="0"/>
        <w:spacing w:line="480" w:lineRule="exact"/>
        <w:ind w:left="840" w:rightChars="400" w:right="960" w:hangingChars="300" w:hanging="84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t>持續推動偏鄉多元公共運輸服務，惟部分幸福巴士車輛已近</w:t>
      </w:r>
      <w:proofErr w:type="gramStart"/>
      <w:r w:rsidRPr="002E318A">
        <w:rPr>
          <w:rFonts w:ascii="標楷體" w:eastAsia="標楷體" w:hAnsi="標楷體"/>
          <w:sz w:val="28"/>
          <w:szCs w:val="28"/>
          <w:lang w:eastAsia="zh-TW"/>
        </w:rPr>
        <w:t>汰</w:t>
      </w:r>
      <w:proofErr w:type="gramEnd"/>
      <w:r w:rsidRPr="002E318A">
        <w:rPr>
          <w:rFonts w:ascii="標楷體" w:eastAsia="標楷體" w:hAnsi="標楷體"/>
          <w:sz w:val="28"/>
          <w:szCs w:val="28"/>
          <w:lang w:eastAsia="zh-TW"/>
        </w:rPr>
        <w:t>換年限及彈性班次搭乘人數未如預期，小黃公車部分路線</w:t>
      </w:r>
      <w:proofErr w:type="gramStart"/>
      <w:r w:rsidRPr="002E318A">
        <w:rPr>
          <w:rFonts w:ascii="標楷體" w:eastAsia="標楷體" w:hAnsi="標楷體"/>
          <w:sz w:val="28"/>
          <w:szCs w:val="28"/>
          <w:lang w:eastAsia="zh-TW"/>
        </w:rPr>
        <w:t>空駛率</w:t>
      </w:r>
      <w:proofErr w:type="gramEnd"/>
      <w:r w:rsidRPr="002E318A">
        <w:rPr>
          <w:rFonts w:ascii="標楷體" w:eastAsia="標楷體" w:hAnsi="標楷體"/>
          <w:sz w:val="28"/>
          <w:szCs w:val="28"/>
          <w:lang w:eastAsia="zh-TW"/>
        </w:rPr>
        <w:t>偏高，允宜</w:t>
      </w:r>
      <w:proofErr w:type="gramStart"/>
      <w:r w:rsidRPr="002E318A">
        <w:rPr>
          <w:rFonts w:ascii="標楷體" w:eastAsia="標楷體" w:hAnsi="標楷體"/>
          <w:sz w:val="28"/>
          <w:szCs w:val="28"/>
          <w:lang w:eastAsia="zh-TW"/>
        </w:rPr>
        <w:t>研</w:t>
      </w:r>
      <w:proofErr w:type="gramEnd"/>
      <w:r w:rsidRPr="002E318A">
        <w:rPr>
          <w:rFonts w:ascii="標楷體" w:eastAsia="標楷體" w:hAnsi="標楷體"/>
          <w:sz w:val="28"/>
          <w:szCs w:val="28"/>
          <w:lang w:eastAsia="zh-TW"/>
        </w:rPr>
        <w:t>謀因應措施，以提升資源使用效益，並保障偏鄉地區民眾基本行的權益</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92</w:t>
      </w:r>
    </w:p>
    <w:p w14:paraId="5449AE6B" w14:textId="599C0982" w:rsidR="002E318A" w:rsidRDefault="002E318A" w:rsidP="000B00A7">
      <w:pPr>
        <w:pStyle w:val="aff1"/>
        <w:numPr>
          <w:ilvl w:val="0"/>
          <w:numId w:val="16"/>
        </w:numPr>
        <w:tabs>
          <w:tab w:val="right" w:leader="middleDot" w:pos="9840"/>
        </w:tabs>
        <w:overflowPunct w:val="0"/>
        <w:adjustRightInd w:val="0"/>
        <w:snapToGrid w:val="0"/>
        <w:spacing w:line="480" w:lineRule="exact"/>
        <w:ind w:left="840" w:rightChars="400" w:right="960" w:hangingChars="300" w:hanging="840"/>
        <w:jc w:val="both"/>
        <w:outlineLvl w:val="2"/>
        <w:rPr>
          <w:rFonts w:ascii="標楷體" w:eastAsia="標楷體" w:hAnsi="標楷體"/>
          <w:sz w:val="28"/>
          <w:szCs w:val="28"/>
          <w:lang w:eastAsia="zh-TW"/>
        </w:rPr>
      </w:pPr>
      <w:r w:rsidRPr="007366B9">
        <w:rPr>
          <w:rFonts w:ascii="標楷體" w:eastAsia="標楷體" w:hAnsi="標楷體"/>
          <w:sz w:val="28"/>
          <w:szCs w:val="28"/>
          <w:lang w:eastAsia="zh-TW"/>
        </w:rPr>
        <w:t>規劃推動7條捷運路線，以營造優質、便捷且永續交通環境，惟捷運藍線建設經費恐不敷實際需求，捷運綠線延伸計畫因擴大彰東都市計畫案尚未核定，致綜合規劃作業進度停滯，且未來非自償性債務可舉借空間有限，恐難支應多項軌道建設所需經費，允宜及早妥謀因應方案，妥適規劃財務資源配置，以兼顧捷運建設推動及財政長期穩定</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93</w:t>
      </w:r>
    </w:p>
    <w:p w14:paraId="78FD9400" w14:textId="3201252D" w:rsidR="00BD7765" w:rsidRDefault="00A57D7E" w:rsidP="000B00A7">
      <w:pPr>
        <w:tabs>
          <w:tab w:val="right" w:pos="9600"/>
        </w:tabs>
        <w:overflowPunct w:val="0"/>
        <w:adjustRightInd w:val="0"/>
        <w:snapToGrid w:val="0"/>
        <w:spacing w:beforeLines="20" w:before="72" w:afterLines="20" w:after="72" w:line="48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玖、</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中市政府都市發展局主管</w:t>
      </w:r>
    </w:p>
    <w:p w14:paraId="7B22B38D" w14:textId="19BE852E" w:rsidR="00BD7765" w:rsidRDefault="002E318A" w:rsidP="000B00A7">
      <w:pPr>
        <w:pStyle w:val="aff1"/>
        <w:numPr>
          <w:ilvl w:val="0"/>
          <w:numId w:val="15"/>
        </w:numPr>
        <w:tabs>
          <w:tab w:val="right" w:leader="middleDot" w:pos="9840"/>
        </w:tabs>
        <w:overflowPunct w:val="0"/>
        <w:adjustRightInd w:val="0"/>
        <w:snapToGrid w:val="0"/>
        <w:spacing w:afterLines="10" w:after="36" w:line="480" w:lineRule="exact"/>
        <w:ind w:left="840" w:rightChars="400" w:right="960" w:hangingChars="300" w:hanging="840"/>
        <w:contextualSpacing w:val="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t>持續推動騎樓整平計畫，以建構友善宜行之公共空間，惟近</w:t>
      </w:r>
      <w:proofErr w:type="gramStart"/>
      <w:r w:rsidRPr="002E318A">
        <w:rPr>
          <w:rFonts w:ascii="標楷體" w:eastAsia="標楷體" w:hAnsi="標楷體"/>
          <w:sz w:val="28"/>
          <w:szCs w:val="28"/>
          <w:lang w:eastAsia="zh-TW"/>
        </w:rPr>
        <w:t>3</w:t>
      </w:r>
      <w:proofErr w:type="gramEnd"/>
      <w:r w:rsidRPr="002E318A">
        <w:rPr>
          <w:rFonts w:ascii="標楷體" w:eastAsia="標楷體" w:hAnsi="標楷體"/>
          <w:sz w:val="28"/>
          <w:szCs w:val="28"/>
          <w:lang w:eastAsia="zh-TW"/>
        </w:rPr>
        <w:t>年度成效長度減少，</w:t>
      </w:r>
      <w:proofErr w:type="gramStart"/>
      <w:r w:rsidRPr="002E318A">
        <w:rPr>
          <w:rFonts w:ascii="標楷體" w:eastAsia="標楷體" w:hAnsi="標楷體"/>
          <w:sz w:val="28"/>
          <w:szCs w:val="28"/>
          <w:lang w:eastAsia="zh-TW"/>
        </w:rPr>
        <w:t>施作戶同意</w:t>
      </w:r>
      <w:proofErr w:type="gramEnd"/>
      <w:r w:rsidRPr="002E318A">
        <w:rPr>
          <w:rFonts w:ascii="標楷體" w:eastAsia="標楷體" w:hAnsi="標楷體"/>
          <w:sz w:val="28"/>
          <w:szCs w:val="28"/>
          <w:lang w:eastAsia="zh-TW"/>
        </w:rPr>
        <w:t>率呈大幅下降，另部分</w:t>
      </w:r>
      <w:proofErr w:type="gramStart"/>
      <w:r w:rsidRPr="002E318A">
        <w:rPr>
          <w:rFonts w:ascii="標楷體" w:eastAsia="標楷體" w:hAnsi="標楷體"/>
          <w:sz w:val="28"/>
          <w:szCs w:val="28"/>
          <w:lang w:eastAsia="zh-TW"/>
        </w:rPr>
        <w:t>騎樓安學路段</w:t>
      </w:r>
      <w:proofErr w:type="gramEnd"/>
      <w:r w:rsidRPr="002E318A">
        <w:rPr>
          <w:rFonts w:ascii="標楷體" w:eastAsia="標楷體" w:hAnsi="標楷體"/>
          <w:sz w:val="28"/>
          <w:szCs w:val="28"/>
          <w:lang w:eastAsia="zh-TW"/>
        </w:rPr>
        <w:t>未接續辦理騎樓整平計畫、部分已整平路段後續管理欠佳，允宜檢討改善，並透過聯繫平台加強管理，以發揮跨機關治理成效，保障行人通行安全</w:t>
      </w:r>
      <w:r w:rsidR="00BD7765">
        <w:rPr>
          <w:rFonts w:ascii="標楷體" w:eastAsia="標楷體" w:hAnsi="標楷體"/>
          <w:sz w:val="28"/>
          <w:szCs w:val="28"/>
          <w:lang w:eastAsia="zh-TW"/>
        </w:rPr>
        <w:tab/>
        <w:t>乙－</w:t>
      </w:r>
      <w:r w:rsidR="00DA078D">
        <w:rPr>
          <w:rFonts w:ascii="標楷體" w:eastAsia="標楷體" w:hAnsi="標楷體" w:hint="eastAsia"/>
          <w:sz w:val="28"/>
          <w:szCs w:val="28"/>
          <w:lang w:eastAsia="zh-TW"/>
        </w:rPr>
        <w:t>99</w:t>
      </w:r>
    </w:p>
    <w:p w14:paraId="1375DF95" w14:textId="1D2AE7C1" w:rsidR="002E318A" w:rsidRDefault="002E318A" w:rsidP="000B00A7">
      <w:pPr>
        <w:pStyle w:val="aff1"/>
        <w:numPr>
          <w:ilvl w:val="0"/>
          <w:numId w:val="15"/>
        </w:numPr>
        <w:tabs>
          <w:tab w:val="right" w:leader="middleDot" w:pos="9840"/>
        </w:tabs>
        <w:overflowPunct w:val="0"/>
        <w:adjustRightInd w:val="0"/>
        <w:snapToGrid w:val="0"/>
        <w:spacing w:afterLines="10" w:after="36" w:line="500" w:lineRule="exact"/>
        <w:ind w:left="840" w:rightChars="400" w:right="960" w:hangingChars="300" w:hanging="840"/>
        <w:contextualSpacing w:val="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lastRenderedPageBreak/>
        <w:t>辦理招牌廣告及廣告許可管理作業，以維護市容景觀及公共安全，惟部分招牌廣告設置未符規定，且期滿換證追蹤機制尚待完善、網路申請系統利用率偏低及收費標準未妥為檢討調整，允宜檢討改善，以提升都市環境安全品質</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100</w:t>
      </w:r>
    </w:p>
    <w:p w14:paraId="4857307C" w14:textId="3EFC08D9" w:rsidR="002E318A" w:rsidRDefault="002E318A" w:rsidP="000B00A7">
      <w:pPr>
        <w:pStyle w:val="aff1"/>
        <w:numPr>
          <w:ilvl w:val="0"/>
          <w:numId w:val="15"/>
        </w:numPr>
        <w:tabs>
          <w:tab w:val="right" w:leader="middleDot" w:pos="9840"/>
        </w:tabs>
        <w:overflowPunct w:val="0"/>
        <w:adjustRightInd w:val="0"/>
        <w:snapToGrid w:val="0"/>
        <w:spacing w:afterLines="10" w:after="36" w:line="500" w:lineRule="exact"/>
        <w:ind w:left="840" w:rightChars="400" w:right="960" w:hangingChars="300" w:hanging="840"/>
        <w:contextualSpacing w:val="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t>持續推動社會住宅興辦及營運管理，以提供市民可負擔且適宜之居住環境，惟社會住宅供給仍未滿足需求，候補及招租管理機制未盡完善，網站資訊更新欠周延，允宜檢討改善，以提升居住服務效能及保障民眾權益</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101</w:t>
      </w:r>
    </w:p>
    <w:p w14:paraId="16528ECE" w14:textId="1F2845D2" w:rsidR="002E318A" w:rsidRDefault="002E318A" w:rsidP="000B00A7">
      <w:pPr>
        <w:pStyle w:val="aff1"/>
        <w:numPr>
          <w:ilvl w:val="0"/>
          <w:numId w:val="15"/>
        </w:numPr>
        <w:tabs>
          <w:tab w:val="right" w:leader="middleDot" w:pos="9840"/>
        </w:tabs>
        <w:overflowPunct w:val="0"/>
        <w:adjustRightInd w:val="0"/>
        <w:snapToGrid w:val="0"/>
        <w:spacing w:afterLines="10" w:after="36" w:line="500" w:lineRule="exact"/>
        <w:ind w:left="840" w:rightChars="400" w:right="960" w:hangingChars="300" w:hanging="840"/>
        <w:contextualSpacing w:val="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t>為落實居住正義、減輕青年居住負擔並提升居住品質，持續興辦社會住宅工程，以協助達成「願生、</w:t>
      </w:r>
      <w:proofErr w:type="gramStart"/>
      <w:r w:rsidRPr="002E318A">
        <w:rPr>
          <w:rFonts w:ascii="標楷體" w:eastAsia="標楷體" w:hAnsi="標楷體"/>
          <w:sz w:val="28"/>
          <w:szCs w:val="28"/>
          <w:lang w:eastAsia="zh-TW"/>
        </w:rPr>
        <w:t>敢養</w:t>
      </w:r>
      <w:proofErr w:type="gramEnd"/>
      <w:r w:rsidRPr="002E318A">
        <w:rPr>
          <w:rFonts w:ascii="標楷體" w:eastAsia="標楷體" w:hAnsi="標楷體"/>
          <w:sz w:val="28"/>
          <w:szCs w:val="28"/>
          <w:lang w:eastAsia="zh-TW"/>
        </w:rPr>
        <w:t>」之政策目標，惟部分興建計畫因預算編列不足而調整計畫預算及辦理期程、工程設計及履約未</w:t>
      </w:r>
      <w:proofErr w:type="gramStart"/>
      <w:r w:rsidRPr="002E318A">
        <w:rPr>
          <w:rFonts w:ascii="標楷體" w:eastAsia="標楷體" w:hAnsi="標楷體"/>
          <w:sz w:val="28"/>
          <w:szCs w:val="28"/>
          <w:lang w:eastAsia="zh-TW"/>
        </w:rPr>
        <w:t>臻</w:t>
      </w:r>
      <w:proofErr w:type="gramEnd"/>
      <w:r w:rsidRPr="002E318A">
        <w:rPr>
          <w:rFonts w:ascii="標楷體" w:eastAsia="標楷體" w:hAnsi="標楷體"/>
          <w:sz w:val="28"/>
          <w:szCs w:val="28"/>
          <w:lang w:eastAsia="zh-TW"/>
        </w:rPr>
        <w:t>周妥，允宜檢討改善，以確保工程如期如質完工</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103</w:t>
      </w:r>
    </w:p>
    <w:p w14:paraId="6F81CC29" w14:textId="66DC3861" w:rsidR="002E318A" w:rsidRDefault="002E318A" w:rsidP="000B00A7">
      <w:pPr>
        <w:pStyle w:val="aff1"/>
        <w:numPr>
          <w:ilvl w:val="0"/>
          <w:numId w:val="15"/>
        </w:numPr>
        <w:tabs>
          <w:tab w:val="right" w:leader="middleDot" w:pos="9840"/>
        </w:tabs>
        <w:overflowPunct w:val="0"/>
        <w:adjustRightInd w:val="0"/>
        <w:snapToGrid w:val="0"/>
        <w:spacing w:afterLines="10" w:after="36" w:line="500" w:lineRule="exact"/>
        <w:ind w:left="840" w:rightChars="400" w:right="960" w:hangingChars="300" w:hanging="840"/>
        <w:contextualSpacing w:val="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t>持續辦理營建剩餘土石方清運車輛行車軌跡管制，惟車載即時追蹤設備裝置進度未如預期、</w:t>
      </w:r>
      <w:proofErr w:type="gramStart"/>
      <w:r w:rsidRPr="002E318A">
        <w:rPr>
          <w:rFonts w:ascii="標楷體" w:eastAsia="標楷體" w:hAnsi="標楷體"/>
          <w:sz w:val="28"/>
          <w:szCs w:val="28"/>
          <w:lang w:eastAsia="zh-TW"/>
        </w:rPr>
        <w:t>土資場</w:t>
      </w:r>
      <w:proofErr w:type="gramEnd"/>
      <w:r w:rsidRPr="002E318A">
        <w:rPr>
          <w:rFonts w:ascii="標楷體" w:eastAsia="標楷體" w:hAnsi="標楷體"/>
          <w:sz w:val="28"/>
          <w:szCs w:val="28"/>
          <w:lang w:eastAsia="zh-TW"/>
        </w:rPr>
        <w:t>去化量能不足、異常軌跡管理及違規裁處機制尚待強化等情事，允宜檢討改善，以提升土石方流向管制及管理效能</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106</w:t>
      </w:r>
    </w:p>
    <w:p w14:paraId="72C401F8" w14:textId="099A632C" w:rsidR="002E318A" w:rsidRPr="002E318A" w:rsidRDefault="002E318A" w:rsidP="000B00A7">
      <w:pPr>
        <w:pStyle w:val="aff1"/>
        <w:numPr>
          <w:ilvl w:val="0"/>
          <w:numId w:val="15"/>
        </w:numPr>
        <w:tabs>
          <w:tab w:val="right" w:leader="middleDot" w:pos="9840"/>
        </w:tabs>
        <w:overflowPunct w:val="0"/>
        <w:adjustRightInd w:val="0"/>
        <w:snapToGrid w:val="0"/>
        <w:spacing w:afterLines="10" w:after="36" w:line="500" w:lineRule="exact"/>
        <w:ind w:left="840" w:rightChars="400" w:right="960" w:hangingChars="300" w:hanging="840"/>
        <w:contextualSpacing w:val="0"/>
        <w:jc w:val="both"/>
        <w:outlineLvl w:val="2"/>
        <w:rPr>
          <w:rFonts w:ascii="標楷體" w:eastAsia="標楷體" w:hAnsi="標楷體"/>
          <w:sz w:val="28"/>
          <w:szCs w:val="28"/>
          <w:lang w:eastAsia="zh-TW"/>
        </w:rPr>
      </w:pPr>
      <w:proofErr w:type="gramStart"/>
      <w:r w:rsidRPr="002E318A">
        <w:rPr>
          <w:rFonts w:ascii="標楷體" w:eastAsia="標楷體" w:hAnsi="標楷體"/>
          <w:sz w:val="28"/>
          <w:szCs w:val="28"/>
          <w:lang w:eastAsia="zh-TW"/>
        </w:rPr>
        <w:t>賡</w:t>
      </w:r>
      <w:proofErr w:type="gramEnd"/>
      <w:r w:rsidRPr="002E318A">
        <w:rPr>
          <w:rFonts w:ascii="標楷體" w:eastAsia="標楷體" w:hAnsi="標楷體"/>
          <w:sz w:val="28"/>
          <w:szCs w:val="28"/>
          <w:lang w:eastAsia="zh-TW"/>
        </w:rPr>
        <w:t>續辦理建築物公共安全檢查相關業務，惟建築物公共安全檢查申報管理及裁罰作業未盡落實，且案件查核時效及資訊系統建置效益</w:t>
      </w:r>
      <w:r w:rsidR="00113286">
        <w:rPr>
          <w:rFonts w:ascii="標楷體" w:eastAsia="標楷體" w:hAnsi="標楷體" w:hint="eastAsia"/>
          <w:sz w:val="28"/>
          <w:szCs w:val="28"/>
          <w:lang w:eastAsia="zh-TW"/>
        </w:rPr>
        <w:t>有待提升</w:t>
      </w:r>
      <w:r w:rsidRPr="002E318A">
        <w:rPr>
          <w:rFonts w:ascii="標楷體" w:eastAsia="標楷體" w:hAnsi="標楷體"/>
          <w:sz w:val="28"/>
          <w:szCs w:val="28"/>
          <w:lang w:eastAsia="zh-TW"/>
        </w:rPr>
        <w:t>，允宜檢討改善，以維護公共安全</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107</w:t>
      </w:r>
    </w:p>
    <w:p w14:paraId="7E5E0CBF" w14:textId="16867FD0" w:rsidR="00BD7765" w:rsidRDefault="00C76FB7" w:rsidP="000B00A7">
      <w:pPr>
        <w:tabs>
          <w:tab w:val="right" w:pos="9600"/>
        </w:tabs>
        <w:overflowPunct w:val="0"/>
        <w:adjustRightInd w:val="0"/>
        <w:snapToGrid w:val="0"/>
        <w:spacing w:line="5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中市政府農業局主管</w:t>
      </w:r>
    </w:p>
    <w:p w14:paraId="3FCC55FB" w14:textId="4696B68F" w:rsidR="00BD7765" w:rsidRDefault="002E318A" w:rsidP="000B00A7">
      <w:pPr>
        <w:pStyle w:val="aff1"/>
        <w:numPr>
          <w:ilvl w:val="0"/>
          <w:numId w:val="14"/>
        </w:numPr>
        <w:tabs>
          <w:tab w:val="right" w:leader="middleDot" w:pos="9840"/>
        </w:tabs>
        <w:overflowPunct w:val="0"/>
        <w:adjustRightInd w:val="0"/>
        <w:snapToGrid w:val="0"/>
        <w:spacing w:line="500" w:lineRule="exact"/>
        <w:ind w:left="840" w:rightChars="400" w:right="960" w:hangingChars="300" w:hanging="840"/>
        <w:contextualSpacing w:val="0"/>
        <w:jc w:val="both"/>
        <w:outlineLvl w:val="2"/>
        <w:rPr>
          <w:rFonts w:ascii="標楷體" w:eastAsia="標楷體" w:hAnsi="標楷體"/>
          <w:sz w:val="28"/>
          <w:szCs w:val="28"/>
          <w:lang w:eastAsia="zh-TW"/>
        </w:rPr>
      </w:pPr>
      <w:r w:rsidRPr="002E318A">
        <w:rPr>
          <w:rFonts w:ascii="標楷體" w:eastAsia="標楷體" w:hAnsi="標楷體"/>
          <w:sz w:val="28"/>
          <w:szCs w:val="28"/>
          <w:lang w:eastAsia="zh-TW"/>
        </w:rPr>
        <w:t>持續強化動物防疫作業，以防止</w:t>
      </w:r>
      <w:proofErr w:type="gramStart"/>
      <w:r w:rsidRPr="002E318A">
        <w:rPr>
          <w:rFonts w:ascii="標楷體" w:eastAsia="標楷體" w:hAnsi="標楷體"/>
          <w:sz w:val="28"/>
          <w:szCs w:val="28"/>
          <w:lang w:eastAsia="zh-TW"/>
        </w:rPr>
        <w:t>疫</w:t>
      </w:r>
      <w:proofErr w:type="gramEnd"/>
      <w:r w:rsidRPr="002E318A">
        <w:rPr>
          <w:rFonts w:ascii="標楷體" w:eastAsia="標楷體" w:hAnsi="標楷體"/>
          <w:sz w:val="28"/>
          <w:szCs w:val="28"/>
          <w:lang w:eastAsia="zh-TW"/>
        </w:rPr>
        <w:t>情擴散，惟非洲豬瘟疫情預警、調查及應變管理等機制尚有精進空間，防疫風險因應效能仍待強化，允宜健全防疫管理機制，以提升整體防疫韌性及應變效能</w:t>
      </w:r>
      <w:r w:rsidR="00BD7765">
        <w:rPr>
          <w:rFonts w:ascii="標楷體" w:eastAsia="標楷體" w:hAnsi="標楷體"/>
          <w:sz w:val="28"/>
          <w:szCs w:val="28"/>
          <w:lang w:eastAsia="zh-TW"/>
        </w:rPr>
        <w:tab/>
        <w:t>乙－</w:t>
      </w:r>
      <w:r w:rsidR="00DA078D">
        <w:rPr>
          <w:rFonts w:ascii="標楷體" w:eastAsia="標楷體" w:hAnsi="標楷體" w:hint="eastAsia"/>
          <w:sz w:val="28"/>
          <w:szCs w:val="28"/>
          <w:lang w:eastAsia="zh-TW"/>
        </w:rPr>
        <w:t>111</w:t>
      </w:r>
    </w:p>
    <w:p w14:paraId="47323651" w14:textId="15BF70F3" w:rsidR="002E318A" w:rsidRDefault="00C375F2" w:rsidP="000B00A7">
      <w:pPr>
        <w:pStyle w:val="aff1"/>
        <w:numPr>
          <w:ilvl w:val="0"/>
          <w:numId w:val="14"/>
        </w:numPr>
        <w:tabs>
          <w:tab w:val="right" w:leader="middleDot" w:pos="9840"/>
        </w:tabs>
        <w:overflowPunct w:val="0"/>
        <w:adjustRightInd w:val="0"/>
        <w:snapToGrid w:val="0"/>
        <w:spacing w:line="500" w:lineRule="exact"/>
        <w:ind w:left="840" w:rightChars="400" w:right="960" w:hangingChars="300" w:hanging="840"/>
        <w:contextualSpacing w:val="0"/>
        <w:jc w:val="both"/>
        <w:outlineLvl w:val="2"/>
        <w:rPr>
          <w:rFonts w:ascii="標楷體" w:eastAsia="標楷體" w:hAnsi="標楷體"/>
          <w:sz w:val="28"/>
          <w:szCs w:val="28"/>
          <w:lang w:eastAsia="zh-TW"/>
        </w:rPr>
      </w:pPr>
      <w:r w:rsidRPr="00C375F2">
        <w:rPr>
          <w:rFonts w:ascii="標楷體" w:eastAsia="標楷體" w:hAnsi="標楷體"/>
          <w:sz w:val="28"/>
          <w:szCs w:val="28"/>
          <w:lang w:eastAsia="zh-TW"/>
        </w:rPr>
        <w:t>辦理畜牧場及獸醫師執業管理，以提升畜牧場源頭管理效能及防疫安全，惟登記列管、獸醫師執業管理、死廢畜禽流向查核及養豬場稽查作業未</w:t>
      </w:r>
      <w:proofErr w:type="gramStart"/>
      <w:r w:rsidRPr="00C375F2">
        <w:rPr>
          <w:rFonts w:ascii="標楷體" w:eastAsia="標楷體" w:hAnsi="標楷體"/>
          <w:sz w:val="28"/>
          <w:szCs w:val="28"/>
          <w:lang w:eastAsia="zh-TW"/>
        </w:rPr>
        <w:t>臻</w:t>
      </w:r>
      <w:proofErr w:type="gramEnd"/>
      <w:r w:rsidRPr="00C375F2">
        <w:rPr>
          <w:rFonts w:ascii="標楷體" w:eastAsia="標楷體" w:hAnsi="標楷體"/>
          <w:sz w:val="28"/>
          <w:szCs w:val="28"/>
          <w:lang w:eastAsia="zh-TW"/>
        </w:rPr>
        <w:t>周妥，允宜</w:t>
      </w:r>
      <w:proofErr w:type="gramStart"/>
      <w:r w:rsidRPr="00C375F2">
        <w:rPr>
          <w:rFonts w:ascii="標楷體" w:eastAsia="標楷體" w:hAnsi="標楷體"/>
          <w:sz w:val="28"/>
          <w:szCs w:val="28"/>
          <w:lang w:eastAsia="zh-TW"/>
        </w:rPr>
        <w:t>研</w:t>
      </w:r>
      <w:proofErr w:type="gramEnd"/>
      <w:r w:rsidRPr="00C375F2">
        <w:rPr>
          <w:rFonts w:ascii="標楷體" w:eastAsia="標楷體" w:hAnsi="標楷體"/>
          <w:sz w:val="28"/>
          <w:szCs w:val="28"/>
          <w:lang w:eastAsia="zh-TW"/>
        </w:rPr>
        <w:t>議改善，以強化畜牧防疫管理，提升產業永續發展韌性</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114</w:t>
      </w:r>
    </w:p>
    <w:p w14:paraId="7091D890" w14:textId="6CB0B232" w:rsidR="002E318A" w:rsidRDefault="002E318A" w:rsidP="000B00A7">
      <w:pPr>
        <w:pStyle w:val="aff1"/>
        <w:numPr>
          <w:ilvl w:val="0"/>
          <w:numId w:val="14"/>
        </w:numPr>
        <w:tabs>
          <w:tab w:val="right" w:leader="middleDot" w:pos="9840"/>
        </w:tabs>
        <w:overflowPunct w:val="0"/>
        <w:adjustRightInd w:val="0"/>
        <w:snapToGrid w:val="0"/>
        <w:spacing w:line="520" w:lineRule="exact"/>
        <w:ind w:left="840" w:rightChars="400" w:right="960" w:hangingChars="300" w:hanging="840"/>
        <w:contextualSpacing w:val="0"/>
        <w:jc w:val="both"/>
        <w:outlineLvl w:val="2"/>
        <w:rPr>
          <w:rFonts w:ascii="標楷體" w:eastAsia="標楷體" w:hAnsi="標楷體"/>
          <w:sz w:val="28"/>
          <w:szCs w:val="28"/>
          <w:lang w:eastAsia="zh-TW"/>
        </w:rPr>
      </w:pPr>
      <w:proofErr w:type="gramStart"/>
      <w:r w:rsidRPr="002E318A">
        <w:rPr>
          <w:rFonts w:ascii="標楷體" w:eastAsia="標楷體" w:hAnsi="標楷體"/>
          <w:sz w:val="28"/>
          <w:szCs w:val="28"/>
          <w:lang w:eastAsia="zh-TW"/>
        </w:rPr>
        <w:lastRenderedPageBreak/>
        <w:t>辦理畜</w:t>
      </w:r>
      <w:proofErr w:type="gramEnd"/>
      <w:r w:rsidRPr="002E318A">
        <w:rPr>
          <w:rFonts w:ascii="標楷體" w:eastAsia="標楷體" w:hAnsi="標楷體"/>
          <w:sz w:val="28"/>
          <w:szCs w:val="28"/>
          <w:lang w:eastAsia="zh-TW"/>
        </w:rPr>
        <w:t>禽產業升級轉型及畜牧廢棄物資源化補助計畫，有助提升畜禽生產效率、氣候調適能力及污染防治效能，惟計畫執行成效未如預期、雞糞源頭管理及高污染風險畜牧場輔導仍有精進空間，亟待</w:t>
      </w:r>
      <w:proofErr w:type="gramStart"/>
      <w:r w:rsidRPr="002E318A">
        <w:rPr>
          <w:rFonts w:ascii="標楷體" w:eastAsia="標楷體" w:hAnsi="標楷體"/>
          <w:sz w:val="28"/>
          <w:szCs w:val="28"/>
          <w:lang w:eastAsia="zh-TW"/>
        </w:rPr>
        <w:t>研</w:t>
      </w:r>
      <w:proofErr w:type="gramEnd"/>
      <w:r w:rsidRPr="002E318A">
        <w:rPr>
          <w:rFonts w:ascii="標楷體" w:eastAsia="標楷體" w:hAnsi="標楷體"/>
          <w:sz w:val="28"/>
          <w:szCs w:val="28"/>
          <w:lang w:eastAsia="zh-TW"/>
        </w:rPr>
        <w:t>謀改善，以提升補助資源運用效益，</w:t>
      </w:r>
      <w:proofErr w:type="gramStart"/>
      <w:r w:rsidRPr="002E318A">
        <w:rPr>
          <w:rFonts w:ascii="標楷體" w:eastAsia="標楷體" w:hAnsi="標楷體"/>
          <w:sz w:val="28"/>
          <w:szCs w:val="28"/>
          <w:lang w:eastAsia="zh-TW"/>
        </w:rPr>
        <w:t>促進畜</w:t>
      </w:r>
      <w:proofErr w:type="gramEnd"/>
      <w:r w:rsidRPr="002E318A">
        <w:rPr>
          <w:rFonts w:ascii="標楷體" w:eastAsia="標楷體" w:hAnsi="標楷體"/>
          <w:sz w:val="28"/>
          <w:szCs w:val="28"/>
          <w:lang w:eastAsia="zh-TW"/>
        </w:rPr>
        <w:t>禽產業永續發展</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116</w:t>
      </w:r>
    </w:p>
    <w:p w14:paraId="26BDE7B6" w14:textId="157ABDA5" w:rsidR="002E318A" w:rsidRDefault="002E318A" w:rsidP="000B00A7">
      <w:pPr>
        <w:pStyle w:val="aff1"/>
        <w:numPr>
          <w:ilvl w:val="0"/>
          <w:numId w:val="14"/>
        </w:numPr>
        <w:tabs>
          <w:tab w:val="right" w:leader="middleDot" w:pos="9840"/>
        </w:tabs>
        <w:overflowPunct w:val="0"/>
        <w:adjustRightInd w:val="0"/>
        <w:snapToGrid w:val="0"/>
        <w:spacing w:line="520" w:lineRule="exact"/>
        <w:ind w:left="804" w:rightChars="400" w:right="960" w:hangingChars="300" w:hanging="804"/>
        <w:contextualSpacing w:val="0"/>
        <w:jc w:val="both"/>
        <w:outlineLvl w:val="2"/>
        <w:rPr>
          <w:rFonts w:ascii="標楷體" w:eastAsia="標楷體" w:hAnsi="標楷體"/>
          <w:sz w:val="28"/>
          <w:szCs w:val="28"/>
          <w:lang w:eastAsia="zh-TW"/>
        </w:rPr>
      </w:pPr>
      <w:r w:rsidRPr="007366B9">
        <w:rPr>
          <w:rFonts w:ascii="標楷體" w:eastAsia="標楷體" w:hAnsi="標楷體"/>
          <w:spacing w:val="-6"/>
          <w:sz w:val="28"/>
          <w:szCs w:val="28"/>
          <w:lang w:eastAsia="zh-TW"/>
        </w:rPr>
        <w:t>辦理農地農用接電案件審查作業，以防杜農地違規使用，惟部分區公所未落實複查，且未建立列管追蹤機制，致疑似違規案件未能及時查處，允宜強化複查作業及督導機制，以提升農地使用管理效能</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118</w:t>
      </w:r>
    </w:p>
    <w:p w14:paraId="2A7BA199" w14:textId="02DB34AD" w:rsidR="002E318A" w:rsidRDefault="002E318A" w:rsidP="000B00A7">
      <w:pPr>
        <w:pStyle w:val="aff1"/>
        <w:numPr>
          <w:ilvl w:val="0"/>
          <w:numId w:val="14"/>
        </w:numPr>
        <w:tabs>
          <w:tab w:val="right" w:leader="middleDot" w:pos="9840"/>
        </w:tabs>
        <w:overflowPunct w:val="0"/>
        <w:adjustRightInd w:val="0"/>
        <w:snapToGrid w:val="0"/>
        <w:spacing w:line="520" w:lineRule="exact"/>
        <w:ind w:left="816" w:rightChars="400" w:right="960" w:hangingChars="300" w:hanging="816"/>
        <w:contextualSpacing w:val="0"/>
        <w:jc w:val="both"/>
        <w:outlineLvl w:val="2"/>
        <w:rPr>
          <w:rFonts w:ascii="標楷體" w:eastAsia="標楷體" w:hAnsi="標楷體"/>
          <w:sz w:val="28"/>
          <w:szCs w:val="28"/>
          <w:lang w:eastAsia="zh-TW"/>
        </w:rPr>
      </w:pPr>
      <w:r w:rsidRPr="007366B9">
        <w:rPr>
          <w:rFonts w:ascii="標楷體" w:eastAsia="標楷體" w:hAnsi="標楷體"/>
          <w:spacing w:val="-4"/>
          <w:sz w:val="28"/>
          <w:szCs w:val="28"/>
          <w:lang w:eastAsia="zh-TW"/>
        </w:rPr>
        <w:t>辦理農村再生輔導計畫，增進社區居民共同參與環境營造，惟參與培根課程之農村社區未達</w:t>
      </w:r>
      <w:proofErr w:type="gramStart"/>
      <w:r w:rsidRPr="007366B9">
        <w:rPr>
          <w:rFonts w:ascii="標楷體" w:eastAsia="標楷體" w:hAnsi="標楷體"/>
          <w:spacing w:val="-4"/>
          <w:sz w:val="28"/>
          <w:szCs w:val="28"/>
          <w:lang w:eastAsia="zh-TW"/>
        </w:rPr>
        <w:t>3成</w:t>
      </w:r>
      <w:proofErr w:type="gramEnd"/>
      <w:r w:rsidRPr="007366B9">
        <w:rPr>
          <w:rFonts w:ascii="標楷體" w:eastAsia="標楷體" w:hAnsi="標楷體"/>
          <w:spacing w:val="-4"/>
          <w:sz w:val="28"/>
          <w:szCs w:val="28"/>
          <w:lang w:eastAsia="zh-TW"/>
        </w:rPr>
        <w:t>，且提出農村再生執行計畫社區數亦逐年下降，允宜檢討改善，以提升農村再生整體發展成效</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119</w:t>
      </w:r>
    </w:p>
    <w:p w14:paraId="70AF4EBF" w14:textId="61073DE5" w:rsidR="00822225" w:rsidRDefault="00822225" w:rsidP="000B00A7">
      <w:pPr>
        <w:pStyle w:val="aff1"/>
        <w:numPr>
          <w:ilvl w:val="0"/>
          <w:numId w:val="14"/>
        </w:numPr>
        <w:tabs>
          <w:tab w:val="right" w:leader="middleDot" w:pos="9840"/>
        </w:tabs>
        <w:overflowPunct w:val="0"/>
        <w:adjustRightInd w:val="0"/>
        <w:snapToGrid w:val="0"/>
        <w:spacing w:line="520" w:lineRule="exact"/>
        <w:ind w:left="816" w:rightChars="400" w:right="960" w:hangingChars="300" w:hanging="816"/>
        <w:contextualSpacing w:val="0"/>
        <w:jc w:val="both"/>
        <w:outlineLvl w:val="2"/>
        <w:rPr>
          <w:rFonts w:ascii="標楷體" w:eastAsia="標楷體" w:hAnsi="標楷體"/>
          <w:sz w:val="28"/>
          <w:szCs w:val="28"/>
          <w:lang w:eastAsia="zh-TW"/>
        </w:rPr>
      </w:pPr>
      <w:r w:rsidRPr="00406D53">
        <w:rPr>
          <w:rFonts w:ascii="標楷體" w:eastAsia="標楷體" w:hAnsi="標楷體"/>
          <w:spacing w:val="-4"/>
          <w:sz w:val="28"/>
          <w:szCs w:val="28"/>
          <w:lang w:eastAsia="zh-TW"/>
        </w:rPr>
        <w:t>推動刺網漁船轉型及海洋廢棄物回收，維護海洋生態及漁業資源，惟轉型比率偏低，且漁具標示不清比率逐年上升、海洋廢棄物回收數量未達目標值，允宜檢討改善，以保育近岸海域環境及漁業資源永續</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121</w:t>
      </w:r>
    </w:p>
    <w:p w14:paraId="64D9CA10" w14:textId="24D4D4C3" w:rsidR="00822225" w:rsidRDefault="00822225" w:rsidP="000B00A7">
      <w:pPr>
        <w:pStyle w:val="aff1"/>
        <w:numPr>
          <w:ilvl w:val="0"/>
          <w:numId w:val="14"/>
        </w:numPr>
        <w:tabs>
          <w:tab w:val="right" w:leader="middleDot" w:pos="9840"/>
        </w:tabs>
        <w:overflowPunct w:val="0"/>
        <w:adjustRightInd w:val="0"/>
        <w:snapToGrid w:val="0"/>
        <w:spacing w:line="520" w:lineRule="exact"/>
        <w:ind w:left="840" w:rightChars="400" w:right="960" w:hangingChars="300" w:hanging="840"/>
        <w:contextualSpacing w:val="0"/>
        <w:jc w:val="both"/>
        <w:outlineLvl w:val="2"/>
        <w:rPr>
          <w:rFonts w:ascii="標楷體" w:eastAsia="標楷體" w:hAnsi="標楷體"/>
          <w:sz w:val="28"/>
          <w:szCs w:val="28"/>
          <w:lang w:eastAsia="zh-TW"/>
        </w:rPr>
      </w:pPr>
      <w:proofErr w:type="gramStart"/>
      <w:r w:rsidRPr="007366B9">
        <w:rPr>
          <w:rFonts w:ascii="標楷體" w:eastAsia="標楷體" w:hAnsi="標楷體"/>
          <w:sz w:val="28"/>
          <w:szCs w:val="28"/>
          <w:lang w:eastAsia="zh-TW"/>
        </w:rPr>
        <w:t>賡</w:t>
      </w:r>
      <w:proofErr w:type="gramEnd"/>
      <w:r w:rsidRPr="007366B9">
        <w:rPr>
          <w:rFonts w:ascii="標楷體" w:eastAsia="標楷體" w:hAnsi="標楷體"/>
          <w:sz w:val="28"/>
          <w:szCs w:val="28"/>
          <w:lang w:eastAsia="zh-TW"/>
        </w:rPr>
        <w:t>續推動動物保護及寵物管理業務，以提升動物福祉，惟收容犬貓認養成效仍待提升，部分業者</w:t>
      </w:r>
      <w:proofErr w:type="gramStart"/>
      <w:r w:rsidRPr="007366B9">
        <w:rPr>
          <w:rFonts w:ascii="標楷體" w:eastAsia="標楷體" w:hAnsi="標楷體"/>
          <w:sz w:val="28"/>
          <w:szCs w:val="28"/>
          <w:lang w:eastAsia="zh-TW"/>
        </w:rPr>
        <w:t>疑</w:t>
      </w:r>
      <w:proofErr w:type="gramEnd"/>
      <w:r w:rsidRPr="007366B9">
        <w:rPr>
          <w:rFonts w:ascii="標楷體" w:eastAsia="標楷體" w:hAnsi="標楷體"/>
          <w:sz w:val="28"/>
          <w:szCs w:val="28"/>
          <w:lang w:eastAsia="zh-TW"/>
        </w:rPr>
        <w:t>有未經許可經營情事，定型化契約推廣及同業公會入會率偏低，且園區使用管理規範尚未完備，亟待</w:t>
      </w:r>
      <w:proofErr w:type="gramStart"/>
      <w:r w:rsidRPr="007366B9">
        <w:rPr>
          <w:rFonts w:ascii="標楷體" w:eastAsia="標楷體" w:hAnsi="標楷體"/>
          <w:sz w:val="28"/>
          <w:szCs w:val="28"/>
          <w:lang w:eastAsia="zh-TW"/>
        </w:rPr>
        <w:t>研</w:t>
      </w:r>
      <w:proofErr w:type="gramEnd"/>
      <w:r w:rsidRPr="007366B9">
        <w:rPr>
          <w:rFonts w:ascii="標楷體" w:eastAsia="標楷體" w:hAnsi="標楷體"/>
          <w:sz w:val="28"/>
          <w:szCs w:val="28"/>
          <w:lang w:eastAsia="zh-TW"/>
        </w:rPr>
        <w:t>謀改善，以提升動物福利及健全管理機制</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122</w:t>
      </w:r>
    </w:p>
    <w:p w14:paraId="0D4231D5" w14:textId="485E5E50" w:rsidR="00BD7765" w:rsidRDefault="00C76FB7" w:rsidP="000B00A7">
      <w:pPr>
        <w:tabs>
          <w:tab w:val="right" w:pos="9600"/>
        </w:tabs>
        <w:overflowPunct w:val="0"/>
        <w:adjustRightInd w:val="0"/>
        <w:snapToGrid w:val="0"/>
        <w:spacing w:beforeLines="20" w:before="72" w:afterLines="20" w:after="72" w:line="52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拾壹、</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中市政府觀光旅遊局主管</w:t>
      </w:r>
    </w:p>
    <w:p w14:paraId="6E1C77D3" w14:textId="00880048" w:rsidR="00BD7765" w:rsidRDefault="00822225" w:rsidP="000B00A7">
      <w:pPr>
        <w:pStyle w:val="aff1"/>
        <w:numPr>
          <w:ilvl w:val="0"/>
          <w:numId w:val="7"/>
        </w:numPr>
        <w:tabs>
          <w:tab w:val="right" w:leader="middleDot" w:pos="9840"/>
        </w:tabs>
        <w:overflowPunct w:val="0"/>
        <w:adjustRightInd w:val="0"/>
        <w:snapToGrid w:val="0"/>
        <w:spacing w:line="520" w:lineRule="exact"/>
        <w:ind w:left="510" w:rightChars="400" w:right="960" w:hanging="272"/>
        <w:contextualSpacing w:val="0"/>
        <w:jc w:val="both"/>
        <w:outlineLvl w:val="2"/>
        <w:rPr>
          <w:rFonts w:ascii="標楷體" w:eastAsia="標楷體" w:hAnsi="標楷體"/>
          <w:sz w:val="28"/>
          <w:szCs w:val="28"/>
          <w:lang w:eastAsia="zh-TW"/>
        </w:rPr>
      </w:pPr>
      <w:r w:rsidRPr="00822225">
        <w:rPr>
          <w:rFonts w:ascii="標楷體" w:eastAsia="標楷體" w:hAnsi="標楷體"/>
          <w:sz w:val="28"/>
          <w:szCs w:val="28"/>
          <w:lang w:eastAsia="zh-TW"/>
        </w:rPr>
        <w:t>持續推動永續觀光發展，導入永續旅遊認證、低碳旅遊及低</w:t>
      </w:r>
      <w:proofErr w:type="gramStart"/>
      <w:r w:rsidRPr="00822225">
        <w:rPr>
          <w:rFonts w:ascii="標楷體" w:eastAsia="標楷體" w:hAnsi="標楷體"/>
          <w:sz w:val="28"/>
          <w:szCs w:val="28"/>
          <w:lang w:eastAsia="zh-TW"/>
        </w:rPr>
        <w:t>碳旅宿</w:t>
      </w:r>
      <w:proofErr w:type="gramEnd"/>
      <w:r w:rsidRPr="00822225">
        <w:rPr>
          <w:rFonts w:ascii="標楷體" w:eastAsia="標楷體" w:hAnsi="標楷體"/>
          <w:sz w:val="28"/>
          <w:szCs w:val="28"/>
          <w:lang w:eastAsia="zh-TW"/>
        </w:rPr>
        <w:t>輔導等措施，惟部分永續旅遊認證指標量化管理機制尚未完備，低碳旅遊運具營運效益未如預期，且低</w:t>
      </w:r>
      <w:proofErr w:type="gramStart"/>
      <w:r w:rsidRPr="00822225">
        <w:rPr>
          <w:rFonts w:ascii="標楷體" w:eastAsia="標楷體" w:hAnsi="標楷體"/>
          <w:sz w:val="28"/>
          <w:szCs w:val="28"/>
          <w:lang w:eastAsia="zh-TW"/>
        </w:rPr>
        <w:t>碳旅宿</w:t>
      </w:r>
      <w:proofErr w:type="gramEnd"/>
      <w:r w:rsidRPr="00822225">
        <w:rPr>
          <w:rFonts w:ascii="標楷體" w:eastAsia="標楷體" w:hAnsi="標楷體"/>
          <w:sz w:val="28"/>
          <w:szCs w:val="28"/>
          <w:lang w:eastAsia="zh-TW"/>
        </w:rPr>
        <w:t>輔導資源配置未充分契合旅客住宿需求，亟待</w:t>
      </w:r>
      <w:proofErr w:type="gramStart"/>
      <w:r w:rsidRPr="00822225">
        <w:rPr>
          <w:rFonts w:ascii="標楷體" w:eastAsia="標楷體" w:hAnsi="標楷體"/>
          <w:sz w:val="28"/>
          <w:szCs w:val="28"/>
          <w:lang w:eastAsia="zh-TW"/>
        </w:rPr>
        <w:t>研</w:t>
      </w:r>
      <w:proofErr w:type="gramEnd"/>
      <w:r w:rsidRPr="00822225">
        <w:rPr>
          <w:rFonts w:ascii="標楷體" w:eastAsia="標楷體" w:hAnsi="標楷體"/>
          <w:sz w:val="28"/>
          <w:szCs w:val="28"/>
          <w:lang w:eastAsia="zh-TW"/>
        </w:rPr>
        <w:t>謀改善，以提升政策推動效能及資源運用效益</w:t>
      </w:r>
      <w:r w:rsidR="00BD7765">
        <w:rPr>
          <w:rFonts w:ascii="標楷體" w:eastAsia="標楷體" w:hAnsi="標楷體"/>
          <w:sz w:val="28"/>
          <w:szCs w:val="28"/>
          <w:lang w:eastAsia="zh-TW"/>
        </w:rPr>
        <w:tab/>
        <w:t>乙－</w:t>
      </w:r>
      <w:r w:rsidR="00DA078D">
        <w:rPr>
          <w:rFonts w:ascii="標楷體" w:eastAsia="標楷體" w:hAnsi="標楷體" w:hint="eastAsia"/>
          <w:sz w:val="28"/>
          <w:szCs w:val="28"/>
          <w:lang w:eastAsia="zh-TW"/>
        </w:rPr>
        <w:t>125</w:t>
      </w:r>
    </w:p>
    <w:p w14:paraId="78652B77" w14:textId="4ED54E76" w:rsidR="00822225" w:rsidRDefault="00822225" w:rsidP="000B00A7">
      <w:pPr>
        <w:pStyle w:val="aff1"/>
        <w:numPr>
          <w:ilvl w:val="0"/>
          <w:numId w:val="7"/>
        </w:numPr>
        <w:tabs>
          <w:tab w:val="right" w:leader="middleDot" w:pos="9840"/>
        </w:tabs>
        <w:overflowPunct w:val="0"/>
        <w:adjustRightInd w:val="0"/>
        <w:snapToGrid w:val="0"/>
        <w:spacing w:line="520" w:lineRule="exact"/>
        <w:ind w:left="510" w:rightChars="400" w:right="960" w:hanging="272"/>
        <w:contextualSpacing w:val="0"/>
        <w:jc w:val="both"/>
        <w:outlineLvl w:val="2"/>
        <w:rPr>
          <w:rFonts w:ascii="標楷體" w:eastAsia="標楷體" w:hAnsi="標楷體"/>
          <w:sz w:val="28"/>
          <w:szCs w:val="28"/>
          <w:lang w:eastAsia="zh-TW"/>
        </w:rPr>
      </w:pPr>
      <w:r w:rsidRPr="00822225">
        <w:rPr>
          <w:rFonts w:ascii="標楷體" w:eastAsia="標楷體" w:hAnsi="標楷體"/>
          <w:sz w:val="28"/>
          <w:szCs w:val="28"/>
          <w:lang w:eastAsia="zh-TW"/>
        </w:rPr>
        <w:t>為維護大坑風景區步道及遊憩環境品質，辦理步道維護工程、環境清潔及設施修繕作業，惟設施驗收開放及清潔維護管理作業，未能因應實際使用需求妥適調整，且履約查驗機制未能有效辨識異常情形，允宜檢討精進相關管理機制，以提升觀光服務效能及設施使用效益</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DA078D">
        <w:rPr>
          <w:rFonts w:ascii="標楷體" w:eastAsia="標楷體" w:hAnsi="標楷體" w:hint="eastAsia"/>
          <w:sz w:val="28"/>
          <w:szCs w:val="28"/>
          <w:lang w:eastAsia="zh-TW"/>
        </w:rPr>
        <w:t>127</w:t>
      </w:r>
    </w:p>
    <w:p w14:paraId="2CA5B039" w14:textId="33257597" w:rsidR="00822225" w:rsidRDefault="003A7D72" w:rsidP="000B00A7">
      <w:pPr>
        <w:pStyle w:val="aff1"/>
        <w:numPr>
          <w:ilvl w:val="0"/>
          <w:numId w:val="7"/>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3A7D72">
        <w:rPr>
          <w:rFonts w:ascii="標楷體" w:eastAsia="標楷體" w:hAnsi="標楷體"/>
          <w:sz w:val="28"/>
          <w:szCs w:val="28"/>
          <w:lang w:eastAsia="zh-TW"/>
        </w:rPr>
        <w:lastRenderedPageBreak/>
        <w:t>持續推動露營場合法化輔導作業，惟輔導未合法業者轉型進度尚待提升，且高風險露營場持續違規營業，指定建築線規定尚未檢討調整，影響合法化意願，允宜強化分級輔導機制，加速跨機關協調，以提升輔導成效並維護消費者安全</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B1C42">
        <w:rPr>
          <w:rFonts w:ascii="標楷體" w:eastAsia="標楷體" w:hAnsi="標楷體" w:hint="eastAsia"/>
          <w:sz w:val="28"/>
          <w:szCs w:val="28"/>
          <w:lang w:eastAsia="zh-TW"/>
        </w:rPr>
        <w:t>128</w:t>
      </w:r>
    </w:p>
    <w:p w14:paraId="6AF8AF07" w14:textId="1CE782E3" w:rsidR="00822225" w:rsidRDefault="00822225" w:rsidP="000B00A7">
      <w:pPr>
        <w:pStyle w:val="aff1"/>
        <w:numPr>
          <w:ilvl w:val="0"/>
          <w:numId w:val="7"/>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822225">
        <w:rPr>
          <w:rFonts w:ascii="標楷體" w:eastAsia="標楷體" w:hAnsi="標楷體"/>
          <w:sz w:val="28"/>
          <w:szCs w:val="28"/>
          <w:lang w:eastAsia="zh-TW"/>
        </w:rPr>
        <w:t>整合跨機關資源持續舉辦觀光重大節慶活動，有助帶動觀光產業發展，惟民間行銷合作資源</w:t>
      </w:r>
      <w:proofErr w:type="gramStart"/>
      <w:r w:rsidRPr="00822225">
        <w:rPr>
          <w:rFonts w:ascii="標楷體" w:eastAsia="標楷體" w:hAnsi="標楷體"/>
          <w:sz w:val="28"/>
          <w:szCs w:val="28"/>
          <w:lang w:eastAsia="zh-TW"/>
        </w:rPr>
        <w:t>挹</w:t>
      </w:r>
      <w:proofErr w:type="gramEnd"/>
      <w:r w:rsidRPr="00822225">
        <w:rPr>
          <w:rFonts w:ascii="標楷體" w:eastAsia="標楷體" w:hAnsi="標楷體"/>
          <w:sz w:val="28"/>
          <w:szCs w:val="28"/>
          <w:lang w:eastAsia="zh-TW"/>
        </w:rPr>
        <w:t>注、促進地方消費措施及活動行銷宣傳成效仍待提升，允宜強化公私協力合作及成果管理機制，以提升節慶活動整體效益</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B1C42">
        <w:rPr>
          <w:rFonts w:ascii="標楷體" w:eastAsia="標楷體" w:hAnsi="標楷體" w:hint="eastAsia"/>
          <w:sz w:val="28"/>
          <w:szCs w:val="28"/>
          <w:lang w:eastAsia="zh-TW"/>
        </w:rPr>
        <w:t>129</w:t>
      </w:r>
    </w:p>
    <w:p w14:paraId="744FBF47" w14:textId="79FCB7A8" w:rsidR="00822225" w:rsidRDefault="00822225" w:rsidP="000B00A7">
      <w:pPr>
        <w:pStyle w:val="aff1"/>
        <w:numPr>
          <w:ilvl w:val="0"/>
          <w:numId w:val="7"/>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822225">
        <w:rPr>
          <w:rFonts w:ascii="標楷體" w:eastAsia="標楷體" w:hAnsi="標楷體"/>
          <w:sz w:val="28"/>
          <w:szCs w:val="28"/>
          <w:lang w:eastAsia="zh-TW"/>
        </w:rPr>
        <w:t>投入鉅額經費辦理大安港媽祖主題園區及周邊景觀工程，並規劃導入民間投資營運，惟歷經3次公告招商及調整招商條件仍無民間機構申請，尚待檢討招商策略及園區發展定位，以提升民間參與誘因及促參案件推動效能，達成帶動濱海地區觀光發展之預期目標</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B1C42">
        <w:rPr>
          <w:rFonts w:ascii="標楷體" w:eastAsia="標楷體" w:hAnsi="標楷體" w:hint="eastAsia"/>
          <w:sz w:val="28"/>
          <w:szCs w:val="28"/>
          <w:lang w:eastAsia="zh-TW"/>
        </w:rPr>
        <w:t>130</w:t>
      </w:r>
    </w:p>
    <w:p w14:paraId="6EDFDFD3" w14:textId="579FE15F" w:rsidR="00822225" w:rsidRDefault="00822225" w:rsidP="000B00A7">
      <w:pPr>
        <w:pStyle w:val="aff1"/>
        <w:numPr>
          <w:ilvl w:val="0"/>
          <w:numId w:val="7"/>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822225">
        <w:rPr>
          <w:rFonts w:ascii="標楷體" w:eastAsia="標楷體" w:hAnsi="標楷體"/>
          <w:sz w:val="28"/>
          <w:szCs w:val="28"/>
          <w:lang w:eastAsia="zh-TW"/>
        </w:rPr>
        <w:t>積極提升大安濱海樂園遊憩環境品質，有效吸引參訪人潮，惟巡查及安全管理機制未盡周延、部分淨灘活動未依規定提出申請、</w:t>
      </w:r>
      <w:proofErr w:type="gramStart"/>
      <w:r w:rsidRPr="00822225">
        <w:rPr>
          <w:rFonts w:ascii="標楷體" w:eastAsia="標楷體" w:hAnsi="標楷體"/>
          <w:sz w:val="28"/>
          <w:szCs w:val="28"/>
          <w:lang w:eastAsia="zh-TW"/>
        </w:rPr>
        <w:t>間有公共設施</w:t>
      </w:r>
      <w:proofErr w:type="gramEnd"/>
      <w:r w:rsidRPr="00822225">
        <w:rPr>
          <w:rFonts w:ascii="標楷體" w:eastAsia="標楷體" w:hAnsi="標楷體"/>
          <w:sz w:val="28"/>
          <w:szCs w:val="28"/>
          <w:lang w:eastAsia="zh-TW"/>
        </w:rPr>
        <w:t>損壞及景觀植栽枯死，允宜檢討改善，以維護民眾水域活動安全及觀光遊憩品質</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B1C42">
        <w:rPr>
          <w:rFonts w:ascii="標楷體" w:eastAsia="標楷體" w:hAnsi="標楷體" w:hint="eastAsia"/>
          <w:sz w:val="28"/>
          <w:szCs w:val="28"/>
          <w:lang w:eastAsia="zh-TW"/>
        </w:rPr>
        <w:t>131</w:t>
      </w:r>
    </w:p>
    <w:p w14:paraId="4CE03D85" w14:textId="62E38517" w:rsidR="00BD7765" w:rsidRDefault="00C76FB7" w:rsidP="000B00A7">
      <w:pPr>
        <w:tabs>
          <w:tab w:val="right" w:pos="9600"/>
        </w:tabs>
        <w:overflowPunct w:val="0"/>
        <w:adjustRightInd w:val="0"/>
        <w:snapToGrid w:val="0"/>
        <w:spacing w:line="51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拾貳、</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中市政府社會局主管</w:t>
      </w:r>
    </w:p>
    <w:p w14:paraId="425F3F33" w14:textId="057E45C7" w:rsidR="00BD7765" w:rsidRDefault="00822225" w:rsidP="000B00A7">
      <w:pPr>
        <w:pStyle w:val="aff1"/>
        <w:numPr>
          <w:ilvl w:val="0"/>
          <w:numId w:val="13"/>
        </w:numPr>
        <w:tabs>
          <w:tab w:val="right" w:leader="middleDot" w:pos="9840"/>
        </w:tabs>
        <w:overflowPunct w:val="0"/>
        <w:adjustRightInd w:val="0"/>
        <w:snapToGrid w:val="0"/>
        <w:spacing w:line="510" w:lineRule="exact"/>
        <w:ind w:left="840" w:rightChars="400" w:right="960" w:hangingChars="300" w:hanging="840"/>
        <w:contextualSpacing w:val="0"/>
        <w:jc w:val="both"/>
        <w:outlineLvl w:val="2"/>
        <w:rPr>
          <w:rFonts w:ascii="標楷體" w:eastAsia="標楷體" w:hAnsi="標楷體"/>
          <w:sz w:val="28"/>
          <w:szCs w:val="28"/>
          <w:lang w:eastAsia="zh-TW"/>
        </w:rPr>
      </w:pPr>
      <w:r w:rsidRPr="00822225">
        <w:rPr>
          <w:rFonts w:ascii="標楷體" w:eastAsia="標楷體" w:hAnsi="標楷體"/>
          <w:sz w:val="28"/>
          <w:szCs w:val="28"/>
          <w:lang w:eastAsia="zh-TW"/>
        </w:rPr>
        <w:t>辦理敬老愛心卡各項補助計畫，以照顧長者及身心障礙者，點數為六都最高，服務項目多元，促進社會參與，持卡率逐年提升，政策推廣已具成效，惟仍有部分符合資格者未申辦，部分持卡者使用率偏低，及部分行政區尚無可使用之合作診所或運動場館，允宜檢討改善，以發揮敬老愛心卡政策照顧功能</w:t>
      </w:r>
      <w:r w:rsidR="00BD7765">
        <w:rPr>
          <w:rFonts w:ascii="標楷體" w:eastAsia="標楷體" w:hAnsi="標楷體"/>
          <w:sz w:val="28"/>
          <w:szCs w:val="28"/>
          <w:lang w:eastAsia="zh-TW"/>
        </w:rPr>
        <w:tab/>
        <w:t>乙－</w:t>
      </w:r>
      <w:r w:rsidR="00EB1C42">
        <w:rPr>
          <w:rFonts w:ascii="標楷體" w:eastAsia="標楷體" w:hAnsi="標楷體" w:hint="eastAsia"/>
          <w:sz w:val="28"/>
          <w:szCs w:val="28"/>
          <w:lang w:eastAsia="zh-TW"/>
        </w:rPr>
        <w:t>136</w:t>
      </w:r>
    </w:p>
    <w:p w14:paraId="3F8230F9" w14:textId="6E55A40B" w:rsidR="00822225" w:rsidRDefault="00AC2E05" w:rsidP="000B00A7">
      <w:pPr>
        <w:pStyle w:val="aff1"/>
        <w:numPr>
          <w:ilvl w:val="0"/>
          <w:numId w:val="13"/>
        </w:numPr>
        <w:tabs>
          <w:tab w:val="right" w:leader="middleDot" w:pos="9840"/>
        </w:tabs>
        <w:overflowPunct w:val="0"/>
        <w:adjustRightInd w:val="0"/>
        <w:snapToGrid w:val="0"/>
        <w:spacing w:line="510" w:lineRule="exact"/>
        <w:ind w:left="840" w:rightChars="400" w:right="960" w:hangingChars="300" w:hanging="840"/>
        <w:contextualSpacing w:val="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公共化及</w:t>
      </w:r>
      <w:proofErr w:type="gramStart"/>
      <w:r w:rsidRPr="00AC2E05">
        <w:rPr>
          <w:rFonts w:ascii="標楷體" w:eastAsia="標楷體" w:hAnsi="標楷體"/>
          <w:sz w:val="28"/>
          <w:szCs w:val="28"/>
          <w:lang w:eastAsia="zh-TW"/>
        </w:rPr>
        <w:t>準</w:t>
      </w:r>
      <w:proofErr w:type="gramEnd"/>
      <w:r w:rsidRPr="00AC2E05">
        <w:rPr>
          <w:rFonts w:ascii="標楷體" w:eastAsia="標楷體" w:hAnsi="標楷體"/>
          <w:sz w:val="28"/>
          <w:szCs w:val="28"/>
          <w:lang w:eastAsia="zh-TW"/>
        </w:rPr>
        <w:t>公共托育資源覆蓋率已達</w:t>
      </w:r>
      <w:proofErr w:type="gramStart"/>
      <w:r w:rsidRPr="00AC2E05">
        <w:rPr>
          <w:rFonts w:ascii="標楷體" w:eastAsia="標楷體" w:hAnsi="標楷體"/>
          <w:sz w:val="28"/>
          <w:szCs w:val="28"/>
          <w:lang w:eastAsia="zh-TW"/>
        </w:rPr>
        <w:t>5成</w:t>
      </w:r>
      <w:proofErr w:type="gramEnd"/>
      <w:r w:rsidRPr="00AC2E05">
        <w:rPr>
          <w:rFonts w:ascii="標楷體" w:eastAsia="標楷體" w:hAnsi="標楷體"/>
          <w:sz w:val="28"/>
          <w:szCs w:val="28"/>
          <w:lang w:eastAsia="zh-TW"/>
        </w:rPr>
        <w:t>，惟部分行政區托育覆蓋率仍偏低，</w:t>
      </w:r>
      <w:proofErr w:type="gramStart"/>
      <w:r w:rsidRPr="00AC2E05">
        <w:rPr>
          <w:rFonts w:ascii="標楷體" w:eastAsia="標楷體" w:hAnsi="標楷體"/>
          <w:sz w:val="28"/>
          <w:szCs w:val="28"/>
          <w:lang w:eastAsia="zh-TW"/>
        </w:rPr>
        <w:t>公共化托育</w:t>
      </w:r>
      <w:proofErr w:type="gramEnd"/>
      <w:r w:rsidRPr="00AC2E05">
        <w:rPr>
          <w:rFonts w:ascii="標楷體" w:eastAsia="標楷體" w:hAnsi="標楷體"/>
          <w:sz w:val="28"/>
          <w:szCs w:val="28"/>
          <w:lang w:eastAsia="zh-TW"/>
        </w:rPr>
        <w:t>資源不足候補比偏高，且部分</w:t>
      </w:r>
      <w:proofErr w:type="gramStart"/>
      <w:r w:rsidRPr="00AC2E05">
        <w:rPr>
          <w:rFonts w:ascii="標楷體" w:eastAsia="標楷體" w:hAnsi="標楷體"/>
          <w:sz w:val="28"/>
          <w:szCs w:val="28"/>
          <w:lang w:eastAsia="zh-TW"/>
        </w:rPr>
        <w:t>準</w:t>
      </w:r>
      <w:proofErr w:type="gramEnd"/>
      <w:r w:rsidRPr="00AC2E05">
        <w:rPr>
          <w:rFonts w:ascii="標楷體" w:eastAsia="標楷體" w:hAnsi="標楷體"/>
          <w:sz w:val="28"/>
          <w:szCs w:val="28"/>
          <w:lang w:eastAsia="zh-TW"/>
        </w:rPr>
        <w:t>公共托嬰中心未申請照顧比優化獎勵計畫，未能減輕照顧負荷，允宜強化</w:t>
      </w:r>
      <w:proofErr w:type="gramStart"/>
      <w:r w:rsidRPr="00AC2E05">
        <w:rPr>
          <w:rFonts w:ascii="標楷體" w:eastAsia="標楷體" w:hAnsi="標楷體"/>
          <w:sz w:val="28"/>
          <w:szCs w:val="28"/>
          <w:lang w:eastAsia="zh-TW"/>
        </w:rPr>
        <w:t>各區托育</w:t>
      </w:r>
      <w:proofErr w:type="gramEnd"/>
      <w:r w:rsidRPr="00AC2E05">
        <w:rPr>
          <w:rFonts w:ascii="標楷體" w:eastAsia="標楷體" w:hAnsi="標楷體"/>
          <w:sz w:val="28"/>
          <w:szCs w:val="28"/>
          <w:lang w:eastAsia="zh-TW"/>
        </w:rPr>
        <w:t>資源均衡配置，並持續輔導及推動</w:t>
      </w:r>
      <w:proofErr w:type="gramStart"/>
      <w:r w:rsidRPr="00AC2E05">
        <w:rPr>
          <w:rFonts w:ascii="標楷體" w:eastAsia="標楷體" w:hAnsi="標楷體"/>
          <w:sz w:val="28"/>
          <w:szCs w:val="28"/>
          <w:lang w:eastAsia="zh-TW"/>
        </w:rPr>
        <w:t>準</w:t>
      </w:r>
      <w:proofErr w:type="gramEnd"/>
      <w:r w:rsidRPr="00AC2E05">
        <w:rPr>
          <w:rFonts w:ascii="標楷體" w:eastAsia="標楷體" w:hAnsi="標楷體"/>
          <w:sz w:val="28"/>
          <w:szCs w:val="28"/>
          <w:lang w:eastAsia="zh-TW"/>
        </w:rPr>
        <w:t>公共托嬰中心申請照顧比</w:t>
      </w:r>
      <w:proofErr w:type="gramStart"/>
      <w:r w:rsidRPr="00AC2E05">
        <w:rPr>
          <w:rFonts w:ascii="標楷體" w:eastAsia="標楷體" w:hAnsi="標楷體"/>
          <w:sz w:val="28"/>
          <w:szCs w:val="28"/>
          <w:lang w:eastAsia="zh-TW"/>
        </w:rPr>
        <w:t>優化獎</w:t>
      </w:r>
      <w:proofErr w:type="gramEnd"/>
      <w:r w:rsidRPr="00AC2E05">
        <w:rPr>
          <w:rFonts w:ascii="標楷體" w:eastAsia="標楷體" w:hAnsi="標楷體"/>
          <w:sz w:val="28"/>
          <w:szCs w:val="28"/>
          <w:lang w:eastAsia="zh-TW"/>
        </w:rPr>
        <w:t>助，以營造支持生育及友善育兒環境</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B1C42">
        <w:rPr>
          <w:rFonts w:ascii="標楷體" w:eastAsia="標楷體" w:hAnsi="標楷體" w:hint="eastAsia"/>
          <w:sz w:val="28"/>
          <w:szCs w:val="28"/>
          <w:lang w:eastAsia="zh-TW"/>
        </w:rPr>
        <w:t>138</w:t>
      </w:r>
    </w:p>
    <w:p w14:paraId="7A14AD54" w14:textId="45884B05" w:rsidR="00AC2E05" w:rsidRDefault="00B243E6">
      <w:pPr>
        <w:pStyle w:val="aff1"/>
        <w:numPr>
          <w:ilvl w:val="0"/>
          <w:numId w:val="13"/>
        </w:numPr>
        <w:tabs>
          <w:tab w:val="right" w:leader="middleDot" w:pos="9840"/>
        </w:tabs>
        <w:overflowPunct w:val="0"/>
        <w:adjustRightInd w:val="0"/>
        <w:snapToGrid w:val="0"/>
        <w:spacing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467576">
        <w:rPr>
          <w:rFonts w:ascii="標楷體" w:eastAsia="標楷體" w:hAnsi="標楷體" w:hint="eastAsia"/>
          <w:sz w:val="28"/>
          <w:szCs w:val="28"/>
          <w:lang w:eastAsia="zh-TW"/>
        </w:rPr>
        <w:lastRenderedPageBreak/>
        <w:t>持續推動社會福利服務，惟</w:t>
      </w:r>
      <w:r w:rsidR="003A7D72" w:rsidRPr="00467576">
        <w:rPr>
          <w:rFonts w:ascii="標楷體" w:eastAsia="標楷體" w:hAnsi="標楷體"/>
          <w:sz w:val="28"/>
          <w:szCs w:val="28"/>
          <w:lang w:eastAsia="zh-TW"/>
        </w:rPr>
        <w:t>公益彩券盈餘待運用餘額</w:t>
      </w:r>
      <w:r w:rsidRPr="00467576">
        <w:rPr>
          <w:rFonts w:ascii="標楷體" w:eastAsia="標楷體" w:hAnsi="標楷體" w:hint="eastAsia"/>
          <w:sz w:val="28"/>
          <w:szCs w:val="28"/>
          <w:lang w:eastAsia="zh-TW"/>
        </w:rPr>
        <w:t>仍偏高</w:t>
      </w:r>
      <w:r w:rsidR="003A7D72" w:rsidRPr="00467576">
        <w:rPr>
          <w:rFonts w:ascii="標楷體" w:eastAsia="標楷體" w:hAnsi="標楷體"/>
          <w:sz w:val="28"/>
          <w:szCs w:val="28"/>
          <w:lang w:eastAsia="zh-TW"/>
        </w:rPr>
        <w:t>，</w:t>
      </w:r>
      <w:r w:rsidRPr="00467576">
        <w:rPr>
          <w:rFonts w:ascii="標楷體" w:eastAsia="標楷體" w:hAnsi="標楷體" w:hint="eastAsia"/>
          <w:sz w:val="28"/>
          <w:szCs w:val="28"/>
          <w:lang w:eastAsia="zh-TW"/>
        </w:rPr>
        <w:t>亟待</w:t>
      </w:r>
      <w:r w:rsidR="003A7D72" w:rsidRPr="00467576">
        <w:rPr>
          <w:rFonts w:ascii="標楷體" w:eastAsia="標楷體" w:hAnsi="標楷體"/>
          <w:sz w:val="28"/>
          <w:szCs w:val="28"/>
          <w:lang w:eastAsia="zh-TW"/>
        </w:rPr>
        <w:t>因應開發新興社會福利議題與</w:t>
      </w:r>
      <w:proofErr w:type="gramStart"/>
      <w:r w:rsidR="003A7D72" w:rsidRPr="00467576">
        <w:rPr>
          <w:rFonts w:ascii="標楷體" w:eastAsia="標楷體" w:hAnsi="標楷體"/>
          <w:sz w:val="28"/>
          <w:szCs w:val="28"/>
          <w:lang w:eastAsia="zh-TW"/>
        </w:rPr>
        <w:t>研</w:t>
      </w:r>
      <w:proofErr w:type="gramEnd"/>
      <w:r w:rsidR="003A7D72" w:rsidRPr="00467576">
        <w:rPr>
          <w:rFonts w:ascii="標楷體" w:eastAsia="標楷體" w:hAnsi="標楷體"/>
          <w:sz w:val="28"/>
          <w:szCs w:val="28"/>
          <w:lang w:eastAsia="zh-TW"/>
        </w:rPr>
        <w:t>提增加創新及實驗性方案，以提升基金資源使用效益</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B1C42">
        <w:rPr>
          <w:rFonts w:ascii="標楷體" w:eastAsia="標楷體" w:hAnsi="標楷體" w:hint="eastAsia"/>
          <w:sz w:val="28"/>
          <w:szCs w:val="28"/>
          <w:lang w:eastAsia="zh-TW"/>
        </w:rPr>
        <w:t>139</w:t>
      </w:r>
    </w:p>
    <w:p w14:paraId="2E362068" w14:textId="1C152060" w:rsidR="00AC2E05" w:rsidRDefault="00AC2E05">
      <w:pPr>
        <w:pStyle w:val="aff1"/>
        <w:numPr>
          <w:ilvl w:val="0"/>
          <w:numId w:val="13"/>
        </w:numPr>
        <w:tabs>
          <w:tab w:val="right" w:leader="middleDot" w:pos="9840"/>
        </w:tabs>
        <w:overflowPunct w:val="0"/>
        <w:adjustRightInd w:val="0"/>
        <w:snapToGrid w:val="0"/>
        <w:spacing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積極辦理兒童福利業務，打造區區親子館友善育兒環境，惟部分行政區尚未設置兒童定點臨時托育服務據點，近</w:t>
      </w:r>
      <w:proofErr w:type="gramStart"/>
      <w:r w:rsidRPr="00AC2E05">
        <w:rPr>
          <w:rFonts w:ascii="標楷體" w:eastAsia="標楷體" w:hAnsi="標楷體"/>
          <w:sz w:val="28"/>
          <w:szCs w:val="28"/>
          <w:lang w:eastAsia="zh-TW"/>
        </w:rPr>
        <w:t>5成</w:t>
      </w:r>
      <w:proofErr w:type="gramEnd"/>
      <w:r w:rsidRPr="00AC2E05">
        <w:rPr>
          <w:rFonts w:ascii="標楷體" w:eastAsia="標楷體" w:hAnsi="標楷體"/>
          <w:sz w:val="28"/>
          <w:szCs w:val="28"/>
          <w:lang w:eastAsia="zh-TW"/>
        </w:rPr>
        <w:t>發展遲緩兒童個案於3歲後始通報，親屬及團體家庭安置兒少保護個案成效有待提升，允宜檢討改善，以提升各項服務效能，維護兒少最佳利益</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B1C42">
        <w:rPr>
          <w:rFonts w:ascii="標楷體" w:eastAsia="標楷體" w:hAnsi="標楷體" w:hint="eastAsia"/>
          <w:sz w:val="28"/>
          <w:szCs w:val="28"/>
          <w:lang w:eastAsia="zh-TW"/>
        </w:rPr>
        <w:t>141</w:t>
      </w:r>
    </w:p>
    <w:p w14:paraId="6F5270C7" w14:textId="664BEAC2" w:rsidR="00AC2E05" w:rsidRDefault="00AC2E05">
      <w:pPr>
        <w:pStyle w:val="aff1"/>
        <w:numPr>
          <w:ilvl w:val="0"/>
          <w:numId w:val="13"/>
        </w:numPr>
        <w:tabs>
          <w:tab w:val="right" w:leader="middleDot" w:pos="9840"/>
        </w:tabs>
        <w:overflowPunct w:val="0"/>
        <w:adjustRightInd w:val="0"/>
        <w:snapToGrid w:val="0"/>
        <w:spacing w:line="560" w:lineRule="exact"/>
        <w:ind w:left="822" w:rightChars="400" w:right="960" w:hangingChars="300" w:hanging="822"/>
        <w:contextualSpacing w:val="0"/>
        <w:jc w:val="both"/>
        <w:outlineLvl w:val="2"/>
        <w:rPr>
          <w:rFonts w:ascii="標楷體" w:eastAsia="標楷體" w:hAnsi="標楷體"/>
          <w:sz w:val="28"/>
          <w:szCs w:val="28"/>
          <w:lang w:eastAsia="zh-TW"/>
        </w:rPr>
      </w:pPr>
      <w:r w:rsidRPr="007366B9">
        <w:rPr>
          <w:rFonts w:ascii="標楷體" w:eastAsia="標楷體" w:hAnsi="標楷體"/>
          <w:spacing w:val="-3"/>
          <w:sz w:val="28"/>
          <w:szCs w:val="28"/>
          <w:lang w:eastAsia="zh-TW"/>
        </w:rPr>
        <w:t>辦理到宅坐月子服務，提供產婦多元化生育支持措施，補助弱勢家庭服務費用，惟近</w:t>
      </w:r>
      <w:proofErr w:type="gramStart"/>
      <w:r w:rsidRPr="007366B9">
        <w:rPr>
          <w:rFonts w:ascii="標楷體" w:eastAsia="標楷體" w:hAnsi="標楷體"/>
          <w:spacing w:val="-3"/>
          <w:sz w:val="28"/>
          <w:szCs w:val="28"/>
          <w:lang w:eastAsia="zh-TW"/>
        </w:rPr>
        <w:t>4</w:t>
      </w:r>
      <w:proofErr w:type="gramEnd"/>
      <w:r w:rsidRPr="007366B9">
        <w:rPr>
          <w:rFonts w:ascii="標楷體" w:eastAsia="標楷體" w:hAnsi="標楷體"/>
          <w:spacing w:val="-3"/>
          <w:sz w:val="28"/>
          <w:szCs w:val="28"/>
          <w:lang w:eastAsia="zh-TW"/>
        </w:rPr>
        <w:t>年度整體媒合</w:t>
      </w:r>
      <w:proofErr w:type="gramStart"/>
      <w:r w:rsidRPr="007366B9">
        <w:rPr>
          <w:rFonts w:ascii="標楷體" w:eastAsia="標楷體" w:hAnsi="標楷體"/>
          <w:spacing w:val="-3"/>
          <w:sz w:val="28"/>
          <w:szCs w:val="28"/>
          <w:lang w:eastAsia="zh-TW"/>
        </w:rPr>
        <w:t>率均未及6成</w:t>
      </w:r>
      <w:proofErr w:type="gramEnd"/>
      <w:r w:rsidRPr="007366B9">
        <w:rPr>
          <w:rFonts w:ascii="標楷體" w:eastAsia="標楷體" w:hAnsi="標楷體"/>
          <w:spacing w:val="-3"/>
          <w:sz w:val="28"/>
          <w:szCs w:val="28"/>
          <w:lang w:eastAsia="zh-TW"/>
        </w:rPr>
        <w:t>，部分服務人員未提供到宅坐月子服務及未完成在職訓練，媒合平</w:t>
      </w:r>
      <w:proofErr w:type="gramStart"/>
      <w:r w:rsidRPr="007366B9">
        <w:rPr>
          <w:rFonts w:ascii="標楷體" w:eastAsia="標楷體" w:hAnsi="標楷體"/>
          <w:spacing w:val="-3"/>
          <w:sz w:val="28"/>
          <w:szCs w:val="28"/>
          <w:lang w:eastAsia="zh-TW"/>
        </w:rPr>
        <w:t>臺</w:t>
      </w:r>
      <w:proofErr w:type="gramEnd"/>
      <w:r w:rsidRPr="007366B9">
        <w:rPr>
          <w:rFonts w:ascii="標楷體" w:eastAsia="標楷體" w:hAnsi="標楷體"/>
          <w:spacing w:val="-3"/>
          <w:sz w:val="28"/>
          <w:szCs w:val="28"/>
          <w:lang w:eastAsia="zh-TW"/>
        </w:rPr>
        <w:t>留任機制不足，允宜檢討改善，以</w:t>
      </w:r>
      <w:proofErr w:type="gramStart"/>
      <w:r w:rsidRPr="007366B9">
        <w:rPr>
          <w:rFonts w:ascii="標楷體" w:eastAsia="標楷體" w:hAnsi="標楷體"/>
          <w:spacing w:val="-3"/>
          <w:sz w:val="28"/>
          <w:szCs w:val="28"/>
          <w:lang w:eastAsia="zh-TW"/>
        </w:rPr>
        <w:t>優化媒</w:t>
      </w:r>
      <w:proofErr w:type="gramEnd"/>
      <w:r w:rsidRPr="007366B9">
        <w:rPr>
          <w:rFonts w:ascii="標楷體" w:eastAsia="標楷體" w:hAnsi="標楷體"/>
          <w:spacing w:val="-3"/>
          <w:sz w:val="28"/>
          <w:szCs w:val="28"/>
          <w:lang w:eastAsia="zh-TW"/>
        </w:rPr>
        <w:t>合機制及履約管理，提升照顧服務品質</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B1C42">
        <w:rPr>
          <w:rFonts w:ascii="標楷體" w:eastAsia="標楷體" w:hAnsi="標楷體" w:hint="eastAsia"/>
          <w:sz w:val="28"/>
          <w:szCs w:val="28"/>
          <w:lang w:eastAsia="zh-TW"/>
        </w:rPr>
        <w:t>145</w:t>
      </w:r>
    </w:p>
    <w:p w14:paraId="67C60B24" w14:textId="6978334F" w:rsidR="00AC2E05" w:rsidRDefault="00AC2E05">
      <w:pPr>
        <w:pStyle w:val="aff1"/>
        <w:numPr>
          <w:ilvl w:val="0"/>
          <w:numId w:val="13"/>
        </w:numPr>
        <w:tabs>
          <w:tab w:val="right" w:leader="middleDot" w:pos="9840"/>
        </w:tabs>
        <w:overflowPunct w:val="0"/>
        <w:adjustRightInd w:val="0"/>
        <w:snapToGrid w:val="0"/>
        <w:spacing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持續布建身心障礙社區式照顧服務資源，減輕家庭照顧者負擔，整體服務使用率超過</w:t>
      </w:r>
      <w:proofErr w:type="gramStart"/>
      <w:r w:rsidRPr="00AC2E05">
        <w:rPr>
          <w:rFonts w:ascii="標楷體" w:eastAsia="標楷體" w:hAnsi="標楷體"/>
          <w:sz w:val="28"/>
          <w:szCs w:val="28"/>
          <w:lang w:eastAsia="zh-TW"/>
        </w:rPr>
        <w:t>8成</w:t>
      </w:r>
      <w:proofErr w:type="gramEnd"/>
      <w:r w:rsidRPr="00AC2E05">
        <w:rPr>
          <w:rFonts w:ascii="標楷體" w:eastAsia="標楷體" w:hAnsi="標楷體"/>
          <w:sz w:val="28"/>
          <w:szCs w:val="28"/>
          <w:lang w:eastAsia="zh-TW"/>
        </w:rPr>
        <w:t>，惟部分新設日間照顧據點使用率未及</w:t>
      </w:r>
      <w:proofErr w:type="gramStart"/>
      <w:r w:rsidRPr="00AC2E05">
        <w:rPr>
          <w:rFonts w:ascii="標楷體" w:eastAsia="標楷體" w:hAnsi="標楷體"/>
          <w:sz w:val="28"/>
          <w:szCs w:val="28"/>
          <w:lang w:eastAsia="zh-TW"/>
        </w:rPr>
        <w:t>5成</w:t>
      </w:r>
      <w:proofErr w:type="gramEnd"/>
      <w:r w:rsidRPr="00AC2E05">
        <w:rPr>
          <w:rFonts w:ascii="標楷體" w:eastAsia="標楷體" w:hAnsi="標楷體"/>
          <w:sz w:val="28"/>
          <w:szCs w:val="28"/>
          <w:lang w:eastAsia="zh-TW"/>
        </w:rPr>
        <w:t>，日間作業設施服務量能不足，社區居住服務部分</w:t>
      </w:r>
      <w:proofErr w:type="gramStart"/>
      <w:r w:rsidRPr="00AC2E05">
        <w:rPr>
          <w:rFonts w:ascii="標楷體" w:eastAsia="標楷體" w:hAnsi="標楷體"/>
          <w:sz w:val="28"/>
          <w:szCs w:val="28"/>
          <w:lang w:eastAsia="zh-TW"/>
        </w:rPr>
        <w:t>個案候位時間</w:t>
      </w:r>
      <w:proofErr w:type="gramEnd"/>
      <w:r w:rsidRPr="00AC2E05">
        <w:rPr>
          <w:rFonts w:ascii="標楷體" w:eastAsia="標楷體" w:hAnsi="標楷體"/>
          <w:sz w:val="28"/>
          <w:szCs w:val="28"/>
          <w:lang w:eastAsia="zh-TW"/>
        </w:rPr>
        <w:t>偏長，允宜拓展照顧服務量能，因應身心障礙者多元照顧需求</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B1C42">
        <w:rPr>
          <w:rFonts w:ascii="標楷體" w:eastAsia="標楷體" w:hAnsi="標楷體" w:hint="eastAsia"/>
          <w:sz w:val="28"/>
          <w:szCs w:val="28"/>
          <w:lang w:eastAsia="zh-TW"/>
        </w:rPr>
        <w:t>146</w:t>
      </w:r>
    </w:p>
    <w:p w14:paraId="7CD597E4" w14:textId="244B2CB4" w:rsidR="00BD7765" w:rsidRDefault="00C76FB7" w:rsidP="00945749">
      <w:pPr>
        <w:tabs>
          <w:tab w:val="right" w:pos="9600"/>
        </w:tabs>
        <w:overflowPunct w:val="0"/>
        <w:adjustRightInd w:val="0"/>
        <w:snapToGrid w:val="0"/>
        <w:spacing w:line="5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拾參、</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中市政府勞工局主管</w:t>
      </w:r>
    </w:p>
    <w:p w14:paraId="55FB3E0F" w14:textId="2CB8F105" w:rsidR="00BD7765" w:rsidRDefault="00AC2E05">
      <w:pPr>
        <w:pStyle w:val="aff1"/>
        <w:numPr>
          <w:ilvl w:val="0"/>
          <w:numId w:val="12"/>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持續推動各項就業促進措施，惟青年及部分弱勢族群就業媒合與穩定就業成效仍待提升，且部分就業促進計畫績效管理機制未</w:t>
      </w:r>
      <w:proofErr w:type="gramStart"/>
      <w:r w:rsidRPr="00AC2E05">
        <w:rPr>
          <w:rFonts w:ascii="標楷體" w:eastAsia="標楷體" w:hAnsi="標楷體"/>
          <w:sz w:val="28"/>
          <w:szCs w:val="28"/>
          <w:lang w:eastAsia="zh-TW"/>
        </w:rPr>
        <w:t>臻</w:t>
      </w:r>
      <w:proofErr w:type="gramEnd"/>
      <w:r w:rsidRPr="00AC2E05">
        <w:rPr>
          <w:rFonts w:ascii="標楷體" w:eastAsia="標楷體" w:hAnsi="標楷體"/>
          <w:sz w:val="28"/>
          <w:szCs w:val="28"/>
          <w:lang w:eastAsia="zh-TW"/>
        </w:rPr>
        <w:t>周延，允宜檢討改善，以提升就業服務效能及政策效益</w:t>
      </w:r>
      <w:r w:rsidR="00BD7765">
        <w:rPr>
          <w:rFonts w:ascii="標楷體" w:eastAsia="標楷體" w:hAnsi="標楷體"/>
          <w:sz w:val="28"/>
          <w:szCs w:val="28"/>
          <w:lang w:eastAsia="zh-TW"/>
        </w:rPr>
        <w:tab/>
        <w:t>乙－</w:t>
      </w:r>
      <w:r w:rsidR="00EB1C42">
        <w:rPr>
          <w:rFonts w:ascii="標楷體" w:eastAsia="標楷體" w:hAnsi="標楷體" w:hint="eastAsia"/>
          <w:sz w:val="28"/>
          <w:szCs w:val="28"/>
          <w:lang w:eastAsia="zh-TW"/>
        </w:rPr>
        <w:t>149</w:t>
      </w:r>
    </w:p>
    <w:p w14:paraId="0E6D4B14" w14:textId="6C1EC5B1" w:rsidR="00AC2E05" w:rsidRDefault="00AC2E05">
      <w:pPr>
        <w:pStyle w:val="aff1"/>
        <w:numPr>
          <w:ilvl w:val="0"/>
          <w:numId w:val="12"/>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積極推動中高齡及高齡者就業服務措施，惟部分據點服務績效、職場體驗媒合成效及就業促進課程求職應用情形</w:t>
      </w:r>
      <w:proofErr w:type="gramStart"/>
      <w:r w:rsidRPr="00AC2E05">
        <w:rPr>
          <w:rFonts w:ascii="標楷體" w:eastAsia="標楷體" w:hAnsi="標楷體"/>
          <w:sz w:val="28"/>
          <w:szCs w:val="28"/>
          <w:lang w:eastAsia="zh-TW"/>
        </w:rPr>
        <w:t>尚待精進</w:t>
      </w:r>
      <w:proofErr w:type="gramEnd"/>
      <w:r w:rsidRPr="00AC2E05">
        <w:rPr>
          <w:rFonts w:ascii="標楷體" w:eastAsia="標楷體" w:hAnsi="標楷體"/>
          <w:sz w:val="28"/>
          <w:szCs w:val="28"/>
          <w:lang w:eastAsia="zh-TW"/>
        </w:rPr>
        <w:t>，允宜檢討改善，以提升銀髮人力運用效益及就業服務成效</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B1C42">
        <w:rPr>
          <w:rFonts w:ascii="標楷體" w:eastAsia="標楷體" w:hAnsi="標楷體" w:hint="eastAsia"/>
          <w:sz w:val="28"/>
          <w:szCs w:val="28"/>
          <w:lang w:eastAsia="zh-TW"/>
        </w:rPr>
        <w:t>150</w:t>
      </w:r>
    </w:p>
    <w:p w14:paraId="622CB29F" w14:textId="0E3406B3" w:rsidR="00AC2E05" w:rsidRDefault="00AC2E05">
      <w:pPr>
        <w:pStyle w:val="aff1"/>
        <w:numPr>
          <w:ilvl w:val="0"/>
          <w:numId w:val="12"/>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積極辦理勞資爭議調解業務，惟逾</w:t>
      </w:r>
      <w:proofErr w:type="gramStart"/>
      <w:r w:rsidRPr="00AC2E05">
        <w:rPr>
          <w:rFonts w:ascii="標楷體" w:eastAsia="標楷體" w:hAnsi="標楷體"/>
          <w:sz w:val="28"/>
          <w:szCs w:val="28"/>
          <w:lang w:eastAsia="zh-TW"/>
        </w:rPr>
        <w:t>4成</w:t>
      </w:r>
      <w:proofErr w:type="gramEnd"/>
      <w:r w:rsidRPr="00AC2E05">
        <w:rPr>
          <w:rFonts w:ascii="標楷體" w:eastAsia="標楷體" w:hAnsi="標楷體"/>
          <w:sz w:val="28"/>
          <w:szCs w:val="28"/>
          <w:lang w:eastAsia="zh-TW"/>
        </w:rPr>
        <w:t>勞資爭議案件未能於調解階段有效化解，且特定產業及高風險事業單位反覆發生爭議情形頻仍，允宜檢討改善，建立預警、追蹤及事業輔導機制，以提升勞資爭議預防及處理效能</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EB1C42">
        <w:rPr>
          <w:rFonts w:ascii="標楷體" w:eastAsia="標楷體" w:hAnsi="標楷體" w:hint="eastAsia"/>
          <w:sz w:val="28"/>
          <w:szCs w:val="28"/>
          <w:lang w:eastAsia="zh-TW"/>
        </w:rPr>
        <w:t>151</w:t>
      </w:r>
    </w:p>
    <w:p w14:paraId="3ADB6F0F" w14:textId="4F572F09" w:rsidR="00AC2E05" w:rsidRDefault="00AC2E05" w:rsidP="007366B9">
      <w:pPr>
        <w:pStyle w:val="aff1"/>
        <w:numPr>
          <w:ilvl w:val="0"/>
          <w:numId w:val="12"/>
        </w:numPr>
        <w:tabs>
          <w:tab w:val="right" w:leader="middleDot" w:pos="9840"/>
        </w:tabs>
        <w:overflowPunct w:val="0"/>
        <w:adjustRightInd w:val="0"/>
        <w:snapToGrid w:val="0"/>
        <w:spacing w:line="570" w:lineRule="exact"/>
        <w:ind w:left="840" w:rightChars="400" w:right="960" w:hangingChars="300" w:hanging="84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lastRenderedPageBreak/>
        <w:t>持續辦理失業者職業訓練計畫，以促進失業者獲得就業技能，並協助就業，惟未因應美國關稅衝擊調整訓練課程，訓後穩定就業成效仍待提升，職前訓練資訊系統功能及品質未</w:t>
      </w:r>
      <w:proofErr w:type="gramStart"/>
      <w:r w:rsidRPr="00AC2E05">
        <w:rPr>
          <w:rFonts w:ascii="標楷體" w:eastAsia="標楷體" w:hAnsi="標楷體"/>
          <w:sz w:val="28"/>
          <w:szCs w:val="28"/>
          <w:lang w:eastAsia="zh-TW"/>
        </w:rPr>
        <w:t>臻</w:t>
      </w:r>
      <w:proofErr w:type="gramEnd"/>
      <w:r w:rsidRPr="00AC2E05">
        <w:rPr>
          <w:rFonts w:ascii="標楷體" w:eastAsia="標楷體" w:hAnsi="標楷體"/>
          <w:sz w:val="28"/>
          <w:szCs w:val="28"/>
          <w:lang w:eastAsia="zh-TW"/>
        </w:rPr>
        <w:t>完善，允宜檢討改善，以提升訓練資源運用效能</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354557">
        <w:rPr>
          <w:rFonts w:ascii="標楷體" w:eastAsia="標楷體" w:hAnsi="標楷體" w:hint="eastAsia"/>
          <w:sz w:val="28"/>
          <w:szCs w:val="28"/>
          <w:lang w:eastAsia="zh-TW"/>
        </w:rPr>
        <w:t>153</w:t>
      </w:r>
    </w:p>
    <w:p w14:paraId="597B8044" w14:textId="1992D0A4" w:rsidR="00BD7765" w:rsidRDefault="00C76FB7" w:rsidP="007366B9">
      <w:pPr>
        <w:tabs>
          <w:tab w:val="right" w:pos="9600"/>
        </w:tabs>
        <w:overflowPunct w:val="0"/>
        <w:adjustRightInd w:val="0"/>
        <w:snapToGrid w:val="0"/>
        <w:spacing w:line="6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拾肆、</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中市政府警察局主管</w:t>
      </w:r>
    </w:p>
    <w:p w14:paraId="4F8A701D" w14:textId="6E8F0145" w:rsidR="00BD7765" w:rsidRDefault="00322C75" w:rsidP="007366B9">
      <w:pPr>
        <w:pStyle w:val="aff1"/>
        <w:numPr>
          <w:ilvl w:val="0"/>
          <w:numId w:val="19"/>
        </w:numPr>
        <w:tabs>
          <w:tab w:val="right" w:leader="middleDot" w:pos="9840"/>
        </w:tabs>
        <w:overflowPunct w:val="0"/>
        <w:adjustRightInd w:val="0"/>
        <w:snapToGrid w:val="0"/>
        <w:spacing w:line="570" w:lineRule="exact"/>
        <w:ind w:left="510" w:rightChars="400" w:right="960" w:hanging="272"/>
        <w:jc w:val="both"/>
        <w:outlineLvl w:val="2"/>
        <w:rPr>
          <w:rFonts w:ascii="標楷體" w:eastAsia="標楷體" w:hAnsi="標楷體"/>
          <w:sz w:val="28"/>
          <w:szCs w:val="28"/>
          <w:lang w:eastAsia="zh-TW"/>
        </w:rPr>
      </w:pPr>
      <w:r w:rsidRPr="00322C75">
        <w:rPr>
          <w:rFonts w:ascii="標楷體" w:eastAsia="標楷體" w:hAnsi="標楷體"/>
          <w:sz w:val="28"/>
          <w:szCs w:val="28"/>
          <w:lang w:eastAsia="zh-TW"/>
        </w:rPr>
        <w:t>積極辦理交通執法及</w:t>
      </w:r>
      <w:proofErr w:type="gramStart"/>
      <w:r w:rsidRPr="00322C75">
        <w:rPr>
          <w:rFonts w:ascii="標楷體" w:eastAsia="標楷體" w:hAnsi="標楷體"/>
          <w:sz w:val="28"/>
          <w:szCs w:val="28"/>
          <w:lang w:eastAsia="zh-TW"/>
        </w:rPr>
        <w:t>酒駕防</w:t>
      </w:r>
      <w:proofErr w:type="gramEnd"/>
      <w:r w:rsidRPr="00322C75">
        <w:rPr>
          <w:rFonts w:ascii="標楷體" w:eastAsia="標楷體" w:hAnsi="標楷體"/>
          <w:sz w:val="28"/>
          <w:szCs w:val="28"/>
          <w:lang w:eastAsia="zh-TW"/>
        </w:rPr>
        <w:t>制業務，惟民眾檢舉交通違規舉發案件數</w:t>
      </w:r>
      <w:proofErr w:type="gramStart"/>
      <w:r w:rsidRPr="00322C75">
        <w:rPr>
          <w:rFonts w:ascii="標楷體" w:eastAsia="標楷體" w:hAnsi="標楷體"/>
          <w:sz w:val="28"/>
          <w:szCs w:val="28"/>
          <w:lang w:eastAsia="zh-TW"/>
        </w:rPr>
        <w:t>遽</w:t>
      </w:r>
      <w:proofErr w:type="gramEnd"/>
      <w:r w:rsidRPr="00322C75">
        <w:rPr>
          <w:rFonts w:ascii="標楷體" w:eastAsia="標楷體" w:hAnsi="標楷體"/>
          <w:sz w:val="28"/>
          <w:szCs w:val="28"/>
          <w:lang w:eastAsia="zh-TW"/>
        </w:rPr>
        <w:t>增且易衍生執法爭議，違規熱點交通工程改善措施待加強、</w:t>
      </w:r>
      <w:proofErr w:type="gramStart"/>
      <w:r w:rsidRPr="00322C75">
        <w:rPr>
          <w:rFonts w:ascii="標楷體" w:eastAsia="標楷體" w:hAnsi="標楷體"/>
          <w:sz w:val="28"/>
          <w:szCs w:val="28"/>
          <w:lang w:eastAsia="zh-TW"/>
        </w:rPr>
        <w:t>酒駕事故</w:t>
      </w:r>
      <w:proofErr w:type="gramEnd"/>
      <w:r w:rsidRPr="00322C75">
        <w:rPr>
          <w:rFonts w:ascii="標楷體" w:eastAsia="標楷體" w:hAnsi="標楷體"/>
          <w:sz w:val="28"/>
          <w:szCs w:val="28"/>
          <w:lang w:eastAsia="zh-TW"/>
        </w:rPr>
        <w:t>防制成效仍待提升，允宜檢討改善，以維護市民交通安全及提升執法公信力</w:t>
      </w:r>
      <w:r w:rsidR="00BD7765">
        <w:rPr>
          <w:rFonts w:ascii="標楷體" w:eastAsia="標楷體" w:hAnsi="標楷體"/>
          <w:sz w:val="28"/>
          <w:szCs w:val="28"/>
          <w:lang w:eastAsia="zh-TW"/>
        </w:rPr>
        <w:tab/>
        <w:t>乙－</w:t>
      </w:r>
      <w:r w:rsidR="00354557">
        <w:rPr>
          <w:rFonts w:ascii="標楷體" w:eastAsia="標楷體" w:hAnsi="標楷體" w:hint="eastAsia"/>
          <w:sz w:val="28"/>
          <w:szCs w:val="28"/>
          <w:lang w:eastAsia="zh-TW"/>
        </w:rPr>
        <w:t>156</w:t>
      </w:r>
    </w:p>
    <w:p w14:paraId="625C00D1" w14:textId="6E6B32C6" w:rsidR="00AC2E05" w:rsidRDefault="00AC2E05" w:rsidP="007366B9">
      <w:pPr>
        <w:pStyle w:val="aff1"/>
        <w:numPr>
          <w:ilvl w:val="0"/>
          <w:numId w:val="19"/>
        </w:numPr>
        <w:tabs>
          <w:tab w:val="right" w:leader="middleDot" w:pos="9840"/>
        </w:tabs>
        <w:overflowPunct w:val="0"/>
        <w:adjustRightInd w:val="0"/>
        <w:snapToGrid w:val="0"/>
        <w:spacing w:line="570" w:lineRule="exact"/>
        <w:ind w:left="510" w:rightChars="400" w:right="960" w:hanging="272"/>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持續運用智慧警勤輔助系統及路口多功能執法系統，強化治安維護及交通違規取締作業，</w:t>
      </w:r>
      <w:proofErr w:type="gramStart"/>
      <w:r w:rsidRPr="00AC2E05">
        <w:rPr>
          <w:rFonts w:ascii="標楷體" w:eastAsia="標楷體" w:hAnsi="標楷體"/>
          <w:sz w:val="28"/>
          <w:szCs w:val="28"/>
          <w:lang w:eastAsia="zh-TW"/>
        </w:rPr>
        <w:t>惟偽變</w:t>
      </w:r>
      <w:proofErr w:type="gramEnd"/>
      <w:r w:rsidRPr="00AC2E05">
        <w:rPr>
          <w:rFonts w:ascii="標楷體" w:eastAsia="標楷體" w:hAnsi="標楷體"/>
          <w:sz w:val="28"/>
          <w:szCs w:val="28"/>
          <w:lang w:eastAsia="zh-TW"/>
        </w:rPr>
        <w:t>造車牌犯罪車輛追查成效尚待提升，部分註銷或報廢車輛持續違規行駛，且審核違規案件未依規定期限內完成舉發作業，允宜檢討改善，以提升執法品質</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354557">
        <w:rPr>
          <w:rFonts w:ascii="標楷體" w:eastAsia="標楷體" w:hAnsi="標楷體" w:hint="eastAsia"/>
          <w:sz w:val="28"/>
          <w:szCs w:val="28"/>
          <w:lang w:eastAsia="zh-TW"/>
        </w:rPr>
        <w:t>158</w:t>
      </w:r>
    </w:p>
    <w:p w14:paraId="68D63850" w14:textId="6B1D6830" w:rsidR="00AC2E05" w:rsidRDefault="00322C75" w:rsidP="007366B9">
      <w:pPr>
        <w:pStyle w:val="aff1"/>
        <w:numPr>
          <w:ilvl w:val="0"/>
          <w:numId w:val="19"/>
        </w:numPr>
        <w:tabs>
          <w:tab w:val="right" w:leader="middleDot" w:pos="9840"/>
        </w:tabs>
        <w:overflowPunct w:val="0"/>
        <w:adjustRightInd w:val="0"/>
        <w:snapToGrid w:val="0"/>
        <w:spacing w:line="570" w:lineRule="exact"/>
        <w:ind w:left="510" w:rightChars="400" w:right="960" w:hanging="272"/>
        <w:jc w:val="both"/>
        <w:outlineLvl w:val="2"/>
        <w:rPr>
          <w:rFonts w:ascii="標楷體" w:eastAsia="標楷體" w:hAnsi="標楷體"/>
          <w:sz w:val="28"/>
          <w:szCs w:val="28"/>
          <w:lang w:eastAsia="zh-TW"/>
        </w:rPr>
      </w:pPr>
      <w:r w:rsidRPr="00322C75">
        <w:rPr>
          <w:rFonts w:ascii="標楷體" w:eastAsia="標楷體" w:hAnsi="標楷體"/>
          <w:sz w:val="28"/>
          <w:szCs w:val="28"/>
          <w:lang w:eastAsia="zh-TW"/>
        </w:rPr>
        <w:t>加強辦理</w:t>
      </w:r>
      <w:proofErr w:type="gramStart"/>
      <w:r w:rsidRPr="00322C75">
        <w:rPr>
          <w:rFonts w:ascii="標楷體" w:eastAsia="標楷體" w:hAnsi="標楷體"/>
          <w:sz w:val="28"/>
          <w:szCs w:val="28"/>
          <w:lang w:eastAsia="zh-TW"/>
        </w:rPr>
        <w:t>偵</w:t>
      </w:r>
      <w:proofErr w:type="gramEnd"/>
      <w:r w:rsidRPr="00322C75">
        <w:rPr>
          <w:rFonts w:ascii="標楷體" w:eastAsia="標楷體" w:hAnsi="標楷體"/>
          <w:sz w:val="28"/>
          <w:szCs w:val="28"/>
          <w:lang w:eastAsia="zh-TW"/>
        </w:rPr>
        <w:t>防詐欺犯罪工作，以守護民眾財產安全，</w:t>
      </w:r>
      <w:proofErr w:type="gramStart"/>
      <w:r w:rsidRPr="00322C75">
        <w:rPr>
          <w:rFonts w:ascii="標楷體" w:eastAsia="標楷體" w:hAnsi="標楷體"/>
          <w:sz w:val="28"/>
          <w:szCs w:val="28"/>
          <w:lang w:eastAsia="zh-TW"/>
        </w:rPr>
        <w:t>惟識詐</w:t>
      </w:r>
      <w:proofErr w:type="gramEnd"/>
      <w:r w:rsidRPr="00322C75">
        <w:rPr>
          <w:rFonts w:ascii="標楷體" w:eastAsia="標楷體" w:hAnsi="標楷體"/>
          <w:sz w:val="28"/>
          <w:szCs w:val="28"/>
          <w:lang w:eastAsia="zh-TW"/>
        </w:rPr>
        <w:t>宣導對象、管道及內容未能充分對應受害族群特性，詐欺車手提款熱點之巡邏勤務配置及ATM監視設備管理亦未盡周延，允宜運用數據分析強化宣導策略及勤務規劃，以提升整體防護成效</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354557">
        <w:rPr>
          <w:rFonts w:ascii="標楷體" w:eastAsia="標楷體" w:hAnsi="標楷體" w:hint="eastAsia"/>
          <w:sz w:val="28"/>
          <w:szCs w:val="28"/>
          <w:lang w:eastAsia="zh-TW"/>
        </w:rPr>
        <w:t>159</w:t>
      </w:r>
    </w:p>
    <w:p w14:paraId="0E84D492" w14:textId="4DDDF465" w:rsidR="00AC2E05" w:rsidRDefault="00AC2E05" w:rsidP="007366B9">
      <w:pPr>
        <w:pStyle w:val="aff1"/>
        <w:numPr>
          <w:ilvl w:val="0"/>
          <w:numId w:val="19"/>
        </w:numPr>
        <w:tabs>
          <w:tab w:val="right" w:leader="middleDot" w:pos="9840"/>
        </w:tabs>
        <w:overflowPunct w:val="0"/>
        <w:adjustRightInd w:val="0"/>
        <w:snapToGrid w:val="0"/>
        <w:spacing w:line="570" w:lineRule="exact"/>
        <w:ind w:left="510" w:rightChars="400" w:right="960" w:hanging="272"/>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持續精進毒品防制及緝毒作為，</w:t>
      </w:r>
      <w:proofErr w:type="gramStart"/>
      <w:r w:rsidRPr="00AC2E05">
        <w:rPr>
          <w:rFonts w:ascii="標楷體" w:eastAsia="標楷體" w:hAnsi="標楷體"/>
          <w:sz w:val="28"/>
          <w:szCs w:val="28"/>
          <w:lang w:eastAsia="zh-TW"/>
        </w:rPr>
        <w:t>惟毒駕</w:t>
      </w:r>
      <w:proofErr w:type="gramEnd"/>
      <w:r w:rsidRPr="00AC2E05">
        <w:rPr>
          <w:rFonts w:ascii="標楷體" w:eastAsia="標楷體" w:hAnsi="標楷體"/>
          <w:sz w:val="28"/>
          <w:szCs w:val="28"/>
          <w:lang w:eastAsia="zh-TW"/>
        </w:rPr>
        <w:t>案件頻仍致交通事故風險增加，部分尿液</w:t>
      </w:r>
      <w:proofErr w:type="gramStart"/>
      <w:r w:rsidRPr="00AC2E05">
        <w:rPr>
          <w:rFonts w:ascii="標楷體" w:eastAsia="標楷體" w:hAnsi="標楷體"/>
          <w:sz w:val="28"/>
          <w:szCs w:val="28"/>
          <w:lang w:eastAsia="zh-TW"/>
        </w:rPr>
        <w:t>採</w:t>
      </w:r>
      <w:proofErr w:type="gramEnd"/>
      <w:r w:rsidRPr="00AC2E05">
        <w:rPr>
          <w:rFonts w:ascii="標楷體" w:eastAsia="標楷體" w:hAnsi="標楷體"/>
          <w:sz w:val="28"/>
          <w:szCs w:val="28"/>
          <w:lang w:eastAsia="zh-TW"/>
        </w:rPr>
        <w:t>驗未到驗者未依法聲請強制</w:t>
      </w:r>
      <w:proofErr w:type="gramStart"/>
      <w:r w:rsidRPr="00AC2E05">
        <w:rPr>
          <w:rFonts w:ascii="標楷體" w:eastAsia="標楷體" w:hAnsi="標楷體"/>
          <w:sz w:val="28"/>
          <w:szCs w:val="28"/>
          <w:lang w:eastAsia="zh-TW"/>
        </w:rPr>
        <w:t>採</w:t>
      </w:r>
      <w:proofErr w:type="gramEnd"/>
      <w:r w:rsidRPr="00AC2E05">
        <w:rPr>
          <w:rFonts w:ascii="標楷體" w:eastAsia="標楷體" w:hAnsi="標楷體"/>
          <w:sz w:val="28"/>
          <w:szCs w:val="28"/>
          <w:lang w:eastAsia="zh-TW"/>
        </w:rPr>
        <w:t>驗，特定營業</w:t>
      </w:r>
      <w:proofErr w:type="gramStart"/>
      <w:r w:rsidRPr="00AC2E05">
        <w:rPr>
          <w:rFonts w:ascii="標楷體" w:eastAsia="標楷體" w:hAnsi="標楷體"/>
          <w:sz w:val="28"/>
          <w:szCs w:val="28"/>
          <w:lang w:eastAsia="zh-TW"/>
        </w:rPr>
        <w:t>場所涉毒案件</w:t>
      </w:r>
      <w:proofErr w:type="gramEnd"/>
      <w:r w:rsidRPr="00AC2E05">
        <w:rPr>
          <w:rFonts w:ascii="標楷體" w:eastAsia="標楷體" w:hAnsi="標楷體"/>
          <w:sz w:val="28"/>
          <w:szCs w:val="28"/>
          <w:lang w:eastAsia="zh-TW"/>
        </w:rPr>
        <w:t>列管時效未盡周延，毒品危害講習</w:t>
      </w:r>
      <w:proofErr w:type="gramStart"/>
      <w:r w:rsidRPr="00AC2E05">
        <w:rPr>
          <w:rFonts w:ascii="標楷體" w:eastAsia="標楷體" w:hAnsi="標楷體"/>
          <w:sz w:val="28"/>
          <w:szCs w:val="28"/>
          <w:lang w:eastAsia="zh-TW"/>
        </w:rPr>
        <w:t>怠</w:t>
      </w:r>
      <w:proofErr w:type="gramEnd"/>
      <w:r w:rsidRPr="00AC2E05">
        <w:rPr>
          <w:rFonts w:ascii="標楷體" w:eastAsia="標楷體" w:hAnsi="標楷體"/>
          <w:sz w:val="28"/>
          <w:szCs w:val="28"/>
          <w:lang w:eastAsia="zh-TW"/>
        </w:rPr>
        <w:t>金裁處作業積壓，有待檢討改善，以提升毒品防制成效</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354557">
        <w:rPr>
          <w:rFonts w:ascii="標楷體" w:eastAsia="標楷體" w:hAnsi="標楷體" w:hint="eastAsia"/>
          <w:sz w:val="28"/>
          <w:szCs w:val="28"/>
          <w:lang w:eastAsia="zh-TW"/>
        </w:rPr>
        <w:t>162</w:t>
      </w:r>
    </w:p>
    <w:p w14:paraId="0A11C021" w14:textId="2B7C434D" w:rsidR="00AC2E05" w:rsidRDefault="00FF54C0" w:rsidP="007366B9">
      <w:pPr>
        <w:pStyle w:val="aff1"/>
        <w:numPr>
          <w:ilvl w:val="0"/>
          <w:numId w:val="19"/>
        </w:numPr>
        <w:tabs>
          <w:tab w:val="right" w:leader="middleDot" w:pos="9840"/>
        </w:tabs>
        <w:overflowPunct w:val="0"/>
        <w:adjustRightInd w:val="0"/>
        <w:snapToGrid w:val="0"/>
        <w:spacing w:line="570" w:lineRule="exact"/>
        <w:ind w:left="510" w:rightChars="400" w:right="960" w:hanging="272"/>
        <w:jc w:val="both"/>
        <w:outlineLvl w:val="2"/>
        <w:rPr>
          <w:rFonts w:ascii="標楷體" w:eastAsia="標楷體" w:hAnsi="標楷體"/>
          <w:sz w:val="28"/>
          <w:szCs w:val="28"/>
          <w:lang w:eastAsia="zh-TW"/>
        </w:rPr>
      </w:pPr>
      <w:r w:rsidRPr="00FF54C0">
        <w:rPr>
          <w:rFonts w:ascii="標楷體" w:eastAsia="標楷體" w:hAnsi="標楷體"/>
          <w:sz w:val="28"/>
          <w:szCs w:val="28"/>
          <w:lang w:eastAsia="zh-TW"/>
        </w:rPr>
        <w:t>積極提升交通事故處理效率，惟部分交通事故到場耗時較長，且案件送審及初步分析研判表核發作業延宕，允宜檢討改善，持續強化勤務派遣及案件管考，提升行政效能及民眾滿意度</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354557">
        <w:rPr>
          <w:rFonts w:ascii="標楷體" w:eastAsia="標楷體" w:hAnsi="標楷體" w:hint="eastAsia"/>
          <w:sz w:val="28"/>
          <w:szCs w:val="28"/>
          <w:lang w:eastAsia="zh-TW"/>
        </w:rPr>
        <w:t>164</w:t>
      </w:r>
    </w:p>
    <w:p w14:paraId="1CE3506D" w14:textId="5A8F762E" w:rsidR="00AC2E05" w:rsidRDefault="00AC2E05" w:rsidP="007366B9">
      <w:pPr>
        <w:pStyle w:val="aff1"/>
        <w:numPr>
          <w:ilvl w:val="0"/>
          <w:numId w:val="19"/>
        </w:numPr>
        <w:tabs>
          <w:tab w:val="right" w:leader="middleDot" w:pos="9840"/>
        </w:tabs>
        <w:overflowPunct w:val="0"/>
        <w:adjustRightInd w:val="0"/>
        <w:snapToGrid w:val="0"/>
        <w:spacing w:line="500" w:lineRule="exact"/>
        <w:ind w:left="510" w:rightChars="400" w:right="960" w:hanging="272"/>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lastRenderedPageBreak/>
        <w:t>持續辦理青少年保護工作，預防少年犯罪及偏差行為發生，惟部分學生濫用藥物或涉詐案件未依限通報，高關懷少年資料未完整登載於系統，盤查資訊未橫向提供少輔會運用，及</w:t>
      </w:r>
      <w:proofErr w:type="gramStart"/>
      <w:r w:rsidRPr="00AC2E05">
        <w:rPr>
          <w:rFonts w:ascii="標楷體" w:eastAsia="標楷體" w:hAnsi="標楷體"/>
          <w:sz w:val="28"/>
          <w:szCs w:val="28"/>
          <w:lang w:eastAsia="zh-TW"/>
        </w:rPr>
        <w:t>部分曝險少年</w:t>
      </w:r>
      <w:proofErr w:type="gramEnd"/>
      <w:r w:rsidRPr="00AC2E05">
        <w:rPr>
          <w:rFonts w:ascii="標楷體" w:eastAsia="標楷體" w:hAnsi="標楷體"/>
          <w:sz w:val="28"/>
          <w:szCs w:val="28"/>
          <w:lang w:eastAsia="zh-TW"/>
        </w:rPr>
        <w:t>轉</w:t>
      </w:r>
      <w:proofErr w:type="gramStart"/>
      <w:r w:rsidRPr="00AC2E05">
        <w:rPr>
          <w:rFonts w:ascii="標楷體" w:eastAsia="標楷體" w:hAnsi="標楷體"/>
          <w:sz w:val="28"/>
          <w:szCs w:val="28"/>
          <w:lang w:eastAsia="zh-TW"/>
        </w:rPr>
        <w:t>介</w:t>
      </w:r>
      <w:proofErr w:type="gramEnd"/>
      <w:r w:rsidRPr="00AC2E05">
        <w:rPr>
          <w:rFonts w:ascii="標楷體" w:eastAsia="標楷體" w:hAnsi="標楷體"/>
          <w:sz w:val="28"/>
          <w:szCs w:val="28"/>
          <w:lang w:eastAsia="zh-TW"/>
        </w:rPr>
        <w:t>案件未依限完成開案評估，允宜檢討改善，以提升少年輔導及保護成效</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354557">
        <w:rPr>
          <w:rFonts w:ascii="標楷體" w:eastAsia="標楷體" w:hAnsi="標楷體" w:hint="eastAsia"/>
          <w:sz w:val="28"/>
          <w:szCs w:val="28"/>
          <w:lang w:eastAsia="zh-TW"/>
        </w:rPr>
        <w:t>165</w:t>
      </w:r>
    </w:p>
    <w:p w14:paraId="22E2EBA6" w14:textId="5CDE4E93" w:rsidR="00BD7765" w:rsidRDefault="00C76FB7" w:rsidP="000B00A7">
      <w:pPr>
        <w:tabs>
          <w:tab w:val="right" w:pos="9600"/>
        </w:tabs>
        <w:overflowPunct w:val="0"/>
        <w:adjustRightInd w:val="0"/>
        <w:snapToGrid w:val="0"/>
        <w:spacing w:line="52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拾伍、</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中市政府消防局主管</w:t>
      </w:r>
    </w:p>
    <w:p w14:paraId="4EC7F7BF" w14:textId="72D6D58D" w:rsidR="00BD7765" w:rsidRDefault="00AC2E05" w:rsidP="000B00A7">
      <w:pPr>
        <w:pStyle w:val="aff1"/>
        <w:numPr>
          <w:ilvl w:val="0"/>
          <w:numId w:val="8"/>
        </w:numPr>
        <w:tabs>
          <w:tab w:val="right" w:leader="middleDot" w:pos="9840"/>
        </w:tabs>
        <w:overflowPunct w:val="0"/>
        <w:adjustRightInd w:val="0"/>
        <w:snapToGrid w:val="0"/>
        <w:spacing w:line="520" w:lineRule="exact"/>
        <w:ind w:left="510" w:rightChars="400" w:right="960" w:hanging="272"/>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充實消防人力及救災資源，提升災害防救整備及應變量能，惟部分人力、救護、裝備、通訊、資訊及訓練資源配置，尚未依轄區風險特性及新興災害型態變遷趨勢適時調整，允宜強化風險導向資源配置及整合運用機制，以提升整體災害應變韌性及人員執勤安全</w:t>
      </w:r>
      <w:r w:rsidR="00BD7765">
        <w:rPr>
          <w:rFonts w:ascii="標楷體" w:eastAsia="標楷體" w:hAnsi="標楷體"/>
          <w:sz w:val="28"/>
          <w:szCs w:val="28"/>
          <w:lang w:eastAsia="zh-TW"/>
        </w:rPr>
        <w:tab/>
        <w:t>乙－</w:t>
      </w:r>
      <w:r w:rsidR="00354557">
        <w:rPr>
          <w:rFonts w:ascii="標楷體" w:eastAsia="標楷體" w:hAnsi="標楷體" w:hint="eastAsia"/>
          <w:sz w:val="28"/>
          <w:szCs w:val="28"/>
          <w:lang w:eastAsia="zh-TW"/>
        </w:rPr>
        <w:t>168</w:t>
      </w:r>
    </w:p>
    <w:p w14:paraId="1E987C10" w14:textId="3B3BE4D3" w:rsidR="00AC2E05" w:rsidRDefault="00AC2E05" w:rsidP="000B00A7">
      <w:pPr>
        <w:pStyle w:val="aff1"/>
        <w:numPr>
          <w:ilvl w:val="0"/>
          <w:numId w:val="8"/>
        </w:numPr>
        <w:tabs>
          <w:tab w:val="right" w:leader="middleDot" w:pos="9840"/>
        </w:tabs>
        <w:overflowPunct w:val="0"/>
        <w:adjustRightInd w:val="0"/>
        <w:snapToGrid w:val="0"/>
        <w:spacing w:line="520" w:lineRule="exact"/>
        <w:ind w:left="510" w:rightChars="400" w:right="960" w:hanging="272"/>
        <w:jc w:val="both"/>
        <w:outlineLvl w:val="2"/>
        <w:rPr>
          <w:rFonts w:ascii="標楷體" w:eastAsia="標楷體" w:hAnsi="標楷體"/>
          <w:sz w:val="28"/>
          <w:szCs w:val="28"/>
          <w:lang w:eastAsia="zh-TW"/>
        </w:rPr>
      </w:pPr>
      <w:r w:rsidRPr="00953D45">
        <w:rPr>
          <w:rFonts w:ascii="標楷體" w:eastAsia="標楷體" w:hAnsi="標楷體"/>
          <w:spacing w:val="-2"/>
          <w:sz w:val="28"/>
          <w:szCs w:val="28"/>
          <w:lang w:eastAsia="zh-TW"/>
        </w:rPr>
        <w:t>積極建構救災救護及通訊韌性，惟高強度衝突致道路受阻時，消防救護服務覆蓋範圍將大幅縮減，且戰術緊急救護（TECC）及指揮層級訓練覆蓋率尚待提升，允宜強化整備與應變機制，以提升城市防救災韌性</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354557">
        <w:rPr>
          <w:rFonts w:ascii="標楷體" w:eastAsia="標楷體" w:hAnsi="標楷體" w:hint="eastAsia"/>
          <w:sz w:val="28"/>
          <w:szCs w:val="28"/>
          <w:lang w:eastAsia="zh-TW"/>
        </w:rPr>
        <w:t>171</w:t>
      </w:r>
    </w:p>
    <w:p w14:paraId="51B28C63" w14:textId="42914019" w:rsidR="00AC2E05" w:rsidRPr="00406D53" w:rsidRDefault="00FF54C0" w:rsidP="000B00A7">
      <w:pPr>
        <w:pStyle w:val="aff1"/>
        <w:numPr>
          <w:ilvl w:val="0"/>
          <w:numId w:val="8"/>
        </w:numPr>
        <w:tabs>
          <w:tab w:val="right" w:leader="middleDot" w:pos="9840"/>
        </w:tabs>
        <w:overflowPunct w:val="0"/>
        <w:adjustRightInd w:val="0"/>
        <w:snapToGrid w:val="0"/>
        <w:spacing w:line="520" w:lineRule="exact"/>
        <w:ind w:left="510" w:rightChars="400" w:right="960" w:hanging="272"/>
        <w:jc w:val="both"/>
        <w:outlineLvl w:val="2"/>
        <w:rPr>
          <w:rFonts w:ascii="標楷體" w:eastAsia="標楷體" w:hAnsi="標楷體"/>
          <w:spacing w:val="-4"/>
          <w:sz w:val="28"/>
          <w:szCs w:val="28"/>
          <w:lang w:eastAsia="zh-TW"/>
        </w:rPr>
      </w:pPr>
      <w:r w:rsidRPr="00FF54C0">
        <w:rPr>
          <w:rFonts w:ascii="標楷體" w:eastAsia="標楷體" w:hAnsi="標楷體"/>
          <w:spacing w:val="-4"/>
          <w:sz w:val="28"/>
          <w:szCs w:val="28"/>
          <w:lang w:eastAsia="zh-TW"/>
        </w:rPr>
        <w:t>持續辦理消防安全設備檢查，以確保設備正常運作，惟仍有營運</w:t>
      </w:r>
      <w:proofErr w:type="gramStart"/>
      <w:r w:rsidRPr="00FF54C0">
        <w:rPr>
          <w:rFonts w:ascii="標楷體" w:eastAsia="標楷體" w:hAnsi="標楷體"/>
          <w:spacing w:val="-4"/>
          <w:sz w:val="28"/>
          <w:szCs w:val="28"/>
          <w:lang w:eastAsia="zh-TW"/>
        </w:rPr>
        <w:t>中旅宿場所</w:t>
      </w:r>
      <w:proofErr w:type="gramEnd"/>
      <w:r w:rsidRPr="00FF54C0">
        <w:rPr>
          <w:rFonts w:ascii="標楷體" w:eastAsia="標楷體" w:hAnsi="標楷體"/>
          <w:spacing w:val="-4"/>
          <w:sz w:val="28"/>
          <w:szCs w:val="28"/>
          <w:lang w:eastAsia="zh-TW"/>
        </w:rPr>
        <w:t>未納入列管、部分集合住宅消防安全設備複查逾期，及防火管理人逾期未完成</w:t>
      </w:r>
      <w:proofErr w:type="gramStart"/>
      <w:r w:rsidRPr="00FF54C0">
        <w:rPr>
          <w:rFonts w:ascii="標楷體" w:eastAsia="標楷體" w:hAnsi="標楷體"/>
          <w:spacing w:val="-4"/>
          <w:sz w:val="28"/>
          <w:szCs w:val="28"/>
          <w:lang w:eastAsia="zh-TW"/>
        </w:rPr>
        <w:t>複</w:t>
      </w:r>
      <w:proofErr w:type="gramEnd"/>
      <w:r w:rsidRPr="00FF54C0">
        <w:rPr>
          <w:rFonts w:ascii="標楷體" w:eastAsia="標楷體" w:hAnsi="標楷體"/>
          <w:spacing w:val="-4"/>
          <w:sz w:val="28"/>
          <w:szCs w:val="28"/>
          <w:lang w:eastAsia="zh-TW"/>
        </w:rPr>
        <w:t>訓，允宜檢討改善，以保障民眾生命財產安全</w:t>
      </w:r>
      <w:r w:rsidR="00406D53">
        <w:rPr>
          <w:rFonts w:ascii="標楷體" w:eastAsia="標楷體" w:hAnsi="標楷體"/>
          <w:spacing w:val="-4"/>
          <w:sz w:val="28"/>
          <w:szCs w:val="28"/>
          <w:lang w:eastAsia="zh-TW"/>
        </w:rPr>
        <w:tab/>
      </w:r>
      <w:r w:rsidR="00685BA8" w:rsidRPr="00406D53">
        <w:rPr>
          <w:rFonts w:ascii="標楷體" w:eastAsia="標楷體" w:hAnsi="標楷體" w:hint="eastAsia"/>
          <w:spacing w:val="-4"/>
          <w:sz w:val="28"/>
          <w:szCs w:val="28"/>
          <w:lang w:eastAsia="zh-TW"/>
        </w:rPr>
        <w:t>乙－</w:t>
      </w:r>
      <w:r w:rsidR="00354557">
        <w:rPr>
          <w:rFonts w:ascii="標楷體" w:eastAsia="標楷體" w:hAnsi="標楷體" w:hint="eastAsia"/>
          <w:spacing w:val="-4"/>
          <w:sz w:val="28"/>
          <w:szCs w:val="28"/>
          <w:lang w:eastAsia="zh-TW"/>
        </w:rPr>
        <w:t>172</w:t>
      </w:r>
    </w:p>
    <w:p w14:paraId="0798552D" w14:textId="29266F7C" w:rsidR="00AC2E05" w:rsidRDefault="00AC2E05" w:rsidP="000B00A7">
      <w:pPr>
        <w:pStyle w:val="aff1"/>
        <w:numPr>
          <w:ilvl w:val="0"/>
          <w:numId w:val="8"/>
        </w:numPr>
        <w:tabs>
          <w:tab w:val="right" w:leader="middleDot" w:pos="9840"/>
        </w:tabs>
        <w:overflowPunct w:val="0"/>
        <w:adjustRightInd w:val="0"/>
        <w:snapToGrid w:val="0"/>
        <w:spacing w:line="520" w:lineRule="exact"/>
        <w:ind w:left="510" w:rightChars="400" w:right="960" w:hanging="272"/>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加強公共危險物品及高風險場所消防安全管理，惟部分不合格場所公告及災害潛勢資料逾期未更新，且部分自助洗衣店漏未列管等情事，允宜</w:t>
      </w:r>
      <w:proofErr w:type="gramStart"/>
      <w:r w:rsidRPr="00AC2E05">
        <w:rPr>
          <w:rFonts w:ascii="標楷體" w:eastAsia="標楷體" w:hAnsi="標楷體"/>
          <w:sz w:val="28"/>
          <w:szCs w:val="28"/>
          <w:lang w:eastAsia="zh-TW"/>
        </w:rPr>
        <w:t>研</w:t>
      </w:r>
      <w:proofErr w:type="gramEnd"/>
      <w:r w:rsidRPr="00AC2E05">
        <w:rPr>
          <w:rFonts w:ascii="標楷體" w:eastAsia="標楷體" w:hAnsi="標楷體"/>
          <w:sz w:val="28"/>
          <w:szCs w:val="28"/>
          <w:lang w:eastAsia="zh-TW"/>
        </w:rPr>
        <w:t>謀改善，以強化災害風險控管能力</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BA0BFB">
        <w:rPr>
          <w:rFonts w:ascii="標楷體" w:eastAsia="標楷體" w:hAnsi="標楷體" w:hint="eastAsia"/>
          <w:sz w:val="28"/>
          <w:szCs w:val="28"/>
          <w:lang w:eastAsia="zh-TW"/>
        </w:rPr>
        <w:t>173</w:t>
      </w:r>
    </w:p>
    <w:p w14:paraId="758AA977" w14:textId="30BAC284" w:rsidR="00AC2E05" w:rsidRDefault="00AC2E05" w:rsidP="000B00A7">
      <w:pPr>
        <w:pStyle w:val="aff1"/>
        <w:numPr>
          <w:ilvl w:val="0"/>
          <w:numId w:val="8"/>
        </w:numPr>
        <w:tabs>
          <w:tab w:val="right" w:leader="middleDot" w:pos="9840"/>
        </w:tabs>
        <w:overflowPunct w:val="0"/>
        <w:adjustRightInd w:val="0"/>
        <w:snapToGrid w:val="0"/>
        <w:spacing w:line="520" w:lineRule="exact"/>
        <w:ind w:left="510" w:rightChars="400" w:right="960" w:hanging="272"/>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持續辦理消防水源管理，提升災害搶救效能，惟消防栓列管資料與自來水公司資料存有落差、地下式消防栓辨識及周邊管理</w:t>
      </w:r>
      <w:proofErr w:type="gramStart"/>
      <w:r w:rsidRPr="00AC2E05">
        <w:rPr>
          <w:rFonts w:ascii="標楷體" w:eastAsia="標楷體" w:hAnsi="標楷體"/>
          <w:sz w:val="28"/>
          <w:szCs w:val="28"/>
          <w:lang w:eastAsia="zh-TW"/>
        </w:rPr>
        <w:t>仍待精進</w:t>
      </w:r>
      <w:proofErr w:type="gramEnd"/>
      <w:r w:rsidRPr="00AC2E05">
        <w:rPr>
          <w:rFonts w:ascii="標楷體" w:eastAsia="標楷體" w:hAnsi="標楷體"/>
          <w:sz w:val="28"/>
          <w:szCs w:val="28"/>
          <w:lang w:eastAsia="zh-TW"/>
        </w:rPr>
        <w:t>，且部分消防栓故障久未修復，允宜</w:t>
      </w:r>
      <w:proofErr w:type="gramStart"/>
      <w:r w:rsidRPr="00AC2E05">
        <w:rPr>
          <w:rFonts w:ascii="標楷體" w:eastAsia="標楷體" w:hAnsi="標楷體"/>
          <w:sz w:val="28"/>
          <w:szCs w:val="28"/>
          <w:lang w:eastAsia="zh-TW"/>
        </w:rPr>
        <w:t>研</w:t>
      </w:r>
      <w:proofErr w:type="gramEnd"/>
      <w:r w:rsidRPr="00AC2E05">
        <w:rPr>
          <w:rFonts w:ascii="標楷體" w:eastAsia="標楷體" w:hAnsi="標楷體"/>
          <w:sz w:val="28"/>
          <w:szCs w:val="28"/>
          <w:lang w:eastAsia="zh-TW"/>
        </w:rPr>
        <w:t>謀改善，以提升消防水源管理效能及災害搶救效率</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BA0BFB">
        <w:rPr>
          <w:rFonts w:ascii="標楷體" w:eastAsia="標楷體" w:hAnsi="標楷體" w:hint="eastAsia"/>
          <w:sz w:val="28"/>
          <w:szCs w:val="28"/>
          <w:lang w:eastAsia="zh-TW"/>
        </w:rPr>
        <w:t>174</w:t>
      </w:r>
    </w:p>
    <w:p w14:paraId="51B681EC" w14:textId="5703E420" w:rsidR="00BD7765" w:rsidRDefault="00C76FB7" w:rsidP="00406D53">
      <w:pPr>
        <w:tabs>
          <w:tab w:val="right" w:pos="9600"/>
        </w:tabs>
        <w:overflowPunct w:val="0"/>
        <w:adjustRightInd w:val="0"/>
        <w:snapToGrid w:val="0"/>
        <w:spacing w:line="56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拾陸、</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中市政府衛生局主管</w:t>
      </w:r>
    </w:p>
    <w:p w14:paraId="4ADA203C" w14:textId="0E84712F" w:rsidR="00BD7765" w:rsidRDefault="00AC2E05" w:rsidP="000B00A7">
      <w:pPr>
        <w:pStyle w:val="aff1"/>
        <w:numPr>
          <w:ilvl w:val="0"/>
          <w:numId w:val="11"/>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7366B9">
        <w:rPr>
          <w:rFonts w:ascii="標楷體" w:eastAsia="標楷體" w:hAnsi="標楷體"/>
          <w:sz w:val="28"/>
          <w:szCs w:val="28"/>
          <w:lang w:eastAsia="zh-TW"/>
        </w:rPr>
        <w:t>推動基層公共衛生及醫療服務，維護民眾健康，惟衛生所專責醫師出缺情形逐年惡化，且部分出缺衛生所轄區醫療資源相對不足，允宜</w:t>
      </w:r>
      <w:proofErr w:type="gramStart"/>
      <w:r w:rsidRPr="007366B9">
        <w:rPr>
          <w:rFonts w:ascii="標楷體" w:eastAsia="標楷體" w:hAnsi="標楷體"/>
          <w:sz w:val="28"/>
          <w:szCs w:val="28"/>
          <w:lang w:eastAsia="zh-TW"/>
        </w:rPr>
        <w:t>研</w:t>
      </w:r>
      <w:proofErr w:type="gramEnd"/>
      <w:r w:rsidRPr="007366B9">
        <w:rPr>
          <w:rFonts w:ascii="標楷體" w:eastAsia="標楷體" w:hAnsi="標楷體"/>
          <w:sz w:val="28"/>
          <w:szCs w:val="28"/>
          <w:lang w:eastAsia="zh-TW"/>
        </w:rPr>
        <w:t>謀有效招募及留任措施，</w:t>
      </w:r>
      <w:proofErr w:type="gramStart"/>
      <w:r w:rsidRPr="007366B9">
        <w:rPr>
          <w:rFonts w:ascii="標楷體" w:eastAsia="標楷體" w:hAnsi="標楷體"/>
          <w:sz w:val="28"/>
          <w:szCs w:val="28"/>
          <w:lang w:eastAsia="zh-TW"/>
        </w:rPr>
        <w:t>以衡平</w:t>
      </w:r>
      <w:proofErr w:type="gramEnd"/>
      <w:r w:rsidRPr="007366B9">
        <w:rPr>
          <w:rFonts w:ascii="標楷體" w:eastAsia="標楷體" w:hAnsi="標楷體"/>
          <w:sz w:val="28"/>
          <w:szCs w:val="28"/>
          <w:lang w:eastAsia="zh-TW"/>
        </w:rPr>
        <w:t>區域醫療資源配置，確保基層公衛服務量能</w:t>
      </w:r>
      <w:r w:rsidR="00BD7765">
        <w:rPr>
          <w:rFonts w:ascii="標楷體" w:eastAsia="標楷體" w:hAnsi="標楷體"/>
          <w:sz w:val="28"/>
          <w:szCs w:val="28"/>
          <w:lang w:eastAsia="zh-TW"/>
        </w:rPr>
        <w:tab/>
        <w:t>乙－</w:t>
      </w:r>
      <w:r w:rsidR="00BA0BFB">
        <w:rPr>
          <w:rFonts w:ascii="標楷體" w:eastAsia="標楷體" w:hAnsi="標楷體" w:hint="eastAsia"/>
          <w:sz w:val="28"/>
          <w:szCs w:val="28"/>
          <w:lang w:eastAsia="zh-TW"/>
        </w:rPr>
        <w:t>177</w:t>
      </w:r>
    </w:p>
    <w:p w14:paraId="4401F25B" w14:textId="1C874F0A" w:rsidR="00AC2E05" w:rsidRDefault="00FF54C0" w:rsidP="00406D53">
      <w:pPr>
        <w:pStyle w:val="aff1"/>
        <w:numPr>
          <w:ilvl w:val="0"/>
          <w:numId w:val="11"/>
        </w:numPr>
        <w:tabs>
          <w:tab w:val="right" w:leader="middleDot" w:pos="9840"/>
        </w:tabs>
        <w:overflowPunct w:val="0"/>
        <w:adjustRightInd w:val="0"/>
        <w:snapToGrid w:val="0"/>
        <w:spacing w:line="560" w:lineRule="exact"/>
        <w:ind w:left="840" w:rightChars="400" w:right="960" w:hangingChars="300" w:hanging="840"/>
        <w:jc w:val="both"/>
        <w:outlineLvl w:val="2"/>
        <w:rPr>
          <w:rFonts w:ascii="標楷體" w:eastAsia="標楷體" w:hAnsi="標楷體"/>
          <w:sz w:val="28"/>
          <w:szCs w:val="28"/>
          <w:lang w:eastAsia="zh-TW"/>
        </w:rPr>
      </w:pPr>
      <w:r w:rsidRPr="00FF54C0">
        <w:rPr>
          <w:rFonts w:ascii="標楷體" w:eastAsia="標楷體" w:hAnsi="標楷體"/>
          <w:sz w:val="28"/>
          <w:szCs w:val="28"/>
          <w:lang w:eastAsia="zh-TW"/>
        </w:rPr>
        <w:lastRenderedPageBreak/>
        <w:t>積極布建長照服務資源，完善照顧服務網絡，惟部分長照服務資源配置及運用效益仍待提升，交通接送及專業服務執行成效未盡理想，部分行政區無</w:t>
      </w:r>
      <w:proofErr w:type="gramStart"/>
      <w:r w:rsidRPr="00FF54C0">
        <w:rPr>
          <w:rFonts w:ascii="標楷體" w:eastAsia="標楷體" w:hAnsi="標楷體"/>
          <w:sz w:val="28"/>
          <w:szCs w:val="28"/>
          <w:lang w:eastAsia="zh-TW"/>
        </w:rPr>
        <w:t>家庭托顧機構</w:t>
      </w:r>
      <w:proofErr w:type="gramEnd"/>
      <w:r w:rsidRPr="00FF54C0">
        <w:rPr>
          <w:rFonts w:ascii="標楷體" w:eastAsia="標楷體" w:hAnsi="標楷體"/>
          <w:sz w:val="28"/>
          <w:szCs w:val="28"/>
          <w:lang w:eastAsia="zh-TW"/>
        </w:rPr>
        <w:t>，且資訊系統服務品質</w:t>
      </w:r>
      <w:proofErr w:type="gramStart"/>
      <w:r w:rsidRPr="00FF54C0">
        <w:rPr>
          <w:rFonts w:ascii="標楷體" w:eastAsia="標楷體" w:hAnsi="標楷體"/>
          <w:sz w:val="28"/>
          <w:szCs w:val="28"/>
          <w:lang w:eastAsia="zh-TW"/>
        </w:rPr>
        <w:t>仍待精進</w:t>
      </w:r>
      <w:proofErr w:type="gramEnd"/>
      <w:r w:rsidRPr="00FF54C0">
        <w:rPr>
          <w:rFonts w:ascii="標楷體" w:eastAsia="標楷體" w:hAnsi="標楷體"/>
          <w:sz w:val="28"/>
          <w:szCs w:val="28"/>
          <w:lang w:eastAsia="zh-TW"/>
        </w:rPr>
        <w:t>，允宜檢討改善，以提升長照服務可近性及整體照護量能</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BA0BFB">
        <w:rPr>
          <w:rFonts w:ascii="標楷體" w:eastAsia="標楷體" w:hAnsi="標楷體" w:hint="eastAsia"/>
          <w:sz w:val="28"/>
          <w:szCs w:val="28"/>
          <w:lang w:eastAsia="zh-TW"/>
        </w:rPr>
        <w:t>178</w:t>
      </w:r>
    </w:p>
    <w:p w14:paraId="2D20F4A7" w14:textId="135994CE" w:rsidR="00AC2E05" w:rsidRDefault="00E81FD3" w:rsidP="00406D53">
      <w:pPr>
        <w:pStyle w:val="aff1"/>
        <w:numPr>
          <w:ilvl w:val="0"/>
          <w:numId w:val="11"/>
        </w:numPr>
        <w:tabs>
          <w:tab w:val="right" w:leader="middleDot" w:pos="9840"/>
        </w:tabs>
        <w:overflowPunct w:val="0"/>
        <w:adjustRightInd w:val="0"/>
        <w:snapToGrid w:val="0"/>
        <w:spacing w:line="560" w:lineRule="exact"/>
        <w:ind w:left="840" w:rightChars="400" w:right="960" w:hangingChars="300" w:hanging="840"/>
        <w:jc w:val="both"/>
        <w:outlineLvl w:val="2"/>
        <w:rPr>
          <w:rFonts w:ascii="標楷體" w:eastAsia="標楷體" w:hAnsi="標楷體"/>
          <w:sz w:val="28"/>
          <w:szCs w:val="28"/>
          <w:lang w:eastAsia="zh-TW"/>
        </w:rPr>
      </w:pPr>
      <w:r w:rsidRPr="00E81FD3">
        <w:rPr>
          <w:rFonts w:ascii="標楷體" w:eastAsia="標楷體" w:hAnsi="標楷體"/>
          <w:sz w:val="28"/>
          <w:szCs w:val="28"/>
          <w:lang w:eastAsia="zh-TW"/>
        </w:rPr>
        <w:t>持續推動自殺防治與心理健康照護服務，惟青少年族群自殺通報人次持續增加，個案服務時效及訪視作業管理機制未盡周延，且社區心理衛生中心專業人力進用不足、案量負荷偏高，允宜檢討改善，以維持心理健康政策推動品質與服務量能</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BA0BFB">
        <w:rPr>
          <w:rFonts w:ascii="標楷體" w:eastAsia="標楷體" w:hAnsi="標楷體" w:hint="eastAsia"/>
          <w:sz w:val="28"/>
          <w:szCs w:val="28"/>
          <w:lang w:eastAsia="zh-TW"/>
        </w:rPr>
        <w:t>181</w:t>
      </w:r>
    </w:p>
    <w:p w14:paraId="75819A51" w14:textId="725A1261" w:rsidR="00AC2E05" w:rsidRDefault="00AC2E05" w:rsidP="00406D53">
      <w:pPr>
        <w:pStyle w:val="aff1"/>
        <w:numPr>
          <w:ilvl w:val="0"/>
          <w:numId w:val="11"/>
        </w:numPr>
        <w:tabs>
          <w:tab w:val="right" w:leader="middleDot" w:pos="9840"/>
        </w:tabs>
        <w:overflowPunct w:val="0"/>
        <w:adjustRightInd w:val="0"/>
        <w:snapToGrid w:val="0"/>
        <w:spacing w:line="560" w:lineRule="exact"/>
        <w:ind w:left="816" w:rightChars="400" w:right="960" w:hangingChars="300" w:hanging="816"/>
        <w:jc w:val="both"/>
        <w:outlineLvl w:val="2"/>
        <w:rPr>
          <w:rFonts w:ascii="標楷體" w:eastAsia="標楷體" w:hAnsi="標楷體"/>
          <w:sz w:val="28"/>
          <w:szCs w:val="28"/>
          <w:lang w:eastAsia="zh-TW"/>
        </w:rPr>
      </w:pPr>
      <w:r w:rsidRPr="00953D45">
        <w:rPr>
          <w:rFonts w:ascii="標楷體" w:eastAsia="標楷體" w:hAnsi="標楷體"/>
          <w:spacing w:val="-4"/>
          <w:sz w:val="28"/>
          <w:szCs w:val="28"/>
          <w:lang w:eastAsia="zh-TW"/>
        </w:rPr>
        <w:t>建構友善藥癮醫療環境，推動毒品危害防制及戒癮輔導服務，惟毒品初犯者講習出席率下降，部分替代治療機構</w:t>
      </w:r>
      <w:proofErr w:type="gramStart"/>
      <w:r w:rsidRPr="00953D45">
        <w:rPr>
          <w:rFonts w:ascii="標楷體" w:eastAsia="標楷體" w:hAnsi="標楷體"/>
          <w:spacing w:val="-4"/>
          <w:sz w:val="28"/>
          <w:szCs w:val="28"/>
          <w:lang w:eastAsia="zh-TW"/>
        </w:rPr>
        <w:t>美沙冬治療</w:t>
      </w:r>
      <w:proofErr w:type="gramEnd"/>
      <w:r w:rsidRPr="00953D45">
        <w:rPr>
          <w:rFonts w:ascii="標楷體" w:eastAsia="標楷體" w:hAnsi="標楷體"/>
          <w:spacing w:val="-4"/>
          <w:sz w:val="28"/>
          <w:szCs w:val="28"/>
          <w:lang w:eastAsia="zh-TW"/>
        </w:rPr>
        <w:t>留置率未達中央目標，青少年戒癮治療成效未</w:t>
      </w:r>
      <w:proofErr w:type="gramStart"/>
      <w:r w:rsidRPr="00953D45">
        <w:rPr>
          <w:rFonts w:ascii="標楷體" w:eastAsia="標楷體" w:hAnsi="標楷體"/>
          <w:spacing w:val="-4"/>
          <w:sz w:val="28"/>
          <w:szCs w:val="28"/>
          <w:lang w:eastAsia="zh-TW"/>
        </w:rPr>
        <w:t>臻</w:t>
      </w:r>
      <w:proofErr w:type="gramEnd"/>
      <w:r w:rsidRPr="00953D45">
        <w:rPr>
          <w:rFonts w:ascii="標楷體" w:eastAsia="標楷體" w:hAnsi="標楷體"/>
          <w:spacing w:val="-4"/>
          <w:sz w:val="28"/>
          <w:szCs w:val="28"/>
          <w:lang w:eastAsia="zh-TW"/>
        </w:rPr>
        <w:t>理想，警政與檢調單位轉</w:t>
      </w:r>
      <w:proofErr w:type="gramStart"/>
      <w:r w:rsidRPr="00953D45">
        <w:rPr>
          <w:rFonts w:ascii="標楷體" w:eastAsia="標楷體" w:hAnsi="標楷體"/>
          <w:spacing w:val="-4"/>
          <w:sz w:val="28"/>
          <w:szCs w:val="28"/>
          <w:lang w:eastAsia="zh-TW"/>
        </w:rPr>
        <w:t>介</w:t>
      </w:r>
      <w:proofErr w:type="gramEnd"/>
      <w:r w:rsidRPr="00953D45">
        <w:rPr>
          <w:rFonts w:ascii="標楷體" w:eastAsia="標楷體" w:hAnsi="標楷體"/>
          <w:spacing w:val="-4"/>
          <w:sz w:val="28"/>
          <w:szCs w:val="28"/>
          <w:lang w:eastAsia="zh-TW"/>
        </w:rPr>
        <w:t>個案開案率存有落差，允宜</w:t>
      </w:r>
      <w:proofErr w:type="gramStart"/>
      <w:r w:rsidRPr="00953D45">
        <w:rPr>
          <w:rFonts w:ascii="標楷體" w:eastAsia="標楷體" w:hAnsi="標楷體"/>
          <w:spacing w:val="-4"/>
          <w:sz w:val="28"/>
          <w:szCs w:val="28"/>
          <w:lang w:eastAsia="zh-TW"/>
        </w:rPr>
        <w:t>研</w:t>
      </w:r>
      <w:proofErr w:type="gramEnd"/>
      <w:r w:rsidRPr="00953D45">
        <w:rPr>
          <w:rFonts w:ascii="標楷體" w:eastAsia="標楷體" w:hAnsi="標楷體"/>
          <w:spacing w:val="-4"/>
          <w:sz w:val="28"/>
          <w:szCs w:val="28"/>
          <w:lang w:eastAsia="zh-TW"/>
        </w:rPr>
        <w:t>謀改善，以</w:t>
      </w:r>
      <w:proofErr w:type="gramStart"/>
      <w:r w:rsidRPr="00953D45">
        <w:rPr>
          <w:rFonts w:ascii="標楷體" w:eastAsia="標楷體" w:hAnsi="標楷體"/>
          <w:spacing w:val="-4"/>
          <w:sz w:val="28"/>
          <w:szCs w:val="28"/>
          <w:lang w:eastAsia="zh-TW"/>
        </w:rPr>
        <w:t>完善藥</w:t>
      </w:r>
      <w:proofErr w:type="gramEnd"/>
      <w:r w:rsidRPr="00953D45">
        <w:rPr>
          <w:rFonts w:ascii="標楷體" w:eastAsia="標楷體" w:hAnsi="標楷體"/>
          <w:spacing w:val="-4"/>
          <w:sz w:val="28"/>
          <w:szCs w:val="28"/>
          <w:lang w:eastAsia="zh-TW"/>
        </w:rPr>
        <w:t>癮</w:t>
      </w:r>
      <w:proofErr w:type="gramStart"/>
      <w:r w:rsidRPr="00953D45">
        <w:rPr>
          <w:rFonts w:ascii="標楷體" w:eastAsia="標楷體" w:hAnsi="標楷體"/>
          <w:spacing w:val="-4"/>
          <w:sz w:val="28"/>
          <w:szCs w:val="28"/>
          <w:lang w:eastAsia="zh-TW"/>
        </w:rPr>
        <w:t>戒治網絡</w:t>
      </w:r>
      <w:proofErr w:type="gramEnd"/>
      <w:r w:rsidR="00953D45">
        <w:rPr>
          <w:rFonts w:ascii="標楷體" w:eastAsia="標楷體" w:hAnsi="標楷體"/>
          <w:spacing w:val="-4"/>
          <w:sz w:val="28"/>
          <w:szCs w:val="28"/>
          <w:lang w:eastAsia="zh-TW"/>
        </w:rPr>
        <w:tab/>
      </w:r>
      <w:r w:rsidR="00685BA8" w:rsidRPr="00F21DF9">
        <w:rPr>
          <w:rFonts w:ascii="標楷體" w:eastAsia="標楷體" w:hAnsi="標楷體" w:hint="eastAsia"/>
          <w:sz w:val="28"/>
          <w:szCs w:val="28"/>
          <w:lang w:eastAsia="zh-TW"/>
        </w:rPr>
        <w:t>乙－</w:t>
      </w:r>
      <w:r w:rsidR="00BA0BFB">
        <w:rPr>
          <w:rFonts w:ascii="標楷體" w:eastAsia="標楷體" w:hAnsi="標楷體" w:hint="eastAsia"/>
          <w:sz w:val="28"/>
          <w:szCs w:val="28"/>
          <w:lang w:eastAsia="zh-TW"/>
        </w:rPr>
        <w:t>184</w:t>
      </w:r>
    </w:p>
    <w:p w14:paraId="6F3A07F8" w14:textId="50414F2B" w:rsidR="00AC2E05" w:rsidRDefault="00AC2E05" w:rsidP="00406D53">
      <w:pPr>
        <w:pStyle w:val="aff1"/>
        <w:numPr>
          <w:ilvl w:val="0"/>
          <w:numId w:val="11"/>
        </w:numPr>
        <w:tabs>
          <w:tab w:val="right" w:leader="middleDot" w:pos="9840"/>
        </w:tabs>
        <w:overflowPunct w:val="0"/>
        <w:adjustRightInd w:val="0"/>
        <w:snapToGrid w:val="0"/>
        <w:spacing w:line="560" w:lineRule="exact"/>
        <w:ind w:left="840" w:rightChars="400" w:right="960" w:hangingChars="300" w:hanging="84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積極推動食品衛生稽查，持續維護消費者飲食安全，惟外送平台合作餐飲業者家數掌握尚有不足，部分雲端廚房尚未依規定完成登錄，且食品業者登錄與產品責任保險查核管理機制未盡周延，允宜</w:t>
      </w:r>
      <w:proofErr w:type="gramStart"/>
      <w:r w:rsidRPr="00AC2E05">
        <w:rPr>
          <w:rFonts w:ascii="標楷體" w:eastAsia="標楷體" w:hAnsi="標楷體"/>
          <w:sz w:val="28"/>
          <w:szCs w:val="28"/>
          <w:lang w:eastAsia="zh-TW"/>
        </w:rPr>
        <w:t>研</w:t>
      </w:r>
      <w:proofErr w:type="gramEnd"/>
      <w:r w:rsidRPr="00AC2E05">
        <w:rPr>
          <w:rFonts w:ascii="標楷體" w:eastAsia="標楷體" w:hAnsi="標楷體"/>
          <w:sz w:val="28"/>
          <w:szCs w:val="28"/>
          <w:lang w:eastAsia="zh-TW"/>
        </w:rPr>
        <w:t>謀改善，以提升食品安全監理效能，並保障消費者權益</w:t>
      </w:r>
      <w:r w:rsidR="00953D45">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BA0BFB">
        <w:rPr>
          <w:rFonts w:ascii="標楷體" w:eastAsia="標楷體" w:hAnsi="標楷體" w:hint="eastAsia"/>
          <w:sz w:val="28"/>
          <w:szCs w:val="28"/>
          <w:lang w:eastAsia="zh-TW"/>
        </w:rPr>
        <w:t>185</w:t>
      </w:r>
    </w:p>
    <w:p w14:paraId="4A821B59" w14:textId="21299278" w:rsidR="00BD7765" w:rsidRDefault="00C76FB7" w:rsidP="001235A9">
      <w:pPr>
        <w:tabs>
          <w:tab w:val="right" w:pos="9600"/>
        </w:tabs>
        <w:overflowPunct w:val="0"/>
        <w:adjustRightInd w:val="0"/>
        <w:snapToGrid w:val="0"/>
        <w:spacing w:line="6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拾柒、</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中市政府環境保護局主管</w:t>
      </w:r>
    </w:p>
    <w:p w14:paraId="09BEAD4E" w14:textId="3E945A19" w:rsidR="00BD7765" w:rsidRDefault="00AC2E05" w:rsidP="001235A9">
      <w:pPr>
        <w:pStyle w:val="aff1"/>
        <w:numPr>
          <w:ilvl w:val="0"/>
          <w:numId w:val="10"/>
        </w:numPr>
        <w:tabs>
          <w:tab w:val="right" w:leader="middleDot" w:pos="9840"/>
        </w:tabs>
        <w:overflowPunct w:val="0"/>
        <w:adjustRightInd w:val="0"/>
        <w:snapToGrid w:val="0"/>
        <w:spacing w:line="510" w:lineRule="exact"/>
        <w:ind w:left="840" w:rightChars="400" w:right="960" w:hangingChars="300" w:hanging="84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辦理焚化廠廢棄物進廠管理及一般事業廢棄物代處理業務，</w:t>
      </w:r>
      <w:proofErr w:type="gramStart"/>
      <w:r w:rsidRPr="00AC2E05">
        <w:rPr>
          <w:rFonts w:ascii="標楷體" w:eastAsia="標楷體" w:hAnsi="標楷體"/>
          <w:sz w:val="28"/>
          <w:szCs w:val="28"/>
          <w:lang w:eastAsia="zh-TW"/>
        </w:rPr>
        <w:t>惟代處理</w:t>
      </w:r>
      <w:proofErr w:type="gramEnd"/>
      <w:r w:rsidRPr="00AC2E05">
        <w:rPr>
          <w:rFonts w:ascii="標楷體" w:eastAsia="標楷體" w:hAnsi="標楷體"/>
          <w:sz w:val="28"/>
          <w:szCs w:val="28"/>
          <w:lang w:eastAsia="zh-TW"/>
        </w:rPr>
        <w:t>收費標準長期未</w:t>
      </w:r>
      <w:proofErr w:type="gramStart"/>
      <w:r w:rsidRPr="00AC2E05">
        <w:rPr>
          <w:rFonts w:ascii="標楷體" w:eastAsia="標楷體" w:hAnsi="標楷體"/>
          <w:sz w:val="28"/>
          <w:szCs w:val="28"/>
          <w:lang w:eastAsia="zh-TW"/>
        </w:rPr>
        <w:t>覈</w:t>
      </w:r>
      <w:proofErr w:type="gramEnd"/>
      <w:r w:rsidRPr="00AC2E05">
        <w:rPr>
          <w:rFonts w:ascii="標楷體" w:eastAsia="標楷體" w:hAnsi="標楷體"/>
          <w:sz w:val="28"/>
          <w:szCs w:val="28"/>
          <w:lang w:eastAsia="zh-TW"/>
        </w:rPr>
        <w:t>實反映成本，</w:t>
      </w:r>
      <w:proofErr w:type="gramStart"/>
      <w:r w:rsidRPr="00AC2E05">
        <w:rPr>
          <w:rFonts w:ascii="標楷體" w:eastAsia="標楷體" w:hAnsi="標楷體"/>
          <w:sz w:val="28"/>
          <w:szCs w:val="28"/>
          <w:lang w:eastAsia="zh-TW"/>
        </w:rPr>
        <w:t>且進廠</w:t>
      </w:r>
      <w:proofErr w:type="gramEnd"/>
      <w:r w:rsidRPr="00AC2E05">
        <w:rPr>
          <w:rFonts w:ascii="標楷體" w:eastAsia="標楷體" w:hAnsi="標楷體"/>
          <w:sz w:val="28"/>
          <w:szCs w:val="28"/>
          <w:lang w:eastAsia="zh-TW"/>
        </w:rPr>
        <w:t>查核機制未能有效管理高熱值廢棄物，增加設備運轉風險，允宜通盤檢討管理及收費制度，以維護焚化廠穩定營運</w:t>
      </w:r>
      <w:r w:rsidR="00BD7765">
        <w:rPr>
          <w:rFonts w:ascii="標楷體" w:eastAsia="標楷體" w:hAnsi="標楷體"/>
          <w:sz w:val="28"/>
          <w:szCs w:val="28"/>
          <w:lang w:eastAsia="zh-TW"/>
        </w:rPr>
        <w:tab/>
        <w:t>乙－</w:t>
      </w:r>
      <w:r w:rsidR="005F504F">
        <w:rPr>
          <w:rFonts w:ascii="標楷體" w:eastAsia="標楷體" w:hAnsi="標楷體" w:hint="eastAsia"/>
          <w:sz w:val="28"/>
          <w:szCs w:val="28"/>
          <w:lang w:eastAsia="zh-TW"/>
        </w:rPr>
        <w:t>190</w:t>
      </w:r>
    </w:p>
    <w:p w14:paraId="0FB13B42" w14:textId="2CA5E289" w:rsidR="00AC2E05" w:rsidRDefault="00AC2E05" w:rsidP="001235A9">
      <w:pPr>
        <w:pStyle w:val="aff1"/>
        <w:numPr>
          <w:ilvl w:val="0"/>
          <w:numId w:val="10"/>
        </w:numPr>
        <w:tabs>
          <w:tab w:val="right" w:leader="middleDot" w:pos="9840"/>
        </w:tabs>
        <w:overflowPunct w:val="0"/>
        <w:adjustRightInd w:val="0"/>
        <w:snapToGrid w:val="0"/>
        <w:spacing w:line="510" w:lineRule="exact"/>
        <w:ind w:left="840" w:rightChars="400" w:right="960" w:hangingChars="300" w:hanging="84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持續推動</w:t>
      </w:r>
      <w:proofErr w:type="gramStart"/>
      <w:r w:rsidRPr="00AC2E05">
        <w:rPr>
          <w:rFonts w:ascii="標楷體" w:eastAsia="標楷體" w:hAnsi="標楷體"/>
          <w:sz w:val="28"/>
          <w:szCs w:val="28"/>
          <w:lang w:eastAsia="zh-TW"/>
        </w:rPr>
        <w:t>廚餘去化</w:t>
      </w:r>
      <w:proofErr w:type="gramEnd"/>
      <w:r w:rsidRPr="00AC2E05">
        <w:rPr>
          <w:rFonts w:ascii="標楷體" w:eastAsia="標楷體" w:hAnsi="標楷體"/>
          <w:sz w:val="28"/>
          <w:szCs w:val="28"/>
          <w:lang w:eastAsia="zh-TW"/>
        </w:rPr>
        <w:t>政策，</w:t>
      </w:r>
      <w:proofErr w:type="gramStart"/>
      <w:r w:rsidRPr="00AC2E05">
        <w:rPr>
          <w:rFonts w:ascii="標楷體" w:eastAsia="標楷體" w:hAnsi="標楷體"/>
          <w:sz w:val="28"/>
          <w:szCs w:val="28"/>
          <w:lang w:eastAsia="zh-TW"/>
        </w:rPr>
        <w:t>惟廚餘去</w:t>
      </w:r>
      <w:proofErr w:type="gramEnd"/>
      <w:r w:rsidRPr="00AC2E05">
        <w:rPr>
          <w:rFonts w:ascii="標楷體" w:eastAsia="標楷體" w:hAnsi="標楷體"/>
          <w:sz w:val="28"/>
          <w:szCs w:val="28"/>
          <w:lang w:eastAsia="zh-TW"/>
        </w:rPr>
        <w:t>化結構長期仰賴養豬途徑，替代處置量能建置未如預期，復因外埔園區第二</w:t>
      </w:r>
      <w:proofErr w:type="gramStart"/>
      <w:r w:rsidRPr="00AC2E05">
        <w:rPr>
          <w:rFonts w:ascii="標楷體" w:eastAsia="標楷體" w:hAnsi="標楷體"/>
          <w:sz w:val="28"/>
          <w:szCs w:val="28"/>
          <w:lang w:eastAsia="zh-TW"/>
        </w:rPr>
        <w:t>期厭氧工程</w:t>
      </w:r>
      <w:proofErr w:type="gramEnd"/>
      <w:r w:rsidRPr="00AC2E05">
        <w:rPr>
          <w:rFonts w:ascii="標楷體" w:eastAsia="標楷體" w:hAnsi="標楷體"/>
          <w:sz w:val="28"/>
          <w:szCs w:val="28"/>
          <w:lang w:eastAsia="zh-TW"/>
        </w:rPr>
        <w:t>延宕，致禁止廚</w:t>
      </w:r>
      <w:proofErr w:type="gramStart"/>
      <w:r w:rsidRPr="00AC2E05">
        <w:rPr>
          <w:rFonts w:ascii="標楷體" w:eastAsia="標楷體" w:hAnsi="標楷體"/>
          <w:sz w:val="28"/>
          <w:szCs w:val="28"/>
          <w:lang w:eastAsia="zh-TW"/>
        </w:rPr>
        <w:t>餘養豬後</w:t>
      </w:r>
      <w:proofErr w:type="gramEnd"/>
      <w:r w:rsidRPr="00AC2E05">
        <w:rPr>
          <w:rFonts w:ascii="標楷體" w:eastAsia="標楷體" w:hAnsi="標楷體"/>
          <w:sz w:val="28"/>
          <w:szCs w:val="28"/>
          <w:lang w:eastAsia="zh-TW"/>
        </w:rPr>
        <w:t>衍生焚化處理壓力及相關應急支出，允宜通盤檢討設施建置期程及履約管控，以</w:t>
      </w:r>
      <w:proofErr w:type="gramStart"/>
      <w:r w:rsidRPr="00AC2E05">
        <w:rPr>
          <w:rFonts w:ascii="標楷體" w:eastAsia="標楷體" w:hAnsi="標楷體"/>
          <w:sz w:val="28"/>
          <w:szCs w:val="28"/>
          <w:lang w:eastAsia="zh-TW"/>
        </w:rPr>
        <w:t>完善廚餘去</w:t>
      </w:r>
      <w:proofErr w:type="gramEnd"/>
      <w:r w:rsidRPr="00AC2E05">
        <w:rPr>
          <w:rFonts w:ascii="標楷體" w:eastAsia="標楷體" w:hAnsi="標楷體"/>
          <w:sz w:val="28"/>
          <w:szCs w:val="28"/>
          <w:lang w:eastAsia="zh-TW"/>
        </w:rPr>
        <w:t>化體系</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192</w:t>
      </w:r>
    </w:p>
    <w:p w14:paraId="3BA4FB51" w14:textId="3FE6DBAA" w:rsidR="00AC2E05" w:rsidRDefault="00AC2E05" w:rsidP="000B00A7">
      <w:pPr>
        <w:pStyle w:val="aff1"/>
        <w:numPr>
          <w:ilvl w:val="0"/>
          <w:numId w:val="10"/>
        </w:numPr>
        <w:tabs>
          <w:tab w:val="right" w:leader="middleDot" w:pos="9840"/>
        </w:tabs>
        <w:overflowPunct w:val="0"/>
        <w:adjustRightInd w:val="0"/>
        <w:snapToGrid w:val="0"/>
        <w:spacing w:line="540" w:lineRule="exact"/>
        <w:ind w:left="840" w:rightChars="400" w:right="960" w:hangingChars="300" w:hanging="84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lastRenderedPageBreak/>
        <w:t>辦理廚餘再利用養豬場稽查管理及流向管制作業，惟部分養豬場蒸煮申報異常，流向管制機制未能有效發揮預警功能，允宜強化風險監控及追蹤管理作為，以降低</w:t>
      </w:r>
      <w:proofErr w:type="gramStart"/>
      <w:r w:rsidRPr="00AC2E05">
        <w:rPr>
          <w:rFonts w:ascii="標楷體" w:eastAsia="標楷體" w:hAnsi="標楷體"/>
          <w:sz w:val="28"/>
          <w:szCs w:val="28"/>
          <w:lang w:eastAsia="zh-TW"/>
        </w:rPr>
        <w:t>廚餘養豬</w:t>
      </w:r>
      <w:proofErr w:type="gramEnd"/>
      <w:r w:rsidRPr="00AC2E05">
        <w:rPr>
          <w:rFonts w:ascii="標楷體" w:eastAsia="標楷體" w:hAnsi="標楷體"/>
          <w:sz w:val="28"/>
          <w:szCs w:val="28"/>
          <w:lang w:eastAsia="zh-TW"/>
        </w:rPr>
        <w:t>疫病傳播風險</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194</w:t>
      </w:r>
    </w:p>
    <w:p w14:paraId="7AF82D8E" w14:textId="2F98CC68" w:rsidR="00AC2E05" w:rsidRDefault="00AC2E05" w:rsidP="000B00A7">
      <w:pPr>
        <w:pStyle w:val="aff1"/>
        <w:numPr>
          <w:ilvl w:val="0"/>
          <w:numId w:val="10"/>
        </w:numPr>
        <w:tabs>
          <w:tab w:val="right" w:leader="middleDot" w:pos="9840"/>
        </w:tabs>
        <w:overflowPunct w:val="0"/>
        <w:adjustRightInd w:val="0"/>
        <w:snapToGrid w:val="0"/>
        <w:spacing w:line="540" w:lineRule="exact"/>
        <w:ind w:left="840" w:rightChars="400" w:right="960" w:hangingChars="300" w:hanging="84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積極推動畜牧廢水</w:t>
      </w:r>
      <w:proofErr w:type="gramStart"/>
      <w:r w:rsidRPr="00AC2E05">
        <w:rPr>
          <w:rFonts w:ascii="標楷體" w:eastAsia="標楷體" w:hAnsi="標楷體"/>
          <w:sz w:val="28"/>
          <w:szCs w:val="28"/>
          <w:lang w:eastAsia="zh-TW"/>
        </w:rPr>
        <w:t>管制及糞尿</w:t>
      </w:r>
      <w:proofErr w:type="gramEnd"/>
      <w:r w:rsidRPr="00AC2E05">
        <w:rPr>
          <w:rFonts w:ascii="標楷體" w:eastAsia="標楷體" w:hAnsi="標楷體"/>
          <w:sz w:val="28"/>
          <w:szCs w:val="28"/>
          <w:lang w:eastAsia="zh-TW"/>
        </w:rPr>
        <w:t>資源化措施，已具循環利用與污染削減效益，惟部分畜牧場飼養量超逾許可規模，資源化</w:t>
      </w:r>
      <w:proofErr w:type="gramStart"/>
      <w:r w:rsidRPr="00AC2E05">
        <w:rPr>
          <w:rFonts w:ascii="標楷體" w:eastAsia="標楷體" w:hAnsi="標楷體"/>
          <w:sz w:val="28"/>
          <w:szCs w:val="28"/>
          <w:lang w:eastAsia="zh-TW"/>
        </w:rPr>
        <w:t>及施灌管理</w:t>
      </w:r>
      <w:proofErr w:type="gramEnd"/>
      <w:r w:rsidRPr="00AC2E05">
        <w:rPr>
          <w:rFonts w:ascii="標楷體" w:eastAsia="標楷體" w:hAnsi="標楷體"/>
          <w:sz w:val="28"/>
          <w:szCs w:val="28"/>
          <w:lang w:eastAsia="zh-TW"/>
        </w:rPr>
        <w:t>、稽查作業尚有精進空間，允宜強化輔導及稽查機制，以確保環境品質及達成環境永續發展目標</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196</w:t>
      </w:r>
    </w:p>
    <w:p w14:paraId="7AFF0BAC" w14:textId="3E853390" w:rsidR="00AC2E05" w:rsidRDefault="00AC2E05" w:rsidP="000B00A7">
      <w:pPr>
        <w:pStyle w:val="aff1"/>
        <w:numPr>
          <w:ilvl w:val="0"/>
          <w:numId w:val="10"/>
        </w:numPr>
        <w:tabs>
          <w:tab w:val="right" w:leader="middleDot" w:pos="9840"/>
        </w:tabs>
        <w:overflowPunct w:val="0"/>
        <w:adjustRightInd w:val="0"/>
        <w:snapToGrid w:val="0"/>
        <w:spacing w:line="540" w:lineRule="exact"/>
        <w:ind w:left="840" w:rightChars="400" w:right="960" w:hangingChars="300" w:hanging="84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持續推動各項逸散污染源管制計畫，惟營建工程空氣污染防制設施之</w:t>
      </w:r>
      <w:proofErr w:type="gramStart"/>
      <w:r w:rsidRPr="00AC2E05">
        <w:rPr>
          <w:rFonts w:ascii="標楷體" w:eastAsia="標楷體" w:hAnsi="標楷體"/>
          <w:sz w:val="28"/>
          <w:szCs w:val="28"/>
          <w:lang w:eastAsia="zh-TW"/>
        </w:rPr>
        <w:t>稽</w:t>
      </w:r>
      <w:proofErr w:type="gramEnd"/>
      <w:r w:rsidRPr="00AC2E05">
        <w:rPr>
          <w:rFonts w:ascii="標楷體" w:eastAsia="標楷體" w:hAnsi="標楷體"/>
          <w:sz w:val="28"/>
          <w:szCs w:val="28"/>
          <w:lang w:eastAsia="zh-TW"/>
        </w:rPr>
        <w:t>巡查資源未集中於施工階段，總懸浮微粒（TSP）削減率未達預計目標，部分逾期申報案件尚未依</w:t>
      </w:r>
      <w:proofErr w:type="gramStart"/>
      <w:r w:rsidRPr="00AC2E05">
        <w:rPr>
          <w:rFonts w:ascii="標楷體" w:eastAsia="標楷體" w:hAnsi="標楷體"/>
          <w:sz w:val="28"/>
          <w:szCs w:val="28"/>
          <w:lang w:eastAsia="zh-TW"/>
        </w:rPr>
        <w:t>規</w:t>
      </w:r>
      <w:proofErr w:type="gramEnd"/>
      <w:r w:rsidRPr="00AC2E05">
        <w:rPr>
          <w:rFonts w:ascii="標楷體" w:eastAsia="標楷體" w:hAnsi="標楷體"/>
          <w:sz w:val="28"/>
          <w:szCs w:val="28"/>
          <w:lang w:eastAsia="zh-TW"/>
        </w:rPr>
        <w:t>辦理現場查證，允宜檢討改善，以維護空氣品質</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197</w:t>
      </w:r>
    </w:p>
    <w:p w14:paraId="46D895ED" w14:textId="5C62EBD2" w:rsidR="00AC2E05" w:rsidRDefault="0049471C" w:rsidP="000B00A7">
      <w:pPr>
        <w:pStyle w:val="aff1"/>
        <w:numPr>
          <w:ilvl w:val="0"/>
          <w:numId w:val="10"/>
        </w:numPr>
        <w:tabs>
          <w:tab w:val="right" w:leader="middleDot" w:pos="9840"/>
        </w:tabs>
        <w:overflowPunct w:val="0"/>
        <w:adjustRightInd w:val="0"/>
        <w:snapToGrid w:val="0"/>
        <w:spacing w:line="540" w:lineRule="exact"/>
        <w:ind w:left="816" w:rightChars="400" w:right="960" w:hangingChars="300" w:hanging="816"/>
        <w:jc w:val="both"/>
        <w:outlineLvl w:val="2"/>
        <w:rPr>
          <w:rFonts w:ascii="標楷體" w:eastAsia="標楷體" w:hAnsi="標楷體"/>
          <w:sz w:val="28"/>
          <w:szCs w:val="28"/>
          <w:lang w:eastAsia="zh-TW"/>
        </w:rPr>
      </w:pPr>
      <w:r w:rsidRPr="0049471C">
        <w:rPr>
          <w:rFonts w:ascii="標楷體" w:eastAsia="標楷體" w:hAnsi="標楷體"/>
          <w:spacing w:val="-4"/>
          <w:sz w:val="28"/>
          <w:szCs w:val="28"/>
          <w:lang w:eastAsia="zh-TW"/>
        </w:rPr>
        <w:t>積極辦理事業廢棄物清理流向勾</w:t>
      </w:r>
      <w:proofErr w:type="gramStart"/>
      <w:r w:rsidRPr="0049471C">
        <w:rPr>
          <w:rFonts w:ascii="標楷體" w:eastAsia="標楷體" w:hAnsi="標楷體"/>
          <w:spacing w:val="-4"/>
          <w:sz w:val="28"/>
          <w:szCs w:val="28"/>
          <w:lang w:eastAsia="zh-TW"/>
        </w:rPr>
        <w:t>稽</w:t>
      </w:r>
      <w:proofErr w:type="gramEnd"/>
      <w:r w:rsidRPr="0049471C">
        <w:rPr>
          <w:rFonts w:ascii="標楷體" w:eastAsia="標楷體" w:hAnsi="標楷體"/>
          <w:spacing w:val="-4"/>
          <w:sz w:val="28"/>
          <w:szCs w:val="28"/>
          <w:lang w:eastAsia="zh-TW"/>
        </w:rPr>
        <w:t>作業，以加強源頭管制，惟部分事業機構未依規定檢具清理計畫書，或每月產出量超逾核定許可量、申報資料涉有質量不平衡，允宜檢討改善，以完備管制作業</w:t>
      </w:r>
      <w:r w:rsidR="00953D45">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199</w:t>
      </w:r>
    </w:p>
    <w:p w14:paraId="560FD916" w14:textId="55CA465E" w:rsidR="00AC2E05" w:rsidRDefault="00AC2E05" w:rsidP="000B00A7">
      <w:pPr>
        <w:pStyle w:val="aff1"/>
        <w:numPr>
          <w:ilvl w:val="0"/>
          <w:numId w:val="10"/>
        </w:numPr>
        <w:tabs>
          <w:tab w:val="right" w:leader="middleDot" w:pos="9840"/>
        </w:tabs>
        <w:overflowPunct w:val="0"/>
        <w:adjustRightInd w:val="0"/>
        <w:snapToGrid w:val="0"/>
        <w:spacing w:line="540" w:lineRule="exact"/>
        <w:ind w:left="840" w:rightChars="400" w:right="960" w:hangingChars="300" w:hanging="84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訂定</w:t>
      </w:r>
      <w:proofErr w:type="gramStart"/>
      <w:r w:rsidRPr="00AC2E05">
        <w:rPr>
          <w:rFonts w:ascii="標楷體" w:eastAsia="標楷體" w:hAnsi="標楷體"/>
          <w:sz w:val="28"/>
          <w:szCs w:val="28"/>
          <w:lang w:eastAsia="zh-TW"/>
        </w:rPr>
        <w:t>臺</w:t>
      </w:r>
      <w:proofErr w:type="gramEnd"/>
      <w:r w:rsidRPr="00AC2E05">
        <w:rPr>
          <w:rFonts w:ascii="標楷體" w:eastAsia="標楷體" w:hAnsi="標楷體"/>
          <w:sz w:val="28"/>
          <w:szCs w:val="28"/>
          <w:lang w:eastAsia="zh-TW"/>
        </w:rPr>
        <w:t>中市第二期溫室氣體減量執行方案，以因應全球氣候變遷趨勢，惟部分推動措施執行績效未達預期，老舊公務機車</w:t>
      </w:r>
      <w:proofErr w:type="gramStart"/>
      <w:r w:rsidRPr="00AC2E05">
        <w:rPr>
          <w:rFonts w:ascii="標楷體" w:eastAsia="標楷體" w:hAnsi="標楷體"/>
          <w:sz w:val="28"/>
          <w:szCs w:val="28"/>
          <w:lang w:eastAsia="zh-TW"/>
        </w:rPr>
        <w:t>汰</w:t>
      </w:r>
      <w:proofErr w:type="gramEnd"/>
      <w:r w:rsidRPr="00AC2E05">
        <w:rPr>
          <w:rFonts w:ascii="標楷體" w:eastAsia="標楷體" w:hAnsi="標楷體"/>
          <w:sz w:val="28"/>
          <w:szCs w:val="28"/>
          <w:lang w:eastAsia="zh-TW"/>
        </w:rPr>
        <w:t>換遲延，</w:t>
      </w:r>
      <w:proofErr w:type="gramStart"/>
      <w:r w:rsidRPr="00AC2E05">
        <w:rPr>
          <w:rFonts w:ascii="標楷體" w:eastAsia="標楷體" w:hAnsi="標楷體"/>
          <w:sz w:val="28"/>
          <w:szCs w:val="28"/>
          <w:lang w:eastAsia="zh-TW"/>
        </w:rPr>
        <w:t>低碳永續</w:t>
      </w:r>
      <w:proofErr w:type="gramEnd"/>
      <w:r w:rsidRPr="00AC2E05">
        <w:rPr>
          <w:rFonts w:ascii="標楷體" w:eastAsia="標楷體" w:hAnsi="標楷體"/>
          <w:sz w:val="28"/>
          <w:szCs w:val="28"/>
          <w:lang w:eastAsia="zh-TW"/>
        </w:rPr>
        <w:t>家園村里層級認證通過比率偏低，允宜檢討改善，以</w:t>
      </w:r>
      <w:proofErr w:type="gramStart"/>
      <w:r w:rsidRPr="00AC2E05">
        <w:rPr>
          <w:rFonts w:ascii="標楷體" w:eastAsia="標楷體" w:hAnsi="標楷體"/>
          <w:sz w:val="28"/>
          <w:szCs w:val="28"/>
          <w:lang w:eastAsia="zh-TW"/>
        </w:rPr>
        <w:t>落實淨零轉型</w:t>
      </w:r>
      <w:proofErr w:type="gramEnd"/>
      <w:r w:rsidRPr="00AC2E05">
        <w:rPr>
          <w:rFonts w:ascii="標楷體" w:eastAsia="標楷體" w:hAnsi="標楷體"/>
          <w:sz w:val="28"/>
          <w:szCs w:val="28"/>
          <w:lang w:eastAsia="zh-TW"/>
        </w:rPr>
        <w:t>目標</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201</w:t>
      </w:r>
    </w:p>
    <w:p w14:paraId="15DE5D1B" w14:textId="49991839" w:rsidR="00AC2E05" w:rsidRDefault="00AC2E05" w:rsidP="000B00A7">
      <w:pPr>
        <w:pStyle w:val="aff1"/>
        <w:numPr>
          <w:ilvl w:val="0"/>
          <w:numId w:val="10"/>
        </w:numPr>
        <w:tabs>
          <w:tab w:val="right" w:leader="middleDot" w:pos="9840"/>
        </w:tabs>
        <w:overflowPunct w:val="0"/>
        <w:adjustRightInd w:val="0"/>
        <w:snapToGrid w:val="0"/>
        <w:spacing w:line="540" w:lineRule="exact"/>
        <w:ind w:left="840" w:rightChars="400" w:right="960" w:hangingChars="300" w:hanging="84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辦理文山焚化</w:t>
      </w:r>
      <w:proofErr w:type="gramStart"/>
      <w:r w:rsidRPr="00AC2E05">
        <w:rPr>
          <w:rFonts w:ascii="標楷體" w:eastAsia="標楷體" w:hAnsi="標楷體"/>
          <w:sz w:val="28"/>
          <w:szCs w:val="28"/>
          <w:lang w:eastAsia="zh-TW"/>
        </w:rPr>
        <w:t>廠促參案</w:t>
      </w:r>
      <w:proofErr w:type="gramEnd"/>
      <w:r w:rsidRPr="00AC2E05">
        <w:rPr>
          <w:rFonts w:ascii="標楷體" w:eastAsia="標楷體" w:hAnsi="標楷體"/>
          <w:sz w:val="28"/>
          <w:szCs w:val="28"/>
          <w:lang w:eastAsia="zh-TW"/>
        </w:rPr>
        <w:t>，以恢復</w:t>
      </w:r>
      <w:proofErr w:type="gramStart"/>
      <w:r w:rsidRPr="00AC2E05">
        <w:rPr>
          <w:rFonts w:ascii="標楷體" w:eastAsia="標楷體" w:hAnsi="標楷體"/>
          <w:sz w:val="28"/>
          <w:szCs w:val="28"/>
          <w:lang w:eastAsia="zh-TW"/>
        </w:rPr>
        <w:t>臺</w:t>
      </w:r>
      <w:proofErr w:type="gramEnd"/>
      <w:r w:rsidRPr="00AC2E05">
        <w:rPr>
          <w:rFonts w:ascii="標楷體" w:eastAsia="標楷體" w:hAnsi="標楷體"/>
          <w:sz w:val="28"/>
          <w:szCs w:val="28"/>
          <w:lang w:eastAsia="zh-TW"/>
        </w:rPr>
        <w:t>中市垃圾處理量能，惟民間機構承諾設置之太陽能發電設備售電收益歸屬尚待</w:t>
      </w:r>
      <w:proofErr w:type="gramStart"/>
      <w:r w:rsidRPr="00AC2E05">
        <w:rPr>
          <w:rFonts w:ascii="標楷體" w:eastAsia="標楷體" w:hAnsi="標楷體"/>
          <w:sz w:val="28"/>
          <w:szCs w:val="28"/>
          <w:lang w:eastAsia="zh-TW"/>
        </w:rPr>
        <w:t>釐</w:t>
      </w:r>
      <w:proofErr w:type="gramEnd"/>
      <w:r w:rsidRPr="00AC2E05">
        <w:rPr>
          <w:rFonts w:ascii="標楷體" w:eastAsia="標楷體" w:hAnsi="標楷體"/>
          <w:sz w:val="28"/>
          <w:szCs w:val="28"/>
          <w:lang w:eastAsia="zh-TW"/>
        </w:rPr>
        <w:t>清，且履約管理</w:t>
      </w:r>
      <w:r w:rsidR="00113286">
        <w:rPr>
          <w:rFonts w:ascii="標楷體" w:eastAsia="標楷體" w:hAnsi="標楷體" w:hint="eastAsia"/>
          <w:sz w:val="28"/>
          <w:szCs w:val="28"/>
          <w:lang w:eastAsia="zh-TW"/>
        </w:rPr>
        <w:t>未</w:t>
      </w:r>
      <w:proofErr w:type="gramStart"/>
      <w:r w:rsidR="00113286">
        <w:rPr>
          <w:rFonts w:ascii="標楷體" w:eastAsia="標楷體" w:hAnsi="標楷體" w:hint="eastAsia"/>
          <w:sz w:val="28"/>
          <w:szCs w:val="28"/>
          <w:lang w:eastAsia="zh-TW"/>
        </w:rPr>
        <w:t>臻</w:t>
      </w:r>
      <w:proofErr w:type="gramEnd"/>
      <w:r w:rsidR="00113286">
        <w:rPr>
          <w:rFonts w:ascii="標楷體" w:eastAsia="標楷體" w:hAnsi="標楷體" w:hint="eastAsia"/>
          <w:sz w:val="28"/>
          <w:szCs w:val="28"/>
          <w:lang w:eastAsia="zh-TW"/>
        </w:rPr>
        <w:t>妥適</w:t>
      </w:r>
      <w:r w:rsidRPr="00AC2E05">
        <w:rPr>
          <w:rFonts w:ascii="標楷體" w:eastAsia="標楷體" w:hAnsi="標楷體"/>
          <w:sz w:val="28"/>
          <w:szCs w:val="28"/>
          <w:lang w:eastAsia="zh-TW"/>
        </w:rPr>
        <w:t>，有待檢討改善，以落實契約規範並維護機關權益</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202</w:t>
      </w:r>
    </w:p>
    <w:p w14:paraId="059C6E8D" w14:textId="29967036" w:rsidR="00AC2E05" w:rsidRDefault="00AC2E05" w:rsidP="000B00A7">
      <w:pPr>
        <w:pStyle w:val="aff1"/>
        <w:numPr>
          <w:ilvl w:val="0"/>
          <w:numId w:val="10"/>
        </w:numPr>
        <w:tabs>
          <w:tab w:val="right" w:leader="middleDot" w:pos="9840"/>
        </w:tabs>
        <w:overflowPunct w:val="0"/>
        <w:adjustRightInd w:val="0"/>
        <w:snapToGrid w:val="0"/>
        <w:spacing w:line="540" w:lineRule="exact"/>
        <w:ind w:left="792" w:rightChars="400" w:right="960" w:hangingChars="300" w:hanging="792"/>
        <w:jc w:val="both"/>
        <w:outlineLvl w:val="2"/>
        <w:rPr>
          <w:rFonts w:ascii="標楷體" w:eastAsia="標楷體" w:hAnsi="標楷體"/>
          <w:sz w:val="28"/>
          <w:szCs w:val="28"/>
          <w:lang w:eastAsia="zh-TW"/>
        </w:rPr>
      </w:pPr>
      <w:r w:rsidRPr="006F374E">
        <w:rPr>
          <w:rFonts w:ascii="標楷體" w:eastAsia="標楷體" w:hAnsi="標楷體"/>
          <w:spacing w:val="-8"/>
          <w:sz w:val="28"/>
          <w:szCs w:val="28"/>
          <w:lang w:eastAsia="zh-TW"/>
        </w:rPr>
        <w:t>為回饋當地居民興建烏日區溫水游泳池，惟因地層下陷及</w:t>
      </w:r>
      <w:proofErr w:type="gramStart"/>
      <w:r w:rsidRPr="006F374E">
        <w:rPr>
          <w:rFonts w:ascii="標楷體" w:eastAsia="標楷體" w:hAnsi="標楷體"/>
          <w:spacing w:val="-8"/>
          <w:sz w:val="28"/>
          <w:szCs w:val="28"/>
          <w:lang w:eastAsia="zh-TW"/>
        </w:rPr>
        <w:t>加熱泵</w:t>
      </w:r>
      <w:proofErr w:type="gramEnd"/>
      <w:r w:rsidRPr="006F374E">
        <w:rPr>
          <w:rFonts w:ascii="標楷體" w:eastAsia="標楷體" w:hAnsi="標楷體"/>
          <w:spacing w:val="-8"/>
          <w:sz w:val="28"/>
          <w:szCs w:val="28"/>
          <w:lang w:eastAsia="zh-TW"/>
        </w:rPr>
        <w:t>故障等問題，自</w:t>
      </w:r>
      <w:proofErr w:type="gramStart"/>
      <w:r w:rsidRPr="006F374E">
        <w:rPr>
          <w:rFonts w:ascii="標楷體" w:eastAsia="標楷體" w:hAnsi="標楷體"/>
          <w:spacing w:val="-8"/>
          <w:sz w:val="28"/>
          <w:szCs w:val="28"/>
          <w:lang w:eastAsia="zh-TW"/>
        </w:rPr>
        <w:t>113年2月起即休館</w:t>
      </w:r>
      <w:proofErr w:type="gramEnd"/>
      <w:r w:rsidRPr="006F374E">
        <w:rPr>
          <w:rFonts w:ascii="標楷體" w:eastAsia="標楷體" w:hAnsi="標楷體"/>
          <w:spacing w:val="-8"/>
          <w:sz w:val="28"/>
          <w:szCs w:val="28"/>
          <w:lang w:eastAsia="zh-TW"/>
        </w:rPr>
        <w:t>閒置，且</w:t>
      </w:r>
      <w:proofErr w:type="gramStart"/>
      <w:r w:rsidRPr="006F374E">
        <w:rPr>
          <w:rFonts w:ascii="標楷體" w:eastAsia="標楷體" w:hAnsi="標楷體"/>
          <w:spacing w:val="-8"/>
          <w:sz w:val="28"/>
          <w:szCs w:val="28"/>
          <w:lang w:eastAsia="zh-TW"/>
        </w:rPr>
        <w:t>該池體已</w:t>
      </w:r>
      <w:proofErr w:type="gramEnd"/>
      <w:r w:rsidRPr="006F374E">
        <w:rPr>
          <w:rFonts w:ascii="標楷體" w:eastAsia="標楷體" w:hAnsi="標楷體"/>
          <w:spacing w:val="-8"/>
          <w:sz w:val="28"/>
          <w:szCs w:val="28"/>
          <w:lang w:eastAsia="zh-TW"/>
        </w:rPr>
        <w:t>存有傾斜等安全疑慮，卻未先辦理結構安全鑑定，即逕行規劃設備改善及營運事宜，作業程序倒置，亟待積極</w:t>
      </w:r>
      <w:proofErr w:type="gramStart"/>
      <w:r w:rsidRPr="006F374E">
        <w:rPr>
          <w:rFonts w:ascii="標楷體" w:eastAsia="標楷體" w:hAnsi="標楷體"/>
          <w:spacing w:val="-8"/>
          <w:sz w:val="28"/>
          <w:szCs w:val="28"/>
          <w:lang w:eastAsia="zh-TW"/>
        </w:rPr>
        <w:t>研</w:t>
      </w:r>
      <w:proofErr w:type="gramEnd"/>
      <w:r w:rsidRPr="006F374E">
        <w:rPr>
          <w:rFonts w:ascii="標楷體" w:eastAsia="標楷體" w:hAnsi="標楷體"/>
          <w:spacing w:val="-8"/>
          <w:sz w:val="28"/>
          <w:szCs w:val="28"/>
          <w:lang w:eastAsia="zh-TW"/>
        </w:rPr>
        <w:t>謀改善，以維護公共安全並加速資產活化</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20</w:t>
      </w:r>
      <w:r w:rsidR="00F63950">
        <w:rPr>
          <w:rFonts w:ascii="標楷體" w:eastAsia="標楷體" w:hAnsi="標楷體" w:hint="eastAsia"/>
          <w:sz w:val="28"/>
          <w:szCs w:val="28"/>
          <w:lang w:eastAsia="zh-TW"/>
        </w:rPr>
        <w:t>4</w:t>
      </w:r>
    </w:p>
    <w:p w14:paraId="1D907C81" w14:textId="2346F6F1" w:rsidR="00BD7765" w:rsidRDefault="00C76FB7" w:rsidP="001235A9">
      <w:pPr>
        <w:tabs>
          <w:tab w:val="right" w:pos="9600"/>
        </w:tabs>
        <w:overflowPunct w:val="0"/>
        <w:adjustRightInd w:val="0"/>
        <w:snapToGrid w:val="0"/>
        <w:spacing w:line="510" w:lineRule="exact"/>
        <w:ind w:rightChars="400" w:right="960"/>
        <w:rPr>
          <w:rFonts w:ascii="標楷體" w:eastAsia="標楷體" w:hAnsi="標楷體"/>
          <w:b/>
          <w:sz w:val="32"/>
          <w:szCs w:val="32"/>
        </w:rPr>
      </w:pPr>
      <w:r w:rsidRPr="00F21DF9">
        <w:rPr>
          <w:rFonts w:ascii="標楷體" w:eastAsia="標楷體" w:hAnsi="標楷體" w:hint="eastAsia"/>
          <w:b/>
          <w:sz w:val="32"/>
          <w:szCs w:val="32"/>
        </w:rPr>
        <w:lastRenderedPageBreak/>
        <w:t>拾捌、</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中市政府文化局主管</w:t>
      </w:r>
    </w:p>
    <w:p w14:paraId="1E710DB1" w14:textId="021E5CFD" w:rsidR="00BD7765" w:rsidRDefault="00AC2E05" w:rsidP="001235A9">
      <w:pPr>
        <w:pStyle w:val="aff1"/>
        <w:numPr>
          <w:ilvl w:val="0"/>
          <w:numId w:val="4"/>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推動文化創意產業發展，惟部分關鍵績效指標未能有效反映文化創意產業經濟產值，社群行銷及政策效益衡量機制</w:t>
      </w:r>
      <w:proofErr w:type="gramStart"/>
      <w:r w:rsidRPr="00AC2E05">
        <w:rPr>
          <w:rFonts w:ascii="標楷體" w:eastAsia="標楷體" w:hAnsi="標楷體"/>
          <w:sz w:val="28"/>
          <w:szCs w:val="28"/>
          <w:lang w:eastAsia="zh-TW"/>
        </w:rPr>
        <w:t>尚待精進</w:t>
      </w:r>
      <w:proofErr w:type="gramEnd"/>
      <w:r w:rsidRPr="00AC2E05">
        <w:rPr>
          <w:rFonts w:ascii="標楷體" w:eastAsia="標楷體" w:hAnsi="標楷體"/>
          <w:sz w:val="28"/>
          <w:szCs w:val="28"/>
          <w:lang w:eastAsia="zh-TW"/>
        </w:rPr>
        <w:t>，允宜</w:t>
      </w:r>
      <w:proofErr w:type="gramStart"/>
      <w:r w:rsidRPr="00AC2E05">
        <w:rPr>
          <w:rFonts w:ascii="標楷體" w:eastAsia="標楷體" w:hAnsi="標楷體"/>
          <w:sz w:val="28"/>
          <w:szCs w:val="28"/>
          <w:lang w:eastAsia="zh-TW"/>
        </w:rPr>
        <w:t>研</w:t>
      </w:r>
      <w:proofErr w:type="gramEnd"/>
      <w:r w:rsidRPr="00AC2E05">
        <w:rPr>
          <w:rFonts w:ascii="標楷體" w:eastAsia="標楷體" w:hAnsi="標楷體"/>
          <w:sz w:val="28"/>
          <w:szCs w:val="28"/>
          <w:lang w:eastAsia="zh-TW"/>
        </w:rPr>
        <w:t>謀改善，以提升文化創意政策效益</w:t>
      </w:r>
      <w:r w:rsidR="00BD7765">
        <w:rPr>
          <w:rFonts w:ascii="標楷體" w:eastAsia="標楷體" w:hAnsi="標楷體"/>
          <w:sz w:val="28"/>
          <w:szCs w:val="28"/>
          <w:lang w:eastAsia="zh-TW"/>
        </w:rPr>
        <w:tab/>
        <w:t>乙－</w:t>
      </w:r>
      <w:r w:rsidR="005F504F">
        <w:rPr>
          <w:rFonts w:ascii="標楷體" w:eastAsia="標楷體" w:hAnsi="標楷體" w:hint="eastAsia"/>
          <w:sz w:val="28"/>
          <w:szCs w:val="28"/>
          <w:lang w:eastAsia="zh-TW"/>
        </w:rPr>
        <w:t>207</w:t>
      </w:r>
    </w:p>
    <w:p w14:paraId="5A343495" w14:textId="11295351" w:rsidR="00AC2E05" w:rsidRDefault="00AC2E05" w:rsidP="001235A9">
      <w:pPr>
        <w:pStyle w:val="aff1"/>
        <w:numPr>
          <w:ilvl w:val="0"/>
          <w:numId w:val="4"/>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953D45">
        <w:rPr>
          <w:rFonts w:ascii="標楷體" w:eastAsia="標楷體" w:hAnsi="標楷體"/>
          <w:spacing w:val="-2"/>
          <w:sz w:val="28"/>
          <w:szCs w:val="28"/>
          <w:lang w:eastAsia="zh-TW"/>
        </w:rPr>
        <w:t>持續辦理古蹟及歷史建築等有形文化資產管理維護及推廣教育活動，惟部分文化資產管理維護及普查作業未盡落實，教育推廣、資訊揭露及成果管理機制</w:t>
      </w:r>
      <w:proofErr w:type="gramStart"/>
      <w:r w:rsidRPr="00953D45">
        <w:rPr>
          <w:rFonts w:ascii="標楷體" w:eastAsia="標楷體" w:hAnsi="標楷體"/>
          <w:spacing w:val="-2"/>
          <w:sz w:val="28"/>
          <w:szCs w:val="28"/>
          <w:lang w:eastAsia="zh-TW"/>
        </w:rPr>
        <w:t>尚待精進</w:t>
      </w:r>
      <w:proofErr w:type="gramEnd"/>
      <w:r w:rsidRPr="00953D45">
        <w:rPr>
          <w:rFonts w:ascii="標楷體" w:eastAsia="標楷體" w:hAnsi="標楷體"/>
          <w:spacing w:val="-2"/>
          <w:sz w:val="28"/>
          <w:szCs w:val="28"/>
          <w:lang w:eastAsia="zh-TW"/>
        </w:rPr>
        <w:t>，允宜檢討改善，以提升文化資產保存效能</w:t>
      </w:r>
      <w:r w:rsidR="00953D45">
        <w:rPr>
          <w:rFonts w:ascii="標楷體" w:eastAsia="標楷體" w:hAnsi="標楷體"/>
          <w:spacing w:val="-2"/>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208</w:t>
      </w:r>
    </w:p>
    <w:p w14:paraId="124E65DF" w14:textId="66A0BDD6" w:rsidR="00AC2E05" w:rsidRDefault="00AC2E05" w:rsidP="001235A9">
      <w:pPr>
        <w:pStyle w:val="aff1"/>
        <w:numPr>
          <w:ilvl w:val="0"/>
          <w:numId w:val="4"/>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積極辦理文化資產保存傳承，建置考古遺址數位典藏網頁，惟整體展示數量偏低，出土遺物保存管理未</w:t>
      </w:r>
      <w:proofErr w:type="gramStart"/>
      <w:r w:rsidRPr="00AC2E05">
        <w:rPr>
          <w:rFonts w:ascii="標楷體" w:eastAsia="標楷體" w:hAnsi="標楷體"/>
          <w:sz w:val="28"/>
          <w:szCs w:val="28"/>
          <w:lang w:eastAsia="zh-TW"/>
        </w:rPr>
        <w:t>臻</w:t>
      </w:r>
      <w:proofErr w:type="gramEnd"/>
      <w:r w:rsidRPr="00AC2E05">
        <w:rPr>
          <w:rFonts w:ascii="標楷體" w:eastAsia="標楷體" w:hAnsi="標楷體"/>
          <w:sz w:val="28"/>
          <w:szCs w:val="28"/>
          <w:lang w:eastAsia="zh-TW"/>
        </w:rPr>
        <w:t>完善，未及完成個人技藝數位保存作業，允宜檢討改善，以確保文化資產永續保存</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210</w:t>
      </w:r>
    </w:p>
    <w:p w14:paraId="5BF62E8D" w14:textId="7E5D40DA" w:rsidR="00AC2E05" w:rsidRDefault="00AC2E05" w:rsidP="001235A9">
      <w:pPr>
        <w:pStyle w:val="aff1"/>
        <w:numPr>
          <w:ilvl w:val="0"/>
          <w:numId w:val="4"/>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953D45">
        <w:rPr>
          <w:rFonts w:ascii="標楷體" w:eastAsia="標楷體" w:hAnsi="標楷體"/>
          <w:spacing w:val="-2"/>
          <w:sz w:val="28"/>
          <w:szCs w:val="28"/>
          <w:lang w:eastAsia="zh-TW"/>
        </w:rPr>
        <w:t>持續推動社區營造業務，促進公民參與公共事務，厚植多元文化價值，惟部分公所考量地方量能，尚未</w:t>
      </w:r>
      <w:proofErr w:type="gramStart"/>
      <w:r w:rsidRPr="00953D45">
        <w:rPr>
          <w:rFonts w:ascii="標楷體" w:eastAsia="標楷體" w:hAnsi="標楷體"/>
          <w:spacing w:val="-2"/>
          <w:sz w:val="28"/>
          <w:szCs w:val="28"/>
          <w:lang w:eastAsia="zh-TW"/>
        </w:rPr>
        <w:t>成立社造中心</w:t>
      </w:r>
      <w:proofErr w:type="gramEnd"/>
      <w:r w:rsidRPr="00953D45">
        <w:rPr>
          <w:rFonts w:ascii="標楷體" w:eastAsia="標楷體" w:hAnsi="標楷體"/>
          <w:spacing w:val="-2"/>
          <w:sz w:val="28"/>
          <w:szCs w:val="28"/>
          <w:lang w:eastAsia="zh-TW"/>
        </w:rPr>
        <w:t>，部分行政區及公寓大廈提案件數偏低，允宜</w:t>
      </w:r>
      <w:proofErr w:type="gramStart"/>
      <w:r w:rsidRPr="00953D45">
        <w:rPr>
          <w:rFonts w:ascii="標楷體" w:eastAsia="標楷體" w:hAnsi="標楷體"/>
          <w:spacing w:val="-2"/>
          <w:sz w:val="28"/>
          <w:szCs w:val="28"/>
          <w:lang w:eastAsia="zh-TW"/>
        </w:rPr>
        <w:t>賡</w:t>
      </w:r>
      <w:proofErr w:type="gramEnd"/>
      <w:r w:rsidRPr="00953D45">
        <w:rPr>
          <w:rFonts w:ascii="標楷體" w:eastAsia="標楷體" w:hAnsi="標楷體"/>
          <w:spacing w:val="-2"/>
          <w:sz w:val="28"/>
          <w:szCs w:val="28"/>
          <w:lang w:eastAsia="zh-TW"/>
        </w:rPr>
        <w:t>續輔導，以擴大民眾參與並提升社區營造成效</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211</w:t>
      </w:r>
    </w:p>
    <w:p w14:paraId="1A0DBFC5" w14:textId="62C31BBA" w:rsidR="00AC2E05" w:rsidRPr="00AC2E05" w:rsidRDefault="00AC2E05" w:rsidP="001235A9">
      <w:pPr>
        <w:pStyle w:val="aff1"/>
        <w:numPr>
          <w:ilvl w:val="0"/>
          <w:numId w:val="4"/>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落實文化平權政策，保障人民文化權利，惟文化資源配置及無障礙服務措施未盡周延，允宜檢討改善，以提升民眾文化可近性，促進文化資源均衡發展</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213</w:t>
      </w:r>
    </w:p>
    <w:p w14:paraId="0D758F2A" w14:textId="22EFF27E" w:rsidR="00BD7765" w:rsidRDefault="00360451" w:rsidP="001235A9">
      <w:pPr>
        <w:tabs>
          <w:tab w:val="right" w:pos="9600"/>
        </w:tabs>
        <w:overflowPunct w:val="0"/>
        <w:adjustRightInd w:val="0"/>
        <w:snapToGrid w:val="0"/>
        <w:spacing w:line="51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拾玖、</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中市政府地政局主管</w:t>
      </w:r>
    </w:p>
    <w:p w14:paraId="4EB4F5B4" w14:textId="5FB0A101" w:rsidR="00BD7765" w:rsidRDefault="00AC2E05" w:rsidP="001235A9">
      <w:pPr>
        <w:pStyle w:val="aff1"/>
        <w:numPr>
          <w:ilvl w:val="0"/>
          <w:numId w:val="20"/>
        </w:numPr>
        <w:tabs>
          <w:tab w:val="right" w:leader="middleDot" w:pos="9840"/>
        </w:tabs>
        <w:overflowPunct w:val="0"/>
        <w:adjustRightInd w:val="0"/>
        <w:snapToGrid w:val="0"/>
        <w:spacing w:line="510" w:lineRule="exact"/>
        <w:ind w:left="840" w:rightChars="400" w:right="960" w:hangingChars="300" w:hanging="84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辦理區段徵收業務，以提供都市發展所需公共設施用地，</w:t>
      </w:r>
      <w:proofErr w:type="gramStart"/>
      <w:r w:rsidRPr="00AC2E05">
        <w:rPr>
          <w:rFonts w:ascii="標楷體" w:eastAsia="標楷體" w:hAnsi="標楷體"/>
          <w:sz w:val="28"/>
          <w:szCs w:val="28"/>
          <w:lang w:eastAsia="zh-TW"/>
        </w:rPr>
        <w:t>惟配餘</w:t>
      </w:r>
      <w:proofErr w:type="gramEnd"/>
      <w:r w:rsidRPr="00AC2E05">
        <w:rPr>
          <w:rFonts w:ascii="標楷體" w:eastAsia="標楷體" w:hAnsi="標楷體"/>
          <w:sz w:val="28"/>
          <w:szCs w:val="28"/>
          <w:lang w:eastAsia="zh-TW"/>
        </w:rPr>
        <w:t>地標售收入執行率偏低，配餘地巡查及占用排除機制未</w:t>
      </w:r>
      <w:proofErr w:type="gramStart"/>
      <w:r w:rsidRPr="00AC2E05">
        <w:rPr>
          <w:rFonts w:ascii="標楷體" w:eastAsia="標楷體" w:hAnsi="標楷體"/>
          <w:sz w:val="28"/>
          <w:szCs w:val="28"/>
          <w:lang w:eastAsia="zh-TW"/>
        </w:rPr>
        <w:t>臻</w:t>
      </w:r>
      <w:proofErr w:type="gramEnd"/>
      <w:r w:rsidRPr="00AC2E05">
        <w:rPr>
          <w:rFonts w:ascii="標楷體" w:eastAsia="標楷體" w:hAnsi="標楷體"/>
          <w:sz w:val="28"/>
          <w:szCs w:val="28"/>
          <w:lang w:eastAsia="zh-TW"/>
        </w:rPr>
        <w:t>周妥，允宜檢討改善，以提升基金營運效能，並落實基金資產管理</w:t>
      </w:r>
      <w:r w:rsidR="00BD7765">
        <w:rPr>
          <w:rFonts w:ascii="標楷體" w:eastAsia="標楷體" w:hAnsi="標楷體"/>
          <w:sz w:val="28"/>
          <w:szCs w:val="28"/>
          <w:lang w:eastAsia="zh-TW"/>
        </w:rPr>
        <w:tab/>
        <w:t>乙－</w:t>
      </w:r>
      <w:r w:rsidR="005F504F">
        <w:rPr>
          <w:rFonts w:ascii="標楷體" w:eastAsia="標楷體" w:hAnsi="標楷體" w:hint="eastAsia"/>
          <w:sz w:val="28"/>
          <w:szCs w:val="28"/>
          <w:lang w:eastAsia="zh-TW"/>
        </w:rPr>
        <w:t>216</w:t>
      </w:r>
    </w:p>
    <w:p w14:paraId="4E8F36F0" w14:textId="633AB146" w:rsidR="00AC2E05" w:rsidRDefault="00AC2E05">
      <w:pPr>
        <w:pStyle w:val="aff1"/>
        <w:numPr>
          <w:ilvl w:val="0"/>
          <w:numId w:val="20"/>
        </w:numPr>
        <w:tabs>
          <w:tab w:val="right" w:leader="middleDot" w:pos="9840"/>
        </w:tabs>
        <w:overflowPunct w:val="0"/>
        <w:adjustRightInd w:val="0"/>
        <w:snapToGrid w:val="0"/>
        <w:spacing w:line="480" w:lineRule="exact"/>
        <w:ind w:left="840" w:rightChars="400" w:right="960" w:hangingChars="300" w:hanging="84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持續督導自辦市地重劃業務，以加速土地利用，惟部分重劃區開發進度長期停滯，部分重劃會涉訟及陳情案件頻仍，允宜建立分級列管及預警督導機制，強化監督管理及必要處置作為，以維護土地所有權人權益及促進都市發展</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217</w:t>
      </w:r>
    </w:p>
    <w:p w14:paraId="005D9535" w14:textId="3900030A" w:rsidR="00AC2E05" w:rsidRDefault="00AC2E05">
      <w:pPr>
        <w:pStyle w:val="aff1"/>
        <w:numPr>
          <w:ilvl w:val="0"/>
          <w:numId w:val="20"/>
        </w:numPr>
        <w:tabs>
          <w:tab w:val="right" w:leader="middleDot" w:pos="9840"/>
        </w:tabs>
        <w:overflowPunct w:val="0"/>
        <w:adjustRightInd w:val="0"/>
        <w:snapToGrid w:val="0"/>
        <w:spacing w:line="480" w:lineRule="exact"/>
        <w:ind w:left="840" w:rightChars="400" w:right="960" w:hangingChars="300" w:hanging="84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改善農地重劃區生產基礎設施，以促進農地利用，惟部分農水路改善工程執行進度落後，部分抵費地長期未辦理</w:t>
      </w:r>
      <w:proofErr w:type="gramStart"/>
      <w:r w:rsidRPr="00AC2E05">
        <w:rPr>
          <w:rFonts w:ascii="標楷體" w:eastAsia="標楷體" w:hAnsi="標楷體"/>
          <w:sz w:val="28"/>
          <w:szCs w:val="28"/>
          <w:lang w:eastAsia="zh-TW"/>
        </w:rPr>
        <w:t>標售且遭</w:t>
      </w:r>
      <w:proofErr w:type="gramEnd"/>
      <w:r w:rsidRPr="00AC2E05">
        <w:rPr>
          <w:rFonts w:ascii="標楷體" w:eastAsia="標楷體" w:hAnsi="標楷體"/>
          <w:sz w:val="28"/>
          <w:szCs w:val="28"/>
          <w:lang w:eastAsia="zh-TW"/>
        </w:rPr>
        <w:t>占用等情事，亟待檢討改善，以提升農地利用效益</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218</w:t>
      </w:r>
    </w:p>
    <w:p w14:paraId="4C3F67FD" w14:textId="26A5ED65" w:rsidR="00AC2E05" w:rsidRDefault="00AC2E05" w:rsidP="004C4F67">
      <w:pPr>
        <w:pStyle w:val="aff1"/>
        <w:numPr>
          <w:ilvl w:val="0"/>
          <w:numId w:val="20"/>
        </w:numPr>
        <w:tabs>
          <w:tab w:val="right" w:leader="middleDot" w:pos="9840"/>
        </w:tabs>
        <w:overflowPunct w:val="0"/>
        <w:adjustRightInd w:val="0"/>
        <w:snapToGrid w:val="0"/>
        <w:spacing w:line="520" w:lineRule="exact"/>
        <w:ind w:left="840" w:rightChars="400" w:right="960" w:hangingChars="300" w:hanging="84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lastRenderedPageBreak/>
        <w:t>持續辦理地籍測量相關業務及地籍資料釐正，惟日據時期地籍</w:t>
      </w:r>
      <w:proofErr w:type="gramStart"/>
      <w:r w:rsidRPr="00AC2E05">
        <w:rPr>
          <w:rFonts w:ascii="標楷體" w:eastAsia="標楷體" w:hAnsi="標楷體"/>
          <w:sz w:val="28"/>
          <w:szCs w:val="28"/>
          <w:lang w:eastAsia="zh-TW"/>
        </w:rPr>
        <w:t>圖資重</w:t>
      </w:r>
      <w:proofErr w:type="gramEnd"/>
      <w:r w:rsidRPr="00AC2E05">
        <w:rPr>
          <w:rFonts w:ascii="標楷體" w:eastAsia="標楷體" w:hAnsi="標楷體"/>
          <w:sz w:val="28"/>
          <w:szCs w:val="28"/>
          <w:lang w:eastAsia="zh-TW"/>
        </w:rPr>
        <w:t>測</w:t>
      </w:r>
      <w:proofErr w:type="gramStart"/>
      <w:r w:rsidRPr="00AC2E05">
        <w:rPr>
          <w:rFonts w:ascii="標楷體" w:eastAsia="標楷體" w:hAnsi="標楷體"/>
          <w:sz w:val="28"/>
          <w:szCs w:val="28"/>
          <w:lang w:eastAsia="zh-TW"/>
        </w:rPr>
        <w:t>及圖簿不符</w:t>
      </w:r>
      <w:proofErr w:type="gramEnd"/>
      <w:r w:rsidRPr="00AC2E05">
        <w:rPr>
          <w:rFonts w:ascii="標楷體" w:eastAsia="標楷體" w:hAnsi="標楷體"/>
          <w:sz w:val="28"/>
          <w:szCs w:val="28"/>
          <w:lang w:eastAsia="zh-TW"/>
        </w:rPr>
        <w:t>清理作業進度仍待提升，部分土地</w:t>
      </w:r>
      <w:proofErr w:type="gramStart"/>
      <w:r w:rsidRPr="00AC2E05">
        <w:rPr>
          <w:rFonts w:ascii="標楷體" w:eastAsia="標楷體" w:hAnsi="標楷體"/>
          <w:sz w:val="28"/>
          <w:szCs w:val="28"/>
          <w:lang w:eastAsia="zh-TW"/>
        </w:rPr>
        <w:t>複</w:t>
      </w:r>
      <w:proofErr w:type="gramEnd"/>
      <w:r w:rsidRPr="00AC2E05">
        <w:rPr>
          <w:rFonts w:ascii="標楷體" w:eastAsia="標楷體" w:hAnsi="標楷體"/>
          <w:sz w:val="28"/>
          <w:szCs w:val="28"/>
          <w:lang w:eastAsia="zh-TW"/>
        </w:rPr>
        <w:t>丈案件辦理時效未</w:t>
      </w:r>
      <w:proofErr w:type="gramStart"/>
      <w:r w:rsidRPr="00AC2E05">
        <w:rPr>
          <w:rFonts w:ascii="標楷體" w:eastAsia="標楷體" w:hAnsi="標楷體"/>
          <w:sz w:val="28"/>
          <w:szCs w:val="28"/>
          <w:lang w:eastAsia="zh-TW"/>
        </w:rPr>
        <w:t>臻</w:t>
      </w:r>
      <w:proofErr w:type="gramEnd"/>
      <w:r w:rsidRPr="00AC2E05">
        <w:rPr>
          <w:rFonts w:ascii="標楷體" w:eastAsia="標楷體" w:hAnsi="標楷體"/>
          <w:sz w:val="28"/>
          <w:szCs w:val="28"/>
          <w:lang w:eastAsia="zh-TW"/>
        </w:rPr>
        <w:t>理想，允宜檢討改善，以健全地籍管理品質</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219</w:t>
      </w:r>
    </w:p>
    <w:p w14:paraId="5525FF7B" w14:textId="317AD312" w:rsidR="00AC2E05" w:rsidRDefault="00AC2E05" w:rsidP="004C4F67">
      <w:pPr>
        <w:pStyle w:val="aff1"/>
        <w:numPr>
          <w:ilvl w:val="0"/>
          <w:numId w:val="20"/>
        </w:numPr>
        <w:tabs>
          <w:tab w:val="right" w:leader="middleDot" w:pos="9840"/>
        </w:tabs>
        <w:overflowPunct w:val="0"/>
        <w:adjustRightInd w:val="0"/>
        <w:snapToGrid w:val="0"/>
        <w:spacing w:line="520" w:lineRule="exact"/>
        <w:ind w:left="852" w:rightChars="400" w:right="960" w:hangingChars="300" w:hanging="852"/>
        <w:jc w:val="both"/>
        <w:outlineLvl w:val="2"/>
        <w:rPr>
          <w:rFonts w:ascii="標楷體" w:eastAsia="標楷體" w:hAnsi="標楷體"/>
          <w:sz w:val="28"/>
          <w:szCs w:val="28"/>
          <w:lang w:eastAsia="zh-TW"/>
        </w:rPr>
      </w:pPr>
      <w:proofErr w:type="gramStart"/>
      <w:r w:rsidRPr="004C4F67">
        <w:rPr>
          <w:rFonts w:ascii="標楷體" w:eastAsia="標楷體" w:hAnsi="標楷體"/>
          <w:spacing w:val="2"/>
          <w:sz w:val="28"/>
          <w:szCs w:val="28"/>
          <w:lang w:eastAsia="zh-TW"/>
        </w:rPr>
        <w:t>賡</w:t>
      </w:r>
      <w:proofErr w:type="gramEnd"/>
      <w:r w:rsidRPr="004C4F67">
        <w:rPr>
          <w:rFonts w:ascii="標楷體" w:eastAsia="標楷體" w:hAnsi="標楷體"/>
          <w:spacing w:val="2"/>
          <w:sz w:val="28"/>
          <w:szCs w:val="28"/>
          <w:lang w:eastAsia="zh-TW"/>
        </w:rPr>
        <w:t>續推動平均地權業務，惟部分受補助機關預算執行率欠佳，且已</w:t>
      </w:r>
      <w:proofErr w:type="gramStart"/>
      <w:r w:rsidRPr="004C4F67">
        <w:rPr>
          <w:rFonts w:ascii="標楷體" w:eastAsia="標楷體" w:hAnsi="標楷體"/>
          <w:spacing w:val="2"/>
          <w:sz w:val="28"/>
          <w:szCs w:val="28"/>
          <w:lang w:eastAsia="zh-TW"/>
        </w:rPr>
        <w:t>辦竣市</w:t>
      </w:r>
      <w:proofErr w:type="gramEnd"/>
      <w:r w:rsidRPr="004C4F67">
        <w:rPr>
          <w:rFonts w:ascii="標楷體" w:eastAsia="標楷體" w:hAnsi="標楷體"/>
          <w:spacing w:val="2"/>
          <w:sz w:val="28"/>
          <w:szCs w:val="28"/>
          <w:lang w:eastAsia="zh-TW"/>
        </w:rPr>
        <w:t>地重劃或區段徵收地區之建設管理維護經費長期仰賴基金補助，恐影響其他平均地權業務推動，允宜檢討改善，以落實基金政策功能</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221</w:t>
      </w:r>
    </w:p>
    <w:p w14:paraId="210B26F2" w14:textId="215DB576" w:rsidR="00AC2E05" w:rsidRDefault="00AC2E05" w:rsidP="004C4F67">
      <w:pPr>
        <w:tabs>
          <w:tab w:val="left" w:pos="567"/>
          <w:tab w:val="right" w:pos="9600"/>
        </w:tabs>
        <w:overflowPunct w:val="0"/>
        <w:adjustRightInd w:val="0"/>
        <w:snapToGrid w:val="0"/>
        <w:spacing w:line="52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貳拾、</w:t>
      </w:r>
      <w:proofErr w:type="gramStart"/>
      <w:r>
        <w:rPr>
          <w:rFonts w:ascii="標楷體" w:eastAsia="標楷體" w:hAnsi="標楷體"/>
          <w:b/>
          <w:color w:val="000000"/>
          <w:sz w:val="32"/>
        </w:rPr>
        <w:t>臺</w:t>
      </w:r>
      <w:proofErr w:type="gramEnd"/>
      <w:r>
        <w:rPr>
          <w:rFonts w:ascii="標楷體" w:eastAsia="標楷體" w:hAnsi="標楷體"/>
          <w:b/>
          <w:color w:val="000000"/>
          <w:sz w:val="32"/>
        </w:rPr>
        <w:t>中市政府法制局主管</w:t>
      </w:r>
    </w:p>
    <w:p w14:paraId="43E1C6AA" w14:textId="695AD831" w:rsidR="00AC2E05" w:rsidRDefault="00AC2E05" w:rsidP="004C4F67">
      <w:pPr>
        <w:pStyle w:val="aff1"/>
        <w:tabs>
          <w:tab w:val="right" w:leader="middleDot" w:pos="9840"/>
        </w:tabs>
        <w:overflowPunct w:val="0"/>
        <w:adjustRightInd w:val="0"/>
        <w:snapToGrid w:val="0"/>
        <w:spacing w:line="520" w:lineRule="exact"/>
        <w:ind w:left="510" w:rightChars="400" w:right="96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持續受理消費爭議申訴及調解案件，並首創於爭議業者門市張貼消費警訊，以強化消費風險預警機制，惟近</w:t>
      </w:r>
      <w:proofErr w:type="gramStart"/>
      <w:r w:rsidRPr="00AC2E05">
        <w:rPr>
          <w:rFonts w:ascii="標楷體" w:eastAsia="標楷體" w:hAnsi="標楷體"/>
          <w:sz w:val="28"/>
          <w:szCs w:val="28"/>
          <w:lang w:eastAsia="zh-TW"/>
        </w:rPr>
        <w:t>3</w:t>
      </w:r>
      <w:proofErr w:type="gramEnd"/>
      <w:r w:rsidRPr="00AC2E05">
        <w:rPr>
          <w:rFonts w:ascii="標楷體" w:eastAsia="標楷體" w:hAnsi="標楷體"/>
          <w:sz w:val="28"/>
          <w:szCs w:val="28"/>
          <w:lang w:eastAsia="zh-TW"/>
        </w:rPr>
        <w:t>年度消費爭議案件呈持續增加趨勢，允宜</w:t>
      </w:r>
      <w:proofErr w:type="gramStart"/>
      <w:r w:rsidRPr="00AC2E05">
        <w:rPr>
          <w:rFonts w:ascii="標楷體" w:eastAsia="標楷體" w:hAnsi="標楷體"/>
          <w:sz w:val="28"/>
          <w:szCs w:val="28"/>
          <w:lang w:eastAsia="zh-TW"/>
        </w:rPr>
        <w:t>研</w:t>
      </w:r>
      <w:proofErr w:type="gramEnd"/>
      <w:r w:rsidRPr="00AC2E05">
        <w:rPr>
          <w:rFonts w:ascii="標楷體" w:eastAsia="標楷體" w:hAnsi="標楷體"/>
          <w:sz w:val="28"/>
          <w:szCs w:val="28"/>
          <w:lang w:eastAsia="zh-TW"/>
        </w:rPr>
        <w:t>擬妥</w:t>
      </w:r>
      <w:proofErr w:type="gramStart"/>
      <w:r w:rsidRPr="00AC2E05">
        <w:rPr>
          <w:rFonts w:ascii="標楷體" w:eastAsia="標楷體" w:hAnsi="標楷體"/>
          <w:sz w:val="28"/>
          <w:szCs w:val="28"/>
          <w:lang w:eastAsia="zh-TW"/>
        </w:rPr>
        <w:t>適</w:t>
      </w:r>
      <w:proofErr w:type="gramEnd"/>
      <w:r w:rsidRPr="00AC2E05">
        <w:rPr>
          <w:rFonts w:ascii="標楷體" w:eastAsia="標楷體" w:hAnsi="標楷體"/>
          <w:sz w:val="28"/>
          <w:szCs w:val="28"/>
          <w:lang w:eastAsia="zh-TW"/>
        </w:rPr>
        <w:t>因應措施，以保護消費者權益；又近</w:t>
      </w:r>
      <w:proofErr w:type="gramStart"/>
      <w:r w:rsidRPr="00AC2E05">
        <w:rPr>
          <w:rFonts w:ascii="標楷體" w:eastAsia="標楷體" w:hAnsi="標楷體"/>
          <w:sz w:val="28"/>
          <w:szCs w:val="28"/>
          <w:lang w:eastAsia="zh-TW"/>
        </w:rPr>
        <w:t>10</w:t>
      </w:r>
      <w:proofErr w:type="gramEnd"/>
      <w:r w:rsidRPr="00AC2E05">
        <w:rPr>
          <w:rFonts w:ascii="標楷體" w:eastAsia="標楷體" w:hAnsi="標楷體"/>
          <w:sz w:val="28"/>
          <w:szCs w:val="28"/>
          <w:lang w:eastAsia="zh-TW"/>
        </w:rPr>
        <w:t>年</w:t>
      </w:r>
      <w:r w:rsidR="00B243E6">
        <w:rPr>
          <w:rFonts w:ascii="標楷體" w:eastAsia="標楷體" w:hAnsi="標楷體" w:hint="eastAsia"/>
          <w:sz w:val="28"/>
          <w:szCs w:val="28"/>
          <w:lang w:eastAsia="zh-TW"/>
        </w:rPr>
        <w:t>度</w:t>
      </w:r>
      <w:r w:rsidRPr="00AC2E05">
        <w:rPr>
          <w:rFonts w:ascii="標楷體" w:eastAsia="標楷體" w:hAnsi="標楷體"/>
          <w:sz w:val="28"/>
          <w:szCs w:val="28"/>
          <w:lang w:eastAsia="zh-TW"/>
        </w:rPr>
        <w:t>消費者服務案件數成長逾2倍，惟人力未增反減，有待積極充實人力，</w:t>
      </w:r>
      <w:proofErr w:type="gramStart"/>
      <w:r w:rsidRPr="00AC2E05">
        <w:rPr>
          <w:rFonts w:ascii="標楷體" w:eastAsia="標楷體" w:hAnsi="標楷體"/>
          <w:sz w:val="28"/>
          <w:szCs w:val="28"/>
          <w:lang w:eastAsia="zh-TW"/>
        </w:rPr>
        <w:t>俾</w:t>
      </w:r>
      <w:proofErr w:type="gramEnd"/>
      <w:r w:rsidRPr="00AC2E05">
        <w:rPr>
          <w:rFonts w:ascii="標楷體" w:eastAsia="標楷體" w:hAnsi="標楷體"/>
          <w:sz w:val="28"/>
          <w:szCs w:val="28"/>
          <w:lang w:eastAsia="zh-TW"/>
        </w:rPr>
        <w:t>強化服務量能</w:t>
      </w:r>
      <w:r>
        <w:rPr>
          <w:rFonts w:ascii="標楷體" w:eastAsia="標楷體" w:hAnsi="標楷體"/>
          <w:sz w:val="28"/>
          <w:szCs w:val="28"/>
          <w:lang w:eastAsia="zh-TW"/>
        </w:rPr>
        <w:tab/>
        <w:t>乙－</w:t>
      </w:r>
      <w:r w:rsidR="005F504F">
        <w:rPr>
          <w:rFonts w:ascii="標楷體" w:eastAsia="標楷體" w:hAnsi="標楷體" w:hint="eastAsia"/>
          <w:sz w:val="28"/>
          <w:szCs w:val="28"/>
          <w:lang w:eastAsia="zh-TW"/>
        </w:rPr>
        <w:t>223</w:t>
      </w:r>
    </w:p>
    <w:p w14:paraId="49058024" w14:textId="1C781BB5" w:rsidR="00AC2E05" w:rsidRDefault="007B4C83" w:rsidP="004C4F67">
      <w:pPr>
        <w:tabs>
          <w:tab w:val="left" w:pos="567"/>
          <w:tab w:val="right" w:pos="9600"/>
        </w:tabs>
        <w:overflowPunct w:val="0"/>
        <w:adjustRightInd w:val="0"/>
        <w:snapToGrid w:val="0"/>
        <w:spacing w:line="520" w:lineRule="exact"/>
        <w:ind w:rightChars="400" w:right="960"/>
        <w:rPr>
          <w:rFonts w:ascii="標楷體" w:eastAsia="標楷體" w:hAnsi="標楷體"/>
          <w:b/>
          <w:sz w:val="32"/>
          <w:szCs w:val="32"/>
        </w:rPr>
      </w:pPr>
      <w:r>
        <w:rPr>
          <w:rFonts w:ascii="標楷體" w:eastAsia="標楷體" w:hAnsi="標楷體"/>
          <w:b/>
          <w:color w:val="000000"/>
          <w:sz w:val="32"/>
        </w:rPr>
        <w:t>貳拾壹</w:t>
      </w:r>
      <w:r w:rsidR="00AC2E05" w:rsidRPr="00F21DF9">
        <w:rPr>
          <w:rFonts w:ascii="標楷體" w:eastAsia="標楷體" w:hAnsi="標楷體" w:hint="eastAsia"/>
          <w:b/>
          <w:sz w:val="32"/>
          <w:szCs w:val="32"/>
        </w:rPr>
        <w:t>、</w:t>
      </w:r>
      <w:proofErr w:type="gramStart"/>
      <w:r w:rsidR="00AC2E05">
        <w:rPr>
          <w:rFonts w:ascii="標楷體" w:eastAsia="標楷體" w:hAnsi="標楷體"/>
          <w:b/>
          <w:color w:val="000000"/>
          <w:sz w:val="32"/>
        </w:rPr>
        <w:t>臺</w:t>
      </w:r>
      <w:proofErr w:type="gramEnd"/>
      <w:r w:rsidR="00AC2E05">
        <w:rPr>
          <w:rFonts w:ascii="標楷體" w:eastAsia="標楷體" w:hAnsi="標楷體"/>
          <w:b/>
          <w:color w:val="000000"/>
          <w:sz w:val="32"/>
        </w:rPr>
        <w:t>中市政府新聞局主管</w:t>
      </w:r>
    </w:p>
    <w:p w14:paraId="2C37E596" w14:textId="4BA91EA1" w:rsidR="00AC2E05" w:rsidRPr="00AC2E05" w:rsidRDefault="00AC2E05" w:rsidP="004C4F67">
      <w:pPr>
        <w:pStyle w:val="aff1"/>
        <w:tabs>
          <w:tab w:val="right" w:leader="middleDot" w:pos="9840"/>
        </w:tabs>
        <w:overflowPunct w:val="0"/>
        <w:adjustRightInd w:val="0"/>
        <w:snapToGrid w:val="0"/>
        <w:spacing w:line="520" w:lineRule="exact"/>
        <w:ind w:left="510" w:rightChars="400" w:right="960"/>
        <w:jc w:val="both"/>
        <w:outlineLvl w:val="2"/>
        <w:rPr>
          <w:rFonts w:ascii="標楷體" w:eastAsia="標楷體" w:hAnsi="標楷體"/>
          <w:sz w:val="28"/>
          <w:szCs w:val="28"/>
          <w:lang w:eastAsia="zh-TW"/>
        </w:rPr>
      </w:pPr>
      <w:r w:rsidRPr="004C4F67">
        <w:rPr>
          <w:rFonts w:ascii="標楷體" w:eastAsia="標楷體" w:hAnsi="標楷體"/>
          <w:sz w:val="28"/>
          <w:szCs w:val="28"/>
          <w:lang w:eastAsia="zh-TW"/>
        </w:rPr>
        <w:t>推動</w:t>
      </w:r>
      <w:proofErr w:type="gramStart"/>
      <w:r w:rsidRPr="004C4F67">
        <w:rPr>
          <w:rFonts w:ascii="標楷體" w:eastAsia="標楷體" w:hAnsi="標楷體"/>
          <w:sz w:val="28"/>
          <w:szCs w:val="28"/>
          <w:lang w:eastAsia="zh-TW"/>
        </w:rPr>
        <w:t>臺</w:t>
      </w:r>
      <w:proofErr w:type="gramEnd"/>
      <w:r w:rsidRPr="004C4F67">
        <w:rPr>
          <w:rFonts w:ascii="標楷體" w:eastAsia="標楷體" w:hAnsi="標楷體"/>
          <w:sz w:val="28"/>
          <w:szCs w:val="28"/>
          <w:lang w:eastAsia="zh-TW"/>
        </w:rPr>
        <w:t>中</w:t>
      </w:r>
      <w:proofErr w:type="gramStart"/>
      <w:r w:rsidRPr="004C4F67">
        <w:rPr>
          <w:rFonts w:ascii="標楷體" w:eastAsia="標楷體" w:hAnsi="標楷體"/>
          <w:sz w:val="28"/>
          <w:szCs w:val="28"/>
          <w:lang w:eastAsia="zh-TW"/>
        </w:rPr>
        <w:t>流行影</w:t>
      </w:r>
      <w:proofErr w:type="gramEnd"/>
      <w:r w:rsidRPr="004C4F67">
        <w:rPr>
          <w:rFonts w:ascii="標楷體" w:eastAsia="標楷體" w:hAnsi="標楷體"/>
          <w:sz w:val="28"/>
          <w:szCs w:val="28"/>
          <w:lang w:eastAsia="zh-TW"/>
        </w:rPr>
        <w:t>音中心營運移轉案，提供兼具藝文推廣及商業機能等多功能場域，惟民間機構辦理營運前裝修進度落後，實際投資金額亦未達契約規定，亟待督促積極改善，以發揮建物與設備應有效益</w:t>
      </w:r>
      <w:r>
        <w:rPr>
          <w:rFonts w:ascii="標楷體" w:eastAsia="標楷體" w:hAnsi="標楷體"/>
          <w:sz w:val="28"/>
          <w:szCs w:val="28"/>
          <w:lang w:eastAsia="zh-TW"/>
        </w:rPr>
        <w:tab/>
        <w:t>乙－</w:t>
      </w:r>
      <w:r w:rsidR="005F504F">
        <w:rPr>
          <w:rFonts w:ascii="標楷體" w:eastAsia="標楷體" w:hAnsi="標楷體" w:hint="eastAsia"/>
          <w:sz w:val="28"/>
          <w:szCs w:val="28"/>
          <w:lang w:eastAsia="zh-TW"/>
        </w:rPr>
        <w:t>225</w:t>
      </w:r>
    </w:p>
    <w:p w14:paraId="0455A6AB" w14:textId="71821824" w:rsidR="00BD7765" w:rsidRDefault="007B4C83" w:rsidP="004C4F67">
      <w:pPr>
        <w:tabs>
          <w:tab w:val="left" w:pos="567"/>
          <w:tab w:val="right" w:pos="9600"/>
        </w:tabs>
        <w:overflowPunct w:val="0"/>
        <w:adjustRightInd w:val="0"/>
        <w:snapToGrid w:val="0"/>
        <w:spacing w:line="520" w:lineRule="exact"/>
        <w:ind w:rightChars="400" w:right="960"/>
        <w:rPr>
          <w:rFonts w:ascii="標楷體" w:eastAsia="標楷體" w:hAnsi="標楷體"/>
          <w:b/>
          <w:sz w:val="32"/>
          <w:szCs w:val="32"/>
        </w:rPr>
      </w:pPr>
      <w:r>
        <w:rPr>
          <w:rFonts w:ascii="標楷體" w:eastAsia="標楷體" w:hAnsi="標楷體"/>
          <w:b/>
          <w:color w:val="000000"/>
          <w:sz w:val="32"/>
        </w:rPr>
        <w:t>貳拾貳</w:t>
      </w:r>
      <w:r w:rsidR="00360451" w:rsidRPr="00F21DF9">
        <w:rPr>
          <w:rFonts w:ascii="標楷體" w:eastAsia="標楷體" w:hAnsi="標楷體" w:hint="eastAsia"/>
          <w:b/>
          <w:sz w:val="32"/>
          <w:szCs w:val="32"/>
        </w:rPr>
        <w:t>、</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中市政府地方稅務局主管</w:t>
      </w:r>
    </w:p>
    <w:p w14:paraId="261AF1A7" w14:textId="1C35374D" w:rsidR="00BD7765" w:rsidRDefault="00AC2E05" w:rsidP="004C4F67">
      <w:pPr>
        <w:pStyle w:val="aff1"/>
        <w:numPr>
          <w:ilvl w:val="0"/>
          <w:numId w:val="21"/>
        </w:numPr>
        <w:tabs>
          <w:tab w:val="right" w:leader="middleDot" w:pos="9840"/>
        </w:tabs>
        <w:overflowPunct w:val="0"/>
        <w:adjustRightInd w:val="0"/>
        <w:snapToGrid w:val="0"/>
        <w:spacing w:line="520" w:lineRule="exact"/>
        <w:ind w:left="510" w:rightChars="400" w:right="960" w:hanging="272"/>
        <w:jc w:val="both"/>
        <w:outlineLvl w:val="2"/>
        <w:rPr>
          <w:rFonts w:ascii="標楷體" w:eastAsia="標楷體" w:hAnsi="標楷體"/>
          <w:sz w:val="28"/>
          <w:szCs w:val="28"/>
          <w:lang w:eastAsia="zh-TW"/>
        </w:rPr>
      </w:pPr>
      <w:r w:rsidRPr="004C4F67">
        <w:rPr>
          <w:rFonts w:ascii="標楷體" w:eastAsia="標楷體" w:hAnsi="標楷體"/>
          <w:spacing w:val="4"/>
          <w:sz w:val="28"/>
          <w:szCs w:val="28"/>
          <w:lang w:eastAsia="zh-TW"/>
        </w:rPr>
        <w:t>持續辦理地價稅稅籍清查作業，惟部分課徵田賦之土地移作商業、純住宅、製造業、倉儲等非作農業使用，或地上建築物已供出租使用，未依規定改課地價稅，允宜釐正稅籍並依法補</w:t>
      </w:r>
      <w:proofErr w:type="gramStart"/>
      <w:r w:rsidRPr="004C4F67">
        <w:rPr>
          <w:rFonts w:ascii="標楷體" w:eastAsia="標楷體" w:hAnsi="標楷體"/>
          <w:spacing w:val="4"/>
          <w:sz w:val="28"/>
          <w:szCs w:val="28"/>
          <w:lang w:eastAsia="zh-TW"/>
        </w:rPr>
        <w:t>徵</w:t>
      </w:r>
      <w:proofErr w:type="gramEnd"/>
      <w:r w:rsidRPr="004C4F67">
        <w:rPr>
          <w:rFonts w:ascii="標楷體" w:eastAsia="標楷體" w:hAnsi="標楷體"/>
          <w:spacing w:val="4"/>
          <w:sz w:val="28"/>
          <w:szCs w:val="28"/>
          <w:lang w:eastAsia="zh-TW"/>
        </w:rPr>
        <w:t>，以維護租稅公平</w:t>
      </w:r>
      <w:r w:rsidR="00404770">
        <w:rPr>
          <w:rFonts w:ascii="標楷體" w:eastAsia="標楷體" w:hAnsi="標楷體"/>
          <w:sz w:val="28"/>
          <w:szCs w:val="28"/>
          <w:lang w:eastAsia="zh-TW"/>
        </w:rPr>
        <w:tab/>
      </w:r>
      <w:r w:rsidR="00BD7765">
        <w:rPr>
          <w:rFonts w:ascii="標楷體" w:eastAsia="標楷體" w:hAnsi="標楷體"/>
          <w:sz w:val="28"/>
          <w:szCs w:val="28"/>
          <w:lang w:eastAsia="zh-TW"/>
        </w:rPr>
        <w:t>乙－</w:t>
      </w:r>
      <w:r w:rsidR="005F504F">
        <w:rPr>
          <w:rFonts w:ascii="標楷體" w:eastAsia="標楷體" w:hAnsi="標楷體" w:hint="eastAsia"/>
          <w:sz w:val="28"/>
          <w:szCs w:val="28"/>
          <w:lang w:eastAsia="zh-TW"/>
        </w:rPr>
        <w:t>228</w:t>
      </w:r>
    </w:p>
    <w:p w14:paraId="2A36D689" w14:textId="6855FD18" w:rsidR="00AC2E05" w:rsidRDefault="0049471C" w:rsidP="004C4F67">
      <w:pPr>
        <w:pStyle w:val="aff1"/>
        <w:numPr>
          <w:ilvl w:val="0"/>
          <w:numId w:val="21"/>
        </w:numPr>
        <w:tabs>
          <w:tab w:val="right" w:leader="middleDot" w:pos="9840"/>
        </w:tabs>
        <w:overflowPunct w:val="0"/>
        <w:adjustRightInd w:val="0"/>
        <w:snapToGrid w:val="0"/>
        <w:spacing w:line="520" w:lineRule="exact"/>
        <w:ind w:left="510" w:rightChars="400" w:right="960" w:hanging="272"/>
        <w:jc w:val="both"/>
        <w:outlineLvl w:val="2"/>
        <w:rPr>
          <w:rFonts w:ascii="標楷體" w:eastAsia="標楷體" w:hAnsi="標楷體"/>
          <w:sz w:val="28"/>
          <w:szCs w:val="28"/>
          <w:lang w:eastAsia="zh-TW"/>
        </w:rPr>
      </w:pPr>
      <w:proofErr w:type="gramStart"/>
      <w:r w:rsidRPr="0049471C">
        <w:rPr>
          <w:rFonts w:ascii="標楷體" w:eastAsia="標楷體" w:hAnsi="標楷體"/>
          <w:sz w:val="28"/>
          <w:szCs w:val="28"/>
          <w:lang w:eastAsia="zh-TW"/>
        </w:rPr>
        <w:t>賡</w:t>
      </w:r>
      <w:proofErr w:type="gramEnd"/>
      <w:r w:rsidRPr="0049471C">
        <w:rPr>
          <w:rFonts w:ascii="標楷體" w:eastAsia="標楷體" w:hAnsi="標楷體"/>
          <w:sz w:val="28"/>
          <w:szCs w:val="28"/>
          <w:lang w:eastAsia="zh-TW"/>
        </w:rPr>
        <w:t>續辦理使用牌照稅車輛檢查及清查作業，並運用車牌辨識系統及跨機關合作提升欠稅清理績效，惟部分欠稅、</w:t>
      </w:r>
      <w:proofErr w:type="gramStart"/>
      <w:r w:rsidRPr="0049471C">
        <w:rPr>
          <w:rFonts w:ascii="標楷體" w:eastAsia="標楷體" w:hAnsi="標楷體"/>
          <w:sz w:val="28"/>
          <w:szCs w:val="28"/>
          <w:lang w:eastAsia="zh-TW"/>
        </w:rPr>
        <w:t>停駛等違規</w:t>
      </w:r>
      <w:proofErr w:type="gramEnd"/>
      <w:r w:rsidRPr="0049471C">
        <w:rPr>
          <w:rFonts w:ascii="標楷體" w:eastAsia="標楷體" w:hAnsi="標楷體"/>
          <w:sz w:val="28"/>
          <w:szCs w:val="28"/>
          <w:lang w:eastAsia="zh-TW"/>
        </w:rPr>
        <w:t>車輛仍行駛公共道路，或部分免徵車輛未達免稅標準，允宜加強查核，釐正稅籍並依法改課，以確保</w:t>
      </w:r>
      <w:proofErr w:type="gramStart"/>
      <w:r w:rsidRPr="0049471C">
        <w:rPr>
          <w:rFonts w:ascii="標楷體" w:eastAsia="標楷體" w:hAnsi="標楷體"/>
          <w:sz w:val="28"/>
          <w:szCs w:val="28"/>
          <w:lang w:eastAsia="zh-TW"/>
        </w:rPr>
        <w:t>稽</w:t>
      </w:r>
      <w:proofErr w:type="gramEnd"/>
      <w:r w:rsidRPr="0049471C">
        <w:rPr>
          <w:rFonts w:ascii="標楷體" w:eastAsia="標楷體" w:hAnsi="標楷體"/>
          <w:sz w:val="28"/>
          <w:szCs w:val="28"/>
          <w:lang w:eastAsia="zh-TW"/>
        </w:rPr>
        <w:t>徵正確性</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229</w:t>
      </w:r>
    </w:p>
    <w:p w14:paraId="423E19B8" w14:textId="6539040A" w:rsidR="00BD7765" w:rsidRDefault="00360451" w:rsidP="004C4F67">
      <w:pPr>
        <w:tabs>
          <w:tab w:val="right" w:pos="9600"/>
        </w:tabs>
        <w:overflowPunct w:val="0"/>
        <w:adjustRightInd w:val="0"/>
        <w:snapToGrid w:val="0"/>
        <w:spacing w:line="510" w:lineRule="exact"/>
        <w:ind w:rightChars="400" w:right="960"/>
        <w:rPr>
          <w:rFonts w:ascii="標楷體" w:eastAsia="標楷體" w:hAnsi="標楷體"/>
          <w:b/>
          <w:sz w:val="32"/>
          <w:szCs w:val="32"/>
        </w:rPr>
      </w:pPr>
      <w:r w:rsidRPr="00F21DF9">
        <w:rPr>
          <w:rFonts w:ascii="標楷體" w:eastAsia="標楷體" w:hAnsi="標楷體" w:hint="eastAsia"/>
          <w:b/>
          <w:sz w:val="32"/>
          <w:szCs w:val="32"/>
        </w:rPr>
        <w:lastRenderedPageBreak/>
        <w:t>貳拾參、</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中市政府水利局主管</w:t>
      </w:r>
    </w:p>
    <w:p w14:paraId="0CEC130C" w14:textId="0B8AA31A" w:rsidR="00DF3E62" w:rsidRDefault="00AC2E05" w:rsidP="004C4F67">
      <w:pPr>
        <w:pStyle w:val="aff1"/>
        <w:numPr>
          <w:ilvl w:val="0"/>
          <w:numId w:val="5"/>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持續辦理雨水下水道及區域排水治理工程，惟部分雨水下水道</w:t>
      </w:r>
      <w:proofErr w:type="gramStart"/>
      <w:r w:rsidRPr="00AC2E05">
        <w:rPr>
          <w:rFonts w:ascii="標楷體" w:eastAsia="標楷體" w:hAnsi="標楷體"/>
          <w:sz w:val="28"/>
          <w:szCs w:val="28"/>
          <w:lang w:eastAsia="zh-TW"/>
        </w:rPr>
        <w:t>系統管段存有</w:t>
      </w:r>
      <w:proofErr w:type="gramEnd"/>
      <w:r w:rsidRPr="00AC2E05">
        <w:rPr>
          <w:rFonts w:ascii="標楷體" w:eastAsia="標楷體" w:hAnsi="標楷體"/>
          <w:sz w:val="28"/>
          <w:szCs w:val="28"/>
          <w:lang w:eastAsia="zh-TW"/>
        </w:rPr>
        <w:t>坡度</w:t>
      </w:r>
      <w:proofErr w:type="gramStart"/>
      <w:r w:rsidRPr="00AC2E05">
        <w:rPr>
          <w:rFonts w:ascii="標楷體" w:eastAsia="標楷體" w:hAnsi="標楷體"/>
          <w:sz w:val="28"/>
          <w:szCs w:val="28"/>
          <w:lang w:eastAsia="zh-TW"/>
        </w:rPr>
        <w:t>過緩及逆</w:t>
      </w:r>
      <w:proofErr w:type="gramEnd"/>
      <w:r w:rsidRPr="00AC2E05">
        <w:rPr>
          <w:rFonts w:ascii="標楷體" w:eastAsia="標楷體" w:hAnsi="標楷體"/>
          <w:sz w:val="28"/>
          <w:szCs w:val="28"/>
          <w:lang w:eastAsia="zh-TW"/>
        </w:rPr>
        <w:t>坡等問題，衍生積淹水風險，部分市管區域排水道上方疑似有私人建物或設施，又部分區域排水用地範圍線圖籍未於網站揭露，允宜積極爭取中央補助經費辦理改善工程，及加強清查並於網站公開相關資訊，以提升整體都市防洪韌性</w:t>
      </w:r>
      <w:r w:rsidR="00B871B2">
        <w:rPr>
          <w:rFonts w:ascii="標楷體" w:eastAsia="標楷體" w:hAnsi="標楷體"/>
          <w:sz w:val="28"/>
          <w:szCs w:val="28"/>
          <w:lang w:eastAsia="zh-TW"/>
        </w:rPr>
        <w:tab/>
        <w:t>乙－</w:t>
      </w:r>
      <w:r w:rsidR="005F504F">
        <w:rPr>
          <w:rFonts w:ascii="標楷體" w:eastAsia="標楷體" w:hAnsi="標楷體" w:hint="eastAsia"/>
          <w:sz w:val="28"/>
          <w:szCs w:val="28"/>
          <w:lang w:eastAsia="zh-TW"/>
        </w:rPr>
        <w:t>231</w:t>
      </w:r>
    </w:p>
    <w:p w14:paraId="0D21E171" w14:textId="30BEA151" w:rsidR="00AC2E05" w:rsidRDefault="00AC2E05" w:rsidP="004C4F67">
      <w:pPr>
        <w:pStyle w:val="aff1"/>
        <w:numPr>
          <w:ilvl w:val="0"/>
          <w:numId w:val="5"/>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辦理污水用戶接管倍增計畫以提升生活品質，惟部分水資源回收中心平均日處理量與設計值</w:t>
      </w:r>
      <w:proofErr w:type="gramStart"/>
      <w:r w:rsidRPr="00AC2E05">
        <w:rPr>
          <w:rFonts w:ascii="標楷體" w:eastAsia="標楷體" w:hAnsi="標楷體"/>
          <w:sz w:val="28"/>
          <w:szCs w:val="28"/>
          <w:lang w:eastAsia="zh-TW"/>
        </w:rPr>
        <w:t>差異頗巨</w:t>
      </w:r>
      <w:proofErr w:type="gramEnd"/>
      <w:r w:rsidR="00B243E6">
        <w:rPr>
          <w:rFonts w:ascii="標楷體" w:eastAsia="標楷體" w:hAnsi="標楷體" w:hint="eastAsia"/>
          <w:sz w:val="28"/>
          <w:szCs w:val="28"/>
          <w:lang w:eastAsia="zh-TW"/>
        </w:rPr>
        <w:t>，</w:t>
      </w:r>
      <w:r w:rsidRPr="00AC2E05">
        <w:rPr>
          <w:rFonts w:ascii="標楷體" w:eastAsia="標楷體" w:hAnsi="標楷體"/>
          <w:sz w:val="28"/>
          <w:szCs w:val="28"/>
          <w:lang w:eastAsia="zh-TW"/>
        </w:rPr>
        <w:t>又部分機關、市場、學校未依規定完成污水接管，允宜通盤評估處理量能，妥謀因應措施，確保水資中心正常維運，並積極輔導相關機關完成污水接管，以提升污水處理效能，發揮污水建設效益</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232</w:t>
      </w:r>
    </w:p>
    <w:p w14:paraId="3E031DD9" w14:textId="76C983E2" w:rsidR="00AC2E05" w:rsidRDefault="007B4C83" w:rsidP="004C4F67">
      <w:pPr>
        <w:pStyle w:val="aff1"/>
        <w:numPr>
          <w:ilvl w:val="0"/>
          <w:numId w:val="5"/>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7B4C83">
        <w:rPr>
          <w:rFonts w:ascii="標楷體" w:eastAsia="標楷體" w:hAnsi="標楷體"/>
          <w:sz w:val="28"/>
          <w:szCs w:val="28"/>
          <w:lang w:eastAsia="zh-TW"/>
        </w:rPr>
        <w:t>雨水下水道建設長度已達目標值，惟部分行政區實施率未及</w:t>
      </w:r>
      <w:proofErr w:type="gramStart"/>
      <w:r w:rsidRPr="007B4C83">
        <w:rPr>
          <w:rFonts w:ascii="標楷體" w:eastAsia="標楷體" w:hAnsi="標楷體"/>
          <w:sz w:val="28"/>
          <w:szCs w:val="28"/>
          <w:lang w:eastAsia="zh-TW"/>
        </w:rPr>
        <w:t>6成</w:t>
      </w:r>
      <w:proofErr w:type="gramEnd"/>
      <w:r w:rsidRPr="007B4C83">
        <w:rPr>
          <w:rFonts w:ascii="標楷體" w:eastAsia="標楷體" w:hAnsi="標楷體"/>
          <w:sz w:val="28"/>
          <w:szCs w:val="28"/>
          <w:lang w:eastAsia="zh-TW"/>
        </w:rPr>
        <w:t>，且太平區雨水下水道管線破損、穿越及淤積情形，另部分易淹水熱點周邊尚未建置雨水下水道管線，允宜建立管線巡檢及追蹤修復機制，並妥籌經費加速建設，以維護排水功能，保障市民生命財產安全</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234</w:t>
      </w:r>
    </w:p>
    <w:p w14:paraId="041584B7" w14:textId="142C8C93" w:rsidR="00AC2E05" w:rsidRDefault="007B4C83" w:rsidP="004C4F67">
      <w:pPr>
        <w:pStyle w:val="aff1"/>
        <w:numPr>
          <w:ilvl w:val="0"/>
          <w:numId w:val="5"/>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7B4C83">
        <w:rPr>
          <w:rFonts w:ascii="標楷體" w:eastAsia="標楷體" w:hAnsi="標楷體"/>
          <w:sz w:val="28"/>
          <w:szCs w:val="28"/>
          <w:lang w:eastAsia="zh-TW"/>
        </w:rPr>
        <w:t>為落實地下水保育與水井管理，持續辦理納管及輔導水井合法取得水權狀，惟納管水井待輔導合法之案件仍多，部分水權人未</w:t>
      </w:r>
      <w:proofErr w:type="gramStart"/>
      <w:r w:rsidRPr="007B4C83">
        <w:rPr>
          <w:rFonts w:ascii="標楷體" w:eastAsia="標楷體" w:hAnsi="標楷體"/>
          <w:sz w:val="28"/>
          <w:szCs w:val="28"/>
          <w:lang w:eastAsia="zh-TW"/>
        </w:rPr>
        <w:t>覈</w:t>
      </w:r>
      <w:proofErr w:type="gramEnd"/>
      <w:r w:rsidRPr="007B4C83">
        <w:rPr>
          <w:rFonts w:ascii="標楷體" w:eastAsia="標楷體" w:hAnsi="標楷體"/>
          <w:sz w:val="28"/>
          <w:szCs w:val="28"/>
          <w:lang w:eastAsia="zh-TW"/>
        </w:rPr>
        <w:t>實填報用水情形，或實際引用水量逾核准引用水量，允宜積極辦理納管水井合法化作業，並加強宣導及適時派員檢查，以有效掌握地下水源使用量，強化地下水使用管理</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236</w:t>
      </w:r>
    </w:p>
    <w:p w14:paraId="6B4D4322" w14:textId="44B1E7B6" w:rsidR="00AC2E05" w:rsidRDefault="00AC2E05" w:rsidP="004C4F67">
      <w:pPr>
        <w:pStyle w:val="aff1"/>
        <w:numPr>
          <w:ilvl w:val="0"/>
          <w:numId w:val="5"/>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辦理山坡地保育利用管理，以促進土地合理利用，惟多數超限利用土地尚未掌握行為人及現場狀況，委託</w:t>
      </w:r>
      <w:proofErr w:type="gramStart"/>
      <w:r w:rsidRPr="00AC2E05">
        <w:rPr>
          <w:rFonts w:ascii="標楷體" w:eastAsia="標楷體" w:hAnsi="標楷體"/>
          <w:sz w:val="28"/>
          <w:szCs w:val="28"/>
          <w:lang w:eastAsia="zh-TW"/>
        </w:rPr>
        <w:t>廠商資安檢測</w:t>
      </w:r>
      <w:proofErr w:type="gramEnd"/>
      <w:r w:rsidRPr="00AC2E05">
        <w:rPr>
          <w:rFonts w:ascii="標楷體" w:eastAsia="標楷體" w:hAnsi="標楷體"/>
          <w:sz w:val="28"/>
          <w:szCs w:val="28"/>
          <w:lang w:eastAsia="zh-TW"/>
        </w:rPr>
        <w:t>證明文件審核未</w:t>
      </w:r>
      <w:proofErr w:type="gramStart"/>
      <w:r w:rsidRPr="00AC2E05">
        <w:rPr>
          <w:rFonts w:ascii="標楷體" w:eastAsia="標楷體" w:hAnsi="標楷體"/>
          <w:sz w:val="28"/>
          <w:szCs w:val="28"/>
          <w:lang w:eastAsia="zh-TW"/>
        </w:rPr>
        <w:t>臻</w:t>
      </w:r>
      <w:proofErr w:type="gramEnd"/>
      <w:r w:rsidRPr="00AC2E05">
        <w:rPr>
          <w:rFonts w:ascii="標楷體" w:eastAsia="標楷體" w:hAnsi="標楷體"/>
          <w:sz w:val="28"/>
          <w:szCs w:val="28"/>
          <w:lang w:eastAsia="zh-TW"/>
        </w:rPr>
        <w:t>周延，且</w:t>
      </w:r>
      <w:proofErr w:type="gramStart"/>
      <w:r w:rsidRPr="00AC2E05">
        <w:rPr>
          <w:rFonts w:ascii="標楷體" w:eastAsia="標楷體" w:hAnsi="標楷體"/>
          <w:sz w:val="28"/>
          <w:szCs w:val="28"/>
          <w:lang w:eastAsia="zh-TW"/>
        </w:rPr>
        <w:t>違規熱區長期</w:t>
      </w:r>
      <w:proofErr w:type="gramEnd"/>
      <w:r w:rsidRPr="00AC2E05">
        <w:rPr>
          <w:rFonts w:ascii="標楷體" w:eastAsia="標楷體" w:hAnsi="標楷體"/>
          <w:sz w:val="28"/>
          <w:szCs w:val="28"/>
          <w:lang w:eastAsia="zh-TW"/>
        </w:rPr>
        <w:t>集中於相同行政區，允宜檢討精進山坡地查處及委外管理機制，以強化水土保持管理成效</w:t>
      </w:r>
      <w:r w:rsidR="001235A9">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237</w:t>
      </w:r>
    </w:p>
    <w:p w14:paraId="79E81C11" w14:textId="1675F9A9" w:rsidR="00AC2E05" w:rsidRDefault="002554A0" w:rsidP="004C4F67">
      <w:pPr>
        <w:pStyle w:val="aff1"/>
        <w:numPr>
          <w:ilvl w:val="0"/>
          <w:numId w:val="5"/>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2554A0">
        <w:rPr>
          <w:rFonts w:ascii="標楷體" w:eastAsia="標楷體" w:hAnsi="標楷體"/>
          <w:sz w:val="28"/>
          <w:szCs w:val="28"/>
          <w:lang w:eastAsia="zh-TW"/>
        </w:rPr>
        <w:t>推動水</w:t>
      </w:r>
      <w:proofErr w:type="gramStart"/>
      <w:r w:rsidRPr="002554A0">
        <w:rPr>
          <w:rFonts w:ascii="標楷體" w:eastAsia="標楷體" w:hAnsi="標楷體"/>
          <w:sz w:val="28"/>
          <w:szCs w:val="28"/>
          <w:lang w:eastAsia="zh-TW"/>
        </w:rPr>
        <w:t>湳</w:t>
      </w:r>
      <w:proofErr w:type="gramEnd"/>
      <w:r w:rsidRPr="002554A0">
        <w:rPr>
          <w:rFonts w:ascii="標楷體" w:eastAsia="標楷體" w:hAnsi="標楷體"/>
          <w:sz w:val="28"/>
          <w:szCs w:val="28"/>
          <w:lang w:eastAsia="zh-TW"/>
        </w:rPr>
        <w:t>水資源回收中心放流水再利用，以提供產業用水，惟設計及工程招標作業延宕，</w:t>
      </w:r>
      <w:proofErr w:type="gramStart"/>
      <w:r w:rsidRPr="002554A0">
        <w:rPr>
          <w:rFonts w:ascii="標楷體" w:eastAsia="標楷體" w:hAnsi="標楷體"/>
          <w:sz w:val="28"/>
          <w:szCs w:val="28"/>
          <w:lang w:eastAsia="zh-TW"/>
        </w:rPr>
        <w:t>且遲至</w:t>
      </w:r>
      <w:proofErr w:type="gramEnd"/>
      <w:r w:rsidRPr="002554A0">
        <w:rPr>
          <w:rFonts w:ascii="標楷體" w:eastAsia="標楷體" w:hAnsi="標楷體"/>
          <w:sz w:val="28"/>
          <w:szCs w:val="28"/>
          <w:lang w:eastAsia="zh-TW"/>
        </w:rPr>
        <w:t>再生水廠興建工程趕工計畫未能執行時，始辦理連續處罰，亟待</w:t>
      </w:r>
      <w:proofErr w:type="gramStart"/>
      <w:r w:rsidRPr="002554A0">
        <w:rPr>
          <w:rFonts w:ascii="標楷體" w:eastAsia="標楷體" w:hAnsi="標楷體"/>
          <w:sz w:val="28"/>
          <w:szCs w:val="28"/>
          <w:lang w:eastAsia="zh-TW"/>
        </w:rPr>
        <w:t>研</w:t>
      </w:r>
      <w:proofErr w:type="gramEnd"/>
      <w:r w:rsidRPr="002554A0">
        <w:rPr>
          <w:rFonts w:ascii="標楷體" w:eastAsia="標楷體" w:hAnsi="標楷體"/>
          <w:sz w:val="28"/>
          <w:szCs w:val="28"/>
          <w:lang w:eastAsia="zh-TW"/>
        </w:rPr>
        <w:t>謀改善，以加速重大公共工程之推動</w:t>
      </w:r>
      <w:r w:rsidR="001235A9">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238</w:t>
      </w:r>
    </w:p>
    <w:p w14:paraId="199BDBC6" w14:textId="198D5EC2" w:rsidR="00BD7765" w:rsidRDefault="00360451" w:rsidP="002453CD">
      <w:pPr>
        <w:tabs>
          <w:tab w:val="right" w:pos="9600"/>
        </w:tabs>
        <w:overflowPunct w:val="0"/>
        <w:adjustRightInd w:val="0"/>
        <w:snapToGrid w:val="0"/>
        <w:spacing w:line="460" w:lineRule="exact"/>
        <w:ind w:rightChars="400" w:right="960"/>
        <w:rPr>
          <w:rFonts w:ascii="標楷體" w:eastAsia="標楷體" w:hAnsi="標楷體"/>
          <w:b/>
          <w:sz w:val="32"/>
          <w:szCs w:val="32"/>
        </w:rPr>
      </w:pPr>
      <w:r w:rsidRPr="00F21DF9">
        <w:rPr>
          <w:rFonts w:ascii="標楷體" w:eastAsia="標楷體" w:hAnsi="標楷體" w:hint="eastAsia"/>
          <w:b/>
          <w:sz w:val="32"/>
          <w:szCs w:val="32"/>
        </w:rPr>
        <w:lastRenderedPageBreak/>
        <w:t>貳拾肆、</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中市政府運動局主管</w:t>
      </w:r>
    </w:p>
    <w:p w14:paraId="58E1ACD3" w14:textId="45395883" w:rsidR="00BD7765" w:rsidRDefault="00AC2E05" w:rsidP="002453CD">
      <w:pPr>
        <w:pStyle w:val="aff1"/>
        <w:numPr>
          <w:ilvl w:val="0"/>
          <w:numId w:val="6"/>
        </w:numPr>
        <w:tabs>
          <w:tab w:val="right" w:leader="middleDot" w:pos="9840"/>
        </w:tabs>
        <w:overflowPunct w:val="0"/>
        <w:adjustRightInd w:val="0"/>
        <w:snapToGrid w:val="0"/>
        <w:spacing w:line="460" w:lineRule="exact"/>
        <w:ind w:left="510" w:rightChars="400" w:right="960" w:hanging="272"/>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為因應舉辦國際運動賽事及大型藝文展演需求，規劃興建巨蛋體育館，惟計畫預算仍與預估經費存有鉅額差距，</w:t>
      </w:r>
      <w:proofErr w:type="gramStart"/>
      <w:r w:rsidRPr="00AC2E05">
        <w:rPr>
          <w:rFonts w:ascii="標楷體" w:eastAsia="標楷體" w:hAnsi="標楷體"/>
          <w:sz w:val="28"/>
          <w:szCs w:val="28"/>
          <w:lang w:eastAsia="zh-TW"/>
        </w:rPr>
        <w:t>倘招商</w:t>
      </w:r>
      <w:proofErr w:type="gramEnd"/>
      <w:r w:rsidRPr="00AC2E05">
        <w:rPr>
          <w:rFonts w:ascii="標楷體" w:eastAsia="標楷體" w:hAnsi="標楷體"/>
          <w:sz w:val="28"/>
          <w:szCs w:val="28"/>
          <w:lang w:eastAsia="zh-TW"/>
        </w:rPr>
        <w:t>未果，恐影響使用執照取得；又部分工程契約項目未</w:t>
      </w:r>
      <w:proofErr w:type="gramStart"/>
      <w:r w:rsidRPr="00AC2E05">
        <w:rPr>
          <w:rFonts w:ascii="標楷體" w:eastAsia="標楷體" w:hAnsi="標楷體"/>
          <w:sz w:val="28"/>
          <w:szCs w:val="28"/>
          <w:lang w:eastAsia="zh-TW"/>
        </w:rPr>
        <w:t>臻</w:t>
      </w:r>
      <w:proofErr w:type="gramEnd"/>
      <w:r w:rsidRPr="00AC2E05">
        <w:rPr>
          <w:rFonts w:ascii="標楷體" w:eastAsia="標楷體" w:hAnsi="標楷體"/>
          <w:sz w:val="28"/>
          <w:szCs w:val="28"/>
          <w:lang w:eastAsia="zh-TW"/>
        </w:rPr>
        <w:t>周妥、材料規範存有疑慮，有待檢討改善，以提升計畫執行進度</w:t>
      </w:r>
      <w:r w:rsidR="00BD7765">
        <w:rPr>
          <w:rFonts w:ascii="標楷體" w:eastAsia="標楷體" w:hAnsi="標楷體"/>
          <w:sz w:val="28"/>
          <w:szCs w:val="28"/>
          <w:lang w:eastAsia="zh-TW"/>
        </w:rPr>
        <w:tab/>
        <w:t>乙－</w:t>
      </w:r>
      <w:r w:rsidR="005F504F">
        <w:rPr>
          <w:rFonts w:ascii="標楷體" w:eastAsia="標楷體" w:hAnsi="標楷體" w:hint="eastAsia"/>
          <w:sz w:val="28"/>
          <w:szCs w:val="28"/>
          <w:lang w:eastAsia="zh-TW"/>
        </w:rPr>
        <w:t>241</w:t>
      </w:r>
    </w:p>
    <w:p w14:paraId="65EDEFF7" w14:textId="5B5E568E" w:rsidR="00AC2E05" w:rsidRDefault="00AC2E05" w:rsidP="002453CD">
      <w:pPr>
        <w:pStyle w:val="aff1"/>
        <w:numPr>
          <w:ilvl w:val="0"/>
          <w:numId w:val="6"/>
        </w:numPr>
        <w:tabs>
          <w:tab w:val="right" w:leader="middleDot" w:pos="9840"/>
        </w:tabs>
        <w:overflowPunct w:val="0"/>
        <w:adjustRightInd w:val="0"/>
        <w:snapToGrid w:val="0"/>
        <w:spacing w:line="460" w:lineRule="exact"/>
        <w:ind w:left="510" w:rightChars="400" w:right="960" w:hanging="272"/>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規劃興</w:t>
      </w:r>
      <w:proofErr w:type="gramStart"/>
      <w:r w:rsidRPr="00AC2E05">
        <w:rPr>
          <w:rFonts w:ascii="標楷體" w:eastAsia="標楷體" w:hAnsi="標楷體"/>
          <w:sz w:val="28"/>
          <w:szCs w:val="28"/>
          <w:lang w:eastAsia="zh-TW"/>
        </w:rPr>
        <w:t>設全齡運動場</w:t>
      </w:r>
      <w:proofErr w:type="gramEnd"/>
      <w:r w:rsidRPr="00AC2E05">
        <w:rPr>
          <w:rFonts w:ascii="標楷體" w:eastAsia="標楷體" w:hAnsi="標楷體"/>
          <w:sz w:val="28"/>
          <w:szCs w:val="28"/>
          <w:lang w:eastAsia="zh-TW"/>
        </w:rPr>
        <w:t>館，推動全民運動，惟部分行政區運動場館布建仍有不足，部分兒童運動中心使用率偏低，允宜檢討改善，以提升運動設施服務效能及營運管理成效</w:t>
      </w:r>
      <w:r w:rsidR="001235A9">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243</w:t>
      </w:r>
    </w:p>
    <w:p w14:paraId="4A84B9DB" w14:textId="33D8AA4F" w:rsidR="00AC2E05" w:rsidRDefault="00AC2E05" w:rsidP="002453CD">
      <w:pPr>
        <w:pStyle w:val="aff1"/>
        <w:numPr>
          <w:ilvl w:val="0"/>
          <w:numId w:val="6"/>
        </w:numPr>
        <w:tabs>
          <w:tab w:val="right" w:leader="middleDot" w:pos="9840"/>
        </w:tabs>
        <w:overflowPunct w:val="0"/>
        <w:adjustRightInd w:val="0"/>
        <w:snapToGrid w:val="0"/>
        <w:spacing w:line="460" w:lineRule="exact"/>
        <w:ind w:left="510" w:rightChars="400" w:right="960" w:hanging="272"/>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持續擴充運動場域，提供民眾多元運動環境，帶動市民運動習慣，並透過代管、委外營運及</w:t>
      </w:r>
      <w:proofErr w:type="gramStart"/>
      <w:r w:rsidRPr="00AC2E05">
        <w:rPr>
          <w:rFonts w:ascii="標楷體" w:eastAsia="標楷體" w:hAnsi="標楷體"/>
          <w:sz w:val="28"/>
          <w:szCs w:val="28"/>
          <w:lang w:eastAsia="zh-TW"/>
        </w:rPr>
        <w:t>志工巡檢</w:t>
      </w:r>
      <w:proofErr w:type="gramEnd"/>
      <w:r w:rsidRPr="00AC2E05">
        <w:rPr>
          <w:rFonts w:ascii="標楷體" w:eastAsia="標楷體" w:hAnsi="標楷體"/>
          <w:sz w:val="28"/>
          <w:szCs w:val="28"/>
          <w:lang w:eastAsia="zh-TW"/>
        </w:rPr>
        <w:t>等機制維護場域服務品質，惟部分場館設施缺失改善作業及游泳池營運管理未</w:t>
      </w:r>
      <w:proofErr w:type="gramStart"/>
      <w:r w:rsidRPr="00AC2E05">
        <w:rPr>
          <w:rFonts w:ascii="標楷體" w:eastAsia="標楷體" w:hAnsi="標楷體"/>
          <w:sz w:val="28"/>
          <w:szCs w:val="28"/>
          <w:lang w:eastAsia="zh-TW"/>
        </w:rPr>
        <w:t>臻</w:t>
      </w:r>
      <w:proofErr w:type="gramEnd"/>
      <w:r w:rsidRPr="00AC2E05">
        <w:rPr>
          <w:rFonts w:ascii="標楷體" w:eastAsia="標楷體" w:hAnsi="標楷體"/>
          <w:sz w:val="28"/>
          <w:szCs w:val="28"/>
          <w:lang w:eastAsia="zh-TW"/>
        </w:rPr>
        <w:t>周妥，允宜檢討改善，以提升場館管理效能及服務品質</w:t>
      </w:r>
      <w:r w:rsidR="001235A9">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245</w:t>
      </w:r>
    </w:p>
    <w:p w14:paraId="564F85AA" w14:textId="403420D6" w:rsidR="00AC2E05" w:rsidRDefault="0049471C" w:rsidP="002453CD">
      <w:pPr>
        <w:pStyle w:val="aff1"/>
        <w:numPr>
          <w:ilvl w:val="0"/>
          <w:numId w:val="6"/>
        </w:numPr>
        <w:tabs>
          <w:tab w:val="right" w:leader="middleDot" w:pos="9840"/>
        </w:tabs>
        <w:overflowPunct w:val="0"/>
        <w:adjustRightInd w:val="0"/>
        <w:snapToGrid w:val="0"/>
        <w:spacing w:line="460" w:lineRule="exact"/>
        <w:ind w:left="510" w:rightChars="400" w:right="960" w:hanging="272"/>
        <w:jc w:val="both"/>
        <w:outlineLvl w:val="2"/>
        <w:rPr>
          <w:rFonts w:ascii="標楷體" w:eastAsia="標楷體" w:hAnsi="標楷體"/>
          <w:sz w:val="28"/>
          <w:szCs w:val="28"/>
          <w:lang w:eastAsia="zh-TW"/>
        </w:rPr>
      </w:pPr>
      <w:proofErr w:type="gramStart"/>
      <w:r w:rsidRPr="0049471C">
        <w:rPr>
          <w:rFonts w:ascii="標楷體" w:eastAsia="標楷體" w:hAnsi="標楷體"/>
          <w:sz w:val="28"/>
          <w:szCs w:val="28"/>
          <w:lang w:eastAsia="zh-TW"/>
        </w:rPr>
        <w:t>賡</w:t>
      </w:r>
      <w:proofErr w:type="gramEnd"/>
      <w:r w:rsidRPr="0049471C">
        <w:rPr>
          <w:rFonts w:ascii="標楷體" w:eastAsia="標楷體" w:hAnsi="標楷體"/>
          <w:sz w:val="28"/>
          <w:szCs w:val="28"/>
          <w:lang w:eastAsia="zh-TW"/>
        </w:rPr>
        <w:t>續補助運動團體推展各項體育活動，惟部分補助案件未依規定期程於民間團體補（捐）助系統登錄及勾</w:t>
      </w:r>
      <w:proofErr w:type="gramStart"/>
      <w:r w:rsidRPr="0049471C">
        <w:rPr>
          <w:rFonts w:ascii="標楷體" w:eastAsia="標楷體" w:hAnsi="標楷體"/>
          <w:sz w:val="28"/>
          <w:szCs w:val="28"/>
          <w:lang w:eastAsia="zh-TW"/>
        </w:rPr>
        <w:t>稽</w:t>
      </w:r>
      <w:proofErr w:type="gramEnd"/>
      <w:r w:rsidRPr="0049471C">
        <w:rPr>
          <w:rFonts w:ascii="標楷體" w:eastAsia="標楷體" w:hAnsi="標楷體"/>
          <w:sz w:val="28"/>
          <w:szCs w:val="28"/>
          <w:lang w:eastAsia="zh-TW"/>
        </w:rPr>
        <w:t>補助資訊，亦未建立以實際補助對象為基礎之重複或超出所需經費之補助查核機制，允宜檢討改善，以強化補助管理透明度與治理效能</w:t>
      </w:r>
      <w:r w:rsidR="001235A9">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246</w:t>
      </w:r>
    </w:p>
    <w:p w14:paraId="1527709F" w14:textId="062289CF" w:rsidR="00BD7765" w:rsidRDefault="00065567" w:rsidP="002453CD">
      <w:pPr>
        <w:tabs>
          <w:tab w:val="right" w:pos="9600"/>
        </w:tabs>
        <w:overflowPunct w:val="0"/>
        <w:adjustRightInd w:val="0"/>
        <w:snapToGrid w:val="0"/>
        <w:spacing w:line="460" w:lineRule="exact"/>
        <w:ind w:rightChars="400" w:right="960"/>
        <w:rPr>
          <w:rFonts w:ascii="標楷體" w:eastAsia="標楷體" w:hAnsi="標楷體"/>
          <w:b/>
          <w:color w:val="ED0000"/>
          <w:sz w:val="32"/>
          <w:szCs w:val="32"/>
        </w:rPr>
      </w:pPr>
      <w:r w:rsidRPr="00F21DF9">
        <w:rPr>
          <w:rFonts w:ascii="標楷體" w:eastAsia="標楷體" w:hAnsi="標楷體" w:hint="eastAsia"/>
          <w:b/>
          <w:sz w:val="32"/>
          <w:szCs w:val="32"/>
        </w:rPr>
        <w:t>貳拾伍、</w:t>
      </w:r>
      <w:proofErr w:type="gramStart"/>
      <w:r w:rsidRPr="00F21DF9">
        <w:rPr>
          <w:rFonts w:ascii="標楷體" w:eastAsia="標楷體" w:hAnsi="標楷體" w:hint="eastAsia"/>
          <w:b/>
          <w:sz w:val="32"/>
          <w:szCs w:val="32"/>
        </w:rPr>
        <w:t>臺</w:t>
      </w:r>
      <w:proofErr w:type="gramEnd"/>
      <w:r w:rsidRPr="00F21DF9">
        <w:rPr>
          <w:rFonts w:ascii="標楷體" w:eastAsia="標楷體" w:hAnsi="標楷體" w:hint="eastAsia"/>
          <w:b/>
          <w:sz w:val="32"/>
          <w:szCs w:val="32"/>
        </w:rPr>
        <w:t>中市政府</w:t>
      </w:r>
      <w:bookmarkStart w:id="0" w:name="_Hlk168063419"/>
      <w:r w:rsidRPr="00F21DF9">
        <w:rPr>
          <w:rFonts w:ascii="標楷體" w:eastAsia="標楷體" w:hAnsi="標楷體" w:hint="eastAsia"/>
          <w:b/>
          <w:sz w:val="32"/>
          <w:szCs w:val="32"/>
        </w:rPr>
        <w:t>數位治理局</w:t>
      </w:r>
      <w:bookmarkEnd w:id="0"/>
      <w:r w:rsidRPr="00F21DF9">
        <w:rPr>
          <w:rFonts w:ascii="標楷體" w:eastAsia="標楷體" w:hAnsi="標楷體" w:hint="eastAsia"/>
          <w:b/>
          <w:sz w:val="32"/>
          <w:szCs w:val="32"/>
        </w:rPr>
        <w:t>主管</w:t>
      </w:r>
    </w:p>
    <w:p w14:paraId="3016EDC9" w14:textId="1E0728DE" w:rsidR="00BD7765" w:rsidRDefault="00AC2E05" w:rsidP="002453CD">
      <w:pPr>
        <w:pStyle w:val="aff1"/>
        <w:numPr>
          <w:ilvl w:val="0"/>
          <w:numId w:val="22"/>
        </w:numPr>
        <w:tabs>
          <w:tab w:val="right" w:leader="middleDot" w:pos="9840"/>
        </w:tabs>
        <w:overflowPunct w:val="0"/>
        <w:adjustRightInd w:val="0"/>
        <w:snapToGrid w:val="0"/>
        <w:spacing w:line="460" w:lineRule="exact"/>
        <w:ind w:left="567" w:rightChars="400" w:right="960" w:hanging="329"/>
        <w:jc w:val="both"/>
        <w:outlineLvl w:val="2"/>
        <w:rPr>
          <w:rFonts w:ascii="標楷體" w:eastAsia="標楷體" w:hAnsi="標楷體"/>
          <w:sz w:val="28"/>
          <w:szCs w:val="28"/>
          <w:lang w:eastAsia="zh-TW"/>
        </w:rPr>
      </w:pPr>
      <w:r w:rsidRPr="00AC2E05">
        <w:rPr>
          <w:rFonts w:ascii="標楷體" w:eastAsia="標楷體" w:hAnsi="標楷體"/>
          <w:spacing w:val="-6"/>
          <w:sz w:val="28"/>
          <w:szCs w:val="28"/>
          <w:lang w:eastAsia="zh-TW"/>
        </w:rPr>
        <w:t>持續推動數位治理與智慧城市發展，以</w:t>
      </w:r>
      <w:proofErr w:type="gramStart"/>
      <w:r w:rsidRPr="00AC2E05">
        <w:rPr>
          <w:rFonts w:ascii="標楷體" w:eastAsia="標楷體" w:hAnsi="標楷體"/>
          <w:spacing w:val="-6"/>
          <w:sz w:val="28"/>
          <w:szCs w:val="28"/>
          <w:lang w:eastAsia="zh-TW"/>
        </w:rPr>
        <w:t>完善資</w:t>
      </w:r>
      <w:proofErr w:type="gramEnd"/>
      <w:r w:rsidRPr="00AC2E05">
        <w:rPr>
          <w:rFonts w:ascii="標楷體" w:eastAsia="標楷體" w:hAnsi="標楷體"/>
          <w:spacing w:val="-6"/>
          <w:sz w:val="28"/>
          <w:szCs w:val="28"/>
          <w:lang w:eastAsia="zh-TW"/>
        </w:rPr>
        <w:t>通安全防護工作，</w:t>
      </w:r>
      <w:r w:rsidRPr="00AC2E05">
        <w:rPr>
          <w:rFonts w:ascii="標楷體" w:eastAsia="標楷體" w:hAnsi="標楷體"/>
          <w:sz w:val="28"/>
          <w:szCs w:val="28"/>
          <w:lang w:eastAsia="zh-TW"/>
        </w:rPr>
        <w:t>惟部分</w:t>
      </w:r>
      <w:proofErr w:type="gramStart"/>
      <w:r w:rsidRPr="00AC2E05">
        <w:rPr>
          <w:rFonts w:ascii="標楷體" w:eastAsia="標楷體" w:hAnsi="標楷體"/>
          <w:sz w:val="28"/>
          <w:szCs w:val="28"/>
          <w:lang w:eastAsia="zh-TW"/>
        </w:rPr>
        <w:t>機關資安專職</w:t>
      </w:r>
      <w:proofErr w:type="gramEnd"/>
      <w:r w:rsidRPr="00AC2E05">
        <w:rPr>
          <w:rFonts w:ascii="標楷體" w:eastAsia="標楷體" w:hAnsi="標楷體"/>
          <w:sz w:val="28"/>
          <w:szCs w:val="28"/>
          <w:lang w:eastAsia="zh-TW"/>
        </w:rPr>
        <w:t>人員未具相關證照或由</w:t>
      </w:r>
      <w:proofErr w:type="gramStart"/>
      <w:r w:rsidRPr="00AC2E05">
        <w:rPr>
          <w:rFonts w:ascii="標楷體" w:eastAsia="標楷體" w:hAnsi="標楷體"/>
          <w:sz w:val="28"/>
          <w:szCs w:val="28"/>
          <w:lang w:eastAsia="zh-TW"/>
        </w:rPr>
        <w:t>非資安專業人員</w:t>
      </w:r>
      <w:proofErr w:type="gramEnd"/>
      <w:r w:rsidRPr="00AC2E05">
        <w:rPr>
          <w:rFonts w:ascii="標楷體" w:eastAsia="標楷體" w:hAnsi="標楷體"/>
          <w:sz w:val="28"/>
          <w:szCs w:val="28"/>
          <w:lang w:eastAsia="zh-TW"/>
        </w:rPr>
        <w:t>擔任</w:t>
      </w:r>
      <w:r w:rsidRPr="00AC2E05">
        <w:rPr>
          <w:rFonts w:ascii="標楷體" w:eastAsia="標楷體" w:hAnsi="標楷體"/>
          <w:spacing w:val="-6"/>
          <w:sz w:val="28"/>
          <w:szCs w:val="28"/>
          <w:lang w:eastAsia="zh-TW"/>
        </w:rPr>
        <w:t>，或資通安全管理及防護執行情形</w:t>
      </w:r>
      <w:r w:rsidR="00113286">
        <w:rPr>
          <w:rFonts w:ascii="標楷體" w:eastAsia="標楷體" w:hAnsi="標楷體" w:hint="eastAsia"/>
          <w:spacing w:val="-6"/>
          <w:sz w:val="28"/>
          <w:szCs w:val="28"/>
          <w:lang w:eastAsia="zh-TW"/>
        </w:rPr>
        <w:t>未</w:t>
      </w:r>
      <w:proofErr w:type="gramStart"/>
      <w:r w:rsidR="00113286">
        <w:rPr>
          <w:rFonts w:ascii="標楷體" w:eastAsia="標楷體" w:hAnsi="標楷體" w:hint="eastAsia"/>
          <w:spacing w:val="-6"/>
          <w:sz w:val="28"/>
          <w:szCs w:val="28"/>
          <w:lang w:eastAsia="zh-TW"/>
        </w:rPr>
        <w:t>臻</w:t>
      </w:r>
      <w:proofErr w:type="gramEnd"/>
      <w:r w:rsidR="00113286">
        <w:rPr>
          <w:rFonts w:ascii="標楷體" w:eastAsia="標楷體" w:hAnsi="標楷體" w:hint="eastAsia"/>
          <w:spacing w:val="-6"/>
          <w:sz w:val="28"/>
          <w:szCs w:val="28"/>
          <w:lang w:eastAsia="zh-TW"/>
        </w:rPr>
        <w:t>完善</w:t>
      </w:r>
      <w:r w:rsidRPr="00AC2E05">
        <w:rPr>
          <w:rFonts w:ascii="標楷體" w:eastAsia="標楷體" w:hAnsi="標楷體"/>
          <w:spacing w:val="-6"/>
          <w:sz w:val="28"/>
          <w:szCs w:val="28"/>
          <w:lang w:eastAsia="zh-TW"/>
        </w:rPr>
        <w:t>，有待檢討改善，以</w:t>
      </w:r>
      <w:proofErr w:type="gramStart"/>
      <w:r w:rsidRPr="00AC2E05">
        <w:rPr>
          <w:rFonts w:ascii="標楷體" w:eastAsia="標楷體" w:hAnsi="標楷體"/>
          <w:spacing w:val="-6"/>
          <w:sz w:val="28"/>
          <w:szCs w:val="28"/>
          <w:lang w:eastAsia="zh-TW"/>
        </w:rPr>
        <w:t>落實資安防護</w:t>
      </w:r>
      <w:proofErr w:type="gramEnd"/>
      <w:r w:rsidRPr="00AC2E05">
        <w:rPr>
          <w:rFonts w:ascii="標楷體" w:eastAsia="標楷體" w:hAnsi="標楷體"/>
          <w:spacing w:val="-6"/>
          <w:sz w:val="28"/>
          <w:szCs w:val="28"/>
          <w:lang w:eastAsia="zh-TW"/>
        </w:rPr>
        <w:t>並維護業務運作安全</w:t>
      </w:r>
      <w:r w:rsidR="00BD7765">
        <w:rPr>
          <w:rFonts w:ascii="標楷體" w:eastAsia="標楷體" w:hAnsi="標楷體"/>
          <w:sz w:val="28"/>
          <w:szCs w:val="28"/>
          <w:lang w:eastAsia="zh-TW"/>
        </w:rPr>
        <w:tab/>
        <w:t>乙－</w:t>
      </w:r>
      <w:r w:rsidR="005F504F">
        <w:rPr>
          <w:rFonts w:ascii="標楷體" w:eastAsia="標楷體" w:hAnsi="標楷體" w:hint="eastAsia"/>
          <w:sz w:val="28"/>
          <w:szCs w:val="28"/>
          <w:lang w:eastAsia="zh-TW"/>
        </w:rPr>
        <w:t>248</w:t>
      </w:r>
    </w:p>
    <w:p w14:paraId="5DFE78A3" w14:textId="7324E359" w:rsidR="00AC2E05" w:rsidRDefault="00AC2E05" w:rsidP="002453CD">
      <w:pPr>
        <w:pStyle w:val="aff1"/>
        <w:numPr>
          <w:ilvl w:val="0"/>
          <w:numId w:val="22"/>
        </w:numPr>
        <w:tabs>
          <w:tab w:val="right" w:leader="middleDot" w:pos="9840"/>
        </w:tabs>
        <w:overflowPunct w:val="0"/>
        <w:adjustRightInd w:val="0"/>
        <w:snapToGrid w:val="0"/>
        <w:spacing w:line="460" w:lineRule="exact"/>
        <w:ind w:left="567" w:rightChars="400" w:right="960" w:hanging="329"/>
        <w:jc w:val="both"/>
        <w:outlineLvl w:val="2"/>
        <w:rPr>
          <w:rFonts w:ascii="標楷體" w:eastAsia="標楷體" w:hAnsi="標楷體"/>
          <w:sz w:val="28"/>
          <w:szCs w:val="28"/>
          <w:lang w:eastAsia="zh-TW"/>
        </w:rPr>
      </w:pPr>
      <w:r w:rsidRPr="00AC2E05">
        <w:rPr>
          <w:rFonts w:ascii="標楷體" w:eastAsia="標楷體" w:hAnsi="標楷體"/>
          <w:sz w:val="28"/>
          <w:szCs w:val="28"/>
          <w:lang w:eastAsia="zh-TW"/>
        </w:rPr>
        <w:t>推動電子化政府以因應數位化發展趨勢，惟服務e櫃檯提供</w:t>
      </w:r>
      <w:proofErr w:type="gramStart"/>
      <w:r w:rsidRPr="00AC2E05">
        <w:rPr>
          <w:rFonts w:ascii="標楷體" w:eastAsia="標楷體" w:hAnsi="標楷體"/>
          <w:sz w:val="28"/>
          <w:szCs w:val="28"/>
          <w:lang w:eastAsia="zh-TW"/>
        </w:rPr>
        <w:t>民眾線上申辦</w:t>
      </w:r>
      <w:proofErr w:type="gramEnd"/>
      <w:r w:rsidRPr="00AC2E05">
        <w:rPr>
          <w:rFonts w:ascii="標楷體" w:eastAsia="標楷體" w:hAnsi="標楷體"/>
          <w:sz w:val="28"/>
          <w:szCs w:val="28"/>
          <w:lang w:eastAsia="zh-TW"/>
        </w:rPr>
        <w:t>或預約</w:t>
      </w:r>
      <w:r w:rsidR="00D55EB2">
        <w:rPr>
          <w:rFonts w:ascii="標楷體" w:eastAsia="標楷體" w:hAnsi="標楷體" w:hint="eastAsia"/>
          <w:sz w:val="28"/>
          <w:szCs w:val="28"/>
          <w:lang w:eastAsia="zh-TW"/>
        </w:rPr>
        <w:t>等</w:t>
      </w:r>
      <w:r w:rsidRPr="00AC2E05">
        <w:rPr>
          <w:rFonts w:ascii="標楷體" w:eastAsia="標楷體" w:hAnsi="標楷體"/>
          <w:sz w:val="28"/>
          <w:szCs w:val="28"/>
          <w:lang w:eastAsia="zh-TW"/>
        </w:rPr>
        <w:t>項目占比未及</w:t>
      </w:r>
      <w:proofErr w:type="gramStart"/>
      <w:r w:rsidRPr="00AC2E05">
        <w:rPr>
          <w:rFonts w:ascii="標楷體" w:eastAsia="標楷體" w:hAnsi="標楷體"/>
          <w:sz w:val="28"/>
          <w:szCs w:val="28"/>
          <w:lang w:eastAsia="zh-TW"/>
        </w:rPr>
        <w:t>2成</w:t>
      </w:r>
      <w:proofErr w:type="gramEnd"/>
      <w:r w:rsidRPr="00AC2E05">
        <w:rPr>
          <w:rFonts w:ascii="標楷體" w:eastAsia="標楷體" w:hAnsi="標楷體"/>
          <w:sz w:val="28"/>
          <w:szCs w:val="28"/>
          <w:lang w:eastAsia="zh-TW"/>
        </w:rPr>
        <w:t>，部分業務屬性相近事項之服務方式未</w:t>
      </w:r>
      <w:proofErr w:type="gramStart"/>
      <w:r w:rsidRPr="00AC2E05">
        <w:rPr>
          <w:rFonts w:ascii="標楷體" w:eastAsia="標楷體" w:hAnsi="標楷體"/>
          <w:sz w:val="28"/>
          <w:szCs w:val="28"/>
          <w:lang w:eastAsia="zh-TW"/>
        </w:rPr>
        <w:t>臻</w:t>
      </w:r>
      <w:proofErr w:type="gramEnd"/>
      <w:r w:rsidRPr="00AC2E05">
        <w:rPr>
          <w:rFonts w:ascii="標楷體" w:eastAsia="標楷體" w:hAnsi="標楷體"/>
          <w:sz w:val="28"/>
          <w:szCs w:val="28"/>
          <w:lang w:eastAsia="zh-TW"/>
        </w:rPr>
        <w:t>一致，</w:t>
      </w:r>
      <w:proofErr w:type="gramStart"/>
      <w:r w:rsidRPr="00AC2E05">
        <w:rPr>
          <w:rFonts w:ascii="標楷體" w:eastAsia="標楷體" w:hAnsi="標楷體"/>
          <w:sz w:val="28"/>
          <w:szCs w:val="28"/>
          <w:lang w:eastAsia="zh-TW"/>
        </w:rPr>
        <w:t>且線上</w:t>
      </w:r>
      <w:proofErr w:type="gramEnd"/>
      <w:r w:rsidRPr="00AC2E05">
        <w:rPr>
          <w:rFonts w:ascii="標楷體" w:eastAsia="標楷體" w:hAnsi="標楷體"/>
          <w:sz w:val="28"/>
          <w:szCs w:val="28"/>
          <w:lang w:eastAsia="zh-TW"/>
        </w:rPr>
        <w:t>繳費項目比率偏低，允宜持續評估民眾需求，</w:t>
      </w:r>
      <w:proofErr w:type="gramStart"/>
      <w:r w:rsidRPr="00AC2E05">
        <w:rPr>
          <w:rFonts w:ascii="標楷體" w:eastAsia="標楷體" w:hAnsi="標楷體"/>
          <w:sz w:val="28"/>
          <w:szCs w:val="28"/>
          <w:lang w:eastAsia="zh-TW"/>
        </w:rPr>
        <w:t>增加線上申辦</w:t>
      </w:r>
      <w:proofErr w:type="gramEnd"/>
      <w:r w:rsidRPr="00AC2E05">
        <w:rPr>
          <w:rFonts w:ascii="標楷體" w:eastAsia="標楷體" w:hAnsi="標楷體"/>
          <w:sz w:val="28"/>
          <w:szCs w:val="28"/>
          <w:lang w:eastAsia="zh-TW"/>
        </w:rPr>
        <w:t>業務，並</w:t>
      </w:r>
      <w:proofErr w:type="gramStart"/>
      <w:r w:rsidRPr="00AC2E05">
        <w:rPr>
          <w:rFonts w:ascii="標楷體" w:eastAsia="標楷體" w:hAnsi="標楷體"/>
          <w:sz w:val="28"/>
          <w:szCs w:val="28"/>
          <w:lang w:eastAsia="zh-TW"/>
        </w:rPr>
        <w:t>研</w:t>
      </w:r>
      <w:proofErr w:type="gramEnd"/>
      <w:r w:rsidRPr="00AC2E05">
        <w:rPr>
          <w:rFonts w:ascii="標楷體" w:eastAsia="標楷體" w:hAnsi="標楷體"/>
          <w:sz w:val="28"/>
          <w:szCs w:val="28"/>
          <w:lang w:eastAsia="zh-TW"/>
        </w:rPr>
        <w:t>議建立服務項目一致化標準及多元繳費管道，以提升便民服務成效</w:t>
      </w:r>
      <w:r w:rsidR="00685BA8">
        <w:rPr>
          <w:rFonts w:ascii="標楷體" w:eastAsia="標楷體" w:hAnsi="標楷體"/>
          <w:sz w:val="28"/>
          <w:szCs w:val="28"/>
          <w:lang w:eastAsia="zh-TW"/>
        </w:rPr>
        <w:tab/>
      </w:r>
      <w:r w:rsidR="00685BA8" w:rsidRPr="00F21DF9">
        <w:rPr>
          <w:rFonts w:ascii="標楷體" w:eastAsia="標楷體" w:hAnsi="標楷體" w:hint="eastAsia"/>
          <w:sz w:val="28"/>
          <w:szCs w:val="28"/>
          <w:lang w:eastAsia="zh-TW"/>
        </w:rPr>
        <w:t>乙－</w:t>
      </w:r>
      <w:r w:rsidR="005F504F">
        <w:rPr>
          <w:rFonts w:ascii="標楷體" w:eastAsia="標楷體" w:hAnsi="標楷體" w:hint="eastAsia"/>
          <w:sz w:val="28"/>
          <w:szCs w:val="28"/>
          <w:lang w:eastAsia="zh-TW"/>
        </w:rPr>
        <w:t>250</w:t>
      </w:r>
    </w:p>
    <w:p w14:paraId="5BDDDEBD" w14:textId="726B6E1A" w:rsidR="00BD7765" w:rsidRDefault="00360451" w:rsidP="002453CD">
      <w:pPr>
        <w:tabs>
          <w:tab w:val="right" w:pos="9600"/>
        </w:tabs>
        <w:overflowPunct w:val="0"/>
        <w:adjustRightInd w:val="0"/>
        <w:snapToGrid w:val="0"/>
        <w:spacing w:line="46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貳拾</w:t>
      </w:r>
      <w:r w:rsidR="0084698B" w:rsidRPr="00F21DF9">
        <w:rPr>
          <w:rFonts w:ascii="標楷體" w:eastAsia="標楷體" w:hAnsi="標楷體" w:hint="eastAsia"/>
          <w:b/>
          <w:sz w:val="32"/>
          <w:szCs w:val="32"/>
        </w:rPr>
        <w:t>柒</w:t>
      </w:r>
      <w:r w:rsidRPr="00F21DF9">
        <w:rPr>
          <w:rFonts w:ascii="標楷體" w:eastAsia="標楷體" w:hAnsi="標楷體" w:hint="eastAsia"/>
          <w:b/>
          <w:sz w:val="32"/>
          <w:szCs w:val="32"/>
        </w:rPr>
        <w:t>、</w:t>
      </w:r>
      <w:r w:rsidR="00260436" w:rsidRPr="00F21DF9">
        <w:rPr>
          <w:rFonts w:ascii="標楷體" w:eastAsia="標楷體" w:hAnsi="標楷體" w:hint="eastAsia"/>
          <w:b/>
          <w:sz w:val="32"/>
          <w:szCs w:val="32"/>
        </w:rPr>
        <w:t>第二預備金</w:t>
      </w:r>
    </w:p>
    <w:p w14:paraId="3ACF6CAA" w14:textId="180E7193" w:rsidR="00257215" w:rsidRPr="00DE2A38" w:rsidRDefault="00AC2E05" w:rsidP="002453CD">
      <w:pPr>
        <w:tabs>
          <w:tab w:val="right" w:leader="middleDot" w:pos="9840"/>
        </w:tabs>
        <w:overflowPunct w:val="0"/>
        <w:adjustRightInd w:val="0"/>
        <w:snapToGrid w:val="0"/>
        <w:spacing w:line="460" w:lineRule="exact"/>
        <w:ind w:leftChars="118" w:left="283" w:rightChars="400" w:right="960"/>
        <w:jc w:val="both"/>
        <w:outlineLvl w:val="2"/>
        <w:rPr>
          <w:rFonts w:ascii="標楷體" w:eastAsia="標楷體" w:hAnsi="標楷體"/>
          <w:sz w:val="28"/>
          <w:szCs w:val="28"/>
        </w:rPr>
      </w:pPr>
      <w:r w:rsidRPr="00AC2E05">
        <w:rPr>
          <w:rFonts w:ascii="標楷體" w:eastAsia="標楷體" w:hAnsi="標楷體"/>
          <w:sz w:val="28"/>
          <w:szCs w:val="28"/>
        </w:rPr>
        <w:t>第二預備金保留金額及比率已較前3年度減少，惟仍有部分計畫保留比率逾</w:t>
      </w:r>
      <w:proofErr w:type="gramStart"/>
      <w:r w:rsidRPr="00AC2E05">
        <w:rPr>
          <w:rFonts w:ascii="標楷體" w:eastAsia="標楷體" w:hAnsi="標楷體"/>
          <w:sz w:val="28"/>
          <w:szCs w:val="28"/>
        </w:rPr>
        <w:t>5成</w:t>
      </w:r>
      <w:proofErr w:type="gramEnd"/>
      <w:r w:rsidRPr="00AC2E05">
        <w:rPr>
          <w:rFonts w:ascii="標楷體" w:eastAsia="標楷體" w:hAnsi="標楷體"/>
          <w:sz w:val="28"/>
          <w:szCs w:val="28"/>
        </w:rPr>
        <w:t>或未執行致全數賸餘，允宜督促機關審慎衡酌執行能力及實際需求申請動支，以提升預算執行效能</w:t>
      </w:r>
      <w:r w:rsidR="00BD7765">
        <w:rPr>
          <w:rFonts w:ascii="標楷體" w:eastAsia="標楷體" w:hAnsi="標楷體"/>
          <w:sz w:val="28"/>
          <w:szCs w:val="28"/>
        </w:rPr>
        <w:tab/>
        <w:t>乙－</w:t>
      </w:r>
      <w:r w:rsidR="005F504F">
        <w:rPr>
          <w:rFonts w:ascii="標楷體" w:eastAsia="標楷體" w:hAnsi="標楷體" w:hint="eastAsia"/>
          <w:sz w:val="28"/>
          <w:szCs w:val="28"/>
        </w:rPr>
        <w:t>252</w:t>
      </w:r>
    </w:p>
    <w:sectPr w:rsidR="00257215" w:rsidRPr="00DE2A38" w:rsidSect="00CC6910">
      <w:footerReference w:type="default" r:id="rId8"/>
      <w:pgSz w:w="11906" w:h="16838" w:code="9"/>
      <w:pgMar w:top="1418" w:right="992" w:bottom="1418" w:left="992" w:header="85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3EBDE" w14:textId="77777777" w:rsidR="001E261B" w:rsidRDefault="001E261B" w:rsidP="00CE7272">
      <w:r>
        <w:separator/>
      </w:r>
    </w:p>
  </w:endnote>
  <w:endnote w:type="continuationSeparator" w:id="0">
    <w:p w14:paraId="2032FC59" w14:textId="77777777" w:rsidR="001E261B" w:rsidRDefault="001E261B" w:rsidP="00CE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9DFFFFF" w:usb2="00000037" w:usb3="00000000" w:csb0="003F00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5F1F9" w14:textId="39CBB5B4" w:rsidR="00D91843" w:rsidRPr="003C620A" w:rsidRDefault="002B20CB" w:rsidP="00794818">
    <w:pPr>
      <w:pStyle w:val="ae"/>
      <w:jc w:val="center"/>
      <w:rPr>
        <w:rFonts w:ascii="標楷體" w:eastAsia="標楷體" w:hAnsi="標楷體"/>
      </w:rPr>
    </w:pPr>
    <w:r>
      <w:rPr>
        <w:rFonts w:ascii="標楷體" w:eastAsia="標楷體" w:hAnsi="標楷體" w:hint="eastAsia"/>
      </w:rPr>
      <w:t>索引</w:t>
    </w:r>
    <w:r w:rsidR="00D91843" w:rsidRPr="003C620A">
      <w:rPr>
        <w:rFonts w:ascii="標楷體" w:eastAsia="標楷體" w:hAnsi="標楷體" w:hint="eastAsia"/>
      </w:rPr>
      <w:t>－</w:t>
    </w:r>
    <w:r w:rsidR="00D91843" w:rsidRPr="003C620A">
      <w:rPr>
        <w:rFonts w:ascii="標楷體" w:eastAsia="標楷體" w:hAnsi="標楷體"/>
      </w:rPr>
      <w:fldChar w:fldCharType="begin"/>
    </w:r>
    <w:r w:rsidR="00D91843" w:rsidRPr="003C620A">
      <w:rPr>
        <w:rFonts w:ascii="標楷體" w:eastAsia="標楷體" w:hAnsi="標楷體"/>
      </w:rPr>
      <w:instrText>PAGE   \* MERGEFORMAT</w:instrText>
    </w:r>
    <w:r w:rsidR="00D91843" w:rsidRPr="003C620A">
      <w:rPr>
        <w:rFonts w:ascii="標楷體" w:eastAsia="標楷體" w:hAnsi="標楷體"/>
      </w:rPr>
      <w:fldChar w:fldCharType="separate"/>
    </w:r>
    <w:r w:rsidR="00A45CCE" w:rsidRPr="00A45CCE">
      <w:rPr>
        <w:rFonts w:ascii="標楷體" w:eastAsia="標楷體" w:hAnsi="標楷體"/>
        <w:noProof/>
        <w:lang w:val="zh-TW"/>
      </w:rPr>
      <w:t>1</w:t>
    </w:r>
    <w:r w:rsidR="00D91843" w:rsidRPr="003C620A">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B2D20" w14:textId="77777777" w:rsidR="001E261B" w:rsidRDefault="001E261B" w:rsidP="00CE7272">
      <w:r>
        <w:separator/>
      </w:r>
    </w:p>
  </w:footnote>
  <w:footnote w:type="continuationSeparator" w:id="0">
    <w:p w14:paraId="2E7BAB8E" w14:textId="77777777" w:rsidR="001E261B" w:rsidRDefault="001E261B" w:rsidP="00CE7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456AE"/>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1" w15:restartNumberingAfterBreak="0">
    <w:nsid w:val="066E5322"/>
    <w:multiLevelType w:val="hybridMultilevel"/>
    <w:tmpl w:val="EFAE9F62"/>
    <w:lvl w:ilvl="0" w:tplc="FFFFFFFF">
      <w:start w:val="1"/>
      <w:numFmt w:val="taiwaneseCountingThousand"/>
      <w:suff w:val="nothing"/>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 w15:restartNumberingAfterBreak="0">
    <w:nsid w:val="06C3041C"/>
    <w:multiLevelType w:val="hybridMultilevel"/>
    <w:tmpl w:val="EFAE9F62"/>
    <w:lvl w:ilvl="0" w:tplc="FFFFFFFF">
      <w:start w:val="1"/>
      <w:numFmt w:val="taiwaneseCountingThousand"/>
      <w:suff w:val="nothing"/>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 w15:restartNumberingAfterBreak="0">
    <w:nsid w:val="083102C9"/>
    <w:multiLevelType w:val="hybridMultilevel"/>
    <w:tmpl w:val="42841138"/>
    <w:lvl w:ilvl="0" w:tplc="E3EECDC8">
      <w:start w:val="1"/>
      <w:numFmt w:val="taiwaneseCountingThousand"/>
      <w:suff w:val="nothing"/>
      <w:lvlText w:val="（%1）"/>
      <w:lvlJc w:val="left"/>
      <w:pPr>
        <w:ind w:left="2181" w:hanging="480"/>
      </w:pPr>
      <w:rPr>
        <w:rFonts w:hint="eastAsia"/>
        <w:lang w:val="en-US"/>
      </w:rPr>
    </w:lvl>
    <w:lvl w:ilvl="1" w:tplc="FFFFFFFF" w:tentative="1">
      <w:start w:val="1"/>
      <w:numFmt w:val="ideographTraditional"/>
      <w:lvlText w:val="%2、"/>
      <w:lvlJc w:val="left"/>
      <w:pPr>
        <w:ind w:left="2661" w:hanging="480"/>
      </w:pPr>
    </w:lvl>
    <w:lvl w:ilvl="2" w:tplc="FFFFFFFF" w:tentative="1">
      <w:start w:val="1"/>
      <w:numFmt w:val="lowerRoman"/>
      <w:lvlText w:val="%3."/>
      <w:lvlJc w:val="right"/>
      <w:pPr>
        <w:ind w:left="3141" w:hanging="480"/>
      </w:pPr>
    </w:lvl>
    <w:lvl w:ilvl="3" w:tplc="FFFFFFFF" w:tentative="1">
      <w:start w:val="1"/>
      <w:numFmt w:val="decimal"/>
      <w:lvlText w:val="%4."/>
      <w:lvlJc w:val="left"/>
      <w:pPr>
        <w:ind w:left="3621" w:hanging="480"/>
      </w:pPr>
    </w:lvl>
    <w:lvl w:ilvl="4" w:tplc="FFFFFFFF" w:tentative="1">
      <w:start w:val="1"/>
      <w:numFmt w:val="ideographTraditional"/>
      <w:lvlText w:val="%5、"/>
      <w:lvlJc w:val="left"/>
      <w:pPr>
        <w:ind w:left="4101" w:hanging="480"/>
      </w:pPr>
    </w:lvl>
    <w:lvl w:ilvl="5" w:tplc="FFFFFFFF" w:tentative="1">
      <w:start w:val="1"/>
      <w:numFmt w:val="lowerRoman"/>
      <w:lvlText w:val="%6."/>
      <w:lvlJc w:val="right"/>
      <w:pPr>
        <w:ind w:left="4581" w:hanging="480"/>
      </w:pPr>
    </w:lvl>
    <w:lvl w:ilvl="6" w:tplc="FFFFFFFF" w:tentative="1">
      <w:start w:val="1"/>
      <w:numFmt w:val="decimal"/>
      <w:lvlText w:val="%7."/>
      <w:lvlJc w:val="left"/>
      <w:pPr>
        <w:ind w:left="5061" w:hanging="480"/>
      </w:pPr>
    </w:lvl>
    <w:lvl w:ilvl="7" w:tplc="FFFFFFFF" w:tentative="1">
      <w:start w:val="1"/>
      <w:numFmt w:val="ideographTraditional"/>
      <w:lvlText w:val="%8、"/>
      <w:lvlJc w:val="left"/>
      <w:pPr>
        <w:ind w:left="5541" w:hanging="480"/>
      </w:pPr>
    </w:lvl>
    <w:lvl w:ilvl="8" w:tplc="FFFFFFFF" w:tentative="1">
      <w:start w:val="1"/>
      <w:numFmt w:val="lowerRoman"/>
      <w:lvlText w:val="%9."/>
      <w:lvlJc w:val="right"/>
      <w:pPr>
        <w:ind w:left="6021" w:hanging="480"/>
      </w:pPr>
    </w:lvl>
  </w:abstractNum>
  <w:abstractNum w:abstractNumId="4" w15:restartNumberingAfterBreak="0">
    <w:nsid w:val="0EAB6243"/>
    <w:multiLevelType w:val="hybridMultilevel"/>
    <w:tmpl w:val="EFAE9F62"/>
    <w:lvl w:ilvl="0" w:tplc="FFFFFFFF">
      <w:start w:val="1"/>
      <w:numFmt w:val="taiwaneseCountingThousand"/>
      <w:suff w:val="nothing"/>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1CA82305"/>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6" w15:restartNumberingAfterBreak="0">
    <w:nsid w:val="24A22711"/>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7" w15:restartNumberingAfterBreak="0">
    <w:nsid w:val="28086B2B"/>
    <w:multiLevelType w:val="hybridMultilevel"/>
    <w:tmpl w:val="EFAE9F62"/>
    <w:lvl w:ilvl="0" w:tplc="FFFFFFFF">
      <w:start w:val="1"/>
      <w:numFmt w:val="taiwaneseCountingThousand"/>
      <w:suff w:val="nothing"/>
      <w:lvlText w:val="（%1）"/>
      <w:lvlJc w:val="left"/>
      <w:pPr>
        <w:ind w:left="4308" w:hanging="480"/>
      </w:pPr>
      <w:rPr>
        <w:rFonts w:hint="eastAsia"/>
      </w:rPr>
    </w:lvl>
    <w:lvl w:ilvl="1" w:tplc="FFFFFFFF" w:tentative="1">
      <w:start w:val="1"/>
      <w:numFmt w:val="ideographTraditional"/>
      <w:lvlText w:val="%2、"/>
      <w:lvlJc w:val="left"/>
      <w:pPr>
        <w:ind w:left="3370" w:hanging="480"/>
      </w:pPr>
    </w:lvl>
    <w:lvl w:ilvl="2" w:tplc="FFFFFFFF" w:tentative="1">
      <w:start w:val="1"/>
      <w:numFmt w:val="lowerRoman"/>
      <w:lvlText w:val="%3."/>
      <w:lvlJc w:val="right"/>
      <w:pPr>
        <w:ind w:left="3850" w:hanging="480"/>
      </w:pPr>
    </w:lvl>
    <w:lvl w:ilvl="3" w:tplc="FFFFFFFF" w:tentative="1">
      <w:start w:val="1"/>
      <w:numFmt w:val="decimal"/>
      <w:lvlText w:val="%4."/>
      <w:lvlJc w:val="left"/>
      <w:pPr>
        <w:ind w:left="4330" w:hanging="480"/>
      </w:pPr>
    </w:lvl>
    <w:lvl w:ilvl="4" w:tplc="FFFFFFFF" w:tentative="1">
      <w:start w:val="1"/>
      <w:numFmt w:val="ideographTraditional"/>
      <w:lvlText w:val="%5、"/>
      <w:lvlJc w:val="left"/>
      <w:pPr>
        <w:ind w:left="4810" w:hanging="480"/>
      </w:pPr>
    </w:lvl>
    <w:lvl w:ilvl="5" w:tplc="FFFFFFFF" w:tentative="1">
      <w:start w:val="1"/>
      <w:numFmt w:val="lowerRoman"/>
      <w:lvlText w:val="%6."/>
      <w:lvlJc w:val="right"/>
      <w:pPr>
        <w:ind w:left="5290" w:hanging="480"/>
      </w:pPr>
    </w:lvl>
    <w:lvl w:ilvl="6" w:tplc="FFFFFFFF" w:tentative="1">
      <w:start w:val="1"/>
      <w:numFmt w:val="decimal"/>
      <w:lvlText w:val="%7."/>
      <w:lvlJc w:val="left"/>
      <w:pPr>
        <w:ind w:left="5770" w:hanging="480"/>
      </w:pPr>
    </w:lvl>
    <w:lvl w:ilvl="7" w:tplc="FFFFFFFF" w:tentative="1">
      <w:start w:val="1"/>
      <w:numFmt w:val="ideographTraditional"/>
      <w:lvlText w:val="%8、"/>
      <w:lvlJc w:val="left"/>
      <w:pPr>
        <w:ind w:left="6250" w:hanging="480"/>
      </w:pPr>
    </w:lvl>
    <w:lvl w:ilvl="8" w:tplc="FFFFFFFF" w:tentative="1">
      <w:start w:val="1"/>
      <w:numFmt w:val="lowerRoman"/>
      <w:lvlText w:val="%9."/>
      <w:lvlJc w:val="right"/>
      <w:pPr>
        <w:ind w:left="6730" w:hanging="480"/>
      </w:pPr>
    </w:lvl>
  </w:abstractNum>
  <w:abstractNum w:abstractNumId="8" w15:restartNumberingAfterBreak="0">
    <w:nsid w:val="28255C86"/>
    <w:multiLevelType w:val="hybridMultilevel"/>
    <w:tmpl w:val="0290A184"/>
    <w:lvl w:ilvl="0" w:tplc="7572093A">
      <w:start w:val="1"/>
      <w:numFmt w:val="decimal"/>
      <w:suff w:val="nothing"/>
      <w:lvlText w:val="%1."/>
      <w:lvlJc w:val="left"/>
      <w:pPr>
        <w:ind w:left="1473" w:hanging="480"/>
      </w:pPr>
      <w:rPr>
        <w:rFonts w:hint="eastAsia"/>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9" w15:restartNumberingAfterBreak="0">
    <w:nsid w:val="2CC41A35"/>
    <w:multiLevelType w:val="hybridMultilevel"/>
    <w:tmpl w:val="EFAE9F62"/>
    <w:lvl w:ilvl="0" w:tplc="FFFFFFFF">
      <w:start w:val="1"/>
      <w:numFmt w:val="taiwaneseCountingThousand"/>
      <w:suff w:val="nothing"/>
      <w:lvlText w:val="（%1）"/>
      <w:lvlJc w:val="left"/>
      <w:pPr>
        <w:ind w:left="3316"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14904ED"/>
    <w:multiLevelType w:val="hybridMultilevel"/>
    <w:tmpl w:val="EFAE9F62"/>
    <w:lvl w:ilvl="0" w:tplc="FFFFFFFF">
      <w:start w:val="1"/>
      <w:numFmt w:val="taiwaneseCountingThousand"/>
      <w:suff w:val="nothing"/>
      <w:lvlText w:val="（%1）"/>
      <w:lvlJc w:val="left"/>
      <w:pPr>
        <w:ind w:left="4166" w:hanging="480"/>
      </w:pPr>
      <w:rPr>
        <w:rFonts w:hint="eastAsia"/>
      </w:rPr>
    </w:lvl>
    <w:lvl w:ilvl="1" w:tplc="FFFFFFFF" w:tentative="1">
      <w:start w:val="1"/>
      <w:numFmt w:val="ideographTraditional"/>
      <w:lvlText w:val="%2、"/>
      <w:lvlJc w:val="left"/>
      <w:pPr>
        <w:ind w:left="4646" w:hanging="480"/>
      </w:pPr>
    </w:lvl>
    <w:lvl w:ilvl="2" w:tplc="FFFFFFFF" w:tentative="1">
      <w:start w:val="1"/>
      <w:numFmt w:val="lowerRoman"/>
      <w:lvlText w:val="%3."/>
      <w:lvlJc w:val="right"/>
      <w:pPr>
        <w:ind w:left="5126" w:hanging="480"/>
      </w:pPr>
    </w:lvl>
    <w:lvl w:ilvl="3" w:tplc="FFFFFFFF" w:tentative="1">
      <w:start w:val="1"/>
      <w:numFmt w:val="decimal"/>
      <w:lvlText w:val="%4."/>
      <w:lvlJc w:val="left"/>
      <w:pPr>
        <w:ind w:left="5606" w:hanging="480"/>
      </w:pPr>
    </w:lvl>
    <w:lvl w:ilvl="4" w:tplc="FFFFFFFF" w:tentative="1">
      <w:start w:val="1"/>
      <w:numFmt w:val="ideographTraditional"/>
      <w:lvlText w:val="%5、"/>
      <w:lvlJc w:val="left"/>
      <w:pPr>
        <w:ind w:left="6086" w:hanging="480"/>
      </w:pPr>
    </w:lvl>
    <w:lvl w:ilvl="5" w:tplc="FFFFFFFF" w:tentative="1">
      <w:start w:val="1"/>
      <w:numFmt w:val="lowerRoman"/>
      <w:lvlText w:val="%6."/>
      <w:lvlJc w:val="right"/>
      <w:pPr>
        <w:ind w:left="6566" w:hanging="480"/>
      </w:pPr>
    </w:lvl>
    <w:lvl w:ilvl="6" w:tplc="FFFFFFFF" w:tentative="1">
      <w:start w:val="1"/>
      <w:numFmt w:val="decimal"/>
      <w:lvlText w:val="%7."/>
      <w:lvlJc w:val="left"/>
      <w:pPr>
        <w:ind w:left="7046" w:hanging="480"/>
      </w:pPr>
    </w:lvl>
    <w:lvl w:ilvl="7" w:tplc="FFFFFFFF" w:tentative="1">
      <w:start w:val="1"/>
      <w:numFmt w:val="ideographTraditional"/>
      <w:lvlText w:val="%8、"/>
      <w:lvlJc w:val="left"/>
      <w:pPr>
        <w:ind w:left="7526" w:hanging="480"/>
      </w:pPr>
    </w:lvl>
    <w:lvl w:ilvl="8" w:tplc="FFFFFFFF" w:tentative="1">
      <w:start w:val="1"/>
      <w:numFmt w:val="lowerRoman"/>
      <w:lvlText w:val="%9."/>
      <w:lvlJc w:val="right"/>
      <w:pPr>
        <w:ind w:left="8006" w:hanging="480"/>
      </w:pPr>
    </w:lvl>
  </w:abstractNum>
  <w:abstractNum w:abstractNumId="11" w15:restartNumberingAfterBreak="0">
    <w:nsid w:val="3C4E32ED"/>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12" w15:restartNumberingAfterBreak="0">
    <w:nsid w:val="4395699B"/>
    <w:multiLevelType w:val="hybridMultilevel"/>
    <w:tmpl w:val="EFAE9F62"/>
    <w:lvl w:ilvl="0" w:tplc="FFFFFFFF">
      <w:start w:val="1"/>
      <w:numFmt w:val="taiwaneseCountingThousand"/>
      <w:suff w:val="nothing"/>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48A1083B"/>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14" w15:restartNumberingAfterBreak="0">
    <w:nsid w:val="53E66BDD"/>
    <w:multiLevelType w:val="hybridMultilevel"/>
    <w:tmpl w:val="EFAE9F62"/>
    <w:lvl w:ilvl="0" w:tplc="FFFFFFFF">
      <w:start w:val="1"/>
      <w:numFmt w:val="taiwaneseCountingThousand"/>
      <w:suff w:val="nothing"/>
      <w:lvlText w:val="（%1）"/>
      <w:lvlJc w:val="left"/>
      <w:pPr>
        <w:ind w:left="2323"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5" w15:restartNumberingAfterBreak="0">
    <w:nsid w:val="56C45B6E"/>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16" w15:restartNumberingAfterBreak="0">
    <w:nsid w:val="5B1629C8"/>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17" w15:restartNumberingAfterBreak="0">
    <w:nsid w:val="62C85B97"/>
    <w:multiLevelType w:val="hybridMultilevel"/>
    <w:tmpl w:val="EFAE9F62"/>
    <w:lvl w:ilvl="0" w:tplc="F102735C">
      <w:start w:val="1"/>
      <w:numFmt w:val="taiwaneseCountingThousand"/>
      <w:suff w:val="nothing"/>
      <w:lvlText w:val="（%1）"/>
      <w:lvlJc w:val="left"/>
      <w:pPr>
        <w:ind w:left="3599"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66B64AD"/>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19" w15:restartNumberingAfterBreak="0">
    <w:nsid w:val="678369D8"/>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20" w15:restartNumberingAfterBreak="0">
    <w:nsid w:val="6F526841"/>
    <w:multiLevelType w:val="hybridMultilevel"/>
    <w:tmpl w:val="EFAE9F62"/>
    <w:lvl w:ilvl="0" w:tplc="FFFFFFFF">
      <w:start w:val="1"/>
      <w:numFmt w:val="taiwaneseCountingThousand"/>
      <w:suff w:val="nothing"/>
      <w:lvlText w:val="（%1）"/>
      <w:lvlJc w:val="left"/>
      <w:pPr>
        <w:ind w:left="2607"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1" w15:restartNumberingAfterBreak="0">
    <w:nsid w:val="78150CFE"/>
    <w:multiLevelType w:val="hybridMultilevel"/>
    <w:tmpl w:val="EFAE9F62"/>
    <w:lvl w:ilvl="0" w:tplc="FFFFFFFF">
      <w:start w:val="1"/>
      <w:numFmt w:val="taiwaneseCountingThousand"/>
      <w:suff w:val="nothing"/>
      <w:lvlText w:val="（%1）"/>
      <w:lvlJc w:val="left"/>
      <w:pPr>
        <w:ind w:left="2181"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1359117269">
    <w:abstractNumId w:val="17"/>
  </w:num>
  <w:num w:numId="2" w16cid:durableId="386802851">
    <w:abstractNumId w:val="8"/>
  </w:num>
  <w:num w:numId="3" w16cid:durableId="2058124551">
    <w:abstractNumId w:val="6"/>
  </w:num>
  <w:num w:numId="4" w16cid:durableId="533074856">
    <w:abstractNumId w:val="0"/>
  </w:num>
  <w:num w:numId="5" w16cid:durableId="1331253103">
    <w:abstractNumId w:val="19"/>
  </w:num>
  <w:num w:numId="6" w16cid:durableId="89008720">
    <w:abstractNumId w:val="16"/>
  </w:num>
  <w:num w:numId="7" w16cid:durableId="389353731">
    <w:abstractNumId w:val="18"/>
  </w:num>
  <w:num w:numId="8" w16cid:durableId="1752775708">
    <w:abstractNumId w:val="11"/>
  </w:num>
  <w:num w:numId="9" w16cid:durableId="709845300">
    <w:abstractNumId w:val="7"/>
  </w:num>
  <w:num w:numId="10" w16cid:durableId="640690473">
    <w:abstractNumId w:val="9"/>
  </w:num>
  <w:num w:numId="11" w16cid:durableId="1881241878">
    <w:abstractNumId w:val="4"/>
  </w:num>
  <w:num w:numId="12" w16cid:durableId="1600487333">
    <w:abstractNumId w:val="2"/>
  </w:num>
  <w:num w:numId="13" w16cid:durableId="677390018">
    <w:abstractNumId w:val="10"/>
  </w:num>
  <w:num w:numId="14" w16cid:durableId="2020810810">
    <w:abstractNumId w:val="1"/>
  </w:num>
  <w:num w:numId="15" w16cid:durableId="1644696949">
    <w:abstractNumId w:val="20"/>
  </w:num>
  <w:num w:numId="16" w16cid:durableId="751390637">
    <w:abstractNumId w:val="12"/>
  </w:num>
  <w:num w:numId="17" w16cid:durableId="803236589">
    <w:abstractNumId w:val="21"/>
  </w:num>
  <w:num w:numId="18" w16cid:durableId="987439433">
    <w:abstractNumId w:val="14"/>
  </w:num>
  <w:num w:numId="19" w16cid:durableId="1632244900">
    <w:abstractNumId w:val="15"/>
  </w:num>
  <w:num w:numId="20" w16cid:durableId="397632098">
    <w:abstractNumId w:val="3"/>
  </w:num>
  <w:num w:numId="21" w16cid:durableId="647442458">
    <w:abstractNumId w:val="5"/>
  </w:num>
  <w:num w:numId="22" w16cid:durableId="2138640860">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4361"/>
    <w:rsid w:val="00000634"/>
    <w:rsid w:val="000006B9"/>
    <w:rsid w:val="000009A5"/>
    <w:rsid w:val="00000F61"/>
    <w:rsid w:val="00001089"/>
    <w:rsid w:val="00001738"/>
    <w:rsid w:val="000017BA"/>
    <w:rsid w:val="000017BC"/>
    <w:rsid w:val="000020A7"/>
    <w:rsid w:val="00002EE5"/>
    <w:rsid w:val="00004CFA"/>
    <w:rsid w:val="00005602"/>
    <w:rsid w:val="00006671"/>
    <w:rsid w:val="00006BF8"/>
    <w:rsid w:val="00011834"/>
    <w:rsid w:val="00013AFF"/>
    <w:rsid w:val="00014339"/>
    <w:rsid w:val="0001680B"/>
    <w:rsid w:val="00016848"/>
    <w:rsid w:val="00017097"/>
    <w:rsid w:val="00017439"/>
    <w:rsid w:val="00017D14"/>
    <w:rsid w:val="00020A37"/>
    <w:rsid w:val="00020ED0"/>
    <w:rsid w:val="00021B58"/>
    <w:rsid w:val="0002291C"/>
    <w:rsid w:val="00022985"/>
    <w:rsid w:val="00022B00"/>
    <w:rsid w:val="00022F9B"/>
    <w:rsid w:val="00023AEA"/>
    <w:rsid w:val="000240C6"/>
    <w:rsid w:val="0002425E"/>
    <w:rsid w:val="00024ACF"/>
    <w:rsid w:val="00024BC2"/>
    <w:rsid w:val="00025F23"/>
    <w:rsid w:val="00026337"/>
    <w:rsid w:val="0002645F"/>
    <w:rsid w:val="000268BD"/>
    <w:rsid w:val="000276D3"/>
    <w:rsid w:val="00027816"/>
    <w:rsid w:val="000309FC"/>
    <w:rsid w:val="00031512"/>
    <w:rsid w:val="00031CD8"/>
    <w:rsid w:val="00031E47"/>
    <w:rsid w:val="0003252C"/>
    <w:rsid w:val="00032B07"/>
    <w:rsid w:val="00033FB0"/>
    <w:rsid w:val="000342F3"/>
    <w:rsid w:val="000352D1"/>
    <w:rsid w:val="00035AB7"/>
    <w:rsid w:val="00035D46"/>
    <w:rsid w:val="000360AB"/>
    <w:rsid w:val="000368B6"/>
    <w:rsid w:val="00037D79"/>
    <w:rsid w:val="000403DF"/>
    <w:rsid w:val="00040FB2"/>
    <w:rsid w:val="000411B8"/>
    <w:rsid w:val="0004154C"/>
    <w:rsid w:val="00041C5D"/>
    <w:rsid w:val="00041F93"/>
    <w:rsid w:val="00041FC0"/>
    <w:rsid w:val="0004215E"/>
    <w:rsid w:val="0004227B"/>
    <w:rsid w:val="00043001"/>
    <w:rsid w:val="00044188"/>
    <w:rsid w:val="000442D1"/>
    <w:rsid w:val="00044B52"/>
    <w:rsid w:val="00045175"/>
    <w:rsid w:val="00045816"/>
    <w:rsid w:val="00045D12"/>
    <w:rsid w:val="00046477"/>
    <w:rsid w:val="00046A9E"/>
    <w:rsid w:val="000475EB"/>
    <w:rsid w:val="0005016F"/>
    <w:rsid w:val="00050347"/>
    <w:rsid w:val="00050686"/>
    <w:rsid w:val="00051B23"/>
    <w:rsid w:val="00052E3F"/>
    <w:rsid w:val="00053064"/>
    <w:rsid w:val="00053946"/>
    <w:rsid w:val="00053DBF"/>
    <w:rsid w:val="00054156"/>
    <w:rsid w:val="00054260"/>
    <w:rsid w:val="00054458"/>
    <w:rsid w:val="00054EAB"/>
    <w:rsid w:val="00055423"/>
    <w:rsid w:val="0005725E"/>
    <w:rsid w:val="0005739A"/>
    <w:rsid w:val="00057F5C"/>
    <w:rsid w:val="00060458"/>
    <w:rsid w:val="000611F1"/>
    <w:rsid w:val="00061C28"/>
    <w:rsid w:val="000621F1"/>
    <w:rsid w:val="00062E65"/>
    <w:rsid w:val="000636CB"/>
    <w:rsid w:val="000643F1"/>
    <w:rsid w:val="00064C09"/>
    <w:rsid w:val="00064EEA"/>
    <w:rsid w:val="00065567"/>
    <w:rsid w:val="0006584B"/>
    <w:rsid w:val="0006657B"/>
    <w:rsid w:val="00066679"/>
    <w:rsid w:val="00067739"/>
    <w:rsid w:val="000679F7"/>
    <w:rsid w:val="00071427"/>
    <w:rsid w:val="000717C3"/>
    <w:rsid w:val="00073278"/>
    <w:rsid w:val="00074193"/>
    <w:rsid w:val="00074597"/>
    <w:rsid w:val="000749FE"/>
    <w:rsid w:val="00074F28"/>
    <w:rsid w:val="00076A42"/>
    <w:rsid w:val="00076D7A"/>
    <w:rsid w:val="00076F2A"/>
    <w:rsid w:val="00076FB1"/>
    <w:rsid w:val="000778DD"/>
    <w:rsid w:val="00077C16"/>
    <w:rsid w:val="00080288"/>
    <w:rsid w:val="00080322"/>
    <w:rsid w:val="00082BA4"/>
    <w:rsid w:val="00083B0C"/>
    <w:rsid w:val="000859BB"/>
    <w:rsid w:val="00086AA9"/>
    <w:rsid w:val="00087006"/>
    <w:rsid w:val="0008713C"/>
    <w:rsid w:val="00087A97"/>
    <w:rsid w:val="000916CC"/>
    <w:rsid w:val="00091E31"/>
    <w:rsid w:val="000934A5"/>
    <w:rsid w:val="00094A3C"/>
    <w:rsid w:val="00094C12"/>
    <w:rsid w:val="0009565C"/>
    <w:rsid w:val="00095CE6"/>
    <w:rsid w:val="0009678D"/>
    <w:rsid w:val="0009742E"/>
    <w:rsid w:val="00097CA6"/>
    <w:rsid w:val="000A0837"/>
    <w:rsid w:val="000A0CC7"/>
    <w:rsid w:val="000A0EC3"/>
    <w:rsid w:val="000A1171"/>
    <w:rsid w:val="000A14AA"/>
    <w:rsid w:val="000A1C45"/>
    <w:rsid w:val="000A208E"/>
    <w:rsid w:val="000A2691"/>
    <w:rsid w:val="000A3152"/>
    <w:rsid w:val="000A445E"/>
    <w:rsid w:val="000A4495"/>
    <w:rsid w:val="000A46A9"/>
    <w:rsid w:val="000A50FB"/>
    <w:rsid w:val="000A5A01"/>
    <w:rsid w:val="000A5D0B"/>
    <w:rsid w:val="000A623D"/>
    <w:rsid w:val="000A62C5"/>
    <w:rsid w:val="000A62F1"/>
    <w:rsid w:val="000A646C"/>
    <w:rsid w:val="000A670C"/>
    <w:rsid w:val="000A76AD"/>
    <w:rsid w:val="000A7DDC"/>
    <w:rsid w:val="000B00A7"/>
    <w:rsid w:val="000B0DAA"/>
    <w:rsid w:val="000B0F9D"/>
    <w:rsid w:val="000B1E91"/>
    <w:rsid w:val="000B1F1F"/>
    <w:rsid w:val="000B24F2"/>
    <w:rsid w:val="000B2C13"/>
    <w:rsid w:val="000B2E53"/>
    <w:rsid w:val="000B2E7B"/>
    <w:rsid w:val="000B3340"/>
    <w:rsid w:val="000B3427"/>
    <w:rsid w:val="000B39EC"/>
    <w:rsid w:val="000B3A7B"/>
    <w:rsid w:val="000B43F8"/>
    <w:rsid w:val="000B44CA"/>
    <w:rsid w:val="000B504D"/>
    <w:rsid w:val="000B51CB"/>
    <w:rsid w:val="000B53AA"/>
    <w:rsid w:val="000B636F"/>
    <w:rsid w:val="000B6792"/>
    <w:rsid w:val="000B681A"/>
    <w:rsid w:val="000B6F55"/>
    <w:rsid w:val="000B7200"/>
    <w:rsid w:val="000B7A14"/>
    <w:rsid w:val="000B7D6D"/>
    <w:rsid w:val="000B7DCF"/>
    <w:rsid w:val="000C01F2"/>
    <w:rsid w:val="000C098B"/>
    <w:rsid w:val="000C0E99"/>
    <w:rsid w:val="000C0F1F"/>
    <w:rsid w:val="000C1B7B"/>
    <w:rsid w:val="000C2867"/>
    <w:rsid w:val="000C2AD9"/>
    <w:rsid w:val="000C34DE"/>
    <w:rsid w:val="000C46AE"/>
    <w:rsid w:val="000C4A8A"/>
    <w:rsid w:val="000C53C1"/>
    <w:rsid w:val="000C5F34"/>
    <w:rsid w:val="000C671D"/>
    <w:rsid w:val="000C70ED"/>
    <w:rsid w:val="000C784D"/>
    <w:rsid w:val="000D05EE"/>
    <w:rsid w:val="000D1AE6"/>
    <w:rsid w:val="000D1BA4"/>
    <w:rsid w:val="000D1EB4"/>
    <w:rsid w:val="000D2BE2"/>
    <w:rsid w:val="000D30A7"/>
    <w:rsid w:val="000D3479"/>
    <w:rsid w:val="000D3829"/>
    <w:rsid w:val="000D6365"/>
    <w:rsid w:val="000D6618"/>
    <w:rsid w:val="000D77FD"/>
    <w:rsid w:val="000D7880"/>
    <w:rsid w:val="000D7A29"/>
    <w:rsid w:val="000D7C30"/>
    <w:rsid w:val="000D7EAF"/>
    <w:rsid w:val="000E080E"/>
    <w:rsid w:val="000E1E8F"/>
    <w:rsid w:val="000E2CCF"/>
    <w:rsid w:val="000E2D0E"/>
    <w:rsid w:val="000E2D66"/>
    <w:rsid w:val="000E32E7"/>
    <w:rsid w:val="000E3CA1"/>
    <w:rsid w:val="000E421A"/>
    <w:rsid w:val="000E473C"/>
    <w:rsid w:val="000E519D"/>
    <w:rsid w:val="000E554C"/>
    <w:rsid w:val="000E6343"/>
    <w:rsid w:val="000E648E"/>
    <w:rsid w:val="000E6D00"/>
    <w:rsid w:val="000E7748"/>
    <w:rsid w:val="000E7BA2"/>
    <w:rsid w:val="000F1D52"/>
    <w:rsid w:val="000F1F59"/>
    <w:rsid w:val="000F2290"/>
    <w:rsid w:val="000F31C7"/>
    <w:rsid w:val="000F3206"/>
    <w:rsid w:val="000F3368"/>
    <w:rsid w:val="000F352B"/>
    <w:rsid w:val="000F3823"/>
    <w:rsid w:val="000F3FE4"/>
    <w:rsid w:val="000F4394"/>
    <w:rsid w:val="000F4396"/>
    <w:rsid w:val="000F68A5"/>
    <w:rsid w:val="00101052"/>
    <w:rsid w:val="00101063"/>
    <w:rsid w:val="00101B8F"/>
    <w:rsid w:val="00102217"/>
    <w:rsid w:val="00102515"/>
    <w:rsid w:val="00104465"/>
    <w:rsid w:val="00104FCA"/>
    <w:rsid w:val="00105005"/>
    <w:rsid w:val="00105562"/>
    <w:rsid w:val="001059EC"/>
    <w:rsid w:val="001063B2"/>
    <w:rsid w:val="00106527"/>
    <w:rsid w:val="00106AE0"/>
    <w:rsid w:val="001071EB"/>
    <w:rsid w:val="00107203"/>
    <w:rsid w:val="00107A9D"/>
    <w:rsid w:val="0011008C"/>
    <w:rsid w:val="0011040B"/>
    <w:rsid w:val="00110B91"/>
    <w:rsid w:val="00111A6E"/>
    <w:rsid w:val="00111F42"/>
    <w:rsid w:val="00112BE2"/>
    <w:rsid w:val="00113286"/>
    <w:rsid w:val="00113BF3"/>
    <w:rsid w:val="0011483F"/>
    <w:rsid w:val="001149BA"/>
    <w:rsid w:val="001151DD"/>
    <w:rsid w:val="001155D2"/>
    <w:rsid w:val="001168B4"/>
    <w:rsid w:val="00116D54"/>
    <w:rsid w:val="00117B9B"/>
    <w:rsid w:val="00120CD7"/>
    <w:rsid w:val="001235A9"/>
    <w:rsid w:val="00124B49"/>
    <w:rsid w:val="00126D7F"/>
    <w:rsid w:val="0012747C"/>
    <w:rsid w:val="001304F0"/>
    <w:rsid w:val="001319D5"/>
    <w:rsid w:val="00131DBF"/>
    <w:rsid w:val="00131EFF"/>
    <w:rsid w:val="00132188"/>
    <w:rsid w:val="0013249C"/>
    <w:rsid w:val="0013267B"/>
    <w:rsid w:val="00132BAD"/>
    <w:rsid w:val="00132BE1"/>
    <w:rsid w:val="001344C8"/>
    <w:rsid w:val="00134678"/>
    <w:rsid w:val="00135E49"/>
    <w:rsid w:val="0013613C"/>
    <w:rsid w:val="00136B22"/>
    <w:rsid w:val="00136E46"/>
    <w:rsid w:val="00137519"/>
    <w:rsid w:val="00137646"/>
    <w:rsid w:val="00137FC6"/>
    <w:rsid w:val="00140474"/>
    <w:rsid w:val="00140571"/>
    <w:rsid w:val="00140F6D"/>
    <w:rsid w:val="00141417"/>
    <w:rsid w:val="001422C5"/>
    <w:rsid w:val="001434ED"/>
    <w:rsid w:val="00143A89"/>
    <w:rsid w:val="001444F0"/>
    <w:rsid w:val="001455EA"/>
    <w:rsid w:val="00146134"/>
    <w:rsid w:val="001461D7"/>
    <w:rsid w:val="00146323"/>
    <w:rsid w:val="001467EC"/>
    <w:rsid w:val="00146B1B"/>
    <w:rsid w:val="00146B74"/>
    <w:rsid w:val="00146F60"/>
    <w:rsid w:val="001475DB"/>
    <w:rsid w:val="001501C9"/>
    <w:rsid w:val="00151238"/>
    <w:rsid w:val="001516A0"/>
    <w:rsid w:val="00154090"/>
    <w:rsid w:val="00154227"/>
    <w:rsid w:val="00155D2B"/>
    <w:rsid w:val="00155E4B"/>
    <w:rsid w:val="00156011"/>
    <w:rsid w:val="00156C47"/>
    <w:rsid w:val="0015726F"/>
    <w:rsid w:val="0016072E"/>
    <w:rsid w:val="00162DD8"/>
    <w:rsid w:val="00163FB8"/>
    <w:rsid w:val="0016465C"/>
    <w:rsid w:val="0016657B"/>
    <w:rsid w:val="00166A33"/>
    <w:rsid w:val="00166DCF"/>
    <w:rsid w:val="001672FC"/>
    <w:rsid w:val="00167A72"/>
    <w:rsid w:val="00167D6F"/>
    <w:rsid w:val="00170584"/>
    <w:rsid w:val="0017634C"/>
    <w:rsid w:val="00177806"/>
    <w:rsid w:val="00177936"/>
    <w:rsid w:val="0018097E"/>
    <w:rsid w:val="001814B8"/>
    <w:rsid w:val="00181935"/>
    <w:rsid w:val="00181B33"/>
    <w:rsid w:val="00182461"/>
    <w:rsid w:val="0018408B"/>
    <w:rsid w:val="001840D9"/>
    <w:rsid w:val="00184500"/>
    <w:rsid w:val="00184893"/>
    <w:rsid w:val="00184A8A"/>
    <w:rsid w:val="00184CD5"/>
    <w:rsid w:val="00185384"/>
    <w:rsid w:val="00185BCA"/>
    <w:rsid w:val="0018661E"/>
    <w:rsid w:val="001872D2"/>
    <w:rsid w:val="00187B36"/>
    <w:rsid w:val="00187FF8"/>
    <w:rsid w:val="0019029D"/>
    <w:rsid w:val="00190B35"/>
    <w:rsid w:val="001919ED"/>
    <w:rsid w:val="00192751"/>
    <w:rsid w:val="00192D78"/>
    <w:rsid w:val="001930BE"/>
    <w:rsid w:val="00195512"/>
    <w:rsid w:val="00195547"/>
    <w:rsid w:val="00195960"/>
    <w:rsid w:val="00195D92"/>
    <w:rsid w:val="00196ACF"/>
    <w:rsid w:val="00196EA3"/>
    <w:rsid w:val="00196F2D"/>
    <w:rsid w:val="001971D7"/>
    <w:rsid w:val="001A0049"/>
    <w:rsid w:val="001A091D"/>
    <w:rsid w:val="001A1332"/>
    <w:rsid w:val="001A181F"/>
    <w:rsid w:val="001A1C65"/>
    <w:rsid w:val="001A1E87"/>
    <w:rsid w:val="001A2613"/>
    <w:rsid w:val="001A267A"/>
    <w:rsid w:val="001A29C1"/>
    <w:rsid w:val="001A3171"/>
    <w:rsid w:val="001A373C"/>
    <w:rsid w:val="001A46EC"/>
    <w:rsid w:val="001A5078"/>
    <w:rsid w:val="001A5919"/>
    <w:rsid w:val="001A649C"/>
    <w:rsid w:val="001A6FE1"/>
    <w:rsid w:val="001A73B7"/>
    <w:rsid w:val="001A757B"/>
    <w:rsid w:val="001A7C5D"/>
    <w:rsid w:val="001B108B"/>
    <w:rsid w:val="001B11C1"/>
    <w:rsid w:val="001B14BB"/>
    <w:rsid w:val="001B1C41"/>
    <w:rsid w:val="001B2C06"/>
    <w:rsid w:val="001B348E"/>
    <w:rsid w:val="001B401F"/>
    <w:rsid w:val="001B44B8"/>
    <w:rsid w:val="001B48D0"/>
    <w:rsid w:val="001B4BEE"/>
    <w:rsid w:val="001B5C61"/>
    <w:rsid w:val="001B5D16"/>
    <w:rsid w:val="001B5FC3"/>
    <w:rsid w:val="001B6AA7"/>
    <w:rsid w:val="001B7055"/>
    <w:rsid w:val="001B70E2"/>
    <w:rsid w:val="001B7C7E"/>
    <w:rsid w:val="001C1099"/>
    <w:rsid w:val="001C14F4"/>
    <w:rsid w:val="001C2AA3"/>
    <w:rsid w:val="001C48BF"/>
    <w:rsid w:val="001C49DB"/>
    <w:rsid w:val="001C5FE4"/>
    <w:rsid w:val="001C7165"/>
    <w:rsid w:val="001C728D"/>
    <w:rsid w:val="001C7EB3"/>
    <w:rsid w:val="001D041B"/>
    <w:rsid w:val="001D0F1E"/>
    <w:rsid w:val="001D14F3"/>
    <w:rsid w:val="001D1AED"/>
    <w:rsid w:val="001D2905"/>
    <w:rsid w:val="001D2B5F"/>
    <w:rsid w:val="001D328B"/>
    <w:rsid w:val="001D3B6B"/>
    <w:rsid w:val="001D401C"/>
    <w:rsid w:val="001D40AD"/>
    <w:rsid w:val="001D4628"/>
    <w:rsid w:val="001D5553"/>
    <w:rsid w:val="001D5A19"/>
    <w:rsid w:val="001D677F"/>
    <w:rsid w:val="001D6C31"/>
    <w:rsid w:val="001D6F1E"/>
    <w:rsid w:val="001D71A5"/>
    <w:rsid w:val="001D7463"/>
    <w:rsid w:val="001D7A69"/>
    <w:rsid w:val="001E16B7"/>
    <w:rsid w:val="001E1BCF"/>
    <w:rsid w:val="001E1FFE"/>
    <w:rsid w:val="001E2180"/>
    <w:rsid w:val="001E261B"/>
    <w:rsid w:val="001E27B1"/>
    <w:rsid w:val="001E2A85"/>
    <w:rsid w:val="001E3587"/>
    <w:rsid w:val="001E3FCB"/>
    <w:rsid w:val="001E4716"/>
    <w:rsid w:val="001E5B07"/>
    <w:rsid w:val="001E61C3"/>
    <w:rsid w:val="001E689E"/>
    <w:rsid w:val="001E6BD6"/>
    <w:rsid w:val="001E6DF3"/>
    <w:rsid w:val="001E6E69"/>
    <w:rsid w:val="001E7B3B"/>
    <w:rsid w:val="001F0B80"/>
    <w:rsid w:val="001F0FD5"/>
    <w:rsid w:val="001F13B3"/>
    <w:rsid w:val="001F18C8"/>
    <w:rsid w:val="001F2262"/>
    <w:rsid w:val="001F2A2D"/>
    <w:rsid w:val="001F3792"/>
    <w:rsid w:val="001F3B08"/>
    <w:rsid w:val="001F4680"/>
    <w:rsid w:val="001F4D2B"/>
    <w:rsid w:val="001F4D5E"/>
    <w:rsid w:val="001F53BE"/>
    <w:rsid w:val="001F57A1"/>
    <w:rsid w:val="001F6C23"/>
    <w:rsid w:val="001F6C37"/>
    <w:rsid w:val="001F6CBA"/>
    <w:rsid w:val="001F736B"/>
    <w:rsid w:val="001F7469"/>
    <w:rsid w:val="00200BB0"/>
    <w:rsid w:val="00200C07"/>
    <w:rsid w:val="00200D69"/>
    <w:rsid w:val="00201E81"/>
    <w:rsid w:val="002028F1"/>
    <w:rsid w:val="0020331A"/>
    <w:rsid w:val="00203659"/>
    <w:rsid w:val="002052CA"/>
    <w:rsid w:val="00205BC5"/>
    <w:rsid w:val="002078E6"/>
    <w:rsid w:val="00210945"/>
    <w:rsid w:val="00211E8A"/>
    <w:rsid w:val="00213B98"/>
    <w:rsid w:val="00214810"/>
    <w:rsid w:val="002153F7"/>
    <w:rsid w:val="0021699E"/>
    <w:rsid w:val="00216DFA"/>
    <w:rsid w:val="002173CA"/>
    <w:rsid w:val="00217EF3"/>
    <w:rsid w:val="00221B7F"/>
    <w:rsid w:val="00221E02"/>
    <w:rsid w:val="00222BD8"/>
    <w:rsid w:val="00224439"/>
    <w:rsid w:val="0022447F"/>
    <w:rsid w:val="0022481C"/>
    <w:rsid w:val="002251BE"/>
    <w:rsid w:val="0022590D"/>
    <w:rsid w:val="0022631D"/>
    <w:rsid w:val="00226A29"/>
    <w:rsid w:val="00226D55"/>
    <w:rsid w:val="002278E1"/>
    <w:rsid w:val="00227E74"/>
    <w:rsid w:val="00227F01"/>
    <w:rsid w:val="00230BC6"/>
    <w:rsid w:val="0023254C"/>
    <w:rsid w:val="002326A7"/>
    <w:rsid w:val="00232CFF"/>
    <w:rsid w:val="00233D22"/>
    <w:rsid w:val="00234EF7"/>
    <w:rsid w:val="00235798"/>
    <w:rsid w:val="002358D6"/>
    <w:rsid w:val="00235CC0"/>
    <w:rsid w:val="00235DA1"/>
    <w:rsid w:val="002363D1"/>
    <w:rsid w:val="002364C8"/>
    <w:rsid w:val="00237570"/>
    <w:rsid w:val="00237646"/>
    <w:rsid w:val="00237BCC"/>
    <w:rsid w:val="002412E5"/>
    <w:rsid w:val="00241ED4"/>
    <w:rsid w:val="00241ED7"/>
    <w:rsid w:val="00241F0E"/>
    <w:rsid w:val="00242CEA"/>
    <w:rsid w:val="002439FE"/>
    <w:rsid w:val="00243B6C"/>
    <w:rsid w:val="00244402"/>
    <w:rsid w:val="002447F0"/>
    <w:rsid w:val="002453CD"/>
    <w:rsid w:val="002453E9"/>
    <w:rsid w:val="00245B69"/>
    <w:rsid w:val="00245EC0"/>
    <w:rsid w:val="00247116"/>
    <w:rsid w:val="0024719F"/>
    <w:rsid w:val="0024753B"/>
    <w:rsid w:val="00250C17"/>
    <w:rsid w:val="00251080"/>
    <w:rsid w:val="002519A8"/>
    <w:rsid w:val="002530BC"/>
    <w:rsid w:val="00253563"/>
    <w:rsid w:val="00253B06"/>
    <w:rsid w:val="00253B2B"/>
    <w:rsid w:val="00254AD7"/>
    <w:rsid w:val="00254D2F"/>
    <w:rsid w:val="002551C6"/>
    <w:rsid w:val="002554A0"/>
    <w:rsid w:val="002558B8"/>
    <w:rsid w:val="00255B14"/>
    <w:rsid w:val="00256150"/>
    <w:rsid w:val="00256ACD"/>
    <w:rsid w:val="00256C04"/>
    <w:rsid w:val="00257067"/>
    <w:rsid w:val="00257215"/>
    <w:rsid w:val="002572D0"/>
    <w:rsid w:val="00257321"/>
    <w:rsid w:val="002573C4"/>
    <w:rsid w:val="00260436"/>
    <w:rsid w:val="00261A38"/>
    <w:rsid w:val="00261AF6"/>
    <w:rsid w:val="002630B0"/>
    <w:rsid w:val="00263E92"/>
    <w:rsid w:val="00264682"/>
    <w:rsid w:val="002650F0"/>
    <w:rsid w:val="002659BE"/>
    <w:rsid w:val="002660F7"/>
    <w:rsid w:val="0026690E"/>
    <w:rsid w:val="00266AA1"/>
    <w:rsid w:val="00266D9C"/>
    <w:rsid w:val="00267A6C"/>
    <w:rsid w:val="0027038C"/>
    <w:rsid w:val="00270497"/>
    <w:rsid w:val="00270708"/>
    <w:rsid w:val="0027169D"/>
    <w:rsid w:val="00271BED"/>
    <w:rsid w:val="00271C40"/>
    <w:rsid w:val="00272699"/>
    <w:rsid w:val="00272E52"/>
    <w:rsid w:val="002766AC"/>
    <w:rsid w:val="002774D6"/>
    <w:rsid w:val="002779D6"/>
    <w:rsid w:val="0028014E"/>
    <w:rsid w:val="00280B92"/>
    <w:rsid w:val="002825F2"/>
    <w:rsid w:val="00282F82"/>
    <w:rsid w:val="00283278"/>
    <w:rsid w:val="00283CE0"/>
    <w:rsid w:val="00283E15"/>
    <w:rsid w:val="002845B5"/>
    <w:rsid w:val="0028574D"/>
    <w:rsid w:val="0028599C"/>
    <w:rsid w:val="0028621E"/>
    <w:rsid w:val="002879AA"/>
    <w:rsid w:val="00287C8E"/>
    <w:rsid w:val="0029058D"/>
    <w:rsid w:val="00291204"/>
    <w:rsid w:val="002915F0"/>
    <w:rsid w:val="002922D9"/>
    <w:rsid w:val="00292A74"/>
    <w:rsid w:val="00292AB7"/>
    <w:rsid w:val="00292AFF"/>
    <w:rsid w:val="00292E7C"/>
    <w:rsid w:val="00293C35"/>
    <w:rsid w:val="00295E42"/>
    <w:rsid w:val="002A0144"/>
    <w:rsid w:val="002A0542"/>
    <w:rsid w:val="002A06ED"/>
    <w:rsid w:val="002A07F3"/>
    <w:rsid w:val="002A0B4E"/>
    <w:rsid w:val="002A1899"/>
    <w:rsid w:val="002A214A"/>
    <w:rsid w:val="002A263F"/>
    <w:rsid w:val="002A3290"/>
    <w:rsid w:val="002A33C1"/>
    <w:rsid w:val="002A3462"/>
    <w:rsid w:val="002A3826"/>
    <w:rsid w:val="002A3A00"/>
    <w:rsid w:val="002A49C6"/>
    <w:rsid w:val="002A5D1D"/>
    <w:rsid w:val="002A61FA"/>
    <w:rsid w:val="002A63E2"/>
    <w:rsid w:val="002B1666"/>
    <w:rsid w:val="002B20CB"/>
    <w:rsid w:val="002B2DD0"/>
    <w:rsid w:val="002B2F57"/>
    <w:rsid w:val="002B3C43"/>
    <w:rsid w:val="002B3E27"/>
    <w:rsid w:val="002B454A"/>
    <w:rsid w:val="002B4D8C"/>
    <w:rsid w:val="002B504F"/>
    <w:rsid w:val="002B62C9"/>
    <w:rsid w:val="002B645C"/>
    <w:rsid w:val="002B676B"/>
    <w:rsid w:val="002B6D06"/>
    <w:rsid w:val="002B6FF3"/>
    <w:rsid w:val="002B7775"/>
    <w:rsid w:val="002B7D1F"/>
    <w:rsid w:val="002C1641"/>
    <w:rsid w:val="002C21E0"/>
    <w:rsid w:val="002C26C6"/>
    <w:rsid w:val="002C2804"/>
    <w:rsid w:val="002C2DB1"/>
    <w:rsid w:val="002C322F"/>
    <w:rsid w:val="002C3A3C"/>
    <w:rsid w:val="002C4B5E"/>
    <w:rsid w:val="002C5AEA"/>
    <w:rsid w:val="002C6424"/>
    <w:rsid w:val="002C671D"/>
    <w:rsid w:val="002C67EA"/>
    <w:rsid w:val="002C719E"/>
    <w:rsid w:val="002D0B8F"/>
    <w:rsid w:val="002D25F2"/>
    <w:rsid w:val="002D290C"/>
    <w:rsid w:val="002D3215"/>
    <w:rsid w:val="002D3C54"/>
    <w:rsid w:val="002D3DA6"/>
    <w:rsid w:val="002D4A02"/>
    <w:rsid w:val="002D5A6C"/>
    <w:rsid w:val="002D68F4"/>
    <w:rsid w:val="002E110B"/>
    <w:rsid w:val="002E255D"/>
    <w:rsid w:val="002E2BD9"/>
    <w:rsid w:val="002E318A"/>
    <w:rsid w:val="002E5C2A"/>
    <w:rsid w:val="002E6406"/>
    <w:rsid w:val="002E6D11"/>
    <w:rsid w:val="002E76DD"/>
    <w:rsid w:val="002E7CEF"/>
    <w:rsid w:val="002E7F8D"/>
    <w:rsid w:val="002F0025"/>
    <w:rsid w:val="002F014F"/>
    <w:rsid w:val="002F0C03"/>
    <w:rsid w:val="002F16C1"/>
    <w:rsid w:val="002F188E"/>
    <w:rsid w:val="002F2C57"/>
    <w:rsid w:val="002F4414"/>
    <w:rsid w:val="002F4CAD"/>
    <w:rsid w:val="002F4FDC"/>
    <w:rsid w:val="002F5519"/>
    <w:rsid w:val="002F57E5"/>
    <w:rsid w:val="002F65CC"/>
    <w:rsid w:val="00301438"/>
    <w:rsid w:val="003017F5"/>
    <w:rsid w:val="0030193A"/>
    <w:rsid w:val="00301B6D"/>
    <w:rsid w:val="00301C3D"/>
    <w:rsid w:val="00302B8B"/>
    <w:rsid w:val="00302BAA"/>
    <w:rsid w:val="00302BCF"/>
    <w:rsid w:val="00302ED1"/>
    <w:rsid w:val="003046AE"/>
    <w:rsid w:val="0030548F"/>
    <w:rsid w:val="00305A7B"/>
    <w:rsid w:val="00305AD1"/>
    <w:rsid w:val="00306302"/>
    <w:rsid w:val="00306E00"/>
    <w:rsid w:val="00307104"/>
    <w:rsid w:val="00307E5D"/>
    <w:rsid w:val="00311E26"/>
    <w:rsid w:val="0031267D"/>
    <w:rsid w:val="00312C0D"/>
    <w:rsid w:val="0031395E"/>
    <w:rsid w:val="00313F4C"/>
    <w:rsid w:val="00314181"/>
    <w:rsid w:val="003147AC"/>
    <w:rsid w:val="0031482C"/>
    <w:rsid w:val="00314A9C"/>
    <w:rsid w:val="00314FCD"/>
    <w:rsid w:val="00315136"/>
    <w:rsid w:val="00316D99"/>
    <w:rsid w:val="00320C5F"/>
    <w:rsid w:val="003214BD"/>
    <w:rsid w:val="00321C08"/>
    <w:rsid w:val="00321FAB"/>
    <w:rsid w:val="0032245C"/>
    <w:rsid w:val="00322487"/>
    <w:rsid w:val="00322B5E"/>
    <w:rsid w:val="00322B9E"/>
    <w:rsid w:val="00322C75"/>
    <w:rsid w:val="003232F5"/>
    <w:rsid w:val="00323E41"/>
    <w:rsid w:val="003241D1"/>
    <w:rsid w:val="003247E9"/>
    <w:rsid w:val="00324AE6"/>
    <w:rsid w:val="003259D8"/>
    <w:rsid w:val="00325B3B"/>
    <w:rsid w:val="00326336"/>
    <w:rsid w:val="00326571"/>
    <w:rsid w:val="003265CF"/>
    <w:rsid w:val="003268FC"/>
    <w:rsid w:val="0032691F"/>
    <w:rsid w:val="00326B9D"/>
    <w:rsid w:val="003271D6"/>
    <w:rsid w:val="00327EEC"/>
    <w:rsid w:val="00330121"/>
    <w:rsid w:val="0033048E"/>
    <w:rsid w:val="0033049C"/>
    <w:rsid w:val="00330A52"/>
    <w:rsid w:val="00330E00"/>
    <w:rsid w:val="00330E44"/>
    <w:rsid w:val="003312A0"/>
    <w:rsid w:val="003312CA"/>
    <w:rsid w:val="00331899"/>
    <w:rsid w:val="00331F9F"/>
    <w:rsid w:val="00332183"/>
    <w:rsid w:val="00332539"/>
    <w:rsid w:val="00335A13"/>
    <w:rsid w:val="00335C5E"/>
    <w:rsid w:val="00336758"/>
    <w:rsid w:val="0033697C"/>
    <w:rsid w:val="00336F2D"/>
    <w:rsid w:val="0033768D"/>
    <w:rsid w:val="00337DA6"/>
    <w:rsid w:val="00340443"/>
    <w:rsid w:val="003405F5"/>
    <w:rsid w:val="003408AE"/>
    <w:rsid w:val="00341463"/>
    <w:rsid w:val="003425E7"/>
    <w:rsid w:val="00342716"/>
    <w:rsid w:val="00342AF1"/>
    <w:rsid w:val="00342C3C"/>
    <w:rsid w:val="00343F85"/>
    <w:rsid w:val="003452AC"/>
    <w:rsid w:val="00345F6C"/>
    <w:rsid w:val="00347D56"/>
    <w:rsid w:val="00350219"/>
    <w:rsid w:val="00350426"/>
    <w:rsid w:val="0035132E"/>
    <w:rsid w:val="00351904"/>
    <w:rsid w:val="00351AE2"/>
    <w:rsid w:val="00352EC8"/>
    <w:rsid w:val="003534F6"/>
    <w:rsid w:val="003536AD"/>
    <w:rsid w:val="00354557"/>
    <w:rsid w:val="00354679"/>
    <w:rsid w:val="003552F1"/>
    <w:rsid w:val="003552F8"/>
    <w:rsid w:val="00356406"/>
    <w:rsid w:val="00356AB7"/>
    <w:rsid w:val="00356DFF"/>
    <w:rsid w:val="00357C74"/>
    <w:rsid w:val="00360451"/>
    <w:rsid w:val="0036058A"/>
    <w:rsid w:val="00362210"/>
    <w:rsid w:val="003623E5"/>
    <w:rsid w:val="003624B5"/>
    <w:rsid w:val="00362539"/>
    <w:rsid w:val="00362C59"/>
    <w:rsid w:val="00363895"/>
    <w:rsid w:val="00363994"/>
    <w:rsid w:val="00364AFD"/>
    <w:rsid w:val="003650C8"/>
    <w:rsid w:val="0036562D"/>
    <w:rsid w:val="00365E06"/>
    <w:rsid w:val="00366925"/>
    <w:rsid w:val="0036751B"/>
    <w:rsid w:val="003701D4"/>
    <w:rsid w:val="00370619"/>
    <w:rsid w:val="003710E4"/>
    <w:rsid w:val="00371A6B"/>
    <w:rsid w:val="00372B05"/>
    <w:rsid w:val="00373316"/>
    <w:rsid w:val="0037356C"/>
    <w:rsid w:val="00374105"/>
    <w:rsid w:val="0037540C"/>
    <w:rsid w:val="00375B6F"/>
    <w:rsid w:val="00376EEA"/>
    <w:rsid w:val="00377450"/>
    <w:rsid w:val="00377CDE"/>
    <w:rsid w:val="00377E9B"/>
    <w:rsid w:val="00380AC4"/>
    <w:rsid w:val="00380C9A"/>
    <w:rsid w:val="003845F4"/>
    <w:rsid w:val="003847E1"/>
    <w:rsid w:val="00384FCE"/>
    <w:rsid w:val="003854D5"/>
    <w:rsid w:val="00385557"/>
    <w:rsid w:val="00385584"/>
    <w:rsid w:val="0038568F"/>
    <w:rsid w:val="003861E4"/>
    <w:rsid w:val="003871DD"/>
    <w:rsid w:val="003911CD"/>
    <w:rsid w:val="0039181C"/>
    <w:rsid w:val="00394621"/>
    <w:rsid w:val="00394695"/>
    <w:rsid w:val="00394AEE"/>
    <w:rsid w:val="0039506F"/>
    <w:rsid w:val="0039552D"/>
    <w:rsid w:val="0039631D"/>
    <w:rsid w:val="0039640F"/>
    <w:rsid w:val="00397581"/>
    <w:rsid w:val="003A0936"/>
    <w:rsid w:val="003A096A"/>
    <w:rsid w:val="003A217B"/>
    <w:rsid w:val="003A2BCA"/>
    <w:rsid w:val="003A3171"/>
    <w:rsid w:val="003A3318"/>
    <w:rsid w:val="003A394D"/>
    <w:rsid w:val="003A4EC4"/>
    <w:rsid w:val="003A54D6"/>
    <w:rsid w:val="003A5B73"/>
    <w:rsid w:val="003A616B"/>
    <w:rsid w:val="003A69C3"/>
    <w:rsid w:val="003A71B3"/>
    <w:rsid w:val="003A764B"/>
    <w:rsid w:val="003A798B"/>
    <w:rsid w:val="003A7D72"/>
    <w:rsid w:val="003B0104"/>
    <w:rsid w:val="003B0336"/>
    <w:rsid w:val="003B0908"/>
    <w:rsid w:val="003B2B1B"/>
    <w:rsid w:val="003B338C"/>
    <w:rsid w:val="003B34A7"/>
    <w:rsid w:val="003B34B0"/>
    <w:rsid w:val="003B4106"/>
    <w:rsid w:val="003B4D98"/>
    <w:rsid w:val="003B564D"/>
    <w:rsid w:val="003B5832"/>
    <w:rsid w:val="003B59EB"/>
    <w:rsid w:val="003B5D5D"/>
    <w:rsid w:val="003B5F42"/>
    <w:rsid w:val="003B67D4"/>
    <w:rsid w:val="003B7322"/>
    <w:rsid w:val="003B760A"/>
    <w:rsid w:val="003C04F3"/>
    <w:rsid w:val="003C05A8"/>
    <w:rsid w:val="003C0660"/>
    <w:rsid w:val="003C1DA3"/>
    <w:rsid w:val="003C2217"/>
    <w:rsid w:val="003C2951"/>
    <w:rsid w:val="003C2C3D"/>
    <w:rsid w:val="003C356F"/>
    <w:rsid w:val="003C3FCC"/>
    <w:rsid w:val="003C41F7"/>
    <w:rsid w:val="003C5362"/>
    <w:rsid w:val="003C54DE"/>
    <w:rsid w:val="003C5656"/>
    <w:rsid w:val="003C5FF3"/>
    <w:rsid w:val="003C620A"/>
    <w:rsid w:val="003C6A23"/>
    <w:rsid w:val="003C7B5E"/>
    <w:rsid w:val="003D048E"/>
    <w:rsid w:val="003D0650"/>
    <w:rsid w:val="003D117F"/>
    <w:rsid w:val="003D1197"/>
    <w:rsid w:val="003D1625"/>
    <w:rsid w:val="003D1985"/>
    <w:rsid w:val="003D1A08"/>
    <w:rsid w:val="003D1AF2"/>
    <w:rsid w:val="003D2214"/>
    <w:rsid w:val="003D3D35"/>
    <w:rsid w:val="003D3DB9"/>
    <w:rsid w:val="003D40DB"/>
    <w:rsid w:val="003D4859"/>
    <w:rsid w:val="003D4EAE"/>
    <w:rsid w:val="003D52EA"/>
    <w:rsid w:val="003D59E6"/>
    <w:rsid w:val="003D6127"/>
    <w:rsid w:val="003E13E8"/>
    <w:rsid w:val="003E17FD"/>
    <w:rsid w:val="003E19AD"/>
    <w:rsid w:val="003E1C26"/>
    <w:rsid w:val="003E6439"/>
    <w:rsid w:val="003E6A0C"/>
    <w:rsid w:val="003F0E3D"/>
    <w:rsid w:val="003F15FB"/>
    <w:rsid w:val="003F1A6D"/>
    <w:rsid w:val="003F27FF"/>
    <w:rsid w:val="003F28E4"/>
    <w:rsid w:val="003F2AC7"/>
    <w:rsid w:val="003F2C94"/>
    <w:rsid w:val="003F3715"/>
    <w:rsid w:val="003F45CF"/>
    <w:rsid w:val="003F572D"/>
    <w:rsid w:val="003F5B8A"/>
    <w:rsid w:val="003F651F"/>
    <w:rsid w:val="003F7539"/>
    <w:rsid w:val="003F7635"/>
    <w:rsid w:val="004006D2"/>
    <w:rsid w:val="0040074D"/>
    <w:rsid w:val="00400853"/>
    <w:rsid w:val="00400D85"/>
    <w:rsid w:val="004017D5"/>
    <w:rsid w:val="00401853"/>
    <w:rsid w:val="00401A10"/>
    <w:rsid w:val="00402890"/>
    <w:rsid w:val="00402A7E"/>
    <w:rsid w:val="00402C78"/>
    <w:rsid w:val="00403B07"/>
    <w:rsid w:val="00403E5E"/>
    <w:rsid w:val="004046BE"/>
    <w:rsid w:val="00404770"/>
    <w:rsid w:val="0040481B"/>
    <w:rsid w:val="00404A4D"/>
    <w:rsid w:val="00404E16"/>
    <w:rsid w:val="004058C0"/>
    <w:rsid w:val="0040690B"/>
    <w:rsid w:val="00406D53"/>
    <w:rsid w:val="00407714"/>
    <w:rsid w:val="00407CC1"/>
    <w:rsid w:val="00407FF6"/>
    <w:rsid w:val="00411758"/>
    <w:rsid w:val="004117B8"/>
    <w:rsid w:val="00411867"/>
    <w:rsid w:val="00411CE7"/>
    <w:rsid w:val="00412D8A"/>
    <w:rsid w:val="004137CA"/>
    <w:rsid w:val="00413B18"/>
    <w:rsid w:val="00414104"/>
    <w:rsid w:val="00414A30"/>
    <w:rsid w:val="00414B65"/>
    <w:rsid w:val="0041506A"/>
    <w:rsid w:val="004162E0"/>
    <w:rsid w:val="00416A2F"/>
    <w:rsid w:val="0041735F"/>
    <w:rsid w:val="0041767B"/>
    <w:rsid w:val="0042067E"/>
    <w:rsid w:val="00420D24"/>
    <w:rsid w:val="00421304"/>
    <w:rsid w:val="00421C80"/>
    <w:rsid w:val="004227DE"/>
    <w:rsid w:val="00423BA8"/>
    <w:rsid w:val="00424DF3"/>
    <w:rsid w:val="00425C8B"/>
    <w:rsid w:val="0042717D"/>
    <w:rsid w:val="00427505"/>
    <w:rsid w:val="00427647"/>
    <w:rsid w:val="004276D0"/>
    <w:rsid w:val="00430B3C"/>
    <w:rsid w:val="0043142A"/>
    <w:rsid w:val="0043228E"/>
    <w:rsid w:val="004328C4"/>
    <w:rsid w:val="00432EE8"/>
    <w:rsid w:val="0043442F"/>
    <w:rsid w:val="004352B5"/>
    <w:rsid w:val="00435C37"/>
    <w:rsid w:val="004360F3"/>
    <w:rsid w:val="00436DC1"/>
    <w:rsid w:val="00436EF8"/>
    <w:rsid w:val="00437563"/>
    <w:rsid w:val="00441E33"/>
    <w:rsid w:val="0044204F"/>
    <w:rsid w:val="00442B60"/>
    <w:rsid w:val="004434C5"/>
    <w:rsid w:val="004434F9"/>
    <w:rsid w:val="00443905"/>
    <w:rsid w:val="00443F4C"/>
    <w:rsid w:val="004453C3"/>
    <w:rsid w:val="0044592F"/>
    <w:rsid w:val="004462DF"/>
    <w:rsid w:val="00446AFD"/>
    <w:rsid w:val="00450150"/>
    <w:rsid w:val="00450BA0"/>
    <w:rsid w:val="004519BA"/>
    <w:rsid w:val="004527B4"/>
    <w:rsid w:val="00452E6E"/>
    <w:rsid w:val="0045611B"/>
    <w:rsid w:val="00456289"/>
    <w:rsid w:val="00457102"/>
    <w:rsid w:val="00457447"/>
    <w:rsid w:val="004576EB"/>
    <w:rsid w:val="00460835"/>
    <w:rsid w:val="00460CE8"/>
    <w:rsid w:val="00461BEE"/>
    <w:rsid w:val="004621D4"/>
    <w:rsid w:val="00462A16"/>
    <w:rsid w:val="0046336C"/>
    <w:rsid w:val="004639C0"/>
    <w:rsid w:val="0046418E"/>
    <w:rsid w:val="004641BB"/>
    <w:rsid w:val="0046537C"/>
    <w:rsid w:val="00466BA0"/>
    <w:rsid w:val="00466CA4"/>
    <w:rsid w:val="00466D69"/>
    <w:rsid w:val="00466E80"/>
    <w:rsid w:val="00467576"/>
    <w:rsid w:val="00470974"/>
    <w:rsid w:val="00470A79"/>
    <w:rsid w:val="00471E4B"/>
    <w:rsid w:val="00473755"/>
    <w:rsid w:val="004738AF"/>
    <w:rsid w:val="00473FFF"/>
    <w:rsid w:val="00474143"/>
    <w:rsid w:val="00475D5A"/>
    <w:rsid w:val="004764DE"/>
    <w:rsid w:val="00476864"/>
    <w:rsid w:val="00476C24"/>
    <w:rsid w:val="00477163"/>
    <w:rsid w:val="00477E13"/>
    <w:rsid w:val="004802E3"/>
    <w:rsid w:val="00480416"/>
    <w:rsid w:val="004816F9"/>
    <w:rsid w:val="004818FB"/>
    <w:rsid w:val="00481A41"/>
    <w:rsid w:val="004833CD"/>
    <w:rsid w:val="00483D38"/>
    <w:rsid w:val="00484992"/>
    <w:rsid w:val="00486E2F"/>
    <w:rsid w:val="00487452"/>
    <w:rsid w:val="0048781A"/>
    <w:rsid w:val="00490756"/>
    <w:rsid w:val="00490DD9"/>
    <w:rsid w:val="00490DDF"/>
    <w:rsid w:val="00491ECD"/>
    <w:rsid w:val="00491F9C"/>
    <w:rsid w:val="004924D0"/>
    <w:rsid w:val="004929CD"/>
    <w:rsid w:val="004933C2"/>
    <w:rsid w:val="00494482"/>
    <w:rsid w:val="0049471C"/>
    <w:rsid w:val="0049490B"/>
    <w:rsid w:val="004949BD"/>
    <w:rsid w:val="00496FAF"/>
    <w:rsid w:val="00497F33"/>
    <w:rsid w:val="004A01B7"/>
    <w:rsid w:val="004A0383"/>
    <w:rsid w:val="004A0A80"/>
    <w:rsid w:val="004A0FB9"/>
    <w:rsid w:val="004A1B4F"/>
    <w:rsid w:val="004A211E"/>
    <w:rsid w:val="004A2A41"/>
    <w:rsid w:val="004A2EE3"/>
    <w:rsid w:val="004A324B"/>
    <w:rsid w:val="004A4032"/>
    <w:rsid w:val="004A6FF1"/>
    <w:rsid w:val="004A78E9"/>
    <w:rsid w:val="004B0718"/>
    <w:rsid w:val="004B11D2"/>
    <w:rsid w:val="004B17BA"/>
    <w:rsid w:val="004B1DAC"/>
    <w:rsid w:val="004B2189"/>
    <w:rsid w:val="004B43DC"/>
    <w:rsid w:val="004B450C"/>
    <w:rsid w:val="004B5367"/>
    <w:rsid w:val="004B62EB"/>
    <w:rsid w:val="004C099A"/>
    <w:rsid w:val="004C0F45"/>
    <w:rsid w:val="004C0FB7"/>
    <w:rsid w:val="004C1EBD"/>
    <w:rsid w:val="004C2033"/>
    <w:rsid w:val="004C3010"/>
    <w:rsid w:val="004C3B3B"/>
    <w:rsid w:val="004C44B8"/>
    <w:rsid w:val="004C4F67"/>
    <w:rsid w:val="004C794C"/>
    <w:rsid w:val="004C7DCE"/>
    <w:rsid w:val="004D06EE"/>
    <w:rsid w:val="004D11F2"/>
    <w:rsid w:val="004D185F"/>
    <w:rsid w:val="004D191C"/>
    <w:rsid w:val="004D22A1"/>
    <w:rsid w:val="004D24CB"/>
    <w:rsid w:val="004D25CF"/>
    <w:rsid w:val="004D366B"/>
    <w:rsid w:val="004D3ADB"/>
    <w:rsid w:val="004D4B73"/>
    <w:rsid w:val="004D54BD"/>
    <w:rsid w:val="004D5836"/>
    <w:rsid w:val="004D657B"/>
    <w:rsid w:val="004D68F5"/>
    <w:rsid w:val="004D6F1D"/>
    <w:rsid w:val="004D7725"/>
    <w:rsid w:val="004E0113"/>
    <w:rsid w:val="004E25B2"/>
    <w:rsid w:val="004E27FB"/>
    <w:rsid w:val="004E49C6"/>
    <w:rsid w:val="004E4D34"/>
    <w:rsid w:val="004E4FA9"/>
    <w:rsid w:val="004E50EC"/>
    <w:rsid w:val="004E64E5"/>
    <w:rsid w:val="004E6DC9"/>
    <w:rsid w:val="004F0CEB"/>
    <w:rsid w:val="004F11E4"/>
    <w:rsid w:val="004F14F2"/>
    <w:rsid w:val="004F3E74"/>
    <w:rsid w:val="004F3F2F"/>
    <w:rsid w:val="004F47FC"/>
    <w:rsid w:val="004F5055"/>
    <w:rsid w:val="004F5386"/>
    <w:rsid w:val="004F6151"/>
    <w:rsid w:val="004F676A"/>
    <w:rsid w:val="004F7742"/>
    <w:rsid w:val="005002C3"/>
    <w:rsid w:val="005004EC"/>
    <w:rsid w:val="00500757"/>
    <w:rsid w:val="0050111A"/>
    <w:rsid w:val="005011A1"/>
    <w:rsid w:val="00501F65"/>
    <w:rsid w:val="005022B3"/>
    <w:rsid w:val="005023B9"/>
    <w:rsid w:val="005024BF"/>
    <w:rsid w:val="00502811"/>
    <w:rsid w:val="00503431"/>
    <w:rsid w:val="005039E2"/>
    <w:rsid w:val="00503BD6"/>
    <w:rsid w:val="00504CF6"/>
    <w:rsid w:val="0050570E"/>
    <w:rsid w:val="00506225"/>
    <w:rsid w:val="005063C9"/>
    <w:rsid w:val="00506D4D"/>
    <w:rsid w:val="00507DB1"/>
    <w:rsid w:val="00507FAA"/>
    <w:rsid w:val="00510111"/>
    <w:rsid w:val="00510135"/>
    <w:rsid w:val="00511072"/>
    <w:rsid w:val="00511423"/>
    <w:rsid w:val="005118AB"/>
    <w:rsid w:val="0051431D"/>
    <w:rsid w:val="00514999"/>
    <w:rsid w:val="00514C81"/>
    <w:rsid w:val="00514DB6"/>
    <w:rsid w:val="00515C47"/>
    <w:rsid w:val="0051690E"/>
    <w:rsid w:val="00516BB5"/>
    <w:rsid w:val="005172B8"/>
    <w:rsid w:val="0051747C"/>
    <w:rsid w:val="0052016B"/>
    <w:rsid w:val="00520DF6"/>
    <w:rsid w:val="00520FBF"/>
    <w:rsid w:val="00521655"/>
    <w:rsid w:val="00521DEF"/>
    <w:rsid w:val="00522BB8"/>
    <w:rsid w:val="00522D26"/>
    <w:rsid w:val="0052314B"/>
    <w:rsid w:val="00523642"/>
    <w:rsid w:val="005238AB"/>
    <w:rsid w:val="00525153"/>
    <w:rsid w:val="00525588"/>
    <w:rsid w:val="00525F9F"/>
    <w:rsid w:val="005263F4"/>
    <w:rsid w:val="00526CCC"/>
    <w:rsid w:val="005272EB"/>
    <w:rsid w:val="00527353"/>
    <w:rsid w:val="005276E1"/>
    <w:rsid w:val="005304BE"/>
    <w:rsid w:val="00530888"/>
    <w:rsid w:val="00530954"/>
    <w:rsid w:val="0053146B"/>
    <w:rsid w:val="00532D87"/>
    <w:rsid w:val="00532D9F"/>
    <w:rsid w:val="005330E8"/>
    <w:rsid w:val="00533886"/>
    <w:rsid w:val="00533FE5"/>
    <w:rsid w:val="005356C5"/>
    <w:rsid w:val="00535DB3"/>
    <w:rsid w:val="00535F7F"/>
    <w:rsid w:val="005360D1"/>
    <w:rsid w:val="00536C69"/>
    <w:rsid w:val="00536FC3"/>
    <w:rsid w:val="0053731D"/>
    <w:rsid w:val="0053733C"/>
    <w:rsid w:val="0053765A"/>
    <w:rsid w:val="00540049"/>
    <w:rsid w:val="0054044F"/>
    <w:rsid w:val="00543132"/>
    <w:rsid w:val="00543F5E"/>
    <w:rsid w:val="00543FB4"/>
    <w:rsid w:val="00544292"/>
    <w:rsid w:val="00544770"/>
    <w:rsid w:val="005457D1"/>
    <w:rsid w:val="00545F2D"/>
    <w:rsid w:val="00547F5B"/>
    <w:rsid w:val="00550436"/>
    <w:rsid w:val="0055045B"/>
    <w:rsid w:val="00550CFD"/>
    <w:rsid w:val="0055221D"/>
    <w:rsid w:val="00552FF7"/>
    <w:rsid w:val="00553372"/>
    <w:rsid w:val="00553B2F"/>
    <w:rsid w:val="0055524F"/>
    <w:rsid w:val="005553E5"/>
    <w:rsid w:val="0055544B"/>
    <w:rsid w:val="005554E5"/>
    <w:rsid w:val="0055580D"/>
    <w:rsid w:val="00555C04"/>
    <w:rsid w:val="00556B11"/>
    <w:rsid w:val="00561651"/>
    <w:rsid w:val="005638E0"/>
    <w:rsid w:val="00564109"/>
    <w:rsid w:val="005653F0"/>
    <w:rsid w:val="005657D4"/>
    <w:rsid w:val="00565A68"/>
    <w:rsid w:val="00567F5C"/>
    <w:rsid w:val="005700B9"/>
    <w:rsid w:val="00570B1C"/>
    <w:rsid w:val="005717A4"/>
    <w:rsid w:val="005718E7"/>
    <w:rsid w:val="00572C81"/>
    <w:rsid w:val="00572ED8"/>
    <w:rsid w:val="005746F2"/>
    <w:rsid w:val="00574823"/>
    <w:rsid w:val="00574FAB"/>
    <w:rsid w:val="00575B38"/>
    <w:rsid w:val="00575EDD"/>
    <w:rsid w:val="0057622A"/>
    <w:rsid w:val="00576E49"/>
    <w:rsid w:val="005771DC"/>
    <w:rsid w:val="00580225"/>
    <w:rsid w:val="005802B0"/>
    <w:rsid w:val="0058147A"/>
    <w:rsid w:val="00581C55"/>
    <w:rsid w:val="005822C6"/>
    <w:rsid w:val="00583382"/>
    <w:rsid w:val="00583D9A"/>
    <w:rsid w:val="00583F3E"/>
    <w:rsid w:val="00584000"/>
    <w:rsid w:val="0058487D"/>
    <w:rsid w:val="0058586E"/>
    <w:rsid w:val="0058709C"/>
    <w:rsid w:val="005872A1"/>
    <w:rsid w:val="00592B41"/>
    <w:rsid w:val="00592F30"/>
    <w:rsid w:val="00593680"/>
    <w:rsid w:val="00594500"/>
    <w:rsid w:val="005952F4"/>
    <w:rsid w:val="00595E30"/>
    <w:rsid w:val="00595F20"/>
    <w:rsid w:val="005979DE"/>
    <w:rsid w:val="00597E04"/>
    <w:rsid w:val="005A0B18"/>
    <w:rsid w:val="005A0DF4"/>
    <w:rsid w:val="005A19A8"/>
    <w:rsid w:val="005A222F"/>
    <w:rsid w:val="005A28F7"/>
    <w:rsid w:val="005A31D6"/>
    <w:rsid w:val="005A37EE"/>
    <w:rsid w:val="005A3A1B"/>
    <w:rsid w:val="005A47BB"/>
    <w:rsid w:val="005A4C46"/>
    <w:rsid w:val="005A5151"/>
    <w:rsid w:val="005A571E"/>
    <w:rsid w:val="005A6AAF"/>
    <w:rsid w:val="005A72FF"/>
    <w:rsid w:val="005A761C"/>
    <w:rsid w:val="005A7C59"/>
    <w:rsid w:val="005B09F8"/>
    <w:rsid w:val="005B134C"/>
    <w:rsid w:val="005B3269"/>
    <w:rsid w:val="005B4B1B"/>
    <w:rsid w:val="005B6CDD"/>
    <w:rsid w:val="005B7002"/>
    <w:rsid w:val="005B73DA"/>
    <w:rsid w:val="005B7AEF"/>
    <w:rsid w:val="005C05A4"/>
    <w:rsid w:val="005C0DD6"/>
    <w:rsid w:val="005C19AA"/>
    <w:rsid w:val="005C1C91"/>
    <w:rsid w:val="005C37BC"/>
    <w:rsid w:val="005C53AA"/>
    <w:rsid w:val="005C544C"/>
    <w:rsid w:val="005C56E7"/>
    <w:rsid w:val="005C711E"/>
    <w:rsid w:val="005C7430"/>
    <w:rsid w:val="005C762B"/>
    <w:rsid w:val="005C77BE"/>
    <w:rsid w:val="005C7879"/>
    <w:rsid w:val="005D067A"/>
    <w:rsid w:val="005D07EB"/>
    <w:rsid w:val="005D0BEE"/>
    <w:rsid w:val="005D10BF"/>
    <w:rsid w:val="005D1733"/>
    <w:rsid w:val="005D1E0E"/>
    <w:rsid w:val="005D378A"/>
    <w:rsid w:val="005D3B11"/>
    <w:rsid w:val="005D520B"/>
    <w:rsid w:val="005D66D2"/>
    <w:rsid w:val="005D66E3"/>
    <w:rsid w:val="005D6BE5"/>
    <w:rsid w:val="005E033D"/>
    <w:rsid w:val="005E0458"/>
    <w:rsid w:val="005E1147"/>
    <w:rsid w:val="005E23FF"/>
    <w:rsid w:val="005E374F"/>
    <w:rsid w:val="005E47DD"/>
    <w:rsid w:val="005E5DA1"/>
    <w:rsid w:val="005E5E3C"/>
    <w:rsid w:val="005E64B1"/>
    <w:rsid w:val="005F0A7F"/>
    <w:rsid w:val="005F2533"/>
    <w:rsid w:val="005F3228"/>
    <w:rsid w:val="005F3F88"/>
    <w:rsid w:val="005F41BF"/>
    <w:rsid w:val="005F4D63"/>
    <w:rsid w:val="005F504F"/>
    <w:rsid w:val="005F5BA3"/>
    <w:rsid w:val="005F646C"/>
    <w:rsid w:val="005F70F2"/>
    <w:rsid w:val="005F74CE"/>
    <w:rsid w:val="006006C3"/>
    <w:rsid w:val="00600FEE"/>
    <w:rsid w:val="006010BF"/>
    <w:rsid w:val="00601795"/>
    <w:rsid w:val="0060180D"/>
    <w:rsid w:val="00603B19"/>
    <w:rsid w:val="00604C46"/>
    <w:rsid w:val="00604F8A"/>
    <w:rsid w:val="006053EE"/>
    <w:rsid w:val="00605C83"/>
    <w:rsid w:val="00605D7D"/>
    <w:rsid w:val="00610419"/>
    <w:rsid w:val="0061099A"/>
    <w:rsid w:val="00611054"/>
    <w:rsid w:val="0061218D"/>
    <w:rsid w:val="00613183"/>
    <w:rsid w:val="00613964"/>
    <w:rsid w:val="00613ADB"/>
    <w:rsid w:val="006142D8"/>
    <w:rsid w:val="00614738"/>
    <w:rsid w:val="00614AEB"/>
    <w:rsid w:val="00616038"/>
    <w:rsid w:val="006177EE"/>
    <w:rsid w:val="00617B2A"/>
    <w:rsid w:val="0062084A"/>
    <w:rsid w:val="0062092C"/>
    <w:rsid w:val="00620E42"/>
    <w:rsid w:val="006213CF"/>
    <w:rsid w:val="0062179A"/>
    <w:rsid w:val="00622AD6"/>
    <w:rsid w:val="00623803"/>
    <w:rsid w:val="00623AB2"/>
    <w:rsid w:val="006249C0"/>
    <w:rsid w:val="00625B0F"/>
    <w:rsid w:val="006260FD"/>
    <w:rsid w:val="00626408"/>
    <w:rsid w:val="0062657F"/>
    <w:rsid w:val="006267AF"/>
    <w:rsid w:val="00626EE9"/>
    <w:rsid w:val="0062711C"/>
    <w:rsid w:val="006272CC"/>
    <w:rsid w:val="00627F52"/>
    <w:rsid w:val="00627FF3"/>
    <w:rsid w:val="006302AB"/>
    <w:rsid w:val="00630334"/>
    <w:rsid w:val="006309EB"/>
    <w:rsid w:val="0063128B"/>
    <w:rsid w:val="00631428"/>
    <w:rsid w:val="006317D8"/>
    <w:rsid w:val="00631842"/>
    <w:rsid w:val="00632456"/>
    <w:rsid w:val="00632E28"/>
    <w:rsid w:val="006346E5"/>
    <w:rsid w:val="00635085"/>
    <w:rsid w:val="00636B23"/>
    <w:rsid w:val="00636BC4"/>
    <w:rsid w:val="00636C03"/>
    <w:rsid w:val="00636C73"/>
    <w:rsid w:val="00636E62"/>
    <w:rsid w:val="00637560"/>
    <w:rsid w:val="00637863"/>
    <w:rsid w:val="00640DAE"/>
    <w:rsid w:val="00641041"/>
    <w:rsid w:val="00641857"/>
    <w:rsid w:val="00641CAB"/>
    <w:rsid w:val="00642131"/>
    <w:rsid w:val="00642669"/>
    <w:rsid w:val="00642FBB"/>
    <w:rsid w:val="00643077"/>
    <w:rsid w:val="0064323C"/>
    <w:rsid w:val="006438B1"/>
    <w:rsid w:val="00643A13"/>
    <w:rsid w:val="00645B8B"/>
    <w:rsid w:val="00645FC4"/>
    <w:rsid w:val="0064674D"/>
    <w:rsid w:val="006467A1"/>
    <w:rsid w:val="00646E30"/>
    <w:rsid w:val="006470CA"/>
    <w:rsid w:val="00647F3F"/>
    <w:rsid w:val="006502FB"/>
    <w:rsid w:val="0065050C"/>
    <w:rsid w:val="00650856"/>
    <w:rsid w:val="00651524"/>
    <w:rsid w:val="00651633"/>
    <w:rsid w:val="00652791"/>
    <w:rsid w:val="0065394B"/>
    <w:rsid w:val="00653A14"/>
    <w:rsid w:val="00653A86"/>
    <w:rsid w:val="00653D7D"/>
    <w:rsid w:val="00654499"/>
    <w:rsid w:val="006559B9"/>
    <w:rsid w:val="0066082A"/>
    <w:rsid w:val="00661821"/>
    <w:rsid w:val="0066190C"/>
    <w:rsid w:val="00661B4E"/>
    <w:rsid w:val="00662115"/>
    <w:rsid w:val="00662514"/>
    <w:rsid w:val="00662E4B"/>
    <w:rsid w:val="00662ECF"/>
    <w:rsid w:val="006638BB"/>
    <w:rsid w:val="00663BAB"/>
    <w:rsid w:val="00664065"/>
    <w:rsid w:val="00664578"/>
    <w:rsid w:val="006646E0"/>
    <w:rsid w:val="00665113"/>
    <w:rsid w:val="00665384"/>
    <w:rsid w:val="00667949"/>
    <w:rsid w:val="00667F01"/>
    <w:rsid w:val="00670207"/>
    <w:rsid w:val="0067062A"/>
    <w:rsid w:val="00670BD5"/>
    <w:rsid w:val="006711DD"/>
    <w:rsid w:val="00671474"/>
    <w:rsid w:val="00671B94"/>
    <w:rsid w:val="00671CEA"/>
    <w:rsid w:val="006742F2"/>
    <w:rsid w:val="0067465E"/>
    <w:rsid w:val="006746BF"/>
    <w:rsid w:val="006747D6"/>
    <w:rsid w:val="00674F1A"/>
    <w:rsid w:val="006751CA"/>
    <w:rsid w:val="006758A8"/>
    <w:rsid w:val="00676533"/>
    <w:rsid w:val="006766FF"/>
    <w:rsid w:val="00677603"/>
    <w:rsid w:val="006777F5"/>
    <w:rsid w:val="00677962"/>
    <w:rsid w:val="00680C79"/>
    <w:rsid w:val="006824CF"/>
    <w:rsid w:val="006839E9"/>
    <w:rsid w:val="00685047"/>
    <w:rsid w:val="00685280"/>
    <w:rsid w:val="00685BA8"/>
    <w:rsid w:val="0068701F"/>
    <w:rsid w:val="006875ED"/>
    <w:rsid w:val="006905A1"/>
    <w:rsid w:val="00690625"/>
    <w:rsid w:val="006926CB"/>
    <w:rsid w:val="00692B86"/>
    <w:rsid w:val="00693FA9"/>
    <w:rsid w:val="006943CE"/>
    <w:rsid w:val="0069501A"/>
    <w:rsid w:val="00695F79"/>
    <w:rsid w:val="006960FA"/>
    <w:rsid w:val="00696A47"/>
    <w:rsid w:val="00696E2C"/>
    <w:rsid w:val="0069716A"/>
    <w:rsid w:val="0069741C"/>
    <w:rsid w:val="00697BD8"/>
    <w:rsid w:val="006A1CDF"/>
    <w:rsid w:val="006A21C9"/>
    <w:rsid w:val="006A34F9"/>
    <w:rsid w:val="006A434E"/>
    <w:rsid w:val="006A4CE0"/>
    <w:rsid w:val="006A6BBE"/>
    <w:rsid w:val="006A6DA8"/>
    <w:rsid w:val="006A75F3"/>
    <w:rsid w:val="006A7641"/>
    <w:rsid w:val="006B0256"/>
    <w:rsid w:val="006B0C6D"/>
    <w:rsid w:val="006B1139"/>
    <w:rsid w:val="006B149A"/>
    <w:rsid w:val="006B24D4"/>
    <w:rsid w:val="006B2B09"/>
    <w:rsid w:val="006B3090"/>
    <w:rsid w:val="006B42CE"/>
    <w:rsid w:val="006B4350"/>
    <w:rsid w:val="006B487D"/>
    <w:rsid w:val="006B48F3"/>
    <w:rsid w:val="006B63E7"/>
    <w:rsid w:val="006B7002"/>
    <w:rsid w:val="006B73E4"/>
    <w:rsid w:val="006B7A80"/>
    <w:rsid w:val="006C0A42"/>
    <w:rsid w:val="006C0A46"/>
    <w:rsid w:val="006C0B98"/>
    <w:rsid w:val="006C159B"/>
    <w:rsid w:val="006C2218"/>
    <w:rsid w:val="006C3824"/>
    <w:rsid w:val="006C3A7E"/>
    <w:rsid w:val="006C41F8"/>
    <w:rsid w:val="006C67C1"/>
    <w:rsid w:val="006C6C9C"/>
    <w:rsid w:val="006C6D9F"/>
    <w:rsid w:val="006C6F0F"/>
    <w:rsid w:val="006C6F66"/>
    <w:rsid w:val="006C71BF"/>
    <w:rsid w:val="006D015F"/>
    <w:rsid w:val="006D22C3"/>
    <w:rsid w:val="006D35E6"/>
    <w:rsid w:val="006D482E"/>
    <w:rsid w:val="006D60CC"/>
    <w:rsid w:val="006D67A3"/>
    <w:rsid w:val="006D7C21"/>
    <w:rsid w:val="006D7DED"/>
    <w:rsid w:val="006E1996"/>
    <w:rsid w:val="006E1A29"/>
    <w:rsid w:val="006E1A3F"/>
    <w:rsid w:val="006E203D"/>
    <w:rsid w:val="006E2198"/>
    <w:rsid w:val="006E284F"/>
    <w:rsid w:val="006E3C30"/>
    <w:rsid w:val="006E4087"/>
    <w:rsid w:val="006E4D80"/>
    <w:rsid w:val="006E5827"/>
    <w:rsid w:val="006E77E8"/>
    <w:rsid w:val="006E78A4"/>
    <w:rsid w:val="006F0700"/>
    <w:rsid w:val="006F1060"/>
    <w:rsid w:val="006F13A5"/>
    <w:rsid w:val="006F1E3A"/>
    <w:rsid w:val="006F347D"/>
    <w:rsid w:val="006F374E"/>
    <w:rsid w:val="006F3E4F"/>
    <w:rsid w:val="006F4038"/>
    <w:rsid w:val="006F418B"/>
    <w:rsid w:val="006F45F8"/>
    <w:rsid w:val="006F495D"/>
    <w:rsid w:val="006F63F1"/>
    <w:rsid w:val="006F75A1"/>
    <w:rsid w:val="006F7699"/>
    <w:rsid w:val="006F7DE3"/>
    <w:rsid w:val="007000D9"/>
    <w:rsid w:val="00700260"/>
    <w:rsid w:val="007009E5"/>
    <w:rsid w:val="00700FA4"/>
    <w:rsid w:val="00701870"/>
    <w:rsid w:val="0070289B"/>
    <w:rsid w:val="00702CE9"/>
    <w:rsid w:val="00702F69"/>
    <w:rsid w:val="00703BD0"/>
    <w:rsid w:val="0070422B"/>
    <w:rsid w:val="00704719"/>
    <w:rsid w:val="007056BB"/>
    <w:rsid w:val="007058A7"/>
    <w:rsid w:val="00705F33"/>
    <w:rsid w:val="007073A1"/>
    <w:rsid w:val="00707A01"/>
    <w:rsid w:val="00707E3B"/>
    <w:rsid w:val="00710D12"/>
    <w:rsid w:val="00710D5F"/>
    <w:rsid w:val="00710EE3"/>
    <w:rsid w:val="00710EF4"/>
    <w:rsid w:val="00711028"/>
    <w:rsid w:val="007111CA"/>
    <w:rsid w:val="007112BF"/>
    <w:rsid w:val="007119F3"/>
    <w:rsid w:val="00711D6C"/>
    <w:rsid w:val="0071265B"/>
    <w:rsid w:val="0071281A"/>
    <w:rsid w:val="00712821"/>
    <w:rsid w:val="00712E6B"/>
    <w:rsid w:val="007131D4"/>
    <w:rsid w:val="007132D7"/>
    <w:rsid w:val="00713CDB"/>
    <w:rsid w:val="00714129"/>
    <w:rsid w:val="007143BD"/>
    <w:rsid w:val="0071472F"/>
    <w:rsid w:val="00714986"/>
    <w:rsid w:val="00716128"/>
    <w:rsid w:val="007166A2"/>
    <w:rsid w:val="0071696C"/>
    <w:rsid w:val="007170AF"/>
    <w:rsid w:val="007171EE"/>
    <w:rsid w:val="0071736D"/>
    <w:rsid w:val="00717CAD"/>
    <w:rsid w:val="00721CA5"/>
    <w:rsid w:val="007229EA"/>
    <w:rsid w:val="007256C4"/>
    <w:rsid w:val="00726867"/>
    <w:rsid w:val="007300F1"/>
    <w:rsid w:val="00730B84"/>
    <w:rsid w:val="0073127E"/>
    <w:rsid w:val="00732809"/>
    <w:rsid w:val="00732C7C"/>
    <w:rsid w:val="00733741"/>
    <w:rsid w:val="00733EA7"/>
    <w:rsid w:val="00734CC6"/>
    <w:rsid w:val="00735039"/>
    <w:rsid w:val="007356E3"/>
    <w:rsid w:val="0073589F"/>
    <w:rsid w:val="00735B4C"/>
    <w:rsid w:val="007360C2"/>
    <w:rsid w:val="007366B9"/>
    <w:rsid w:val="00737766"/>
    <w:rsid w:val="00740A1E"/>
    <w:rsid w:val="007410F7"/>
    <w:rsid w:val="00741501"/>
    <w:rsid w:val="0074221E"/>
    <w:rsid w:val="00742502"/>
    <w:rsid w:val="00742DB6"/>
    <w:rsid w:val="0074319B"/>
    <w:rsid w:val="007431A3"/>
    <w:rsid w:val="0074467F"/>
    <w:rsid w:val="0074527A"/>
    <w:rsid w:val="007457B8"/>
    <w:rsid w:val="00746423"/>
    <w:rsid w:val="007467AA"/>
    <w:rsid w:val="00746B6E"/>
    <w:rsid w:val="00747F65"/>
    <w:rsid w:val="0075022A"/>
    <w:rsid w:val="007504E8"/>
    <w:rsid w:val="0075098B"/>
    <w:rsid w:val="00751AEA"/>
    <w:rsid w:val="00752FE1"/>
    <w:rsid w:val="00754059"/>
    <w:rsid w:val="0075454A"/>
    <w:rsid w:val="00754B13"/>
    <w:rsid w:val="007550F3"/>
    <w:rsid w:val="00755839"/>
    <w:rsid w:val="00756029"/>
    <w:rsid w:val="00757B12"/>
    <w:rsid w:val="00757E57"/>
    <w:rsid w:val="0076081F"/>
    <w:rsid w:val="00760A71"/>
    <w:rsid w:val="00761258"/>
    <w:rsid w:val="0076204F"/>
    <w:rsid w:val="0076304A"/>
    <w:rsid w:val="00763C90"/>
    <w:rsid w:val="00763CFB"/>
    <w:rsid w:val="0076400A"/>
    <w:rsid w:val="007651B5"/>
    <w:rsid w:val="00765D81"/>
    <w:rsid w:val="007663B9"/>
    <w:rsid w:val="0076753F"/>
    <w:rsid w:val="00770886"/>
    <w:rsid w:val="00771219"/>
    <w:rsid w:val="0077257B"/>
    <w:rsid w:val="00772A34"/>
    <w:rsid w:val="00772F86"/>
    <w:rsid w:val="0077341B"/>
    <w:rsid w:val="007740F3"/>
    <w:rsid w:val="00774564"/>
    <w:rsid w:val="00775F7C"/>
    <w:rsid w:val="007760A1"/>
    <w:rsid w:val="00777091"/>
    <w:rsid w:val="007774C2"/>
    <w:rsid w:val="00777B2D"/>
    <w:rsid w:val="00777DEC"/>
    <w:rsid w:val="0078041C"/>
    <w:rsid w:val="007806A1"/>
    <w:rsid w:val="0078070F"/>
    <w:rsid w:val="00780739"/>
    <w:rsid w:val="00780967"/>
    <w:rsid w:val="00781671"/>
    <w:rsid w:val="00781B4B"/>
    <w:rsid w:val="00782DB2"/>
    <w:rsid w:val="00785765"/>
    <w:rsid w:val="00786E4D"/>
    <w:rsid w:val="007870D3"/>
    <w:rsid w:val="00787490"/>
    <w:rsid w:val="0078749D"/>
    <w:rsid w:val="00787634"/>
    <w:rsid w:val="00787ADC"/>
    <w:rsid w:val="00787AFD"/>
    <w:rsid w:val="00791BBF"/>
    <w:rsid w:val="00791DCA"/>
    <w:rsid w:val="007922BD"/>
    <w:rsid w:val="007927AF"/>
    <w:rsid w:val="00793A2B"/>
    <w:rsid w:val="00793A95"/>
    <w:rsid w:val="00794818"/>
    <w:rsid w:val="00795EE3"/>
    <w:rsid w:val="00796420"/>
    <w:rsid w:val="0079704C"/>
    <w:rsid w:val="00797E4E"/>
    <w:rsid w:val="007A0498"/>
    <w:rsid w:val="007A10A8"/>
    <w:rsid w:val="007A13E2"/>
    <w:rsid w:val="007A158B"/>
    <w:rsid w:val="007A25F2"/>
    <w:rsid w:val="007A2C2F"/>
    <w:rsid w:val="007A33D5"/>
    <w:rsid w:val="007A3FF7"/>
    <w:rsid w:val="007A5807"/>
    <w:rsid w:val="007A580A"/>
    <w:rsid w:val="007A585F"/>
    <w:rsid w:val="007A61FB"/>
    <w:rsid w:val="007A67F8"/>
    <w:rsid w:val="007A6A11"/>
    <w:rsid w:val="007A6E4E"/>
    <w:rsid w:val="007B0DDE"/>
    <w:rsid w:val="007B0E78"/>
    <w:rsid w:val="007B12DA"/>
    <w:rsid w:val="007B1785"/>
    <w:rsid w:val="007B36A8"/>
    <w:rsid w:val="007B3EDD"/>
    <w:rsid w:val="007B4668"/>
    <w:rsid w:val="007B4C4C"/>
    <w:rsid w:val="007B4C83"/>
    <w:rsid w:val="007B4E10"/>
    <w:rsid w:val="007B5401"/>
    <w:rsid w:val="007B731F"/>
    <w:rsid w:val="007B7B76"/>
    <w:rsid w:val="007C08DE"/>
    <w:rsid w:val="007C17FC"/>
    <w:rsid w:val="007C1B06"/>
    <w:rsid w:val="007C22B3"/>
    <w:rsid w:val="007C245F"/>
    <w:rsid w:val="007C24EB"/>
    <w:rsid w:val="007C2558"/>
    <w:rsid w:val="007C2A47"/>
    <w:rsid w:val="007C2B2B"/>
    <w:rsid w:val="007C2C0C"/>
    <w:rsid w:val="007C2C8F"/>
    <w:rsid w:val="007C2D04"/>
    <w:rsid w:val="007C396B"/>
    <w:rsid w:val="007C4072"/>
    <w:rsid w:val="007C465F"/>
    <w:rsid w:val="007C4F88"/>
    <w:rsid w:val="007C5CAF"/>
    <w:rsid w:val="007C649B"/>
    <w:rsid w:val="007C6527"/>
    <w:rsid w:val="007C67F8"/>
    <w:rsid w:val="007C686C"/>
    <w:rsid w:val="007C699D"/>
    <w:rsid w:val="007C6E2D"/>
    <w:rsid w:val="007C7CF2"/>
    <w:rsid w:val="007D13B1"/>
    <w:rsid w:val="007D14F4"/>
    <w:rsid w:val="007D1B55"/>
    <w:rsid w:val="007D1B56"/>
    <w:rsid w:val="007D2AB7"/>
    <w:rsid w:val="007D2E21"/>
    <w:rsid w:val="007D30CB"/>
    <w:rsid w:val="007D315B"/>
    <w:rsid w:val="007D3B61"/>
    <w:rsid w:val="007D4776"/>
    <w:rsid w:val="007D53F4"/>
    <w:rsid w:val="007D5463"/>
    <w:rsid w:val="007D5C9F"/>
    <w:rsid w:val="007D6402"/>
    <w:rsid w:val="007D74AF"/>
    <w:rsid w:val="007D7E32"/>
    <w:rsid w:val="007E0B9B"/>
    <w:rsid w:val="007E2D55"/>
    <w:rsid w:val="007E474F"/>
    <w:rsid w:val="007E4C41"/>
    <w:rsid w:val="007E5118"/>
    <w:rsid w:val="007E5928"/>
    <w:rsid w:val="007E5933"/>
    <w:rsid w:val="007E596B"/>
    <w:rsid w:val="007E63C7"/>
    <w:rsid w:val="007E6BA0"/>
    <w:rsid w:val="007F03B1"/>
    <w:rsid w:val="007F0DE3"/>
    <w:rsid w:val="007F14E9"/>
    <w:rsid w:val="007F16B4"/>
    <w:rsid w:val="007F1C0E"/>
    <w:rsid w:val="007F3098"/>
    <w:rsid w:val="007F4B16"/>
    <w:rsid w:val="007F4EDA"/>
    <w:rsid w:val="007F541C"/>
    <w:rsid w:val="007F6780"/>
    <w:rsid w:val="007F6B92"/>
    <w:rsid w:val="007F71F6"/>
    <w:rsid w:val="007F7EF4"/>
    <w:rsid w:val="00800099"/>
    <w:rsid w:val="0080133C"/>
    <w:rsid w:val="00801765"/>
    <w:rsid w:val="00801BF3"/>
    <w:rsid w:val="00802E59"/>
    <w:rsid w:val="00802E61"/>
    <w:rsid w:val="008057CB"/>
    <w:rsid w:val="0080649C"/>
    <w:rsid w:val="00806D9C"/>
    <w:rsid w:val="00807112"/>
    <w:rsid w:val="008100D5"/>
    <w:rsid w:val="00810D7A"/>
    <w:rsid w:val="0081224F"/>
    <w:rsid w:val="00813DEA"/>
    <w:rsid w:val="00814CA1"/>
    <w:rsid w:val="00814DBB"/>
    <w:rsid w:val="00815BB5"/>
    <w:rsid w:val="00815DE3"/>
    <w:rsid w:val="008174F1"/>
    <w:rsid w:val="00820C5F"/>
    <w:rsid w:val="008217F1"/>
    <w:rsid w:val="00822225"/>
    <w:rsid w:val="0082251D"/>
    <w:rsid w:val="00823A29"/>
    <w:rsid w:val="00823AFE"/>
    <w:rsid w:val="00824BC7"/>
    <w:rsid w:val="00824CB6"/>
    <w:rsid w:val="00825254"/>
    <w:rsid w:val="0082673A"/>
    <w:rsid w:val="00826882"/>
    <w:rsid w:val="0082778A"/>
    <w:rsid w:val="00827FBB"/>
    <w:rsid w:val="00830390"/>
    <w:rsid w:val="00831122"/>
    <w:rsid w:val="00831F22"/>
    <w:rsid w:val="00834D87"/>
    <w:rsid w:val="00835C1B"/>
    <w:rsid w:val="0083617B"/>
    <w:rsid w:val="008370A5"/>
    <w:rsid w:val="00837169"/>
    <w:rsid w:val="0084042D"/>
    <w:rsid w:val="0084053D"/>
    <w:rsid w:val="00840B84"/>
    <w:rsid w:val="00840FBE"/>
    <w:rsid w:val="0084166A"/>
    <w:rsid w:val="00841A8A"/>
    <w:rsid w:val="008438B9"/>
    <w:rsid w:val="00843B0C"/>
    <w:rsid w:val="00844ED0"/>
    <w:rsid w:val="00845096"/>
    <w:rsid w:val="008452AE"/>
    <w:rsid w:val="008452CD"/>
    <w:rsid w:val="00845E67"/>
    <w:rsid w:val="0084698B"/>
    <w:rsid w:val="00846B95"/>
    <w:rsid w:val="00851356"/>
    <w:rsid w:val="00851AAE"/>
    <w:rsid w:val="00851B2A"/>
    <w:rsid w:val="00851F8F"/>
    <w:rsid w:val="008521A3"/>
    <w:rsid w:val="008527AE"/>
    <w:rsid w:val="00853FA3"/>
    <w:rsid w:val="008540EF"/>
    <w:rsid w:val="0085446B"/>
    <w:rsid w:val="00856451"/>
    <w:rsid w:val="0085666F"/>
    <w:rsid w:val="00856971"/>
    <w:rsid w:val="00856D02"/>
    <w:rsid w:val="0085723C"/>
    <w:rsid w:val="00860512"/>
    <w:rsid w:val="00860974"/>
    <w:rsid w:val="0086198C"/>
    <w:rsid w:val="00861B29"/>
    <w:rsid w:val="00861DB0"/>
    <w:rsid w:val="00863B0E"/>
    <w:rsid w:val="00863F5E"/>
    <w:rsid w:val="00864B3F"/>
    <w:rsid w:val="00865C46"/>
    <w:rsid w:val="008663CD"/>
    <w:rsid w:val="0086674F"/>
    <w:rsid w:val="00866E90"/>
    <w:rsid w:val="008670BC"/>
    <w:rsid w:val="00867980"/>
    <w:rsid w:val="00867A4F"/>
    <w:rsid w:val="00870284"/>
    <w:rsid w:val="008702ED"/>
    <w:rsid w:val="00870607"/>
    <w:rsid w:val="00870C46"/>
    <w:rsid w:val="008710ED"/>
    <w:rsid w:val="008718BE"/>
    <w:rsid w:val="00871933"/>
    <w:rsid w:val="00872562"/>
    <w:rsid w:val="00872943"/>
    <w:rsid w:val="0087309D"/>
    <w:rsid w:val="0087309F"/>
    <w:rsid w:val="0087399D"/>
    <w:rsid w:val="008741E0"/>
    <w:rsid w:val="00874E60"/>
    <w:rsid w:val="00875502"/>
    <w:rsid w:val="008766C5"/>
    <w:rsid w:val="00876AAE"/>
    <w:rsid w:val="00877068"/>
    <w:rsid w:val="008771E8"/>
    <w:rsid w:val="008773CF"/>
    <w:rsid w:val="00877688"/>
    <w:rsid w:val="00877CA7"/>
    <w:rsid w:val="00877E68"/>
    <w:rsid w:val="0088009F"/>
    <w:rsid w:val="00880B2E"/>
    <w:rsid w:val="008829A3"/>
    <w:rsid w:val="00882A6E"/>
    <w:rsid w:val="0088350B"/>
    <w:rsid w:val="00883B57"/>
    <w:rsid w:val="00883CCB"/>
    <w:rsid w:val="00884461"/>
    <w:rsid w:val="00885CDE"/>
    <w:rsid w:val="00886632"/>
    <w:rsid w:val="008867A6"/>
    <w:rsid w:val="00887AC1"/>
    <w:rsid w:val="00887D47"/>
    <w:rsid w:val="008916B3"/>
    <w:rsid w:val="00892E83"/>
    <w:rsid w:val="00893B47"/>
    <w:rsid w:val="00894D34"/>
    <w:rsid w:val="00894F02"/>
    <w:rsid w:val="008967B2"/>
    <w:rsid w:val="00896914"/>
    <w:rsid w:val="00896D57"/>
    <w:rsid w:val="008977EB"/>
    <w:rsid w:val="00897929"/>
    <w:rsid w:val="008A144F"/>
    <w:rsid w:val="008A15F4"/>
    <w:rsid w:val="008A1C91"/>
    <w:rsid w:val="008A2E31"/>
    <w:rsid w:val="008A3540"/>
    <w:rsid w:val="008A4262"/>
    <w:rsid w:val="008A4363"/>
    <w:rsid w:val="008A4CD8"/>
    <w:rsid w:val="008A52AE"/>
    <w:rsid w:val="008A542B"/>
    <w:rsid w:val="008A6F33"/>
    <w:rsid w:val="008A74C3"/>
    <w:rsid w:val="008B076A"/>
    <w:rsid w:val="008B0A8C"/>
    <w:rsid w:val="008B14C6"/>
    <w:rsid w:val="008B3DD0"/>
    <w:rsid w:val="008B4E24"/>
    <w:rsid w:val="008B5CF3"/>
    <w:rsid w:val="008B67D0"/>
    <w:rsid w:val="008B69E9"/>
    <w:rsid w:val="008B6B75"/>
    <w:rsid w:val="008B6D1C"/>
    <w:rsid w:val="008B77DD"/>
    <w:rsid w:val="008B7DC5"/>
    <w:rsid w:val="008C0098"/>
    <w:rsid w:val="008C03AF"/>
    <w:rsid w:val="008C042B"/>
    <w:rsid w:val="008C1377"/>
    <w:rsid w:val="008C14EE"/>
    <w:rsid w:val="008C190E"/>
    <w:rsid w:val="008C259E"/>
    <w:rsid w:val="008C2957"/>
    <w:rsid w:val="008C31B8"/>
    <w:rsid w:val="008C3528"/>
    <w:rsid w:val="008C3F63"/>
    <w:rsid w:val="008C4FE9"/>
    <w:rsid w:val="008C5B62"/>
    <w:rsid w:val="008C5D81"/>
    <w:rsid w:val="008C61DC"/>
    <w:rsid w:val="008C6293"/>
    <w:rsid w:val="008C65FE"/>
    <w:rsid w:val="008C6CE1"/>
    <w:rsid w:val="008C7E09"/>
    <w:rsid w:val="008D0167"/>
    <w:rsid w:val="008D0CE3"/>
    <w:rsid w:val="008D0EE1"/>
    <w:rsid w:val="008D1C15"/>
    <w:rsid w:val="008D235E"/>
    <w:rsid w:val="008D2C3D"/>
    <w:rsid w:val="008D2E9C"/>
    <w:rsid w:val="008D3653"/>
    <w:rsid w:val="008D3D21"/>
    <w:rsid w:val="008D40C0"/>
    <w:rsid w:val="008D4851"/>
    <w:rsid w:val="008D4C3F"/>
    <w:rsid w:val="008D4EAB"/>
    <w:rsid w:val="008D5049"/>
    <w:rsid w:val="008D5168"/>
    <w:rsid w:val="008D51AB"/>
    <w:rsid w:val="008D5330"/>
    <w:rsid w:val="008D7077"/>
    <w:rsid w:val="008D7BF7"/>
    <w:rsid w:val="008D7C93"/>
    <w:rsid w:val="008E095C"/>
    <w:rsid w:val="008E0996"/>
    <w:rsid w:val="008E0A97"/>
    <w:rsid w:val="008E0D77"/>
    <w:rsid w:val="008E14D5"/>
    <w:rsid w:val="008E1CED"/>
    <w:rsid w:val="008E2260"/>
    <w:rsid w:val="008E2316"/>
    <w:rsid w:val="008E327F"/>
    <w:rsid w:val="008E3C4D"/>
    <w:rsid w:val="008E3FA8"/>
    <w:rsid w:val="008E4DE8"/>
    <w:rsid w:val="008E4E67"/>
    <w:rsid w:val="008E66A1"/>
    <w:rsid w:val="008E69D2"/>
    <w:rsid w:val="008E6D00"/>
    <w:rsid w:val="008E70D7"/>
    <w:rsid w:val="008E72D5"/>
    <w:rsid w:val="008E7A6F"/>
    <w:rsid w:val="008F03E8"/>
    <w:rsid w:val="008F047E"/>
    <w:rsid w:val="008F0842"/>
    <w:rsid w:val="008F1128"/>
    <w:rsid w:val="008F1AFE"/>
    <w:rsid w:val="008F26E0"/>
    <w:rsid w:val="008F28F8"/>
    <w:rsid w:val="008F2CBE"/>
    <w:rsid w:val="008F2E29"/>
    <w:rsid w:val="008F2E45"/>
    <w:rsid w:val="008F2F9B"/>
    <w:rsid w:val="008F35BA"/>
    <w:rsid w:val="008F37C3"/>
    <w:rsid w:val="008F3FF1"/>
    <w:rsid w:val="008F4E5A"/>
    <w:rsid w:val="008F5817"/>
    <w:rsid w:val="008F5966"/>
    <w:rsid w:val="008F5FB0"/>
    <w:rsid w:val="008F6503"/>
    <w:rsid w:val="008F6854"/>
    <w:rsid w:val="008F6DB2"/>
    <w:rsid w:val="008F7A94"/>
    <w:rsid w:val="008F7E53"/>
    <w:rsid w:val="00901461"/>
    <w:rsid w:val="00901A04"/>
    <w:rsid w:val="00901C6F"/>
    <w:rsid w:val="009020DA"/>
    <w:rsid w:val="00902AA9"/>
    <w:rsid w:val="00902DB4"/>
    <w:rsid w:val="00902E83"/>
    <w:rsid w:val="0090340C"/>
    <w:rsid w:val="00903EEC"/>
    <w:rsid w:val="00904F54"/>
    <w:rsid w:val="00906117"/>
    <w:rsid w:val="00906F01"/>
    <w:rsid w:val="009102AD"/>
    <w:rsid w:val="009109C0"/>
    <w:rsid w:val="00911302"/>
    <w:rsid w:val="00911DBE"/>
    <w:rsid w:val="0091278D"/>
    <w:rsid w:val="009129EA"/>
    <w:rsid w:val="00913614"/>
    <w:rsid w:val="00914084"/>
    <w:rsid w:val="00915954"/>
    <w:rsid w:val="00915C8C"/>
    <w:rsid w:val="00915F79"/>
    <w:rsid w:val="009164D4"/>
    <w:rsid w:val="009167A1"/>
    <w:rsid w:val="009175F2"/>
    <w:rsid w:val="00920679"/>
    <w:rsid w:val="00921288"/>
    <w:rsid w:val="00921394"/>
    <w:rsid w:val="0092144C"/>
    <w:rsid w:val="00921D86"/>
    <w:rsid w:val="009224A3"/>
    <w:rsid w:val="00922B6B"/>
    <w:rsid w:val="00922D8F"/>
    <w:rsid w:val="009233B4"/>
    <w:rsid w:val="00923FBC"/>
    <w:rsid w:val="00924B96"/>
    <w:rsid w:val="00925BBE"/>
    <w:rsid w:val="00926291"/>
    <w:rsid w:val="009262B0"/>
    <w:rsid w:val="009263C7"/>
    <w:rsid w:val="0092727F"/>
    <w:rsid w:val="0092765D"/>
    <w:rsid w:val="009278B4"/>
    <w:rsid w:val="00927A02"/>
    <w:rsid w:val="00927D2F"/>
    <w:rsid w:val="00927EB3"/>
    <w:rsid w:val="00930319"/>
    <w:rsid w:val="0093042D"/>
    <w:rsid w:val="0093073C"/>
    <w:rsid w:val="00930916"/>
    <w:rsid w:val="009320CD"/>
    <w:rsid w:val="0093232D"/>
    <w:rsid w:val="00932B4E"/>
    <w:rsid w:val="00933E06"/>
    <w:rsid w:val="00934119"/>
    <w:rsid w:val="0093599D"/>
    <w:rsid w:val="00935EA7"/>
    <w:rsid w:val="009369FC"/>
    <w:rsid w:val="00937367"/>
    <w:rsid w:val="0094143D"/>
    <w:rsid w:val="009419FF"/>
    <w:rsid w:val="00942ABE"/>
    <w:rsid w:val="00942FA3"/>
    <w:rsid w:val="00943FE7"/>
    <w:rsid w:val="00945749"/>
    <w:rsid w:val="009459AC"/>
    <w:rsid w:val="00946083"/>
    <w:rsid w:val="00946835"/>
    <w:rsid w:val="00946D60"/>
    <w:rsid w:val="0094792D"/>
    <w:rsid w:val="0094793F"/>
    <w:rsid w:val="009503C1"/>
    <w:rsid w:val="00951E7B"/>
    <w:rsid w:val="00952CB5"/>
    <w:rsid w:val="00953B60"/>
    <w:rsid w:val="00953D45"/>
    <w:rsid w:val="00954D91"/>
    <w:rsid w:val="009563C6"/>
    <w:rsid w:val="00956757"/>
    <w:rsid w:val="00956C24"/>
    <w:rsid w:val="0095783A"/>
    <w:rsid w:val="009608DC"/>
    <w:rsid w:val="00960ED4"/>
    <w:rsid w:val="00961A3E"/>
    <w:rsid w:val="00961E67"/>
    <w:rsid w:val="00962C13"/>
    <w:rsid w:val="00962FC5"/>
    <w:rsid w:val="009639D7"/>
    <w:rsid w:val="00964014"/>
    <w:rsid w:val="00964804"/>
    <w:rsid w:val="00964FB0"/>
    <w:rsid w:val="00965408"/>
    <w:rsid w:val="00966518"/>
    <w:rsid w:val="0096658D"/>
    <w:rsid w:val="00967003"/>
    <w:rsid w:val="0096709D"/>
    <w:rsid w:val="0097051C"/>
    <w:rsid w:val="0097127E"/>
    <w:rsid w:val="00971AB6"/>
    <w:rsid w:val="00972CD8"/>
    <w:rsid w:val="009731EA"/>
    <w:rsid w:val="00973835"/>
    <w:rsid w:val="00973856"/>
    <w:rsid w:val="00974229"/>
    <w:rsid w:val="009744E6"/>
    <w:rsid w:val="009752B7"/>
    <w:rsid w:val="00975F39"/>
    <w:rsid w:val="0097635B"/>
    <w:rsid w:val="009772F3"/>
    <w:rsid w:val="0097743D"/>
    <w:rsid w:val="00977443"/>
    <w:rsid w:val="009803BD"/>
    <w:rsid w:val="0098062B"/>
    <w:rsid w:val="00980A92"/>
    <w:rsid w:val="00981706"/>
    <w:rsid w:val="00981FB6"/>
    <w:rsid w:val="009837D7"/>
    <w:rsid w:val="009851D4"/>
    <w:rsid w:val="00985DE2"/>
    <w:rsid w:val="00985FB2"/>
    <w:rsid w:val="009862A7"/>
    <w:rsid w:val="00986382"/>
    <w:rsid w:val="00987A69"/>
    <w:rsid w:val="00987C3E"/>
    <w:rsid w:val="0099042A"/>
    <w:rsid w:val="00990FD9"/>
    <w:rsid w:val="0099111A"/>
    <w:rsid w:val="00991F58"/>
    <w:rsid w:val="00993272"/>
    <w:rsid w:val="009934D1"/>
    <w:rsid w:val="009937C9"/>
    <w:rsid w:val="00993964"/>
    <w:rsid w:val="00996B9D"/>
    <w:rsid w:val="00996F10"/>
    <w:rsid w:val="009A0431"/>
    <w:rsid w:val="009A0691"/>
    <w:rsid w:val="009A0874"/>
    <w:rsid w:val="009A0902"/>
    <w:rsid w:val="009A1319"/>
    <w:rsid w:val="009A1C53"/>
    <w:rsid w:val="009A1C90"/>
    <w:rsid w:val="009A2078"/>
    <w:rsid w:val="009A3608"/>
    <w:rsid w:val="009A3ECA"/>
    <w:rsid w:val="009A40FB"/>
    <w:rsid w:val="009A59A0"/>
    <w:rsid w:val="009A5D4A"/>
    <w:rsid w:val="009A6078"/>
    <w:rsid w:val="009A60E1"/>
    <w:rsid w:val="009A6429"/>
    <w:rsid w:val="009A6F54"/>
    <w:rsid w:val="009A7F0C"/>
    <w:rsid w:val="009B2557"/>
    <w:rsid w:val="009B2629"/>
    <w:rsid w:val="009B2C2A"/>
    <w:rsid w:val="009B459D"/>
    <w:rsid w:val="009B5024"/>
    <w:rsid w:val="009B51D7"/>
    <w:rsid w:val="009B5918"/>
    <w:rsid w:val="009B5AE5"/>
    <w:rsid w:val="009B5DF1"/>
    <w:rsid w:val="009B603E"/>
    <w:rsid w:val="009B6B87"/>
    <w:rsid w:val="009B707D"/>
    <w:rsid w:val="009B70C6"/>
    <w:rsid w:val="009C0F13"/>
    <w:rsid w:val="009C14B7"/>
    <w:rsid w:val="009C2159"/>
    <w:rsid w:val="009C2221"/>
    <w:rsid w:val="009C2C79"/>
    <w:rsid w:val="009C4593"/>
    <w:rsid w:val="009C4AEF"/>
    <w:rsid w:val="009C6682"/>
    <w:rsid w:val="009C69AF"/>
    <w:rsid w:val="009C69CD"/>
    <w:rsid w:val="009C6A88"/>
    <w:rsid w:val="009C74F0"/>
    <w:rsid w:val="009C7D27"/>
    <w:rsid w:val="009D17B5"/>
    <w:rsid w:val="009D1A91"/>
    <w:rsid w:val="009D2421"/>
    <w:rsid w:val="009D28DF"/>
    <w:rsid w:val="009D35F9"/>
    <w:rsid w:val="009D396D"/>
    <w:rsid w:val="009D424D"/>
    <w:rsid w:val="009D4322"/>
    <w:rsid w:val="009D4804"/>
    <w:rsid w:val="009D49CF"/>
    <w:rsid w:val="009D5697"/>
    <w:rsid w:val="009D5808"/>
    <w:rsid w:val="009D7585"/>
    <w:rsid w:val="009D78ED"/>
    <w:rsid w:val="009D7DA5"/>
    <w:rsid w:val="009E098C"/>
    <w:rsid w:val="009E116E"/>
    <w:rsid w:val="009E1198"/>
    <w:rsid w:val="009E183A"/>
    <w:rsid w:val="009E1F09"/>
    <w:rsid w:val="009E20FD"/>
    <w:rsid w:val="009E2531"/>
    <w:rsid w:val="009E2958"/>
    <w:rsid w:val="009E2BF6"/>
    <w:rsid w:val="009E2E3B"/>
    <w:rsid w:val="009E327B"/>
    <w:rsid w:val="009E3AE5"/>
    <w:rsid w:val="009E5208"/>
    <w:rsid w:val="009E5307"/>
    <w:rsid w:val="009E6BAD"/>
    <w:rsid w:val="009E6FF7"/>
    <w:rsid w:val="009E71E9"/>
    <w:rsid w:val="009E7F25"/>
    <w:rsid w:val="009F01B0"/>
    <w:rsid w:val="009F0492"/>
    <w:rsid w:val="009F15CD"/>
    <w:rsid w:val="009F17EF"/>
    <w:rsid w:val="009F1BD5"/>
    <w:rsid w:val="009F395E"/>
    <w:rsid w:val="009F5417"/>
    <w:rsid w:val="009F5834"/>
    <w:rsid w:val="009F5FED"/>
    <w:rsid w:val="009F6F50"/>
    <w:rsid w:val="009F7147"/>
    <w:rsid w:val="009F7986"/>
    <w:rsid w:val="00A00003"/>
    <w:rsid w:val="00A010FA"/>
    <w:rsid w:val="00A02F84"/>
    <w:rsid w:val="00A043B4"/>
    <w:rsid w:val="00A0640D"/>
    <w:rsid w:val="00A06D28"/>
    <w:rsid w:val="00A079C0"/>
    <w:rsid w:val="00A1088B"/>
    <w:rsid w:val="00A11248"/>
    <w:rsid w:val="00A1159D"/>
    <w:rsid w:val="00A11DC1"/>
    <w:rsid w:val="00A12563"/>
    <w:rsid w:val="00A12770"/>
    <w:rsid w:val="00A12A1E"/>
    <w:rsid w:val="00A135FF"/>
    <w:rsid w:val="00A143DB"/>
    <w:rsid w:val="00A14429"/>
    <w:rsid w:val="00A1537D"/>
    <w:rsid w:val="00A153B9"/>
    <w:rsid w:val="00A154EC"/>
    <w:rsid w:val="00A15557"/>
    <w:rsid w:val="00A158BD"/>
    <w:rsid w:val="00A162A4"/>
    <w:rsid w:val="00A16345"/>
    <w:rsid w:val="00A207CB"/>
    <w:rsid w:val="00A22780"/>
    <w:rsid w:val="00A230CA"/>
    <w:rsid w:val="00A2365C"/>
    <w:rsid w:val="00A24004"/>
    <w:rsid w:val="00A251BF"/>
    <w:rsid w:val="00A252BA"/>
    <w:rsid w:val="00A253BB"/>
    <w:rsid w:val="00A26BDF"/>
    <w:rsid w:val="00A274D8"/>
    <w:rsid w:val="00A275D9"/>
    <w:rsid w:val="00A27F00"/>
    <w:rsid w:val="00A307D1"/>
    <w:rsid w:val="00A31B50"/>
    <w:rsid w:val="00A31E73"/>
    <w:rsid w:val="00A32793"/>
    <w:rsid w:val="00A3287A"/>
    <w:rsid w:val="00A328A1"/>
    <w:rsid w:val="00A33C9C"/>
    <w:rsid w:val="00A33D31"/>
    <w:rsid w:val="00A33F73"/>
    <w:rsid w:val="00A3411C"/>
    <w:rsid w:val="00A34C4D"/>
    <w:rsid w:val="00A355CC"/>
    <w:rsid w:val="00A35D69"/>
    <w:rsid w:val="00A36BFE"/>
    <w:rsid w:val="00A373D1"/>
    <w:rsid w:val="00A377AE"/>
    <w:rsid w:val="00A425A8"/>
    <w:rsid w:val="00A42F74"/>
    <w:rsid w:val="00A43F1E"/>
    <w:rsid w:val="00A449A6"/>
    <w:rsid w:val="00A44A71"/>
    <w:rsid w:val="00A44BB1"/>
    <w:rsid w:val="00A459DB"/>
    <w:rsid w:val="00A45CCE"/>
    <w:rsid w:val="00A45ECA"/>
    <w:rsid w:val="00A46CF5"/>
    <w:rsid w:val="00A474DD"/>
    <w:rsid w:val="00A504E2"/>
    <w:rsid w:val="00A50559"/>
    <w:rsid w:val="00A50D14"/>
    <w:rsid w:val="00A51031"/>
    <w:rsid w:val="00A514E5"/>
    <w:rsid w:val="00A51DE8"/>
    <w:rsid w:val="00A5290B"/>
    <w:rsid w:val="00A52962"/>
    <w:rsid w:val="00A52B04"/>
    <w:rsid w:val="00A52EA9"/>
    <w:rsid w:val="00A5404D"/>
    <w:rsid w:val="00A545B2"/>
    <w:rsid w:val="00A54B05"/>
    <w:rsid w:val="00A54D51"/>
    <w:rsid w:val="00A553FA"/>
    <w:rsid w:val="00A55D4D"/>
    <w:rsid w:val="00A56B7D"/>
    <w:rsid w:val="00A57D7E"/>
    <w:rsid w:val="00A61F07"/>
    <w:rsid w:val="00A620E1"/>
    <w:rsid w:val="00A62CC6"/>
    <w:rsid w:val="00A63139"/>
    <w:rsid w:val="00A642F0"/>
    <w:rsid w:val="00A64609"/>
    <w:rsid w:val="00A653A7"/>
    <w:rsid w:val="00A65BD8"/>
    <w:rsid w:val="00A65E27"/>
    <w:rsid w:val="00A700BD"/>
    <w:rsid w:val="00A704E0"/>
    <w:rsid w:val="00A70659"/>
    <w:rsid w:val="00A70D72"/>
    <w:rsid w:val="00A70F1A"/>
    <w:rsid w:val="00A72000"/>
    <w:rsid w:val="00A72CA1"/>
    <w:rsid w:val="00A738D5"/>
    <w:rsid w:val="00A73A29"/>
    <w:rsid w:val="00A73D67"/>
    <w:rsid w:val="00A74076"/>
    <w:rsid w:val="00A74415"/>
    <w:rsid w:val="00A7502B"/>
    <w:rsid w:val="00A755DE"/>
    <w:rsid w:val="00A758B3"/>
    <w:rsid w:val="00A75F7E"/>
    <w:rsid w:val="00A768B2"/>
    <w:rsid w:val="00A76B6D"/>
    <w:rsid w:val="00A77D68"/>
    <w:rsid w:val="00A8070B"/>
    <w:rsid w:val="00A818EE"/>
    <w:rsid w:val="00A81B5C"/>
    <w:rsid w:val="00A82008"/>
    <w:rsid w:val="00A833FD"/>
    <w:rsid w:val="00A83920"/>
    <w:rsid w:val="00A83D8A"/>
    <w:rsid w:val="00A84464"/>
    <w:rsid w:val="00A848E4"/>
    <w:rsid w:val="00A84961"/>
    <w:rsid w:val="00A85D84"/>
    <w:rsid w:val="00A87453"/>
    <w:rsid w:val="00A87859"/>
    <w:rsid w:val="00A87ACC"/>
    <w:rsid w:val="00A902A5"/>
    <w:rsid w:val="00A9125B"/>
    <w:rsid w:val="00A9161D"/>
    <w:rsid w:val="00A92C7C"/>
    <w:rsid w:val="00A92EA8"/>
    <w:rsid w:val="00A93E38"/>
    <w:rsid w:val="00A94831"/>
    <w:rsid w:val="00A94B81"/>
    <w:rsid w:val="00A94C7C"/>
    <w:rsid w:val="00A94CD7"/>
    <w:rsid w:val="00A95843"/>
    <w:rsid w:val="00A95C92"/>
    <w:rsid w:val="00A9647C"/>
    <w:rsid w:val="00A96AE6"/>
    <w:rsid w:val="00A971CE"/>
    <w:rsid w:val="00AA1057"/>
    <w:rsid w:val="00AA2ECF"/>
    <w:rsid w:val="00AA37E7"/>
    <w:rsid w:val="00AA39AA"/>
    <w:rsid w:val="00AA4D59"/>
    <w:rsid w:val="00AA502C"/>
    <w:rsid w:val="00AA57BD"/>
    <w:rsid w:val="00AA667D"/>
    <w:rsid w:val="00AA7586"/>
    <w:rsid w:val="00AB01F3"/>
    <w:rsid w:val="00AB04B0"/>
    <w:rsid w:val="00AB0F2E"/>
    <w:rsid w:val="00AB142A"/>
    <w:rsid w:val="00AB153F"/>
    <w:rsid w:val="00AB197F"/>
    <w:rsid w:val="00AB1B1B"/>
    <w:rsid w:val="00AB1C9A"/>
    <w:rsid w:val="00AB1D01"/>
    <w:rsid w:val="00AB2DC3"/>
    <w:rsid w:val="00AB403A"/>
    <w:rsid w:val="00AB412D"/>
    <w:rsid w:val="00AB4289"/>
    <w:rsid w:val="00AB44BE"/>
    <w:rsid w:val="00AB4828"/>
    <w:rsid w:val="00AB48FC"/>
    <w:rsid w:val="00AB611A"/>
    <w:rsid w:val="00AB66DB"/>
    <w:rsid w:val="00AB6D8E"/>
    <w:rsid w:val="00AB7A22"/>
    <w:rsid w:val="00AC025E"/>
    <w:rsid w:val="00AC1A1E"/>
    <w:rsid w:val="00AC2650"/>
    <w:rsid w:val="00AC27D8"/>
    <w:rsid w:val="00AC2E05"/>
    <w:rsid w:val="00AC313E"/>
    <w:rsid w:val="00AC34C6"/>
    <w:rsid w:val="00AC3DEC"/>
    <w:rsid w:val="00AC423D"/>
    <w:rsid w:val="00AC42F7"/>
    <w:rsid w:val="00AC4A85"/>
    <w:rsid w:val="00AC4E02"/>
    <w:rsid w:val="00AC7944"/>
    <w:rsid w:val="00AC7B0A"/>
    <w:rsid w:val="00AC7ED4"/>
    <w:rsid w:val="00AD1811"/>
    <w:rsid w:val="00AD1DD8"/>
    <w:rsid w:val="00AD278A"/>
    <w:rsid w:val="00AD2D1A"/>
    <w:rsid w:val="00AD314C"/>
    <w:rsid w:val="00AD3981"/>
    <w:rsid w:val="00AD746E"/>
    <w:rsid w:val="00AD77F2"/>
    <w:rsid w:val="00AD7ADF"/>
    <w:rsid w:val="00AE02E1"/>
    <w:rsid w:val="00AE09A8"/>
    <w:rsid w:val="00AE10BB"/>
    <w:rsid w:val="00AE1B82"/>
    <w:rsid w:val="00AE1E05"/>
    <w:rsid w:val="00AE2252"/>
    <w:rsid w:val="00AE26B2"/>
    <w:rsid w:val="00AE34FE"/>
    <w:rsid w:val="00AE48C3"/>
    <w:rsid w:val="00AE49D6"/>
    <w:rsid w:val="00AE4B27"/>
    <w:rsid w:val="00AE576E"/>
    <w:rsid w:val="00AE5800"/>
    <w:rsid w:val="00AE6320"/>
    <w:rsid w:val="00AE6415"/>
    <w:rsid w:val="00AE6542"/>
    <w:rsid w:val="00AE6DE1"/>
    <w:rsid w:val="00AE6EFB"/>
    <w:rsid w:val="00AE7882"/>
    <w:rsid w:val="00AE7F07"/>
    <w:rsid w:val="00AF08D2"/>
    <w:rsid w:val="00AF0A73"/>
    <w:rsid w:val="00AF0BB6"/>
    <w:rsid w:val="00AF155E"/>
    <w:rsid w:val="00AF2BBB"/>
    <w:rsid w:val="00AF3214"/>
    <w:rsid w:val="00AF3557"/>
    <w:rsid w:val="00AF357E"/>
    <w:rsid w:val="00AF389E"/>
    <w:rsid w:val="00AF4822"/>
    <w:rsid w:val="00AF521D"/>
    <w:rsid w:val="00AF59AC"/>
    <w:rsid w:val="00AF794D"/>
    <w:rsid w:val="00B0017C"/>
    <w:rsid w:val="00B008CF"/>
    <w:rsid w:val="00B0116B"/>
    <w:rsid w:val="00B012F5"/>
    <w:rsid w:val="00B0194E"/>
    <w:rsid w:val="00B01A14"/>
    <w:rsid w:val="00B01F15"/>
    <w:rsid w:val="00B02DAC"/>
    <w:rsid w:val="00B038FC"/>
    <w:rsid w:val="00B0649F"/>
    <w:rsid w:val="00B065BA"/>
    <w:rsid w:val="00B0670E"/>
    <w:rsid w:val="00B06751"/>
    <w:rsid w:val="00B0715C"/>
    <w:rsid w:val="00B07594"/>
    <w:rsid w:val="00B11C3D"/>
    <w:rsid w:val="00B122EF"/>
    <w:rsid w:val="00B136BA"/>
    <w:rsid w:val="00B1419A"/>
    <w:rsid w:val="00B1486B"/>
    <w:rsid w:val="00B14961"/>
    <w:rsid w:val="00B1497F"/>
    <w:rsid w:val="00B15413"/>
    <w:rsid w:val="00B15EDA"/>
    <w:rsid w:val="00B16326"/>
    <w:rsid w:val="00B16F13"/>
    <w:rsid w:val="00B17694"/>
    <w:rsid w:val="00B2012C"/>
    <w:rsid w:val="00B205AA"/>
    <w:rsid w:val="00B21877"/>
    <w:rsid w:val="00B22830"/>
    <w:rsid w:val="00B22E96"/>
    <w:rsid w:val="00B231C5"/>
    <w:rsid w:val="00B23771"/>
    <w:rsid w:val="00B243E6"/>
    <w:rsid w:val="00B244D7"/>
    <w:rsid w:val="00B24CC6"/>
    <w:rsid w:val="00B24E3A"/>
    <w:rsid w:val="00B2582A"/>
    <w:rsid w:val="00B26822"/>
    <w:rsid w:val="00B26F0A"/>
    <w:rsid w:val="00B30560"/>
    <w:rsid w:val="00B30C5A"/>
    <w:rsid w:val="00B32E49"/>
    <w:rsid w:val="00B33B81"/>
    <w:rsid w:val="00B34DF3"/>
    <w:rsid w:val="00B35464"/>
    <w:rsid w:val="00B3548C"/>
    <w:rsid w:val="00B36BC5"/>
    <w:rsid w:val="00B3750E"/>
    <w:rsid w:val="00B37F70"/>
    <w:rsid w:val="00B401EB"/>
    <w:rsid w:val="00B41532"/>
    <w:rsid w:val="00B42254"/>
    <w:rsid w:val="00B4249A"/>
    <w:rsid w:val="00B42514"/>
    <w:rsid w:val="00B438D3"/>
    <w:rsid w:val="00B44137"/>
    <w:rsid w:val="00B44425"/>
    <w:rsid w:val="00B44F10"/>
    <w:rsid w:val="00B464C9"/>
    <w:rsid w:val="00B46599"/>
    <w:rsid w:val="00B46681"/>
    <w:rsid w:val="00B470A4"/>
    <w:rsid w:val="00B475B3"/>
    <w:rsid w:val="00B47A4E"/>
    <w:rsid w:val="00B50913"/>
    <w:rsid w:val="00B51426"/>
    <w:rsid w:val="00B51427"/>
    <w:rsid w:val="00B51CD3"/>
    <w:rsid w:val="00B51DB2"/>
    <w:rsid w:val="00B53116"/>
    <w:rsid w:val="00B53341"/>
    <w:rsid w:val="00B533AB"/>
    <w:rsid w:val="00B537BF"/>
    <w:rsid w:val="00B53F8A"/>
    <w:rsid w:val="00B54350"/>
    <w:rsid w:val="00B55AAE"/>
    <w:rsid w:val="00B5668C"/>
    <w:rsid w:val="00B60694"/>
    <w:rsid w:val="00B6204E"/>
    <w:rsid w:val="00B627FF"/>
    <w:rsid w:val="00B62FD3"/>
    <w:rsid w:val="00B63929"/>
    <w:rsid w:val="00B643B3"/>
    <w:rsid w:val="00B643FB"/>
    <w:rsid w:val="00B6454C"/>
    <w:rsid w:val="00B649A7"/>
    <w:rsid w:val="00B66623"/>
    <w:rsid w:val="00B714C2"/>
    <w:rsid w:val="00B716D0"/>
    <w:rsid w:val="00B71DD3"/>
    <w:rsid w:val="00B7286C"/>
    <w:rsid w:val="00B72A77"/>
    <w:rsid w:val="00B73267"/>
    <w:rsid w:val="00B73D27"/>
    <w:rsid w:val="00B74EE7"/>
    <w:rsid w:val="00B75213"/>
    <w:rsid w:val="00B75942"/>
    <w:rsid w:val="00B77212"/>
    <w:rsid w:val="00B77957"/>
    <w:rsid w:val="00B77E24"/>
    <w:rsid w:val="00B77E5B"/>
    <w:rsid w:val="00B80817"/>
    <w:rsid w:val="00B8152A"/>
    <w:rsid w:val="00B81B02"/>
    <w:rsid w:val="00B81B08"/>
    <w:rsid w:val="00B82161"/>
    <w:rsid w:val="00B83297"/>
    <w:rsid w:val="00B8342A"/>
    <w:rsid w:val="00B83E54"/>
    <w:rsid w:val="00B85836"/>
    <w:rsid w:val="00B85DFF"/>
    <w:rsid w:val="00B867A0"/>
    <w:rsid w:val="00B86B11"/>
    <w:rsid w:val="00B871B2"/>
    <w:rsid w:val="00B873AF"/>
    <w:rsid w:val="00B90188"/>
    <w:rsid w:val="00B917B1"/>
    <w:rsid w:val="00B9190F"/>
    <w:rsid w:val="00B92E59"/>
    <w:rsid w:val="00B934D8"/>
    <w:rsid w:val="00B93551"/>
    <w:rsid w:val="00B94949"/>
    <w:rsid w:val="00B94C78"/>
    <w:rsid w:val="00B95210"/>
    <w:rsid w:val="00B9553B"/>
    <w:rsid w:val="00B95BC2"/>
    <w:rsid w:val="00B97432"/>
    <w:rsid w:val="00BA01A2"/>
    <w:rsid w:val="00BA0721"/>
    <w:rsid w:val="00BA0A78"/>
    <w:rsid w:val="00BA0BFB"/>
    <w:rsid w:val="00BA12DF"/>
    <w:rsid w:val="00BA1626"/>
    <w:rsid w:val="00BA1628"/>
    <w:rsid w:val="00BA26DD"/>
    <w:rsid w:val="00BA372E"/>
    <w:rsid w:val="00BA40E9"/>
    <w:rsid w:val="00BA4358"/>
    <w:rsid w:val="00BA4481"/>
    <w:rsid w:val="00BA4FE8"/>
    <w:rsid w:val="00BA5321"/>
    <w:rsid w:val="00BA5A25"/>
    <w:rsid w:val="00BA64F9"/>
    <w:rsid w:val="00BA782F"/>
    <w:rsid w:val="00BA7DBA"/>
    <w:rsid w:val="00BB009A"/>
    <w:rsid w:val="00BB055E"/>
    <w:rsid w:val="00BB0E48"/>
    <w:rsid w:val="00BB1E13"/>
    <w:rsid w:val="00BB1E90"/>
    <w:rsid w:val="00BB1EA4"/>
    <w:rsid w:val="00BB3C1A"/>
    <w:rsid w:val="00BB43E3"/>
    <w:rsid w:val="00BB466C"/>
    <w:rsid w:val="00BB64A2"/>
    <w:rsid w:val="00BB6A95"/>
    <w:rsid w:val="00BB73C6"/>
    <w:rsid w:val="00BB76E3"/>
    <w:rsid w:val="00BC004E"/>
    <w:rsid w:val="00BC0EDE"/>
    <w:rsid w:val="00BC13C5"/>
    <w:rsid w:val="00BC1988"/>
    <w:rsid w:val="00BC19DE"/>
    <w:rsid w:val="00BC1C46"/>
    <w:rsid w:val="00BC2625"/>
    <w:rsid w:val="00BC3415"/>
    <w:rsid w:val="00BC3DB7"/>
    <w:rsid w:val="00BC428A"/>
    <w:rsid w:val="00BC4ABE"/>
    <w:rsid w:val="00BC5A72"/>
    <w:rsid w:val="00BC61E3"/>
    <w:rsid w:val="00BC6B4D"/>
    <w:rsid w:val="00BC7037"/>
    <w:rsid w:val="00BC7128"/>
    <w:rsid w:val="00BD0F36"/>
    <w:rsid w:val="00BD1E02"/>
    <w:rsid w:val="00BD202D"/>
    <w:rsid w:val="00BD236C"/>
    <w:rsid w:val="00BD2567"/>
    <w:rsid w:val="00BD2C34"/>
    <w:rsid w:val="00BD33ED"/>
    <w:rsid w:val="00BD3F29"/>
    <w:rsid w:val="00BD51F8"/>
    <w:rsid w:val="00BD6095"/>
    <w:rsid w:val="00BD63E3"/>
    <w:rsid w:val="00BD7765"/>
    <w:rsid w:val="00BD7D1F"/>
    <w:rsid w:val="00BE0F2E"/>
    <w:rsid w:val="00BE2373"/>
    <w:rsid w:val="00BE26FF"/>
    <w:rsid w:val="00BE4398"/>
    <w:rsid w:val="00BE488C"/>
    <w:rsid w:val="00BE56D2"/>
    <w:rsid w:val="00BE66AF"/>
    <w:rsid w:val="00BE74FA"/>
    <w:rsid w:val="00BF0B50"/>
    <w:rsid w:val="00BF14C8"/>
    <w:rsid w:val="00BF20CA"/>
    <w:rsid w:val="00BF3AC1"/>
    <w:rsid w:val="00BF421F"/>
    <w:rsid w:val="00BF583E"/>
    <w:rsid w:val="00BF61E9"/>
    <w:rsid w:val="00BF6B0D"/>
    <w:rsid w:val="00BF6ECC"/>
    <w:rsid w:val="00BF74DD"/>
    <w:rsid w:val="00C0085D"/>
    <w:rsid w:val="00C01B7C"/>
    <w:rsid w:val="00C0289D"/>
    <w:rsid w:val="00C03F34"/>
    <w:rsid w:val="00C0564F"/>
    <w:rsid w:val="00C0741F"/>
    <w:rsid w:val="00C103E8"/>
    <w:rsid w:val="00C106AB"/>
    <w:rsid w:val="00C10BD6"/>
    <w:rsid w:val="00C11057"/>
    <w:rsid w:val="00C11937"/>
    <w:rsid w:val="00C12146"/>
    <w:rsid w:val="00C1251D"/>
    <w:rsid w:val="00C1336C"/>
    <w:rsid w:val="00C1390D"/>
    <w:rsid w:val="00C142B5"/>
    <w:rsid w:val="00C14DFB"/>
    <w:rsid w:val="00C17145"/>
    <w:rsid w:val="00C17915"/>
    <w:rsid w:val="00C21076"/>
    <w:rsid w:val="00C21B52"/>
    <w:rsid w:val="00C23C5D"/>
    <w:rsid w:val="00C242D1"/>
    <w:rsid w:val="00C24660"/>
    <w:rsid w:val="00C248C7"/>
    <w:rsid w:val="00C24CFA"/>
    <w:rsid w:val="00C257FB"/>
    <w:rsid w:val="00C2582D"/>
    <w:rsid w:val="00C27420"/>
    <w:rsid w:val="00C30777"/>
    <w:rsid w:val="00C32B4F"/>
    <w:rsid w:val="00C339AE"/>
    <w:rsid w:val="00C34E0E"/>
    <w:rsid w:val="00C34E97"/>
    <w:rsid w:val="00C360EA"/>
    <w:rsid w:val="00C36332"/>
    <w:rsid w:val="00C36B6F"/>
    <w:rsid w:val="00C36C96"/>
    <w:rsid w:val="00C36D8F"/>
    <w:rsid w:val="00C36FB3"/>
    <w:rsid w:val="00C375F2"/>
    <w:rsid w:val="00C37B82"/>
    <w:rsid w:val="00C403AD"/>
    <w:rsid w:val="00C408B4"/>
    <w:rsid w:val="00C413D9"/>
    <w:rsid w:val="00C415E0"/>
    <w:rsid w:val="00C41C9F"/>
    <w:rsid w:val="00C42867"/>
    <w:rsid w:val="00C42BCE"/>
    <w:rsid w:val="00C43E63"/>
    <w:rsid w:val="00C44E27"/>
    <w:rsid w:val="00C46C04"/>
    <w:rsid w:val="00C47062"/>
    <w:rsid w:val="00C472A5"/>
    <w:rsid w:val="00C47FD1"/>
    <w:rsid w:val="00C50497"/>
    <w:rsid w:val="00C50EFB"/>
    <w:rsid w:val="00C514FE"/>
    <w:rsid w:val="00C526C1"/>
    <w:rsid w:val="00C52A53"/>
    <w:rsid w:val="00C52A5F"/>
    <w:rsid w:val="00C53AA6"/>
    <w:rsid w:val="00C53B24"/>
    <w:rsid w:val="00C55075"/>
    <w:rsid w:val="00C5594F"/>
    <w:rsid w:val="00C567B3"/>
    <w:rsid w:val="00C569B0"/>
    <w:rsid w:val="00C57786"/>
    <w:rsid w:val="00C57966"/>
    <w:rsid w:val="00C57CBA"/>
    <w:rsid w:val="00C57FC4"/>
    <w:rsid w:val="00C604BC"/>
    <w:rsid w:val="00C61323"/>
    <w:rsid w:val="00C61936"/>
    <w:rsid w:val="00C61DE1"/>
    <w:rsid w:val="00C633E6"/>
    <w:rsid w:val="00C63DD4"/>
    <w:rsid w:val="00C63FAF"/>
    <w:rsid w:val="00C64270"/>
    <w:rsid w:val="00C646AB"/>
    <w:rsid w:val="00C65583"/>
    <w:rsid w:val="00C6619C"/>
    <w:rsid w:val="00C663B7"/>
    <w:rsid w:val="00C6652E"/>
    <w:rsid w:val="00C66670"/>
    <w:rsid w:val="00C66BDF"/>
    <w:rsid w:val="00C6754B"/>
    <w:rsid w:val="00C6774D"/>
    <w:rsid w:val="00C67CDE"/>
    <w:rsid w:val="00C70A6D"/>
    <w:rsid w:val="00C718C5"/>
    <w:rsid w:val="00C719B4"/>
    <w:rsid w:val="00C71BEE"/>
    <w:rsid w:val="00C71D38"/>
    <w:rsid w:val="00C71D8C"/>
    <w:rsid w:val="00C72855"/>
    <w:rsid w:val="00C72ADB"/>
    <w:rsid w:val="00C73B03"/>
    <w:rsid w:val="00C742D3"/>
    <w:rsid w:val="00C74859"/>
    <w:rsid w:val="00C75248"/>
    <w:rsid w:val="00C762D6"/>
    <w:rsid w:val="00C7689A"/>
    <w:rsid w:val="00C76F09"/>
    <w:rsid w:val="00C76FB7"/>
    <w:rsid w:val="00C775D6"/>
    <w:rsid w:val="00C776D4"/>
    <w:rsid w:val="00C802D9"/>
    <w:rsid w:val="00C804BD"/>
    <w:rsid w:val="00C805D4"/>
    <w:rsid w:val="00C81101"/>
    <w:rsid w:val="00C81442"/>
    <w:rsid w:val="00C81B04"/>
    <w:rsid w:val="00C82493"/>
    <w:rsid w:val="00C82720"/>
    <w:rsid w:val="00C82E9E"/>
    <w:rsid w:val="00C84C68"/>
    <w:rsid w:val="00C854F2"/>
    <w:rsid w:val="00C8563E"/>
    <w:rsid w:val="00C857F8"/>
    <w:rsid w:val="00C86D9E"/>
    <w:rsid w:val="00C875F0"/>
    <w:rsid w:val="00C901D0"/>
    <w:rsid w:val="00C9026D"/>
    <w:rsid w:val="00C911E9"/>
    <w:rsid w:val="00C913C0"/>
    <w:rsid w:val="00C91707"/>
    <w:rsid w:val="00C926EE"/>
    <w:rsid w:val="00C92B93"/>
    <w:rsid w:val="00C92D97"/>
    <w:rsid w:val="00C933A6"/>
    <w:rsid w:val="00C94178"/>
    <w:rsid w:val="00C94A18"/>
    <w:rsid w:val="00C94A23"/>
    <w:rsid w:val="00C95A9F"/>
    <w:rsid w:val="00C96406"/>
    <w:rsid w:val="00C967D3"/>
    <w:rsid w:val="00C96D80"/>
    <w:rsid w:val="00C977F2"/>
    <w:rsid w:val="00CA03C4"/>
    <w:rsid w:val="00CA10A8"/>
    <w:rsid w:val="00CA1181"/>
    <w:rsid w:val="00CA13DD"/>
    <w:rsid w:val="00CA1558"/>
    <w:rsid w:val="00CA2E3A"/>
    <w:rsid w:val="00CA2E5E"/>
    <w:rsid w:val="00CA39C6"/>
    <w:rsid w:val="00CA4361"/>
    <w:rsid w:val="00CA5745"/>
    <w:rsid w:val="00CA58C1"/>
    <w:rsid w:val="00CA5D6D"/>
    <w:rsid w:val="00CA5F41"/>
    <w:rsid w:val="00CA63C0"/>
    <w:rsid w:val="00CA6854"/>
    <w:rsid w:val="00CB0151"/>
    <w:rsid w:val="00CB209C"/>
    <w:rsid w:val="00CB2B90"/>
    <w:rsid w:val="00CB3504"/>
    <w:rsid w:val="00CB3A33"/>
    <w:rsid w:val="00CB3D5E"/>
    <w:rsid w:val="00CB4195"/>
    <w:rsid w:val="00CB716A"/>
    <w:rsid w:val="00CB768B"/>
    <w:rsid w:val="00CB7F59"/>
    <w:rsid w:val="00CC128F"/>
    <w:rsid w:val="00CC1D02"/>
    <w:rsid w:val="00CC2AA7"/>
    <w:rsid w:val="00CC44FE"/>
    <w:rsid w:val="00CC47B6"/>
    <w:rsid w:val="00CC5AEA"/>
    <w:rsid w:val="00CC5D11"/>
    <w:rsid w:val="00CC5F76"/>
    <w:rsid w:val="00CC64C6"/>
    <w:rsid w:val="00CC669C"/>
    <w:rsid w:val="00CC6910"/>
    <w:rsid w:val="00CC6D18"/>
    <w:rsid w:val="00CC79CF"/>
    <w:rsid w:val="00CD04F1"/>
    <w:rsid w:val="00CD06B0"/>
    <w:rsid w:val="00CD1F3F"/>
    <w:rsid w:val="00CD28D1"/>
    <w:rsid w:val="00CD2EA4"/>
    <w:rsid w:val="00CD3E40"/>
    <w:rsid w:val="00CD6D70"/>
    <w:rsid w:val="00CD71B6"/>
    <w:rsid w:val="00CD7CDF"/>
    <w:rsid w:val="00CE0298"/>
    <w:rsid w:val="00CE0A2B"/>
    <w:rsid w:val="00CE0DD9"/>
    <w:rsid w:val="00CE11B3"/>
    <w:rsid w:val="00CE184B"/>
    <w:rsid w:val="00CE1B8E"/>
    <w:rsid w:val="00CE1FA8"/>
    <w:rsid w:val="00CE24B9"/>
    <w:rsid w:val="00CE2833"/>
    <w:rsid w:val="00CE28FF"/>
    <w:rsid w:val="00CE2C86"/>
    <w:rsid w:val="00CE379B"/>
    <w:rsid w:val="00CE4822"/>
    <w:rsid w:val="00CE4BDD"/>
    <w:rsid w:val="00CE4DDA"/>
    <w:rsid w:val="00CE4E35"/>
    <w:rsid w:val="00CE5167"/>
    <w:rsid w:val="00CE53D0"/>
    <w:rsid w:val="00CE5558"/>
    <w:rsid w:val="00CE5C57"/>
    <w:rsid w:val="00CE7272"/>
    <w:rsid w:val="00CE7E56"/>
    <w:rsid w:val="00CF01E1"/>
    <w:rsid w:val="00CF0D43"/>
    <w:rsid w:val="00CF115A"/>
    <w:rsid w:val="00CF20C5"/>
    <w:rsid w:val="00CF3AE1"/>
    <w:rsid w:val="00CF4133"/>
    <w:rsid w:val="00CF5044"/>
    <w:rsid w:val="00CF57E7"/>
    <w:rsid w:val="00CF583E"/>
    <w:rsid w:val="00CF638A"/>
    <w:rsid w:val="00CF63D1"/>
    <w:rsid w:val="00CF668D"/>
    <w:rsid w:val="00CF6CC5"/>
    <w:rsid w:val="00CF7EA9"/>
    <w:rsid w:val="00D000F5"/>
    <w:rsid w:val="00D010BF"/>
    <w:rsid w:val="00D01B25"/>
    <w:rsid w:val="00D02151"/>
    <w:rsid w:val="00D02732"/>
    <w:rsid w:val="00D02C72"/>
    <w:rsid w:val="00D03640"/>
    <w:rsid w:val="00D03F1E"/>
    <w:rsid w:val="00D044B3"/>
    <w:rsid w:val="00D048DB"/>
    <w:rsid w:val="00D0782A"/>
    <w:rsid w:val="00D07B26"/>
    <w:rsid w:val="00D10278"/>
    <w:rsid w:val="00D10ABF"/>
    <w:rsid w:val="00D11050"/>
    <w:rsid w:val="00D1156A"/>
    <w:rsid w:val="00D11B73"/>
    <w:rsid w:val="00D11F57"/>
    <w:rsid w:val="00D12556"/>
    <w:rsid w:val="00D1308D"/>
    <w:rsid w:val="00D1417E"/>
    <w:rsid w:val="00D14D85"/>
    <w:rsid w:val="00D16CB3"/>
    <w:rsid w:val="00D16E8D"/>
    <w:rsid w:val="00D175BC"/>
    <w:rsid w:val="00D179B3"/>
    <w:rsid w:val="00D17B71"/>
    <w:rsid w:val="00D202E5"/>
    <w:rsid w:val="00D21BB1"/>
    <w:rsid w:val="00D21D45"/>
    <w:rsid w:val="00D222EA"/>
    <w:rsid w:val="00D23016"/>
    <w:rsid w:val="00D24336"/>
    <w:rsid w:val="00D24E8B"/>
    <w:rsid w:val="00D25071"/>
    <w:rsid w:val="00D2594E"/>
    <w:rsid w:val="00D25BD2"/>
    <w:rsid w:val="00D25F0B"/>
    <w:rsid w:val="00D26630"/>
    <w:rsid w:val="00D271CE"/>
    <w:rsid w:val="00D27A0E"/>
    <w:rsid w:val="00D30624"/>
    <w:rsid w:val="00D30E64"/>
    <w:rsid w:val="00D315CA"/>
    <w:rsid w:val="00D3194E"/>
    <w:rsid w:val="00D32A4F"/>
    <w:rsid w:val="00D32F4E"/>
    <w:rsid w:val="00D33270"/>
    <w:rsid w:val="00D3332A"/>
    <w:rsid w:val="00D33E76"/>
    <w:rsid w:val="00D3438C"/>
    <w:rsid w:val="00D347AD"/>
    <w:rsid w:val="00D359E8"/>
    <w:rsid w:val="00D36392"/>
    <w:rsid w:val="00D3696A"/>
    <w:rsid w:val="00D36A8D"/>
    <w:rsid w:val="00D407A1"/>
    <w:rsid w:val="00D4100E"/>
    <w:rsid w:val="00D4108B"/>
    <w:rsid w:val="00D41462"/>
    <w:rsid w:val="00D423CD"/>
    <w:rsid w:val="00D43247"/>
    <w:rsid w:val="00D43B66"/>
    <w:rsid w:val="00D444E7"/>
    <w:rsid w:val="00D4477B"/>
    <w:rsid w:val="00D458C3"/>
    <w:rsid w:val="00D46497"/>
    <w:rsid w:val="00D472F8"/>
    <w:rsid w:val="00D50340"/>
    <w:rsid w:val="00D50D3A"/>
    <w:rsid w:val="00D518AE"/>
    <w:rsid w:val="00D521AB"/>
    <w:rsid w:val="00D5260D"/>
    <w:rsid w:val="00D52884"/>
    <w:rsid w:val="00D55EB2"/>
    <w:rsid w:val="00D5645A"/>
    <w:rsid w:val="00D568A2"/>
    <w:rsid w:val="00D60364"/>
    <w:rsid w:val="00D607A9"/>
    <w:rsid w:val="00D60B70"/>
    <w:rsid w:val="00D60E95"/>
    <w:rsid w:val="00D61191"/>
    <w:rsid w:val="00D620A7"/>
    <w:rsid w:val="00D624EC"/>
    <w:rsid w:val="00D63118"/>
    <w:rsid w:val="00D6311D"/>
    <w:rsid w:val="00D638BD"/>
    <w:rsid w:val="00D638DE"/>
    <w:rsid w:val="00D63F0C"/>
    <w:rsid w:val="00D64283"/>
    <w:rsid w:val="00D645C4"/>
    <w:rsid w:val="00D64AD1"/>
    <w:rsid w:val="00D65647"/>
    <w:rsid w:val="00D65F59"/>
    <w:rsid w:val="00D66F09"/>
    <w:rsid w:val="00D700CB"/>
    <w:rsid w:val="00D705AB"/>
    <w:rsid w:val="00D70FD4"/>
    <w:rsid w:val="00D718E6"/>
    <w:rsid w:val="00D71CB5"/>
    <w:rsid w:val="00D7270F"/>
    <w:rsid w:val="00D7352C"/>
    <w:rsid w:val="00D743F0"/>
    <w:rsid w:val="00D74728"/>
    <w:rsid w:val="00D74926"/>
    <w:rsid w:val="00D749B0"/>
    <w:rsid w:val="00D74CD3"/>
    <w:rsid w:val="00D7672B"/>
    <w:rsid w:val="00D769C5"/>
    <w:rsid w:val="00D76B98"/>
    <w:rsid w:val="00D76C99"/>
    <w:rsid w:val="00D77450"/>
    <w:rsid w:val="00D77C41"/>
    <w:rsid w:val="00D80756"/>
    <w:rsid w:val="00D8107C"/>
    <w:rsid w:val="00D81C3F"/>
    <w:rsid w:val="00D81FB3"/>
    <w:rsid w:val="00D82E3F"/>
    <w:rsid w:val="00D83113"/>
    <w:rsid w:val="00D833C4"/>
    <w:rsid w:val="00D84ACB"/>
    <w:rsid w:val="00D85230"/>
    <w:rsid w:val="00D854C9"/>
    <w:rsid w:val="00D8553F"/>
    <w:rsid w:val="00D8581D"/>
    <w:rsid w:val="00D85FCC"/>
    <w:rsid w:val="00D861EA"/>
    <w:rsid w:val="00D868DE"/>
    <w:rsid w:val="00D87BF9"/>
    <w:rsid w:val="00D903B4"/>
    <w:rsid w:val="00D91843"/>
    <w:rsid w:val="00D92644"/>
    <w:rsid w:val="00D93802"/>
    <w:rsid w:val="00D9382E"/>
    <w:rsid w:val="00D93AFB"/>
    <w:rsid w:val="00D955B1"/>
    <w:rsid w:val="00D96B74"/>
    <w:rsid w:val="00D96D7F"/>
    <w:rsid w:val="00D96FA8"/>
    <w:rsid w:val="00D97A1D"/>
    <w:rsid w:val="00D97E60"/>
    <w:rsid w:val="00D97F30"/>
    <w:rsid w:val="00DA023C"/>
    <w:rsid w:val="00DA078D"/>
    <w:rsid w:val="00DA0F51"/>
    <w:rsid w:val="00DA2127"/>
    <w:rsid w:val="00DA24C2"/>
    <w:rsid w:val="00DA25F4"/>
    <w:rsid w:val="00DA2F63"/>
    <w:rsid w:val="00DA4256"/>
    <w:rsid w:val="00DA46E7"/>
    <w:rsid w:val="00DA5323"/>
    <w:rsid w:val="00DA5EAF"/>
    <w:rsid w:val="00DA676F"/>
    <w:rsid w:val="00DA677E"/>
    <w:rsid w:val="00DA75C1"/>
    <w:rsid w:val="00DB0161"/>
    <w:rsid w:val="00DB024C"/>
    <w:rsid w:val="00DB169C"/>
    <w:rsid w:val="00DB1E23"/>
    <w:rsid w:val="00DB4B70"/>
    <w:rsid w:val="00DB5655"/>
    <w:rsid w:val="00DB56ED"/>
    <w:rsid w:val="00DB65B6"/>
    <w:rsid w:val="00DB6D82"/>
    <w:rsid w:val="00DB7407"/>
    <w:rsid w:val="00DB7589"/>
    <w:rsid w:val="00DB7DD1"/>
    <w:rsid w:val="00DC0123"/>
    <w:rsid w:val="00DC0ADC"/>
    <w:rsid w:val="00DC0BC2"/>
    <w:rsid w:val="00DC26B1"/>
    <w:rsid w:val="00DC2E28"/>
    <w:rsid w:val="00DC313C"/>
    <w:rsid w:val="00DC3829"/>
    <w:rsid w:val="00DC4374"/>
    <w:rsid w:val="00DC45E8"/>
    <w:rsid w:val="00DC49BD"/>
    <w:rsid w:val="00DC4D92"/>
    <w:rsid w:val="00DC5475"/>
    <w:rsid w:val="00DC5FE6"/>
    <w:rsid w:val="00DC7E36"/>
    <w:rsid w:val="00DD0E39"/>
    <w:rsid w:val="00DD1C4B"/>
    <w:rsid w:val="00DD20AC"/>
    <w:rsid w:val="00DD27C3"/>
    <w:rsid w:val="00DD337B"/>
    <w:rsid w:val="00DD3648"/>
    <w:rsid w:val="00DD3EB4"/>
    <w:rsid w:val="00DD45AD"/>
    <w:rsid w:val="00DD743D"/>
    <w:rsid w:val="00DD7A2B"/>
    <w:rsid w:val="00DD7AD7"/>
    <w:rsid w:val="00DE0062"/>
    <w:rsid w:val="00DE0BBA"/>
    <w:rsid w:val="00DE166C"/>
    <w:rsid w:val="00DE17C0"/>
    <w:rsid w:val="00DE2A38"/>
    <w:rsid w:val="00DE3EBF"/>
    <w:rsid w:val="00DE40B2"/>
    <w:rsid w:val="00DE40DE"/>
    <w:rsid w:val="00DE4F64"/>
    <w:rsid w:val="00DE60E4"/>
    <w:rsid w:val="00DE66C1"/>
    <w:rsid w:val="00DE6D53"/>
    <w:rsid w:val="00DF0CAE"/>
    <w:rsid w:val="00DF13AF"/>
    <w:rsid w:val="00DF3001"/>
    <w:rsid w:val="00DF33AE"/>
    <w:rsid w:val="00DF3951"/>
    <w:rsid w:val="00DF3D05"/>
    <w:rsid w:val="00DF3E62"/>
    <w:rsid w:val="00DF4459"/>
    <w:rsid w:val="00DF4AB3"/>
    <w:rsid w:val="00DF4C90"/>
    <w:rsid w:val="00DF6942"/>
    <w:rsid w:val="00DF6C9E"/>
    <w:rsid w:val="00DF71F9"/>
    <w:rsid w:val="00DF79CF"/>
    <w:rsid w:val="00DF7BC9"/>
    <w:rsid w:val="00E00E3F"/>
    <w:rsid w:val="00E01A5B"/>
    <w:rsid w:val="00E0456D"/>
    <w:rsid w:val="00E05420"/>
    <w:rsid w:val="00E06FC5"/>
    <w:rsid w:val="00E07E8C"/>
    <w:rsid w:val="00E107F4"/>
    <w:rsid w:val="00E10F9D"/>
    <w:rsid w:val="00E1151D"/>
    <w:rsid w:val="00E11AC2"/>
    <w:rsid w:val="00E125ED"/>
    <w:rsid w:val="00E12A3C"/>
    <w:rsid w:val="00E12B45"/>
    <w:rsid w:val="00E1359B"/>
    <w:rsid w:val="00E138FF"/>
    <w:rsid w:val="00E1435D"/>
    <w:rsid w:val="00E14ED8"/>
    <w:rsid w:val="00E15D27"/>
    <w:rsid w:val="00E16473"/>
    <w:rsid w:val="00E17151"/>
    <w:rsid w:val="00E174F0"/>
    <w:rsid w:val="00E178F6"/>
    <w:rsid w:val="00E17CB1"/>
    <w:rsid w:val="00E20180"/>
    <w:rsid w:val="00E20C43"/>
    <w:rsid w:val="00E22518"/>
    <w:rsid w:val="00E22967"/>
    <w:rsid w:val="00E22E14"/>
    <w:rsid w:val="00E23E4B"/>
    <w:rsid w:val="00E243F7"/>
    <w:rsid w:val="00E24411"/>
    <w:rsid w:val="00E24435"/>
    <w:rsid w:val="00E251BD"/>
    <w:rsid w:val="00E251EF"/>
    <w:rsid w:val="00E25B81"/>
    <w:rsid w:val="00E26441"/>
    <w:rsid w:val="00E26CE7"/>
    <w:rsid w:val="00E3019C"/>
    <w:rsid w:val="00E30AD1"/>
    <w:rsid w:val="00E30CB2"/>
    <w:rsid w:val="00E32561"/>
    <w:rsid w:val="00E32D01"/>
    <w:rsid w:val="00E33784"/>
    <w:rsid w:val="00E33C52"/>
    <w:rsid w:val="00E34B63"/>
    <w:rsid w:val="00E352E9"/>
    <w:rsid w:val="00E35473"/>
    <w:rsid w:val="00E35F59"/>
    <w:rsid w:val="00E368C4"/>
    <w:rsid w:val="00E37150"/>
    <w:rsid w:val="00E3799A"/>
    <w:rsid w:val="00E37C86"/>
    <w:rsid w:val="00E4008C"/>
    <w:rsid w:val="00E40466"/>
    <w:rsid w:val="00E4102A"/>
    <w:rsid w:val="00E41459"/>
    <w:rsid w:val="00E429BD"/>
    <w:rsid w:val="00E4387B"/>
    <w:rsid w:val="00E43ED8"/>
    <w:rsid w:val="00E44655"/>
    <w:rsid w:val="00E44840"/>
    <w:rsid w:val="00E46878"/>
    <w:rsid w:val="00E4776F"/>
    <w:rsid w:val="00E500E8"/>
    <w:rsid w:val="00E50116"/>
    <w:rsid w:val="00E5104F"/>
    <w:rsid w:val="00E518FF"/>
    <w:rsid w:val="00E52520"/>
    <w:rsid w:val="00E52790"/>
    <w:rsid w:val="00E53659"/>
    <w:rsid w:val="00E53C39"/>
    <w:rsid w:val="00E55499"/>
    <w:rsid w:val="00E55D81"/>
    <w:rsid w:val="00E570AA"/>
    <w:rsid w:val="00E602D5"/>
    <w:rsid w:val="00E616AF"/>
    <w:rsid w:val="00E628CE"/>
    <w:rsid w:val="00E62B5F"/>
    <w:rsid w:val="00E62E15"/>
    <w:rsid w:val="00E641A0"/>
    <w:rsid w:val="00E64EA2"/>
    <w:rsid w:val="00E6543D"/>
    <w:rsid w:val="00E66A4F"/>
    <w:rsid w:val="00E674C5"/>
    <w:rsid w:val="00E70055"/>
    <w:rsid w:val="00E70B90"/>
    <w:rsid w:val="00E71D76"/>
    <w:rsid w:val="00E72008"/>
    <w:rsid w:val="00E739F2"/>
    <w:rsid w:val="00E7652E"/>
    <w:rsid w:val="00E76717"/>
    <w:rsid w:val="00E7750F"/>
    <w:rsid w:val="00E80A07"/>
    <w:rsid w:val="00E80E6D"/>
    <w:rsid w:val="00E813BA"/>
    <w:rsid w:val="00E81FD3"/>
    <w:rsid w:val="00E82CE9"/>
    <w:rsid w:val="00E830EA"/>
    <w:rsid w:val="00E83315"/>
    <w:rsid w:val="00E848E6"/>
    <w:rsid w:val="00E849E5"/>
    <w:rsid w:val="00E84D44"/>
    <w:rsid w:val="00E84DE0"/>
    <w:rsid w:val="00E8563C"/>
    <w:rsid w:val="00E8600E"/>
    <w:rsid w:val="00E8624E"/>
    <w:rsid w:val="00E863E5"/>
    <w:rsid w:val="00E8732B"/>
    <w:rsid w:val="00E87B1B"/>
    <w:rsid w:val="00E913DD"/>
    <w:rsid w:val="00E91C7B"/>
    <w:rsid w:val="00E9356E"/>
    <w:rsid w:val="00E93E90"/>
    <w:rsid w:val="00E95097"/>
    <w:rsid w:val="00E955FB"/>
    <w:rsid w:val="00E95A99"/>
    <w:rsid w:val="00E95D38"/>
    <w:rsid w:val="00E965C8"/>
    <w:rsid w:val="00E96AB1"/>
    <w:rsid w:val="00E9724D"/>
    <w:rsid w:val="00EA0BD2"/>
    <w:rsid w:val="00EA1DB6"/>
    <w:rsid w:val="00EA2C20"/>
    <w:rsid w:val="00EA45A4"/>
    <w:rsid w:val="00EA6795"/>
    <w:rsid w:val="00EA7FCC"/>
    <w:rsid w:val="00EB0C95"/>
    <w:rsid w:val="00EB0EF3"/>
    <w:rsid w:val="00EB1C42"/>
    <w:rsid w:val="00EB216E"/>
    <w:rsid w:val="00EB24E4"/>
    <w:rsid w:val="00EB2948"/>
    <w:rsid w:val="00EB38C9"/>
    <w:rsid w:val="00EB3D42"/>
    <w:rsid w:val="00EB4171"/>
    <w:rsid w:val="00EB463D"/>
    <w:rsid w:val="00EB47DF"/>
    <w:rsid w:val="00EB6573"/>
    <w:rsid w:val="00EB65D5"/>
    <w:rsid w:val="00EB6E5D"/>
    <w:rsid w:val="00EB75E0"/>
    <w:rsid w:val="00EB7EDD"/>
    <w:rsid w:val="00EC2E63"/>
    <w:rsid w:val="00EC310C"/>
    <w:rsid w:val="00EC33F7"/>
    <w:rsid w:val="00EC38ED"/>
    <w:rsid w:val="00EC44C9"/>
    <w:rsid w:val="00EC4DBC"/>
    <w:rsid w:val="00EC5219"/>
    <w:rsid w:val="00EC5AF8"/>
    <w:rsid w:val="00EC67A0"/>
    <w:rsid w:val="00EC6C4A"/>
    <w:rsid w:val="00EC7641"/>
    <w:rsid w:val="00EC7A5C"/>
    <w:rsid w:val="00EC7FD7"/>
    <w:rsid w:val="00ED06C7"/>
    <w:rsid w:val="00ED0B05"/>
    <w:rsid w:val="00ED1B56"/>
    <w:rsid w:val="00ED2F6B"/>
    <w:rsid w:val="00ED363C"/>
    <w:rsid w:val="00ED3FA7"/>
    <w:rsid w:val="00ED40B9"/>
    <w:rsid w:val="00ED4791"/>
    <w:rsid w:val="00ED4E71"/>
    <w:rsid w:val="00ED5A95"/>
    <w:rsid w:val="00ED65ED"/>
    <w:rsid w:val="00ED6C0F"/>
    <w:rsid w:val="00ED79A1"/>
    <w:rsid w:val="00ED7BFD"/>
    <w:rsid w:val="00EE0754"/>
    <w:rsid w:val="00EE0EED"/>
    <w:rsid w:val="00EE128D"/>
    <w:rsid w:val="00EE2B85"/>
    <w:rsid w:val="00EE4432"/>
    <w:rsid w:val="00EE4BC4"/>
    <w:rsid w:val="00EE5529"/>
    <w:rsid w:val="00EE596B"/>
    <w:rsid w:val="00EE7906"/>
    <w:rsid w:val="00EE7EF8"/>
    <w:rsid w:val="00EF0097"/>
    <w:rsid w:val="00EF0291"/>
    <w:rsid w:val="00EF0930"/>
    <w:rsid w:val="00EF1D5C"/>
    <w:rsid w:val="00EF27A6"/>
    <w:rsid w:val="00EF2F7C"/>
    <w:rsid w:val="00EF333B"/>
    <w:rsid w:val="00EF3941"/>
    <w:rsid w:val="00EF3962"/>
    <w:rsid w:val="00EF3E8B"/>
    <w:rsid w:val="00EF42B7"/>
    <w:rsid w:val="00EF4C03"/>
    <w:rsid w:val="00EF4E35"/>
    <w:rsid w:val="00EF5BD3"/>
    <w:rsid w:val="00EF6E36"/>
    <w:rsid w:val="00EF7322"/>
    <w:rsid w:val="00EF760D"/>
    <w:rsid w:val="00EF7782"/>
    <w:rsid w:val="00EF77ED"/>
    <w:rsid w:val="00EF7B25"/>
    <w:rsid w:val="00F00A32"/>
    <w:rsid w:val="00F015E4"/>
    <w:rsid w:val="00F01662"/>
    <w:rsid w:val="00F02AFD"/>
    <w:rsid w:val="00F0308E"/>
    <w:rsid w:val="00F04429"/>
    <w:rsid w:val="00F04CCF"/>
    <w:rsid w:val="00F063D4"/>
    <w:rsid w:val="00F10025"/>
    <w:rsid w:val="00F101E6"/>
    <w:rsid w:val="00F10253"/>
    <w:rsid w:val="00F102A4"/>
    <w:rsid w:val="00F105BE"/>
    <w:rsid w:val="00F10CBF"/>
    <w:rsid w:val="00F11FC8"/>
    <w:rsid w:val="00F12389"/>
    <w:rsid w:val="00F124DF"/>
    <w:rsid w:val="00F14123"/>
    <w:rsid w:val="00F14DCE"/>
    <w:rsid w:val="00F15E1A"/>
    <w:rsid w:val="00F15EE8"/>
    <w:rsid w:val="00F175CA"/>
    <w:rsid w:val="00F17748"/>
    <w:rsid w:val="00F200C4"/>
    <w:rsid w:val="00F20151"/>
    <w:rsid w:val="00F20734"/>
    <w:rsid w:val="00F209A3"/>
    <w:rsid w:val="00F21251"/>
    <w:rsid w:val="00F216BE"/>
    <w:rsid w:val="00F216E8"/>
    <w:rsid w:val="00F21A8F"/>
    <w:rsid w:val="00F21D20"/>
    <w:rsid w:val="00F21DF9"/>
    <w:rsid w:val="00F22544"/>
    <w:rsid w:val="00F22913"/>
    <w:rsid w:val="00F23955"/>
    <w:rsid w:val="00F23B1F"/>
    <w:rsid w:val="00F2470B"/>
    <w:rsid w:val="00F26557"/>
    <w:rsid w:val="00F27B8C"/>
    <w:rsid w:val="00F27CDF"/>
    <w:rsid w:val="00F30223"/>
    <w:rsid w:val="00F30DFF"/>
    <w:rsid w:val="00F320B2"/>
    <w:rsid w:val="00F322E9"/>
    <w:rsid w:val="00F32492"/>
    <w:rsid w:val="00F32B7E"/>
    <w:rsid w:val="00F3468B"/>
    <w:rsid w:val="00F34CEF"/>
    <w:rsid w:val="00F35351"/>
    <w:rsid w:val="00F35A14"/>
    <w:rsid w:val="00F3618C"/>
    <w:rsid w:val="00F3679D"/>
    <w:rsid w:val="00F36D60"/>
    <w:rsid w:val="00F37F75"/>
    <w:rsid w:val="00F4112F"/>
    <w:rsid w:val="00F412E4"/>
    <w:rsid w:val="00F42096"/>
    <w:rsid w:val="00F421EE"/>
    <w:rsid w:val="00F4291A"/>
    <w:rsid w:val="00F42BF2"/>
    <w:rsid w:val="00F45213"/>
    <w:rsid w:val="00F45EB4"/>
    <w:rsid w:val="00F46F9F"/>
    <w:rsid w:val="00F4756E"/>
    <w:rsid w:val="00F47909"/>
    <w:rsid w:val="00F47BA8"/>
    <w:rsid w:val="00F506E3"/>
    <w:rsid w:val="00F50AA8"/>
    <w:rsid w:val="00F50E90"/>
    <w:rsid w:val="00F5195F"/>
    <w:rsid w:val="00F51AED"/>
    <w:rsid w:val="00F51EE8"/>
    <w:rsid w:val="00F5234D"/>
    <w:rsid w:val="00F52837"/>
    <w:rsid w:val="00F52BA4"/>
    <w:rsid w:val="00F52CED"/>
    <w:rsid w:val="00F52DC7"/>
    <w:rsid w:val="00F53B81"/>
    <w:rsid w:val="00F53C8B"/>
    <w:rsid w:val="00F541EC"/>
    <w:rsid w:val="00F543BC"/>
    <w:rsid w:val="00F54AB6"/>
    <w:rsid w:val="00F54FF2"/>
    <w:rsid w:val="00F55A35"/>
    <w:rsid w:val="00F55AB1"/>
    <w:rsid w:val="00F55E82"/>
    <w:rsid w:val="00F56155"/>
    <w:rsid w:val="00F56BBF"/>
    <w:rsid w:val="00F5780B"/>
    <w:rsid w:val="00F57834"/>
    <w:rsid w:val="00F57D78"/>
    <w:rsid w:val="00F60328"/>
    <w:rsid w:val="00F6090B"/>
    <w:rsid w:val="00F60D3E"/>
    <w:rsid w:val="00F61451"/>
    <w:rsid w:val="00F61A37"/>
    <w:rsid w:val="00F62894"/>
    <w:rsid w:val="00F62AB8"/>
    <w:rsid w:val="00F63278"/>
    <w:rsid w:val="00F6331B"/>
    <w:rsid w:val="00F63950"/>
    <w:rsid w:val="00F63BF7"/>
    <w:rsid w:val="00F63E35"/>
    <w:rsid w:val="00F649FB"/>
    <w:rsid w:val="00F66291"/>
    <w:rsid w:val="00F6794F"/>
    <w:rsid w:val="00F700E9"/>
    <w:rsid w:val="00F70B21"/>
    <w:rsid w:val="00F71C9A"/>
    <w:rsid w:val="00F71F73"/>
    <w:rsid w:val="00F7220A"/>
    <w:rsid w:val="00F72A4E"/>
    <w:rsid w:val="00F72A6A"/>
    <w:rsid w:val="00F72EBA"/>
    <w:rsid w:val="00F73E36"/>
    <w:rsid w:val="00F75455"/>
    <w:rsid w:val="00F771CE"/>
    <w:rsid w:val="00F7724A"/>
    <w:rsid w:val="00F800D6"/>
    <w:rsid w:val="00F81531"/>
    <w:rsid w:val="00F820A1"/>
    <w:rsid w:val="00F823C6"/>
    <w:rsid w:val="00F83021"/>
    <w:rsid w:val="00F83753"/>
    <w:rsid w:val="00F838D1"/>
    <w:rsid w:val="00F844A2"/>
    <w:rsid w:val="00F846D4"/>
    <w:rsid w:val="00F86046"/>
    <w:rsid w:val="00F86954"/>
    <w:rsid w:val="00F87D16"/>
    <w:rsid w:val="00F93327"/>
    <w:rsid w:val="00F940F4"/>
    <w:rsid w:val="00F94F13"/>
    <w:rsid w:val="00F952FB"/>
    <w:rsid w:val="00F95361"/>
    <w:rsid w:val="00F95D46"/>
    <w:rsid w:val="00F9730C"/>
    <w:rsid w:val="00F97356"/>
    <w:rsid w:val="00F97725"/>
    <w:rsid w:val="00F977EF"/>
    <w:rsid w:val="00FA1AE9"/>
    <w:rsid w:val="00FA1DA6"/>
    <w:rsid w:val="00FA1DF1"/>
    <w:rsid w:val="00FA1EA5"/>
    <w:rsid w:val="00FA20E7"/>
    <w:rsid w:val="00FA3326"/>
    <w:rsid w:val="00FA51B8"/>
    <w:rsid w:val="00FA5205"/>
    <w:rsid w:val="00FA63C6"/>
    <w:rsid w:val="00FA73DC"/>
    <w:rsid w:val="00FB01E6"/>
    <w:rsid w:val="00FB030B"/>
    <w:rsid w:val="00FB0B3D"/>
    <w:rsid w:val="00FB1952"/>
    <w:rsid w:val="00FB1F4F"/>
    <w:rsid w:val="00FB2BDC"/>
    <w:rsid w:val="00FB2D41"/>
    <w:rsid w:val="00FB2FB7"/>
    <w:rsid w:val="00FB3906"/>
    <w:rsid w:val="00FB39FB"/>
    <w:rsid w:val="00FB3C70"/>
    <w:rsid w:val="00FB3F60"/>
    <w:rsid w:val="00FB45ED"/>
    <w:rsid w:val="00FB4E09"/>
    <w:rsid w:val="00FB5503"/>
    <w:rsid w:val="00FB691B"/>
    <w:rsid w:val="00FB6B83"/>
    <w:rsid w:val="00FB78BD"/>
    <w:rsid w:val="00FB7E1E"/>
    <w:rsid w:val="00FC0047"/>
    <w:rsid w:val="00FC0DF8"/>
    <w:rsid w:val="00FC1046"/>
    <w:rsid w:val="00FC1484"/>
    <w:rsid w:val="00FC167B"/>
    <w:rsid w:val="00FC1B79"/>
    <w:rsid w:val="00FC354D"/>
    <w:rsid w:val="00FC49CC"/>
    <w:rsid w:val="00FC62D1"/>
    <w:rsid w:val="00FC660C"/>
    <w:rsid w:val="00FC784B"/>
    <w:rsid w:val="00FC7A75"/>
    <w:rsid w:val="00FD15B7"/>
    <w:rsid w:val="00FD1F26"/>
    <w:rsid w:val="00FD2B9F"/>
    <w:rsid w:val="00FD3566"/>
    <w:rsid w:val="00FD36CC"/>
    <w:rsid w:val="00FD37E6"/>
    <w:rsid w:val="00FD48F7"/>
    <w:rsid w:val="00FD72AA"/>
    <w:rsid w:val="00FD7F03"/>
    <w:rsid w:val="00FE0368"/>
    <w:rsid w:val="00FE0415"/>
    <w:rsid w:val="00FE0469"/>
    <w:rsid w:val="00FE0A44"/>
    <w:rsid w:val="00FE0D06"/>
    <w:rsid w:val="00FE10DA"/>
    <w:rsid w:val="00FE1813"/>
    <w:rsid w:val="00FE19CF"/>
    <w:rsid w:val="00FE1E8B"/>
    <w:rsid w:val="00FE2B7C"/>
    <w:rsid w:val="00FE2CC9"/>
    <w:rsid w:val="00FE2FF3"/>
    <w:rsid w:val="00FE384D"/>
    <w:rsid w:val="00FE3BDE"/>
    <w:rsid w:val="00FE4537"/>
    <w:rsid w:val="00FE473B"/>
    <w:rsid w:val="00FE4CBE"/>
    <w:rsid w:val="00FE61EA"/>
    <w:rsid w:val="00FE63A6"/>
    <w:rsid w:val="00FE7A1E"/>
    <w:rsid w:val="00FF06D7"/>
    <w:rsid w:val="00FF094C"/>
    <w:rsid w:val="00FF0D94"/>
    <w:rsid w:val="00FF1D55"/>
    <w:rsid w:val="00FF1F3D"/>
    <w:rsid w:val="00FF54C0"/>
    <w:rsid w:val="00FF5E8A"/>
    <w:rsid w:val="00FF79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4B3204C"/>
  <w15:docId w15:val="{6F2E5661-963C-4D07-911F-9DAA1F88C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4791"/>
    <w:pPr>
      <w:widowControl w:val="0"/>
    </w:pPr>
    <w:rPr>
      <w:kern w:val="2"/>
      <w:sz w:val="24"/>
      <w:szCs w:val="24"/>
    </w:rPr>
  </w:style>
  <w:style w:type="paragraph" w:styleId="2">
    <w:name w:val="heading 2"/>
    <w:basedOn w:val="a"/>
    <w:next w:val="a"/>
    <w:link w:val="20"/>
    <w:semiHidden/>
    <w:unhideWhenUsed/>
    <w:qFormat/>
    <w:rsid w:val="00024ACF"/>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
    <w:basedOn w:val="a"/>
    <w:link w:val="a4"/>
    <w:rsid w:val="00CA4361"/>
    <w:pPr>
      <w:spacing w:before="60" w:after="60" w:line="420" w:lineRule="exact"/>
      <w:ind w:leftChars="150" w:left="360"/>
      <w:jc w:val="both"/>
    </w:pPr>
    <w:rPr>
      <w:rFonts w:ascii="標楷體" w:eastAsia="標楷體" w:hAnsi="標楷體"/>
      <w:b/>
      <w:sz w:val="32"/>
      <w:szCs w:val="32"/>
    </w:rPr>
  </w:style>
  <w:style w:type="paragraph" w:customStyle="1" w:styleId="21">
    <w:name w:val="空2格內文"/>
    <w:basedOn w:val="a"/>
    <w:link w:val="22"/>
    <w:rsid w:val="00CA4361"/>
    <w:pPr>
      <w:spacing w:line="420" w:lineRule="exact"/>
      <w:ind w:firstLine="561"/>
      <w:jc w:val="both"/>
    </w:pPr>
    <w:rPr>
      <w:rFonts w:ascii="標楷體" w:eastAsia="標楷體" w:hAnsi="標楷體"/>
      <w:spacing w:val="16"/>
      <w:lang w:val="x-none" w:eastAsia="x-none"/>
    </w:rPr>
  </w:style>
  <w:style w:type="character" w:customStyle="1" w:styleId="22">
    <w:name w:val="空2格內文 字元"/>
    <w:link w:val="21"/>
    <w:rsid w:val="00CA4361"/>
    <w:rPr>
      <w:rFonts w:ascii="標楷體" w:eastAsia="標楷體" w:hAnsi="標楷體"/>
      <w:spacing w:val="16"/>
      <w:kern w:val="2"/>
      <w:sz w:val="24"/>
      <w:szCs w:val="24"/>
      <w:lang w:val="x-none" w:eastAsia="x-none" w:bidi="ar-SA"/>
    </w:rPr>
  </w:style>
  <w:style w:type="paragraph" w:customStyle="1" w:styleId="a5">
    <w:name w:val="(一)"/>
    <w:basedOn w:val="a"/>
    <w:link w:val="a6"/>
    <w:rsid w:val="00CA4361"/>
    <w:pPr>
      <w:spacing w:before="60" w:after="60" w:line="420" w:lineRule="exact"/>
      <w:ind w:leftChars="300" w:left="720"/>
      <w:jc w:val="both"/>
    </w:pPr>
    <w:rPr>
      <w:rFonts w:ascii="標楷體" w:eastAsia="標楷體" w:hAnsi="標楷體" w:cs="新細明體"/>
      <w:b/>
      <w:sz w:val="28"/>
      <w:szCs w:val="28"/>
    </w:rPr>
  </w:style>
  <w:style w:type="paragraph" w:customStyle="1" w:styleId="1">
    <w:name w:val="(二)1"/>
    <w:basedOn w:val="a"/>
    <w:link w:val="10"/>
    <w:rsid w:val="00CA4361"/>
    <w:pPr>
      <w:spacing w:line="420" w:lineRule="exact"/>
      <w:ind w:firstLine="1077"/>
      <w:jc w:val="both"/>
    </w:pPr>
    <w:rPr>
      <w:rFonts w:ascii="標楷體" w:eastAsia="標楷體" w:hAnsi="標楷體"/>
      <w:spacing w:val="16"/>
    </w:rPr>
  </w:style>
  <w:style w:type="paragraph" w:styleId="a7">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link w:val="a8"/>
    <w:rsid w:val="00CA4361"/>
    <w:rPr>
      <w:rFonts w:ascii="細明體" w:eastAsia="細明體" w:hAnsi="Courier New"/>
      <w:szCs w:val="20"/>
      <w:lang w:val="x-none" w:eastAsia="x-none"/>
    </w:rPr>
  </w:style>
  <w:style w:type="character" w:customStyle="1" w:styleId="a8">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7"/>
    <w:rsid w:val="00CA4361"/>
    <w:rPr>
      <w:rFonts w:ascii="細明體" w:eastAsia="細明體" w:hAnsi="Courier New"/>
      <w:kern w:val="2"/>
      <w:sz w:val="24"/>
      <w:lang w:val="x-none" w:eastAsia="x-none" w:bidi="ar-SA"/>
    </w:rPr>
  </w:style>
  <w:style w:type="paragraph" w:customStyle="1" w:styleId="a9">
    <w:name w:val="一"/>
    <w:basedOn w:val="a"/>
    <w:autoRedefine/>
    <w:qFormat/>
    <w:rsid w:val="005263F4"/>
    <w:pPr>
      <w:overflowPunct w:val="0"/>
      <w:spacing w:line="500" w:lineRule="exact"/>
      <w:ind w:firstLineChars="200" w:firstLine="480"/>
      <w:jc w:val="both"/>
    </w:pPr>
    <w:rPr>
      <w:rFonts w:ascii="標楷體" w:eastAsia="標楷體" w:hAnsi="標楷體"/>
      <w:bCs/>
      <w:noProof/>
      <w:snapToGrid w:val="0"/>
      <w:spacing w:val="-2"/>
      <w:kern w:val="0"/>
    </w:rPr>
  </w:style>
  <w:style w:type="paragraph" w:styleId="aa">
    <w:name w:val="Balloon Text"/>
    <w:basedOn w:val="a"/>
    <w:link w:val="ab"/>
    <w:uiPriority w:val="99"/>
    <w:rsid w:val="008771E8"/>
    <w:rPr>
      <w:rFonts w:ascii="Cambria" w:hAnsi="Cambria"/>
      <w:sz w:val="18"/>
      <w:szCs w:val="18"/>
    </w:rPr>
  </w:style>
  <w:style w:type="character" w:customStyle="1" w:styleId="ab">
    <w:name w:val="註解方塊文字 字元"/>
    <w:link w:val="aa"/>
    <w:uiPriority w:val="99"/>
    <w:rsid w:val="008771E8"/>
    <w:rPr>
      <w:rFonts w:ascii="Cambria" w:eastAsia="新細明體" w:hAnsi="Cambria" w:cs="Times New Roman"/>
      <w:kern w:val="2"/>
      <w:sz w:val="18"/>
      <w:szCs w:val="18"/>
    </w:rPr>
  </w:style>
  <w:style w:type="paragraph" w:styleId="ac">
    <w:name w:val="header"/>
    <w:basedOn w:val="a"/>
    <w:link w:val="ad"/>
    <w:rsid w:val="00CE7272"/>
    <w:pPr>
      <w:tabs>
        <w:tab w:val="center" w:pos="4153"/>
        <w:tab w:val="right" w:pos="8306"/>
      </w:tabs>
      <w:snapToGrid w:val="0"/>
    </w:pPr>
    <w:rPr>
      <w:sz w:val="20"/>
      <w:szCs w:val="20"/>
    </w:rPr>
  </w:style>
  <w:style w:type="character" w:customStyle="1" w:styleId="ad">
    <w:name w:val="頁首 字元"/>
    <w:link w:val="ac"/>
    <w:rsid w:val="00CE7272"/>
    <w:rPr>
      <w:kern w:val="2"/>
    </w:rPr>
  </w:style>
  <w:style w:type="paragraph" w:styleId="ae">
    <w:name w:val="footer"/>
    <w:basedOn w:val="a"/>
    <w:link w:val="af"/>
    <w:uiPriority w:val="99"/>
    <w:rsid w:val="00CE7272"/>
    <w:pPr>
      <w:tabs>
        <w:tab w:val="center" w:pos="4153"/>
        <w:tab w:val="right" w:pos="8306"/>
      </w:tabs>
      <w:snapToGrid w:val="0"/>
    </w:pPr>
    <w:rPr>
      <w:sz w:val="20"/>
      <w:szCs w:val="20"/>
    </w:rPr>
  </w:style>
  <w:style w:type="character" w:customStyle="1" w:styleId="af">
    <w:name w:val="頁尾 字元"/>
    <w:link w:val="ae"/>
    <w:uiPriority w:val="99"/>
    <w:rsid w:val="00CE7272"/>
    <w:rPr>
      <w:kern w:val="2"/>
    </w:rPr>
  </w:style>
  <w:style w:type="table" w:styleId="af0">
    <w:name w:val="Table Grid"/>
    <w:basedOn w:val="a1"/>
    <w:uiPriority w:val="59"/>
    <w:rsid w:val="00CE727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rsid w:val="00BA64F9"/>
    <w:rPr>
      <w:sz w:val="18"/>
      <w:szCs w:val="18"/>
    </w:rPr>
  </w:style>
  <w:style w:type="paragraph" w:styleId="af2">
    <w:name w:val="annotation text"/>
    <w:basedOn w:val="a"/>
    <w:link w:val="af3"/>
    <w:rsid w:val="00BA64F9"/>
  </w:style>
  <w:style w:type="character" w:customStyle="1" w:styleId="af3">
    <w:name w:val="註解文字 字元"/>
    <w:link w:val="af2"/>
    <w:rsid w:val="00BA64F9"/>
    <w:rPr>
      <w:kern w:val="2"/>
      <w:sz w:val="24"/>
      <w:szCs w:val="24"/>
    </w:rPr>
  </w:style>
  <w:style w:type="paragraph" w:styleId="af4">
    <w:name w:val="annotation subject"/>
    <w:basedOn w:val="af2"/>
    <w:next w:val="af2"/>
    <w:link w:val="af5"/>
    <w:rsid w:val="00BA64F9"/>
    <w:rPr>
      <w:b/>
      <w:bCs/>
    </w:rPr>
  </w:style>
  <w:style w:type="character" w:customStyle="1" w:styleId="af5">
    <w:name w:val="註解主旨 字元"/>
    <w:link w:val="af4"/>
    <w:rsid w:val="00BA64F9"/>
    <w:rPr>
      <w:b/>
      <w:bCs/>
      <w:kern w:val="2"/>
      <w:sz w:val="24"/>
      <w:szCs w:val="24"/>
    </w:rPr>
  </w:style>
  <w:style w:type="paragraph" w:styleId="af6">
    <w:name w:val="Revision"/>
    <w:hidden/>
    <w:uiPriority w:val="99"/>
    <w:semiHidden/>
    <w:rsid w:val="00BA64F9"/>
    <w:rPr>
      <w:kern w:val="2"/>
      <w:sz w:val="24"/>
      <w:szCs w:val="24"/>
    </w:rPr>
  </w:style>
  <w:style w:type="table" w:customStyle="1" w:styleId="11">
    <w:name w:val="表格格線1"/>
    <w:basedOn w:val="a1"/>
    <w:next w:val="af0"/>
    <w:rsid w:val="005304B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意見標題"/>
    <w:basedOn w:val="a"/>
    <w:link w:val="af8"/>
    <w:rsid w:val="00AE6542"/>
    <w:pPr>
      <w:spacing w:before="60" w:after="60" w:line="420" w:lineRule="exact"/>
      <w:ind w:firstLineChars="257" w:firstLine="720"/>
    </w:pPr>
    <w:rPr>
      <w:rFonts w:ascii="標楷體" w:eastAsia="標楷體" w:hAnsi="標楷體"/>
      <w:b/>
      <w:bCs/>
      <w:sz w:val="28"/>
      <w:szCs w:val="20"/>
      <w:lang w:val="x-none" w:eastAsia="x-none"/>
    </w:rPr>
  </w:style>
  <w:style w:type="character" w:customStyle="1" w:styleId="af8">
    <w:name w:val="意見標題 字元"/>
    <w:link w:val="af7"/>
    <w:rsid w:val="00AE6542"/>
    <w:rPr>
      <w:rFonts w:ascii="標楷體" w:eastAsia="標楷體" w:hAnsi="標楷體"/>
      <w:b/>
      <w:bCs/>
      <w:kern w:val="2"/>
      <w:sz w:val="28"/>
      <w:lang w:val="x-none" w:eastAsia="x-none"/>
    </w:rPr>
  </w:style>
  <w:style w:type="paragraph" w:customStyle="1" w:styleId="af9">
    <w:name w:val="甲乙丙"/>
    <w:basedOn w:val="a"/>
    <w:rsid w:val="00AE6542"/>
    <w:pPr>
      <w:spacing w:after="360" w:line="360" w:lineRule="auto"/>
      <w:jc w:val="center"/>
    </w:pPr>
    <w:rPr>
      <w:rFonts w:ascii="標楷體" w:eastAsia="標楷體"/>
      <w:b/>
      <w:spacing w:val="-10"/>
      <w:sz w:val="40"/>
      <w:szCs w:val="20"/>
    </w:rPr>
  </w:style>
  <w:style w:type="character" w:customStyle="1" w:styleId="12">
    <w:name w:val="乙篇主文 字元 字元 字元1"/>
    <w:basedOn w:val="a0"/>
    <w:locked/>
    <w:rsid w:val="003D6127"/>
    <w:rPr>
      <w:rFonts w:ascii="標楷體" w:eastAsia="標楷體"/>
      <w:kern w:val="2"/>
      <w:sz w:val="24"/>
      <w:szCs w:val="24"/>
      <w:lang w:val="en-US" w:eastAsia="zh-TW" w:bidi="ar-SA"/>
    </w:rPr>
  </w:style>
  <w:style w:type="paragraph" w:customStyle="1" w:styleId="3">
    <w:name w:val="表格欄3數字"/>
    <w:basedOn w:val="a"/>
    <w:rsid w:val="003D6127"/>
    <w:pPr>
      <w:jc w:val="right"/>
    </w:pPr>
    <w:rPr>
      <w:rFonts w:ascii="細明體" w:eastAsia="細明體" w:hAnsi="Arial"/>
      <w:bCs/>
      <w:w w:val="90"/>
      <w:sz w:val="18"/>
      <w:szCs w:val="20"/>
    </w:rPr>
  </w:style>
  <w:style w:type="paragraph" w:customStyle="1" w:styleId="afa">
    <w:name w:val="表頭"/>
    <w:basedOn w:val="a"/>
    <w:rsid w:val="003D6127"/>
    <w:pPr>
      <w:ind w:leftChars="30" w:left="30" w:rightChars="30" w:right="30"/>
      <w:jc w:val="distribute"/>
    </w:pPr>
    <w:rPr>
      <w:rFonts w:ascii="華康楷書體W5" w:eastAsia="標楷體"/>
      <w:sz w:val="20"/>
      <w:szCs w:val="20"/>
    </w:rPr>
  </w:style>
  <w:style w:type="paragraph" w:customStyle="1" w:styleId="1-1">
    <w:name w:val="表格欄1-1主管"/>
    <w:basedOn w:val="a"/>
    <w:rsid w:val="003D6127"/>
    <w:pPr>
      <w:jc w:val="distribute"/>
    </w:pPr>
    <w:rPr>
      <w:rFonts w:eastAsia="標楷體" w:cs="新細明體"/>
      <w:b/>
      <w:sz w:val="20"/>
      <w:szCs w:val="20"/>
    </w:rPr>
  </w:style>
  <w:style w:type="paragraph" w:customStyle="1" w:styleId="afb">
    <w:name w:val="單元"/>
    <w:basedOn w:val="a"/>
    <w:rsid w:val="003D6127"/>
    <w:pPr>
      <w:snapToGrid w:val="0"/>
      <w:ind w:rightChars="100" w:right="100"/>
      <w:jc w:val="right"/>
    </w:pPr>
    <w:rPr>
      <w:rFonts w:ascii="標楷體" w:eastAsia="標楷體" w:hAnsi="Arial Narrow"/>
      <w:w w:val="95"/>
      <w:sz w:val="20"/>
      <w:szCs w:val="20"/>
    </w:rPr>
  </w:style>
  <w:style w:type="paragraph" w:customStyle="1" w:styleId="afc">
    <w:name w:val="乙篇主文"/>
    <w:basedOn w:val="a"/>
    <w:link w:val="afd"/>
    <w:rsid w:val="00DC4D92"/>
    <w:pPr>
      <w:spacing w:line="400" w:lineRule="exact"/>
      <w:ind w:firstLineChars="200" w:firstLine="200"/>
      <w:jc w:val="both"/>
    </w:pPr>
    <w:rPr>
      <w:rFonts w:ascii="標楷體" w:eastAsia="標楷體"/>
      <w:szCs w:val="20"/>
    </w:rPr>
  </w:style>
  <w:style w:type="character" w:customStyle="1" w:styleId="afd">
    <w:name w:val="乙篇主文 字元"/>
    <w:link w:val="afc"/>
    <w:locked/>
    <w:rsid w:val="00DC4D92"/>
    <w:rPr>
      <w:rFonts w:ascii="標楷體" w:eastAsia="標楷體"/>
      <w:kern w:val="2"/>
      <w:sz w:val="24"/>
    </w:rPr>
  </w:style>
  <w:style w:type="paragraph" w:customStyle="1" w:styleId="afe">
    <w:name w:val="預算執行(一)"/>
    <w:basedOn w:val="a"/>
    <w:uiPriority w:val="99"/>
    <w:rsid w:val="006A75F3"/>
    <w:pPr>
      <w:spacing w:line="420" w:lineRule="exact"/>
      <w:ind w:firstLineChars="264" w:firstLine="718"/>
      <w:jc w:val="both"/>
    </w:pPr>
    <w:rPr>
      <w:rFonts w:ascii="標楷體" w:eastAsia="標楷體" w:hAnsi="標楷體" w:cs="標楷體"/>
      <w:bCs/>
      <w:spacing w:val="16"/>
    </w:rPr>
  </w:style>
  <w:style w:type="paragraph" w:customStyle="1" w:styleId="aff">
    <w:name w:val="壹"/>
    <w:basedOn w:val="a"/>
    <w:uiPriority w:val="99"/>
    <w:rsid w:val="00394621"/>
    <w:pPr>
      <w:spacing w:beforeLines="50" w:line="360" w:lineRule="auto"/>
      <w:jc w:val="both"/>
    </w:pPr>
    <w:rPr>
      <w:rFonts w:ascii="標楷體" w:eastAsia="標楷體" w:hAnsi="標楷體"/>
      <w:b/>
      <w:sz w:val="36"/>
      <w:szCs w:val="36"/>
    </w:rPr>
  </w:style>
  <w:style w:type="paragraph" w:styleId="Web">
    <w:name w:val="Normal (Web)"/>
    <w:basedOn w:val="a"/>
    <w:uiPriority w:val="99"/>
    <w:unhideWhenUsed/>
    <w:rsid w:val="00E06FC5"/>
    <w:pPr>
      <w:widowControl/>
      <w:spacing w:before="100" w:beforeAutospacing="1" w:after="100" w:afterAutospacing="1"/>
    </w:pPr>
    <w:rPr>
      <w:rFonts w:ascii="新細明體" w:hAnsi="新細明體" w:cs="新細明體"/>
      <w:kern w:val="0"/>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81224F"/>
    <w:rPr>
      <w:rFonts w:ascii="細明體" w:eastAsia="細明體" w:hAnsi="Courier New" w:cs="Courier New"/>
      <w:szCs w:val="24"/>
    </w:rPr>
  </w:style>
  <w:style w:type="character" w:customStyle="1" w:styleId="PlainTextChar12">
    <w:name w:val="Plain Text Char12"/>
    <w:aliases w:val="內文壹 Char12,一般文字 字元 Char12,一般文字 字元 字元 Char12,一般文字 字元 字元 字元 字元 字元 字元 字元 字元 字元 字元 字元 字元 字元 字元 字元 字元 字元 字元 字元 字元 字元 字元 字元 Char12,一般文字 字元 字元 字元 字元 字元 字元 字元 字元 字元,Plain Text Char15,內文壹 Char15,一般文字 字元 Char15,一般文字 字元 字元 Char15"/>
    <w:uiPriority w:val="99"/>
    <w:semiHidden/>
    <w:locked/>
    <w:rsid w:val="0081224F"/>
    <w:rPr>
      <w:rFonts w:ascii="細明體" w:eastAsia="細明體" w:hAnsi="Courier New" w:cs="Courier New"/>
      <w:sz w:val="24"/>
      <w:szCs w:val="24"/>
    </w:rPr>
  </w:style>
  <w:style w:type="character" w:customStyle="1" w:styleId="PlainTextChar11">
    <w:name w:val="Plain Text Char11"/>
    <w:aliases w:val="內文壹 Char11,一般文字 字元 Char11,一般文字 字元 字元 Char11,一般文字 字元 字元 字元 字元 字元 字元 字元 字元 字元 字元 字元 字元 字元 字元 字元 字元 字元 字元 字元 字元 字元 字元 字元 Char11,一般文字 字元 字元 字元 字元 字元 字元 字元,Plain Text Char14,內文壹 Char14,一般文字 字元 Char14,一般文字 字元 字元 Char14"/>
    <w:uiPriority w:val="99"/>
    <w:semiHidden/>
    <w:locked/>
    <w:rsid w:val="0081224F"/>
    <w:rPr>
      <w:rFonts w:ascii="細明體" w:eastAsia="細明體" w:hAnsi="Courier New" w:cs="Courier New"/>
      <w:sz w:val="24"/>
      <w:szCs w:val="24"/>
    </w:rPr>
  </w:style>
  <w:style w:type="character" w:customStyle="1" w:styleId="PlainTextChar10">
    <w:name w:val="Plain Text Char10"/>
    <w:aliases w:val="內文壹 Char10,一般文字 字元 Char10,一般文字 字元 字元 Char10,一般文字 字元 字元 字元 字元 字元 字元 字元 字元 字元 字元 字元 字元 字元 字元 字元 字元 字元 字元 字元 字元 字元 字元 字元 Char10,一般文字 字元 字元 字元 字元 字元 字元 字元1"/>
    <w:uiPriority w:val="99"/>
    <w:semiHidden/>
    <w:locked/>
    <w:rsid w:val="0081224F"/>
    <w:rPr>
      <w:rFonts w:ascii="細明體" w:eastAsia="細明體" w:hAnsi="Courier New" w:cs="Courier New"/>
      <w:sz w:val="24"/>
      <w:szCs w:val="24"/>
    </w:rPr>
  </w:style>
  <w:style w:type="character" w:customStyle="1" w:styleId="PlainTextChar9">
    <w:name w:val="Plain Text Char9"/>
    <w:aliases w:val="內文壹 Char9,一般文字 字元 Char9,一般文字 字元 字元 Char9,一般文字 字元 字元 字元 字元 字元 字元 字元 字元 字元 字元 字元 字元 字元 字元 字元 字元 字元 字元 字元 字元 字元 字元 字元 Char9,一般文字 字元 字元 字元 字元 字元 字元 字元 字元"/>
    <w:uiPriority w:val="99"/>
    <w:semiHidden/>
    <w:locked/>
    <w:rsid w:val="0081224F"/>
    <w:rPr>
      <w:rFonts w:ascii="細明體" w:eastAsia="細明體" w:hAnsi="Courier New" w:cs="Courier New"/>
      <w:sz w:val="24"/>
      <w:szCs w:val="24"/>
    </w:rPr>
  </w:style>
  <w:style w:type="character" w:customStyle="1" w:styleId="PlainTextChar8">
    <w:name w:val="Plain Text Char8"/>
    <w:aliases w:val="內文壹 Char8,一般文字 字元 Char8,一般文字 字元 字元 Char8,一般文字 字元 字元 字元 字元 字元 字元 字元 字元 字元 字元 字元 字元 字元 字元 字元 字元 字元 字元 字元 字元 字元 字元 字元 Char8,一般文字 字元 字元 字元 字元 字元 字元 字元 字元8"/>
    <w:uiPriority w:val="99"/>
    <w:semiHidden/>
    <w:locked/>
    <w:rsid w:val="0081224F"/>
    <w:rPr>
      <w:rFonts w:ascii="細明體" w:eastAsia="細明體" w:hAnsi="Courier New" w:cs="Courier New"/>
      <w:sz w:val="24"/>
      <w:szCs w:val="24"/>
    </w:rPr>
  </w:style>
  <w:style w:type="character" w:customStyle="1" w:styleId="PlainTextChar7">
    <w:name w:val="Plain Text Char7"/>
    <w:aliases w:val="內文壹 Char7,一般文字 字元 Char7,一般文字 字元 字元 Char7,一般文字 字元 字元 字元 字元 字元 字元 字元 字元 字元 字元 字元 字元 字元 字元 字元 字元 字元 字元 字元 字元 字元 字元 字元 Char7,一般文字 字元 字元 字元 字元 字元 字元 字元 字元7"/>
    <w:uiPriority w:val="99"/>
    <w:semiHidden/>
    <w:rsid w:val="0081224F"/>
    <w:rPr>
      <w:rFonts w:ascii="細明體" w:eastAsia="細明體" w:hAnsi="Courier New"/>
      <w:sz w:val="24"/>
    </w:rPr>
  </w:style>
  <w:style w:type="character" w:customStyle="1" w:styleId="PlainTextChar6">
    <w:name w:val="Plain Text Char6"/>
    <w:aliases w:val="內文壹 Char6,一般文字 字元 Char6,一般文字 字元 字元 Char6,一般文字 字元 字元 字元 字元 字元 字元 字元 字元 字元 字元 字元 字元 字元 字元 字元 字元 字元 字元 字元 字元 字元 字元 字元 Char6,一般文字 字元 字元 字元 字元 字元 字元 字元 字元6"/>
    <w:uiPriority w:val="99"/>
    <w:semiHidden/>
    <w:locked/>
    <w:rsid w:val="0081224F"/>
    <w:rPr>
      <w:rFonts w:ascii="細明體" w:eastAsia="細明體" w:hAnsi="Courier New"/>
      <w:sz w:val="24"/>
    </w:rPr>
  </w:style>
  <w:style w:type="character" w:customStyle="1" w:styleId="PlainTextChar5">
    <w:name w:val="Plain Text Char5"/>
    <w:aliases w:val="內文壹 Char5,一般文字 字元 Char5,一般文字 字元 字元 Char5,一般文字 字元 字元 字元 字元 字元 字元 字元 字元 字元 字元 字元 字元 字元 字元 字元 字元 字元 字元 字元 字元 字元 字元 字元 Char5,一般文字 字元 字元 字元 字元 字元 字元 字元 字元5"/>
    <w:uiPriority w:val="99"/>
    <w:semiHidden/>
    <w:locked/>
    <w:rsid w:val="0081224F"/>
    <w:rPr>
      <w:rFonts w:ascii="細明體" w:eastAsia="細明體" w:hAnsi="Courier New"/>
      <w:sz w:val="24"/>
    </w:rPr>
  </w:style>
  <w:style w:type="character" w:customStyle="1" w:styleId="PlainTextChar4">
    <w:name w:val="Plain Text Char4"/>
    <w:aliases w:val="內文壹 Char4,一般文字 字元 Char4,一般文字 字元 字元 Char4,一般文字 字元 字元 字元 字元 字元 字元 字元 字元 字元 字元 字元 字元 字元 字元 字元 字元 字元 字元 字元 字元 字元 字元 字元 Char4,一般文字 字元 字元 字元 字元 字元 字元 字元 字元4"/>
    <w:uiPriority w:val="99"/>
    <w:semiHidden/>
    <w:rsid w:val="0081224F"/>
    <w:rPr>
      <w:rFonts w:ascii="細明體" w:eastAsia="細明體" w:hAnsi="Courier New"/>
      <w:sz w:val="24"/>
    </w:rPr>
  </w:style>
  <w:style w:type="character" w:customStyle="1" w:styleId="PlainTextChar3">
    <w:name w:val="Plain Text Char3"/>
    <w:aliases w:val="內文壹 Char3,一般文字 字元 Char3,一般文字 字元 字元 Char3,一般文字 字元 字元 字元 字元 字元 字元 字元 字元 字元 字元 字元 字元 字元 字元 字元 字元 字元 字元 字元 字元 字元 字元 字元 Char3,一般文字 字元 字元 字元 字元 字元 字元 字元 字元3"/>
    <w:uiPriority w:val="99"/>
    <w:semiHidden/>
    <w:locked/>
    <w:rsid w:val="0081224F"/>
    <w:rPr>
      <w:rFonts w:ascii="細明體" w:eastAsia="細明體" w:hAnsi="Courier New"/>
      <w:sz w:val="24"/>
    </w:rPr>
  </w:style>
  <w:style w:type="character" w:customStyle="1" w:styleId="PlainTextChar2">
    <w:name w:val="Plain Text Char2"/>
    <w:aliases w:val="內文壹 Char2,一般文字 字元 Char2,一般文字 字元 字元 Char2,一般文字 字元 字元 字元 字元 字元 字元 字元 字元 字元 字元 字元 字元 字元 字元 字元 字元 字元 字元 字元 字元 字元 字元 字元 Char2,一般文字 字元 字元 字元 字元 字元 字元 字元 字元2"/>
    <w:uiPriority w:val="99"/>
    <w:semiHidden/>
    <w:locked/>
    <w:rsid w:val="0081224F"/>
    <w:rPr>
      <w:rFonts w:ascii="細明體" w:eastAsia="細明體" w:hAnsi="Courier New"/>
      <w:sz w:val="24"/>
    </w:rPr>
  </w:style>
  <w:style w:type="character" w:styleId="aff0">
    <w:name w:val="page number"/>
    <w:uiPriority w:val="99"/>
    <w:rsid w:val="0081224F"/>
    <w:rPr>
      <w:rFonts w:cs="Times New Roman"/>
    </w:rPr>
  </w:style>
  <w:style w:type="paragraph" w:styleId="aff1">
    <w:name w:val="List Paragraph"/>
    <w:basedOn w:val="a"/>
    <w:link w:val="aff2"/>
    <w:uiPriority w:val="34"/>
    <w:qFormat/>
    <w:rsid w:val="0081224F"/>
    <w:pPr>
      <w:widowControl/>
      <w:ind w:left="720" w:rightChars="-104" w:right="-104"/>
      <w:contextualSpacing/>
    </w:pPr>
    <w:rPr>
      <w:rFonts w:ascii="Calibri" w:hAnsi="Calibri"/>
      <w:kern w:val="0"/>
      <w:lang w:eastAsia="en-US" w:bidi="en-US"/>
    </w:rPr>
  </w:style>
  <w:style w:type="paragraph" w:styleId="aff3">
    <w:name w:val="Subtitle"/>
    <w:basedOn w:val="a"/>
    <w:next w:val="a"/>
    <w:link w:val="aff4"/>
    <w:qFormat/>
    <w:rsid w:val="00874E60"/>
    <w:pPr>
      <w:spacing w:after="60"/>
      <w:jc w:val="center"/>
      <w:outlineLvl w:val="1"/>
    </w:pPr>
    <w:rPr>
      <w:rFonts w:asciiTheme="majorHAnsi" w:hAnsiTheme="majorHAnsi" w:cstheme="majorBidi"/>
      <w:i/>
      <w:iCs/>
    </w:rPr>
  </w:style>
  <w:style w:type="character" w:customStyle="1" w:styleId="aff4">
    <w:name w:val="副標題 字元"/>
    <w:basedOn w:val="a0"/>
    <w:link w:val="aff3"/>
    <w:rsid w:val="00874E60"/>
    <w:rPr>
      <w:rFonts w:asciiTheme="majorHAnsi" w:hAnsiTheme="majorHAnsi" w:cstheme="majorBidi"/>
      <w:i/>
      <w:iCs/>
      <w:kern w:val="2"/>
      <w:sz w:val="24"/>
      <w:szCs w:val="24"/>
    </w:rPr>
  </w:style>
  <w:style w:type="table" w:customStyle="1" w:styleId="23">
    <w:name w:val="表格格線2"/>
    <w:basedOn w:val="a1"/>
    <w:next w:val="af0"/>
    <w:uiPriority w:val="59"/>
    <w:rsid w:val="005771D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rmal Indent"/>
    <w:basedOn w:val="a"/>
    <w:uiPriority w:val="99"/>
    <w:unhideWhenUsed/>
    <w:rsid w:val="008A4CD8"/>
    <w:pPr>
      <w:ind w:leftChars="200" w:left="480"/>
    </w:pPr>
  </w:style>
  <w:style w:type="paragraph" w:styleId="aff6">
    <w:name w:val="Body Text Indent"/>
    <w:basedOn w:val="a"/>
    <w:link w:val="aff7"/>
    <w:rsid w:val="003C5362"/>
    <w:pPr>
      <w:spacing w:after="120"/>
      <w:ind w:leftChars="200" w:left="480"/>
    </w:pPr>
  </w:style>
  <w:style w:type="character" w:customStyle="1" w:styleId="aff7">
    <w:name w:val="本文縮排 字元"/>
    <w:basedOn w:val="a0"/>
    <w:link w:val="aff6"/>
    <w:rsid w:val="003C5362"/>
    <w:rPr>
      <w:kern w:val="2"/>
      <w:sz w:val="24"/>
      <w:szCs w:val="24"/>
    </w:rPr>
  </w:style>
  <w:style w:type="character" w:styleId="aff8">
    <w:name w:val="Hyperlink"/>
    <w:basedOn w:val="a0"/>
    <w:uiPriority w:val="99"/>
    <w:unhideWhenUsed/>
    <w:rsid w:val="002C21E0"/>
    <w:rPr>
      <w:color w:val="0000FF"/>
      <w:u w:val="single"/>
    </w:rPr>
  </w:style>
  <w:style w:type="paragraph" w:customStyle="1" w:styleId="13">
    <w:name w:val="內文1"/>
    <w:basedOn w:val="a"/>
    <w:uiPriority w:val="99"/>
    <w:rsid w:val="00DD743D"/>
    <w:pPr>
      <w:spacing w:before="100" w:beforeAutospacing="1" w:after="100" w:afterAutospacing="1" w:line="500" w:lineRule="exact"/>
      <w:ind w:left="357" w:firstLineChars="188" w:firstLine="602"/>
      <w:jc w:val="both"/>
    </w:pPr>
    <w:rPr>
      <w:rFonts w:ascii="標楷體" w:eastAsia="標楷體"/>
      <w:sz w:val="32"/>
      <w:szCs w:val="20"/>
    </w:rPr>
  </w:style>
  <w:style w:type="character" w:customStyle="1" w:styleId="20">
    <w:name w:val="標題 2 字元"/>
    <w:basedOn w:val="a0"/>
    <w:link w:val="2"/>
    <w:semiHidden/>
    <w:rsid w:val="00024ACF"/>
    <w:rPr>
      <w:rFonts w:asciiTheme="majorHAnsi" w:eastAsiaTheme="majorEastAsia" w:hAnsiTheme="majorHAnsi" w:cstheme="majorBidi"/>
      <w:b/>
      <w:bCs/>
      <w:kern w:val="2"/>
      <w:sz w:val="48"/>
      <w:szCs w:val="48"/>
    </w:rPr>
  </w:style>
  <w:style w:type="paragraph" w:customStyle="1" w:styleId="aff9">
    <w:name w:val="樣式壹"/>
    <w:basedOn w:val="2"/>
    <w:rsid w:val="00024ACF"/>
    <w:pPr>
      <w:topLinePunct/>
      <w:adjustRightInd w:val="0"/>
      <w:spacing w:line="360" w:lineRule="auto"/>
      <w:ind w:left="510"/>
    </w:pPr>
    <w:rPr>
      <w:rFonts w:ascii="標楷體" w:eastAsia="標楷體" w:hAnsi="Arial" w:cs="Times New Roman"/>
      <w:bCs w:val="0"/>
      <w:kern w:val="20"/>
      <w:sz w:val="36"/>
      <w:szCs w:val="20"/>
    </w:rPr>
  </w:style>
  <w:style w:type="paragraph" w:customStyle="1" w:styleId="affa">
    <w:name w:val="●主管大標壹"/>
    <w:basedOn w:val="a7"/>
    <w:link w:val="affb"/>
    <w:qFormat/>
    <w:rsid w:val="005A28F7"/>
    <w:pPr>
      <w:tabs>
        <w:tab w:val="left" w:leader="dot" w:pos="8460"/>
        <w:tab w:val="left" w:leader="dot" w:pos="8640"/>
      </w:tabs>
      <w:overflowPunct w:val="0"/>
      <w:snapToGrid w:val="0"/>
      <w:spacing w:beforeLines="50" w:before="180" w:line="460" w:lineRule="atLeast"/>
      <w:jc w:val="both"/>
    </w:pPr>
    <w:rPr>
      <w:rFonts w:ascii="標楷體" w:eastAsia="標楷體" w:hAnsi="標楷體"/>
      <w:b/>
      <w:sz w:val="36"/>
      <w:szCs w:val="32"/>
    </w:rPr>
  </w:style>
  <w:style w:type="paragraph" w:customStyle="1" w:styleId="affc">
    <w:name w:val="●大標一"/>
    <w:basedOn w:val="a3"/>
    <w:link w:val="affd"/>
    <w:qFormat/>
    <w:rsid w:val="005A28F7"/>
    <w:pPr>
      <w:overflowPunct w:val="0"/>
      <w:snapToGrid w:val="0"/>
      <w:spacing w:before="0" w:after="0" w:line="460" w:lineRule="atLeast"/>
      <w:ind w:leftChars="0" w:left="0" w:firstLineChars="100" w:firstLine="320"/>
    </w:pPr>
  </w:style>
  <w:style w:type="character" w:customStyle="1" w:styleId="affb">
    <w:name w:val="●主管大標壹 字元"/>
    <w:basedOn w:val="a8"/>
    <w:link w:val="affa"/>
    <w:rsid w:val="005A28F7"/>
    <w:rPr>
      <w:rFonts w:ascii="標楷體" w:eastAsia="標楷體" w:hAnsi="標楷體"/>
      <w:b/>
      <w:kern w:val="2"/>
      <w:sz w:val="36"/>
      <w:szCs w:val="32"/>
      <w:lang w:val="x-none" w:eastAsia="x-none" w:bidi="ar-SA"/>
    </w:rPr>
  </w:style>
  <w:style w:type="paragraph" w:customStyle="1" w:styleId="affe">
    <w:name w:val="●乙篇內文"/>
    <w:basedOn w:val="a"/>
    <w:link w:val="afff"/>
    <w:qFormat/>
    <w:rsid w:val="005A28F7"/>
    <w:pPr>
      <w:overflowPunct w:val="0"/>
      <w:snapToGrid w:val="0"/>
      <w:spacing w:line="460" w:lineRule="atLeast"/>
      <w:ind w:firstLineChars="200" w:firstLine="200"/>
      <w:jc w:val="both"/>
    </w:pPr>
    <w:rPr>
      <w:rFonts w:ascii="標楷體" w:eastAsia="標楷體" w:hAnsi="標楷體"/>
      <w:bCs/>
    </w:rPr>
  </w:style>
  <w:style w:type="character" w:customStyle="1" w:styleId="a4">
    <w:name w:val="一、 字元"/>
    <w:basedOn w:val="a0"/>
    <w:link w:val="a3"/>
    <w:rsid w:val="006B7002"/>
    <w:rPr>
      <w:rFonts w:ascii="標楷體" w:eastAsia="標楷體" w:hAnsi="標楷體"/>
      <w:b/>
      <w:kern w:val="2"/>
      <w:sz w:val="32"/>
      <w:szCs w:val="32"/>
    </w:rPr>
  </w:style>
  <w:style w:type="character" w:customStyle="1" w:styleId="affd">
    <w:name w:val="●大標一 字元"/>
    <w:basedOn w:val="a4"/>
    <w:link w:val="affc"/>
    <w:rsid w:val="005A28F7"/>
    <w:rPr>
      <w:rFonts w:ascii="標楷體" w:eastAsia="標楷體" w:hAnsi="標楷體"/>
      <w:b/>
      <w:kern w:val="2"/>
      <w:sz w:val="32"/>
      <w:szCs w:val="32"/>
    </w:rPr>
  </w:style>
  <w:style w:type="paragraph" w:customStyle="1" w:styleId="afff0">
    <w:name w:val="●小標(一)"/>
    <w:basedOn w:val="a5"/>
    <w:link w:val="afff1"/>
    <w:qFormat/>
    <w:rsid w:val="005A28F7"/>
    <w:pPr>
      <w:overflowPunct w:val="0"/>
      <w:snapToGrid w:val="0"/>
      <w:spacing w:before="0" w:after="0" w:line="460" w:lineRule="exact"/>
      <w:ind w:leftChars="0" w:left="0" w:firstLineChars="200" w:firstLine="561"/>
    </w:pPr>
    <w:rPr>
      <w:snapToGrid w:val="0"/>
      <w:kern w:val="0"/>
    </w:rPr>
  </w:style>
  <w:style w:type="character" w:customStyle="1" w:styleId="afff">
    <w:name w:val="●乙篇內文 字元"/>
    <w:basedOn w:val="a0"/>
    <w:link w:val="affe"/>
    <w:rsid w:val="005A28F7"/>
    <w:rPr>
      <w:rFonts w:ascii="標楷體" w:eastAsia="標楷體" w:hAnsi="標楷體"/>
      <w:bCs/>
      <w:kern w:val="2"/>
      <w:sz w:val="24"/>
      <w:szCs w:val="24"/>
    </w:rPr>
  </w:style>
  <w:style w:type="paragraph" w:customStyle="1" w:styleId="14">
    <w:name w:val="●內文小標1"/>
    <w:basedOn w:val="1"/>
    <w:link w:val="15"/>
    <w:qFormat/>
    <w:rsid w:val="005A28F7"/>
    <w:pPr>
      <w:overflowPunct w:val="0"/>
      <w:snapToGrid w:val="0"/>
      <w:spacing w:line="460" w:lineRule="exact"/>
      <w:ind w:firstLineChars="300" w:firstLine="720"/>
    </w:pPr>
    <w:rPr>
      <w:spacing w:val="0"/>
    </w:rPr>
  </w:style>
  <w:style w:type="character" w:customStyle="1" w:styleId="a6">
    <w:name w:val="(一) 字元"/>
    <w:basedOn w:val="a0"/>
    <w:link w:val="a5"/>
    <w:rsid w:val="00BD6095"/>
    <w:rPr>
      <w:rFonts w:ascii="標楷體" w:eastAsia="標楷體" w:hAnsi="標楷體" w:cs="新細明體"/>
      <w:b/>
      <w:kern w:val="2"/>
      <w:sz w:val="28"/>
      <w:szCs w:val="28"/>
    </w:rPr>
  </w:style>
  <w:style w:type="character" w:customStyle="1" w:styleId="afff1">
    <w:name w:val="●小標(一) 字元"/>
    <w:basedOn w:val="a6"/>
    <w:link w:val="afff0"/>
    <w:rsid w:val="005A28F7"/>
    <w:rPr>
      <w:rFonts w:ascii="標楷體" w:eastAsia="標楷體" w:hAnsi="標楷體" w:cs="新細明體"/>
      <w:b/>
      <w:snapToGrid w:val="0"/>
      <w:kern w:val="2"/>
      <w:sz w:val="28"/>
      <w:szCs w:val="28"/>
    </w:rPr>
  </w:style>
  <w:style w:type="character" w:styleId="afff2">
    <w:name w:val="Strong"/>
    <w:basedOn w:val="a0"/>
    <w:qFormat/>
    <w:rsid w:val="00E16473"/>
    <w:rPr>
      <w:b/>
      <w:bCs/>
    </w:rPr>
  </w:style>
  <w:style w:type="character" w:customStyle="1" w:styleId="10">
    <w:name w:val="(二)1 字元"/>
    <w:basedOn w:val="a0"/>
    <w:link w:val="1"/>
    <w:rsid w:val="000D1BA4"/>
    <w:rPr>
      <w:rFonts w:ascii="標楷體" w:eastAsia="標楷體" w:hAnsi="標楷體"/>
      <w:spacing w:val="16"/>
      <w:kern w:val="2"/>
      <w:sz w:val="24"/>
      <w:szCs w:val="24"/>
    </w:rPr>
  </w:style>
  <w:style w:type="character" w:customStyle="1" w:styleId="15">
    <w:name w:val="●內文小標1 字元"/>
    <w:basedOn w:val="10"/>
    <w:link w:val="14"/>
    <w:rsid w:val="005A28F7"/>
    <w:rPr>
      <w:rFonts w:ascii="標楷體" w:eastAsia="標楷體" w:hAnsi="標楷體"/>
      <w:spacing w:val="16"/>
      <w:kern w:val="2"/>
      <w:sz w:val="24"/>
      <w:szCs w:val="24"/>
    </w:rPr>
  </w:style>
  <w:style w:type="paragraph" w:customStyle="1" w:styleId="16">
    <w:name w:val="●意見粗體小標1"/>
    <w:basedOn w:val="af7"/>
    <w:link w:val="17"/>
    <w:qFormat/>
    <w:rsid w:val="00AE6DE1"/>
    <w:pPr>
      <w:overflowPunct w:val="0"/>
      <w:spacing w:before="0" w:after="0" w:line="460" w:lineRule="exact"/>
      <w:ind w:firstLineChars="300" w:firstLine="817"/>
      <w:jc w:val="both"/>
    </w:pPr>
    <w:rPr>
      <w:spacing w:val="-4"/>
      <w:szCs w:val="28"/>
    </w:rPr>
  </w:style>
  <w:style w:type="character" w:customStyle="1" w:styleId="17">
    <w:name w:val="●意見粗體小標1 字元"/>
    <w:basedOn w:val="af8"/>
    <w:link w:val="16"/>
    <w:rsid w:val="00AE6DE1"/>
    <w:rPr>
      <w:rFonts w:ascii="標楷體" w:eastAsia="標楷體" w:hAnsi="標楷體"/>
      <w:b/>
      <w:bCs/>
      <w:spacing w:val="-4"/>
      <w:kern w:val="2"/>
      <w:sz w:val="28"/>
      <w:szCs w:val="28"/>
      <w:lang w:val="x-none" w:eastAsia="x-none"/>
    </w:rPr>
  </w:style>
  <w:style w:type="character" w:customStyle="1" w:styleId="afff3">
    <w:name w:val="本文 字元 字元 字元"/>
    <w:basedOn w:val="a0"/>
    <w:rsid w:val="001A181F"/>
    <w:rPr>
      <w:rFonts w:ascii="標楷體" w:eastAsia="標楷體" w:hAnsi="標楷體" w:hint="eastAsia"/>
      <w:kern w:val="2"/>
      <w:sz w:val="32"/>
      <w:lang w:val="en-US" w:eastAsia="zh-TW" w:bidi="ar-SA"/>
    </w:rPr>
  </w:style>
  <w:style w:type="paragraph" w:customStyle="1" w:styleId="afff4">
    <w:name w:val="樣式內文"/>
    <w:basedOn w:val="a"/>
    <w:rsid w:val="001063B2"/>
    <w:pPr>
      <w:spacing w:line="440" w:lineRule="exact"/>
      <w:ind w:firstLine="567"/>
      <w:jc w:val="both"/>
    </w:pPr>
    <w:rPr>
      <w:rFonts w:ascii="標楷體" w:eastAsia="標楷體"/>
      <w:spacing w:val="10"/>
      <w:szCs w:val="20"/>
    </w:rPr>
  </w:style>
  <w:style w:type="character" w:styleId="afff5">
    <w:name w:val="footnote reference"/>
    <w:rsid w:val="00D407A1"/>
    <w:rPr>
      <w:vertAlign w:val="superscript"/>
    </w:rPr>
  </w:style>
  <w:style w:type="paragraph" w:styleId="afff6">
    <w:name w:val="footnote text"/>
    <w:aliases w:val="註腳文字1,註腳文字 字元 字元,字元, 字元"/>
    <w:basedOn w:val="a"/>
    <w:link w:val="afff7"/>
    <w:rsid w:val="00D407A1"/>
    <w:pPr>
      <w:snapToGrid w:val="0"/>
    </w:pPr>
    <w:rPr>
      <w:rFonts w:ascii="Calibri" w:hAnsi="Calibri"/>
      <w:sz w:val="20"/>
      <w:szCs w:val="20"/>
    </w:rPr>
  </w:style>
  <w:style w:type="character" w:customStyle="1" w:styleId="afff7">
    <w:name w:val="註腳文字 字元"/>
    <w:aliases w:val="註腳文字1 字元,註腳文字 字元 字元 字元,字元 字元, 字元 字元"/>
    <w:basedOn w:val="a0"/>
    <w:link w:val="afff6"/>
    <w:rsid w:val="00D407A1"/>
    <w:rPr>
      <w:rFonts w:ascii="Calibri" w:hAnsi="Calibri"/>
      <w:kern w:val="2"/>
    </w:rPr>
  </w:style>
  <w:style w:type="paragraph" w:styleId="24">
    <w:name w:val="Body Text Indent 2"/>
    <w:basedOn w:val="a"/>
    <w:link w:val="25"/>
    <w:semiHidden/>
    <w:unhideWhenUsed/>
    <w:rsid w:val="009F5FED"/>
    <w:pPr>
      <w:spacing w:after="120" w:line="480" w:lineRule="auto"/>
      <w:ind w:leftChars="200" w:left="480"/>
    </w:pPr>
  </w:style>
  <w:style w:type="character" w:customStyle="1" w:styleId="25">
    <w:name w:val="本文縮排 2 字元"/>
    <w:basedOn w:val="a0"/>
    <w:link w:val="24"/>
    <w:semiHidden/>
    <w:rsid w:val="009F5FED"/>
    <w:rPr>
      <w:kern w:val="2"/>
      <w:sz w:val="24"/>
      <w:szCs w:val="24"/>
    </w:rPr>
  </w:style>
  <w:style w:type="table" w:customStyle="1" w:styleId="110">
    <w:name w:val="表格格線11"/>
    <w:basedOn w:val="a1"/>
    <w:next w:val="af0"/>
    <w:uiPriority w:val="39"/>
    <w:rsid w:val="007D13B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格格線3"/>
    <w:basedOn w:val="a1"/>
    <w:next w:val="af0"/>
    <w:uiPriority w:val="39"/>
    <w:rsid w:val="007D13B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f0"/>
    <w:uiPriority w:val="39"/>
    <w:rsid w:val="007D13B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Emphasis"/>
    <w:basedOn w:val="a0"/>
    <w:uiPriority w:val="20"/>
    <w:qFormat/>
    <w:rsid w:val="00C71D8C"/>
    <w:rPr>
      <w:b w:val="0"/>
      <w:bCs w:val="0"/>
      <w:i w:val="0"/>
      <w:iCs w:val="0"/>
      <w:color w:val="DD4B39"/>
    </w:rPr>
  </w:style>
  <w:style w:type="character" w:customStyle="1" w:styleId="st1">
    <w:name w:val="st1"/>
    <w:basedOn w:val="a0"/>
    <w:rsid w:val="00C71D8C"/>
  </w:style>
  <w:style w:type="paragraph" w:styleId="afff9">
    <w:name w:val="Title"/>
    <w:basedOn w:val="a"/>
    <w:next w:val="a"/>
    <w:link w:val="afffa"/>
    <w:qFormat/>
    <w:rsid w:val="00C71D8C"/>
    <w:pPr>
      <w:spacing w:before="240" w:after="60"/>
      <w:jc w:val="center"/>
      <w:outlineLvl w:val="0"/>
    </w:pPr>
    <w:rPr>
      <w:rFonts w:ascii="Calibri Light" w:hAnsi="Calibri Light"/>
      <w:b/>
      <w:bCs/>
      <w:sz w:val="32"/>
      <w:szCs w:val="32"/>
    </w:rPr>
  </w:style>
  <w:style w:type="character" w:customStyle="1" w:styleId="afffa">
    <w:name w:val="標題 字元"/>
    <w:basedOn w:val="a0"/>
    <w:link w:val="afff9"/>
    <w:rsid w:val="00C71D8C"/>
    <w:rPr>
      <w:rFonts w:ascii="Calibri Light" w:hAnsi="Calibri Light"/>
      <w:b/>
      <w:bCs/>
      <w:kern w:val="2"/>
      <w:sz w:val="32"/>
      <w:szCs w:val="32"/>
    </w:rPr>
  </w:style>
  <w:style w:type="table" w:customStyle="1" w:styleId="31">
    <w:name w:val="表格格線31"/>
    <w:basedOn w:val="a1"/>
    <w:next w:val="af0"/>
    <w:uiPriority w:val="39"/>
    <w:rsid w:val="008718BE"/>
    <w:rPr>
      <w:rFonts w:ascii="標楷體" w:eastAsia="標楷體" w:hAnsi="標楷體"/>
      <w:bCs/>
      <w:kern w:val="2"/>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Salutation"/>
    <w:basedOn w:val="a"/>
    <w:next w:val="a"/>
    <w:link w:val="afffc"/>
    <w:rsid w:val="00E863E5"/>
    <w:rPr>
      <w:rFonts w:ascii="標楷體" w:eastAsia="標楷體" w:hAnsi="標楷體"/>
      <w:bCs/>
      <w:noProof/>
    </w:rPr>
  </w:style>
  <w:style w:type="character" w:customStyle="1" w:styleId="afffc">
    <w:name w:val="問候 字元"/>
    <w:basedOn w:val="a0"/>
    <w:link w:val="afffb"/>
    <w:rsid w:val="00E863E5"/>
    <w:rPr>
      <w:rFonts w:ascii="標楷體" w:eastAsia="標楷體" w:hAnsi="標楷體"/>
      <w:bCs/>
      <w:noProof/>
      <w:kern w:val="2"/>
      <w:sz w:val="24"/>
      <w:szCs w:val="24"/>
    </w:rPr>
  </w:style>
  <w:style w:type="paragraph" w:styleId="afffd">
    <w:name w:val="Closing"/>
    <w:basedOn w:val="a"/>
    <w:link w:val="afffe"/>
    <w:unhideWhenUsed/>
    <w:rsid w:val="00E863E5"/>
    <w:pPr>
      <w:ind w:leftChars="1800" w:left="100"/>
    </w:pPr>
    <w:rPr>
      <w:rFonts w:ascii="標楷體" w:eastAsia="標楷體" w:hAnsi="標楷體"/>
      <w:bCs/>
      <w:noProof/>
    </w:rPr>
  </w:style>
  <w:style w:type="character" w:customStyle="1" w:styleId="afffe">
    <w:name w:val="結語 字元"/>
    <w:basedOn w:val="a0"/>
    <w:link w:val="afffd"/>
    <w:rsid w:val="00E863E5"/>
    <w:rPr>
      <w:rFonts w:ascii="標楷體" w:eastAsia="標楷體" w:hAnsi="標楷體"/>
      <w:bCs/>
      <w:noProof/>
      <w:kern w:val="2"/>
      <w:sz w:val="24"/>
      <w:szCs w:val="24"/>
    </w:rPr>
  </w:style>
  <w:style w:type="paragraph" w:customStyle="1" w:styleId="18">
    <w:name w:val="1."/>
    <w:basedOn w:val="a"/>
    <w:rsid w:val="00837169"/>
    <w:pPr>
      <w:spacing w:line="400" w:lineRule="exact"/>
      <w:ind w:firstLineChars="300" w:firstLine="756"/>
      <w:jc w:val="both"/>
      <w:outlineLvl w:val="0"/>
    </w:pPr>
    <w:rPr>
      <w:rFonts w:ascii="標楷體" w:eastAsia="標楷體"/>
      <w:szCs w:val="20"/>
    </w:rPr>
  </w:style>
  <w:style w:type="character" w:customStyle="1" w:styleId="text1">
    <w:name w:val="text1"/>
    <w:rsid w:val="000B7A14"/>
    <w:rPr>
      <w:rFonts w:ascii="Arial" w:hAnsi="Arial" w:cs="Arial" w:hint="default"/>
      <w:color w:val="000000"/>
      <w:spacing w:val="14"/>
      <w:sz w:val="20"/>
      <w:szCs w:val="20"/>
    </w:rPr>
  </w:style>
  <w:style w:type="character" w:customStyle="1" w:styleId="aff2">
    <w:name w:val="清單段落 字元"/>
    <w:link w:val="aff1"/>
    <w:uiPriority w:val="34"/>
    <w:locked/>
    <w:rsid w:val="002F0C03"/>
    <w:rPr>
      <w:rFonts w:ascii="Calibri" w:hAnsi="Calibri"/>
      <w:sz w:val="24"/>
      <w:szCs w:val="24"/>
      <w:lang w:eastAsia="en-US" w:bidi="en-US"/>
    </w:rPr>
  </w:style>
  <w:style w:type="paragraph" w:customStyle="1" w:styleId="26">
    <w:name w:val="我的標題2"/>
    <w:basedOn w:val="a"/>
    <w:rsid w:val="002F0C03"/>
    <w:pPr>
      <w:spacing w:line="600" w:lineRule="exact"/>
      <w:ind w:leftChars="100" w:left="880" w:hangingChars="200" w:hanging="640"/>
      <w:jc w:val="both"/>
    </w:pPr>
    <w:rPr>
      <w:rFonts w:eastAsia="標楷體"/>
      <w:sz w:val="32"/>
    </w:rPr>
  </w:style>
  <w:style w:type="paragraph" w:styleId="40">
    <w:name w:val="toc 4"/>
    <w:basedOn w:val="a"/>
    <w:next w:val="a"/>
    <w:autoRedefine/>
    <w:semiHidden/>
    <w:rsid w:val="002F0C03"/>
    <w:pPr>
      <w:adjustRightInd w:val="0"/>
      <w:spacing w:line="500" w:lineRule="exact"/>
      <w:ind w:left="960"/>
      <w:textAlignment w:val="baseline"/>
    </w:pPr>
    <w:rPr>
      <w:rFonts w:eastAsia="標楷體"/>
      <w:kern w:val="0"/>
      <w:sz w:val="18"/>
      <w:szCs w:val="20"/>
    </w:rPr>
  </w:style>
  <w:style w:type="paragraph" w:customStyle="1" w:styleId="Default">
    <w:name w:val="Default"/>
    <w:rsid w:val="002F0C03"/>
    <w:pPr>
      <w:widowControl w:val="0"/>
      <w:autoSpaceDE w:val="0"/>
      <w:autoSpaceDN w:val="0"/>
      <w:adjustRightInd w:val="0"/>
    </w:pPr>
    <w:rPr>
      <w:rFonts w:ascii="標楷體" w:eastAsia="標楷體" w:hAnsiTheme="minorHAnsi" w:cs="標楷體"/>
      <w:color w:val="000000"/>
      <w:sz w:val="24"/>
      <w:szCs w:val="24"/>
    </w:rPr>
  </w:style>
  <w:style w:type="paragraph" w:customStyle="1" w:styleId="TableParagraph">
    <w:name w:val="Table Paragraph"/>
    <w:basedOn w:val="a"/>
    <w:uiPriority w:val="1"/>
    <w:qFormat/>
    <w:rsid w:val="002F0C03"/>
    <w:pPr>
      <w:autoSpaceDE w:val="0"/>
      <w:autoSpaceDN w:val="0"/>
    </w:pPr>
    <w:rPr>
      <w:rFonts w:ascii="細明體" w:eastAsia="細明體" w:hAnsi="細明體" w:cs="細明體"/>
      <w:kern w:val="0"/>
      <w:sz w:val="22"/>
      <w:szCs w:val="22"/>
      <w:lang w:eastAsia="en-US"/>
    </w:rPr>
  </w:style>
  <w:style w:type="paragraph" w:customStyle="1" w:styleId="affff">
    <w:name w:val="總決乙篇內文"/>
    <w:basedOn w:val="a"/>
    <w:qFormat/>
    <w:rsid w:val="002F0C03"/>
    <w:pPr>
      <w:overflowPunct w:val="0"/>
      <w:adjustRightInd w:val="0"/>
      <w:snapToGrid w:val="0"/>
      <w:spacing w:line="460" w:lineRule="exact"/>
      <w:ind w:firstLineChars="200" w:firstLine="200"/>
      <w:jc w:val="both"/>
    </w:pPr>
    <w:rPr>
      <w:rFonts w:ascii="標楷體" w:eastAsia="標楷體" w:hAnsiTheme="minorHAnsi" w:cstheme="minorBidi"/>
    </w:rPr>
  </w:style>
  <w:style w:type="paragraph" w:customStyle="1" w:styleId="affff0">
    <w:name w:val="總決乙篇標題(一)"/>
    <w:basedOn w:val="a"/>
    <w:qFormat/>
    <w:rsid w:val="002F0C03"/>
    <w:pPr>
      <w:overflowPunct w:val="0"/>
      <w:adjustRightInd w:val="0"/>
      <w:snapToGrid w:val="0"/>
      <w:spacing w:line="460" w:lineRule="exact"/>
      <w:ind w:firstLineChars="100" w:firstLine="100"/>
      <w:jc w:val="both"/>
    </w:pPr>
    <w:rPr>
      <w:rFonts w:ascii="標楷體" w:eastAsia="標楷體" w:hAnsi="標楷體" w:cstheme="minorBidi"/>
      <w:b/>
      <w:sz w:val="28"/>
      <w:szCs w:val="28"/>
    </w:rPr>
  </w:style>
  <w:style w:type="paragraph" w:styleId="affff1">
    <w:name w:val="Body Text"/>
    <w:basedOn w:val="a"/>
    <w:link w:val="affff2"/>
    <w:semiHidden/>
    <w:unhideWhenUsed/>
    <w:rsid w:val="002F0C03"/>
    <w:pPr>
      <w:spacing w:after="120"/>
    </w:pPr>
  </w:style>
  <w:style w:type="character" w:customStyle="1" w:styleId="affff2">
    <w:name w:val="本文 字元"/>
    <w:basedOn w:val="a0"/>
    <w:link w:val="affff1"/>
    <w:semiHidden/>
    <w:rsid w:val="002F0C03"/>
    <w:rPr>
      <w:kern w:val="2"/>
      <w:sz w:val="24"/>
      <w:szCs w:val="24"/>
    </w:rPr>
  </w:style>
  <w:style w:type="paragraph" w:customStyle="1" w:styleId="affff3">
    <w:name w:val="圖名"/>
    <w:basedOn w:val="a"/>
    <w:link w:val="affff4"/>
    <w:rsid w:val="002F0C03"/>
    <w:pPr>
      <w:numPr>
        <w:ilvl w:val="12"/>
      </w:numPr>
      <w:spacing w:before="240" w:after="120" w:line="240" w:lineRule="exact"/>
      <w:jc w:val="center"/>
    </w:pPr>
    <w:rPr>
      <w:rFonts w:ascii="Arial" w:eastAsia="標楷體" w:hAnsi="Arial" w:cs="Arial"/>
      <w:b/>
      <w:spacing w:val="6"/>
      <w:sz w:val="28"/>
    </w:rPr>
  </w:style>
  <w:style w:type="character" w:customStyle="1" w:styleId="affff4">
    <w:name w:val="圖名 字元"/>
    <w:link w:val="affff3"/>
    <w:rsid w:val="002F0C03"/>
    <w:rPr>
      <w:rFonts w:ascii="Arial" w:eastAsia="標楷體" w:hAnsi="Arial" w:cs="Arial"/>
      <w:b/>
      <w:spacing w:val="6"/>
      <w:kern w:val="2"/>
      <w:sz w:val="28"/>
      <w:szCs w:val="24"/>
    </w:rPr>
  </w:style>
  <w:style w:type="paragraph" w:customStyle="1" w:styleId="19">
    <w:name w:val="1 字元 字元 字元 字元"/>
    <w:basedOn w:val="a"/>
    <w:semiHidden/>
    <w:rsid w:val="002F0C03"/>
    <w:pPr>
      <w:widowControl/>
      <w:spacing w:after="160" w:line="240" w:lineRule="exact"/>
    </w:pPr>
    <w:rPr>
      <w:rFonts w:ascii="Verdana" w:eastAsia="Times New Roman" w:hAnsi="Verdana"/>
      <w:kern w:val="0"/>
      <w:sz w:val="20"/>
      <w:szCs w:val="20"/>
      <w:lang w:eastAsia="en-US"/>
    </w:rPr>
  </w:style>
  <w:style w:type="table" w:customStyle="1" w:styleId="111">
    <w:name w:val="純表格 11"/>
    <w:basedOn w:val="a1"/>
    <w:uiPriority w:val="41"/>
    <w:rsid w:val="00FD1F26"/>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a">
    <w:name w:val="樣式1."/>
    <w:basedOn w:val="a"/>
    <w:rsid w:val="00FD1F26"/>
    <w:pPr>
      <w:spacing w:line="480" w:lineRule="exact"/>
      <w:ind w:left="1418"/>
      <w:jc w:val="both"/>
    </w:pPr>
    <w:rPr>
      <w:rFonts w:ascii="標楷體" w:eastAsia="標楷體"/>
      <w:sz w:val="28"/>
      <w:szCs w:val="20"/>
    </w:rPr>
  </w:style>
  <w:style w:type="paragraph" w:customStyle="1" w:styleId="affff5">
    <w:name w:val="(一)本文"/>
    <w:basedOn w:val="affff1"/>
    <w:rsid w:val="00FD1F26"/>
    <w:pPr>
      <w:autoSpaceDE w:val="0"/>
      <w:autoSpaceDN w:val="0"/>
      <w:snapToGrid w:val="0"/>
      <w:spacing w:after="0" w:line="500" w:lineRule="exact"/>
      <w:ind w:left="851" w:hangingChars="449" w:hanging="449"/>
      <w:jc w:val="both"/>
    </w:pPr>
    <w:rPr>
      <w:rFonts w:ascii="標楷體" w:eastAsia="標楷體" w:hAnsi="標楷體"/>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68627">
      <w:bodyDiv w:val="1"/>
      <w:marLeft w:val="0"/>
      <w:marRight w:val="0"/>
      <w:marTop w:val="0"/>
      <w:marBottom w:val="0"/>
      <w:divBdr>
        <w:top w:val="none" w:sz="0" w:space="0" w:color="auto"/>
        <w:left w:val="none" w:sz="0" w:space="0" w:color="auto"/>
        <w:bottom w:val="none" w:sz="0" w:space="0" w:color="auto"/>
        <w:right w:val="none" w:sz="0" w:space="0" w:color="auto"/>
      </w:divBdr>
    </w:div>
    <w:div w:id="221478781">
      <w:bodyDiv w:val="1"/>
      <w:marLeft w:val="0"/>
      <w:marRight w:val="0"/>
      <w:marTop w:val="0"/>
      <w:marBottom w:val="0"/>
      <w:divBdr>
        <w:top w:val="none" w:sz="0" w:space="0" w:color="auto"/>
        <w:left w:val="none" w:sz="0" w:space="0" w:color="auto"/>
        <w:bottom w:val="none" w:sz="0" w:space="0" w:color="auto"/>
        <w:right w:val="none" w:sz="0" w:space="0" w:color="auto"/>
      </w:divBdr>
    </w:div>
    <w:div w:id="300427098">
      <w:bodyDiv w:val="1"/>
      <w:marLeft w:val="0"/>
      <w:marRight w:val="0"/>
      <w:marTop w:val="0"/>
      <w:marBottom w:val="0"/>
      <w:divBdr>
        <w:top w:val="none" w:sz="0" w:space="0" w:color="auto"/>
        <w:left w:val="none" w:sz="0" w:space="0" w:color="auto"/>
        <w:bottom w:val="none" w:sz="0" w:space="0" w:color="auto"/>
        <w:right w:val="none" w:sz="0" w:space="0" w:color="auto"/>
      </w:divBdr>
    </w:div>
    <w:div w:id="506870687">
      <w:bodyDiv w:val="1"/>
      <w:marLeft w:val="0"/>
      <w:marRight w:val="0"/>
      <w:marTop w:val="0"/>
      <w:marBottom w:val="0"/>
      <w:divBdr>
        <w:top w:val="none" w:sz="0" w:space="0" w:color="auto"/>
        <w:left w:val="none" w:sz="0" w:space="0" w:color="auto"/>
        <w:bottom w:val="none" w:sz="0" w:space="0" w:color="auto"/>
        <w:right w:val="none" w:sz="0" w:space="0" w:color="auto"/>
      </w:divBdr>
    </w:div>
    <w:div w:id="525022344">
      <w:bodyDiv w:val="1"/>
      <w:marLeft w:val="0"/>
      <w:marRight w:val="0"/>
      <w:marTop w:val="0"/>
      <w:marBottom w:val="0"/>
      <w:divBdr>
        <w:top w:val="none" w:sz="0" w:space="0" w:color="auto"/>
        <w:left w:val="none" w:sz="0" w:space="0" w:color="auto"/>
        <w:bottom w:val="none" w:sz="0" w:space="0" w:color="auto"/>
        <w:right w:val="none" w:sz="0" w:space="0" w:color="auto"/>
      </w:divBdr>
    </w:div>
    <w:div w:id="567300030">
      <w:bodyDiv w:val="1"/>
      <w:marLeft w:val="0"/>
      <w:marRight w:val="0"/>
      <w:marTop w:val="0"/>
      <w:marBottom w:val="0"/>
      <w:divBdr>
        <w:top w:val="none" w:sz="0" w:space="0" w:color="auto"/>
        <w:left w:val="none" w:sz="0" w:space="0" w:color="auto"/>
        <w:bottom w:val="none" w:sz="0" w:space="0" w:color="auto"/>
        <w:right w:val="none" w:sz="0" w:space="0" w:color="auto"/>
      </w:divBdr>
    </w:div>
    <w:div w:id="639922987">
      <w:bodyDiv w:val="1"/>
      <w:marLeft w:val="0"/>
      <w:marRight w:val="0"/>
      <w:marTop w:val="0"/>
      <w:marBottom w:val="0"/>
      <w:divBdr>
        <w:top w:val="none" w:sz="0" w:space="0" w:color="auto"/>
        <w:left w:val="none" w:sz="0" w:space="0" w:color="auto"/>
        <w:bottom w:val="none" w:sz="0" w:space="0" w:color="auto"/>
        <w:right w:val="none" w:sz="0" w:space="0" w:color="auto"/>
      </w:divBdr>
    </w:div>
    <w:div w:id="713654108">
      <w:bodyDiv w:val="1"/>
      <w:marLeft w:val="0"/>
      <w:marRight w:val="0"/>
      <w:marTop w:val="0"/>
      <w:marBottom w:val="0"/>
      <w:divBdr>
        <w:top w:val="none" w:sz="0" w:space="0" w:color="auto"/>
        <w:left w:val="none" w:sz="0" w:space="0" w:color="auto"/>
        <w:bottom w:val="none" w:sz="0" w:space="0" w:color="auto"/>
        <w:right w:val="none" w:sz="0" w:space="0" w:color="auto"/>
      </w:divBdr>
    </w:div>
    <w:div w:id="989093850">
      <w:bodyDiv w:val="1"/>
      <w:marLeft w:val="0"/>
      <w:marRight w:val="0"/>
      <w:marTop w:val="0"/>
      <w:marBottom w:val="0"/>
      <w:divBdr>
        <w:top w:val="none" w:sz="0" w:space="0" w:color="auto"/>
        <w:left w:val="none" w:sz="0" w:space="0" w:color="auto"/>
        <w:bottom w:val="none" w:sz="0" w:space="0" w:color="auto"/>
        <w:right w:val="none" w:sz="0" w:space="0" w:color="auto"/>
      </w:divBdr>
    </w:div>
    <w:div w:id="992366003">
      <w:bodyDiv w:val="1"/>
      <w:marLeft w:val="0"/>
      <w:marRight w:val="0"/>
      <w:marTop w:val="0"/>
      <w:marBottom w:val="0"/>
      <w:divBdr>
        <w:top w:val="none" w:sz="0" w:space="0" w:color="auto"/>
        <w:left w:val="none" w:sz="0" w:space="0" w:color="auto"/>
        <w:bottom w:val="none" w:sz="0" w:space="0" w:color="auto"/>
        <w:right w:val="none" w:sz="0" w:space="0" w:color="auto"/>
      </w:divBdr>
    </w:div>
    <w:div w:id="1067606297">
      <w:bodyDiv w:val="1"/>
      <w:marLeft w:val="0"/>
      <w:marRight w:val="0"/>
      <w:marTop w:val="0"/>
      <w:marBottom w:val="0"/>
      <w:divBdr>
        <w:top w:val="none" w:sz="0" w:space="0" w:color="auto"/>
        <w:left w:val="none" w:sz="0" w:space="0" w:color="auto"/>
        <w:bottom w:val="none" w:sz="0" w:space="0" w:color="auto"/>
        <w:right w:val="none" w:sz="0" w:space="0" w:color="auto"/>
      </w:divBdr>
    </w:div>
    <w:div w:id="1151094005">
      <w:bodyDiv w:val="1"/>
      <w:marLeft w:val="0"/>
      <w:marRight w:val="0"/>
      <w:marTop w:val="0"/>
      <w:marBottom w:val="0"/>
      <w:divBdr>
        <w:top w:val="none" w:sz="0" w:space="0" w:color="auto"/>
        <w:left w:val="none" w:sz="0" w:space="0" w:color="auto"/>
        <w:bottom w:val="none" w:sz="0" w:space="0" w:color="auto"/>
        <w:right w:val="none" w:sz="0" w:space="0" w:color="auto"/>
      </w:divBdr>
    </w:div>
    <w:div w:id="1248344294">
      <w:bodyDiv w:val="1"/>
      <w:marLeft w:val="0"/>
      <w:marRight w:val="0"/>
      <w:marTop w:val="0"/>
      <w:marBottom w:val="0"/>
      <w:divBdr>
        <w:top w:val="none" w:sz="0" w:space="0" w:color="auto"/>
        <w:left w:val="none" w:sz="0" w:space="0" w:color="auto"/>
        <w:bottom w:val="none" w:sz="0" w:space="0" w:color="auto"/>
        <w:right w:val="none" w:sz="0" w:space="0" w:color="auto"/>
      </w:divBdr>
    </w:div>
    <w:div w:id="1320188526">
      <w:bodyDiv w:val="1"/>
      <w:marLeft w:val="0"/>
      <w:marRight w:val="0"/>
      <w:marTop w:val="0"/>
      <w:marBottom w:val="0"/>
      <w:divBdr>
        <w:top w:val="none" w:sz="0" w:space="0" w:color="auto"/>
        <w:left w:val="none" w:sz="0" w:space="0" w:color="auto"/>
        <w:bottom w:val="none" w:sz="0" w:space="0" w:color="auto"/>
        <w:right w:val="none" w:sz="0" w:space="0" w:color="auto"/>
      </w:divBdr>
    </w:div>
    <w:div w:id="1436289869">
      <w:bodyDiv w:val="1"/>
      <w:marLeft w:val="0"/>
      <w:marRight w:val="0"/>
      <w:marTop w:val="0"/>
      <w:marBottom w:val="0"/>
      <w:divBdr>
        <w:top w:val="none" w:sz="0" w:space="0" w:color="auto"/>
        <w:left w:val="none" w:sz="0" w:space="0" w:color="auto"/>
        <w:bottom w:val="none" w:sz="0" w:space="0" w:color="auto"/>
        <w:right w:val="none" w:sz="0" w:space="0" w:color="auto"/>
      </w:divBdr>
    </w:div>
    <w:div w:id="1438602949">
      <w:bodyDiv w:val="1"/>
      <w:marLeft w:val="0"/>
      <w:marRight w:val="0"/>
      <w:marTop w:val="0"/>
      <w:marBottom w:val="0"/>
      <w:divBdr>
        <w:top w:val="none" w:sz="0" w:space="0" w:color="auto"/>
        <w:left w:val="none" w:sz="0" w:space="0" w:color="auto"/>
        <w:bottom w:val="none" w:sz="0" w:space="0" w:color="auto"/>
        <w:right w:val="none" w:sz="0" w:space="0" w:color="auto"/>
      </w:divBdr>
    </w:div>
    <w:div w:id="1466924436">
      <w:bodyDiv w:val="1"/>
      <w:marLeft w:val="0"/>
      <w:marRight w:val="0"/>
      <w:marTop w:val="0"/>
      <w:marBottom w:val="0"/>
      <w:divBdr>
        <w:top w:val="none" w:sz="0" w:space="0" w:color="auto"/>
        <w:left w:val="none" w:sz="0" w:space="0" w:color="auto"/>
        <w:bottom w:val="none" w:sz="0" w:space="0" w:color="auto"/>
        <w:right w:val="none" w:sz="0" w:space="0" w:color="auto"/>
      </w:divBdr>
    </w:div>
    <w:div w:id="1546060034">
      <w:bodyDiv w:val="1"/>
      <w:marLeft w:val="0"/>
      <w:marRight w:val="0"/>
      <w:marTop w:val="0"/>
      <w:marBottom w:val="0"/>
      <w:divBdr>
        <w:top w:val="none" w:sz="0" w:space="0" w:color="auto"/>
        <w:left w:val="none" w:sz="0" w:space="0" w:color="auto"/>
        <w:bottom w:val="none" w:sz="0" w:space="0" w:color="auto"/>
        <w:right w:val="none" w:sz="0" w:space="0" w:color="auto"/>
      </w:divBdr>
    </w:div>
    <w:div w:id="1553228305">
      <w:bodyDiv w:val="1"/>
      <w:marLeft w:val="0"/>
      <w:marRight w:val="0"/>
      <w:marTop w:val="0"/>
      <w:marBottom w:val="0"/>
      <w:divBdr>
        <w:top w:val="none" w:sz="0" w:space="0" w:color="auto"/>
        <w:left w:val="none" w:sz="0" w:space="0" w:color="auto"/>
        <w:bottom w:val="none" w:sz="0" w:space="0" w:color="auto"/>
        <w:right w:val="none" w:sz="0" w:space="0" w:color="auto"/>
      </w:divBdr>
    </w:div>
    <w:div w:id="1559435664">
      <w:bodyDiv w:val="1"/>
      <w:marLeft w:val="0"/>
      <w:marRight w:val="0"/>
      <w:marTop w:val="0"/>
      <w:marBottom w:val="0"/>
      <w:divBdr>
        <w:top w:val="none" w:sz="0" w:space="0" w:color="auto"/>
        <w:left w:val="none" w:sz="0" w:space="0" w:color="auto"/>
        <w:bottom w:val="none" w:sz="0" w:space="0" w:color="auto"/>
        <w:right w:val="none" w:sz="0" w:space="0" w:color="auto"/>
      </w:divBdr>
    </w:div>
    <w:div w:id="1592277824">
      <w:bodyDiv w:val="1"/>
      <w:marLeft w:val="0"/>
      <w:marRight w:val="0"/>
      <w:marTop w:val="0"/>
      <w:marBottom w:val="0"/>
      <w:divBdr>
        <w:top w:val="none" w:sz="0" w:space="0" w:color="auto"/>
        <w:left w:val="none" w:sz="0" w:space="0" w:color="auto"/>
        <w:bottom w:val="none" w:sz="0" w:space="0" w:color="auto"/>
        <w:right w:val="none" w:sz="0" w:space="0" w:color="auto"/>
      </w:divBdr>
    </w:div>
    <w:div w:id="1596087862">
      <w:bodyDiv w:val="1"/>
      <w:marLeft w:val="0"/>
      <w:marRight w:val="0"/>
      <w:marTop w:val="0"/>
      <w:marBottom w:val="0"/>
      <w:divBdr>
        <w:top w:val="none" w:sz="0" w:space="0" w:color="auto"/>
        <w:left w:val="none" w:sz="0" w:space="0" w:color="auto"/>
        <w:bottom w:val="none" w:sz="0" w:space="0" w:color="auto"/>
        <w:right w:val="none" w:sz="0" w:space="0" w:color="auto"/>
      </w:divBdr>
    </w:div>
    <w:div w:id="1631940639">
      <w:bodyDiv w:val="1"/>
      <w:marLeft w:val="0"/>
      <w:marRight w:val="0"/>
      <w:marTop w:val="0"/>
      <w:marBottom w:val="0"/>
      <w:divBdr>
        <w:top w:val="none" w:sz="0" w:space="0" w:color="auto"/>
        <w:left w:val="none" w:sz="0" w:space="0" w:color="auto"/>
        <w:bottom w:val="none" w:sz="0" w:space="0" w:color="auto"/>
        <w:right w:val="none" w:sz="0" w:space="0" w:color="auto"/>
      </w:divBdr>
    </w:div>
    <w:div w:id="1668896454">
      <w:bodyDiv w:val="1"/>
      <w:marLeft w:val="0"/>
      <w:marRight w:val="0"/>
      <w:marTop w:val="0"/>
      <w:marBottom w:val="0"/>
      <w:divBdr>
        <w:top w:val="none" w:sz="0" w:space="0" w:color="auto"/>
        <w:left w:val="none" w:sz="0" w:space="0" w:color="auto"/>
        <w:bottom w:val="none" w:sz="0" w:space="0" w:color="auto"/>
        <w:right w:val="none" w:sz="0" w:space="0" w:color="auto"/>
      </w:divBdr>
    </w:div>
    <w:div w:id="1732004110">
      <w:bodyDiv w:val="1"/>
      <w:marLeft w:val="0"/>
      <w:marRight w:val="0"/>
      <w:marTop w:val="0"/>
      <w:marBottom w:val="0"/>
      <w:divBdr>
        <w:top w:val="none" w:sz="0" w:space="0" w:color="auto"/>
        <w:left w:val="none" w:sz="0" w:space="0" w:color="auto"/>
        <w:bottom w:val="none" w:sz="0" w:space="0" w:color="auto"/>
        <w:right w:val="none" w:sz="0" w:space="0" w:color="auto"/>
      </w:divBdr>
    </w:div>
    <w:div w:id="1732926947">
      <w:bodyDiv w:val="1"/>
      <w:marLeft w:val="0"/>
      <w:marRight w:val="0"/>
      <w:marTop w:val="0"/>
      <w:marBottom w:val="0"/>
      <w:divBdr>
        <w:top w:val="none" w:sz="0" w:space="0" w:color="auto"/>
        <w:left w:val="none" w:sz="0" w:space="0" w:color="auto"/>
        <w:bottom w:val="none" w:sz="0" w:space="0" w:color="auto"/>
        <w:right w:val="none" w:sz="0" w:space="0" w:color="auto"/>
      </w:divBdr>
    </w:div>
    <w:div w:id="1735078504">
      <w:bodyDiv w:val="1"/>
      <w:marLeft w:val="0"/>
      <w:marRight w:val="0"/>
      <w:marTop w:val="0"/>
      <w:marBottom w:val="0"/>
      <w:divBdr>
        <w:top w:val="none" w:sz="0" w:space="0" w:color="auto"/>
        <w:left w:val="none" w:sz="0" w:space="0" w:color="auto"/>
        <w:bottom w:val="none" w:sz="0" w:space="0" w:color="auto"/>
        <w:right w:val="none" w:sz="0" w:space="0" w:color="auto"/>
      </w:divBdr>
    </w:div>
    <w:div w:id="1747454702">
      <w:bodyDiv w:val="1"/>
      <w:marLeft w:val="0"/>
      <w:marRight w:val="0"/>
      <w:marTop w:val="0"/>
      <w:marBottom w:val="0"/>
      <w:divBdr>
        <w:top w:val="none" w:sz="0" w:space="0" w:color="auto"/>
        <w:left w:val="none" w:sz="0" w:space="0" w:color="auto"/>
        <w:bottom w:val="none" w:sz="0" w:space="0" w:color="auto"/>
        <w:right w:val="none" w:sz="0" w:space="0" w:color="auto"/>
      </w:divBdr>
    </w:div>
    <w:div w:id="1814788258">
      <w:bodyDiv w:val="1"/>
      <w:marLeft w:val="0"/>
      <w:marRight w:val="0"/>
      <w:marTop w:val="0"/>
      <w:marBottom w:val="0"/>
      <w:divBdr>
        <w:top w:val="none" w:sz="0" w:space="0" w:color="auto"/>
        <w:left w:val="none" w:sz="0" w:space="0" w:color="auto"/>
        <w:bottom w:val="none" w:sz="0" w:space="0" w:color="auto"/>
        <w:right w:val="none" w:sz="0" w:space="0" w:color="auto"/>
      </w:divBdr>
    </w:div>
    <w:div w:id="2057200895">
      <w:bodyDiv w:val="1"/>
      <w:marLeft w:val="0"/>
      <w:marRight w:val="0"/>
      <w:marTop w:val="0"/>
      <w:marBottom w:val="0"/>
      <w:divBdr>
        <w:top w:val="none" w:sz="0" w:space="0" w:color="auto"/>
        <w:left w:val="none" w:sz="0" w:space="0" w:color="auto"/>
        <w:bottom w:val="none" w:sz="0" w:space="0" w:color="auto"/>
        <w:right w:val="none" w:sz="0" w:space="0" w:color="auto"/>
      </w:divBdr>
    </w:div>
    <w:div w:id="213864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55049-FE19-4E84-8A06-C0BC696B8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1342</TotalTime>
  <Pages>1</Pages>
  <Words>2056</Words>
  <Characters>11723</Characters>
  <Application>Microsoft Office Word</Application>
  <DocSecurity>0</DocSecurity>
  <Lines>97</Lines>
  <Paragraphs>27</Paragraphs>
  <ScaleCrop>false</ScaleCrop>
  <Company>NONE</Company>
  <LinksUpToDate>false</LinksUpToDate>
  <CharactersWithSpaces>13752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伍、臺中市政府教育局主管</dc:title>
  <dc:creator>Owner</dc:creator>
  <cp:lastModifiedBy>鄭宇翔</cp:lastModifiedBy>
  <cp:revision>312</cp:revision>
  <cp:lastPrinted>2026-07-09T08:26:00Z</cp:lastPrinted>
  <dcterms:created xsi:type="dcterms:W3CDTF">2023-06-28T08:44:00Z</dcterms:created>
  <dcterms:modified xsi:type="dcterms:W3CDTF">2026-07-13T03:16:00Z</dcterms:modified>
</cp:coreProperties>
</file>