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1BF4B2B6" w14:textId="77777777" w:rsidR="00412F43" w:rsidRPr="00C2228B" w:rsidRDefault="000600DA" w:rsidP="003445EF">
      <w:pPr>
        <w:overflowPunct w:val="0"/>
        <w:ind w:firstLineChars="100" w:firstLine="320"/>
        <w:jc w:val="both"/>
        <w:rPr>
          <w:rFonts w:ascii="標楷體" w:eastAsia="標楷體" w:hAnsi="標楷體"/>
          <w:b/>
          <w:color w:val="000000" w:themeColor="text1"/>
          <w:sz w:val="32"/>
          <w:szCs w:val="32"/>
        </w:rPr>
      </w:pPr>
      <w:r w:rsidRPr="00C2228B">
        <w:rPr>
          <w:rFonts w:ascii="標楷體" w:eastAsia="標楷體" w:hAnsi="標楷體" w:hint="eastAsia"/>
          <w:b/>
          <w:color w:val="000000" w:themeColor="text1"/>
          <w:sz w:val="32"/>
          <w:szCs w:val="32"/>
        </w:rPr>
        <w:t>四、</w:t>
      </w:r>
      <w:bookmarkStart w:id="0" w:name="_Hlk136954355"/>
      <w:r w:rsidR="00D0747C" w:rsidRPr="00C2228B">
        <w:rPr>
          <w:rFonts w:ascii="標楷體" w:eastAsia="標楷體" w:hAnsi="標楷體" w:hint="eastAsia"/>
          <w:b/>
          <w:color w:val="000000" w:themeColor="text1"/>
          <w:sz w:val="32"/>
          <w:szCs w:val="32"/>
        </w:rPr>
        <w:t>國家科學及技術委員會</w:t>
      </w:r>
      <w:bookmarkEnd w:id="0"/>
      <w:r w:rsidRPr="00C2228B">
        <w:rPr>
          <w:rFonts w:ascii="標楷體" w:eastAsia="標楷體" w:hAnsi="標楷體" w:hint="eastAsia"/>
          <w:b/>
          <w:color w:val="000000" w:themeColor="text1"/>
          <w:sz w:val="32"/>
          <w:szCs w:val="32"/>
        </w:rPr>
        <w:t>監督部分</w:t>
      </w:r>
    </w:p>
    <w:p w14:paraId="1578BA13" w14:textId="77777777" w:rsidR="000600DA" w:rsidRPr="00C2228B" w:rsidRDefault="00000D4D" w:rsidP="003445EF">
      <w:pPr>
        <w:overflowPunct w:val="0"/>
        <w:spacing w:line="360" w:lineRule="auto"/>
        <w:ind w:firstLineChars="150" w:firstLine="480"/>
        <w:jc w:val="both"/>
        <w:rPr>
          <w:rFonts w:ascii="標楷體" w:eastAsia="標楷體" w:hAnsi="標楷體"/>
          <w:b/>
          <w:color w:val="000000" w:themeColor="text1"/>
          <w:sz w:val="32"/>
          <w:szCs w:val="32"/>
        </w:rPr>
      </w:pPr>
      <w:r>
        <w:rPr>
          <w:rFonts w:ascii="標楷體" w:eastAsia="標楷體" w:hAnsi="標楷體" w:hint="eastAsia"/>
          <w:b/>
          <w:color w:val="000000" w:themeColor="text1"/>
          <w:sz w:val="32"/>
          <w:szCs w:val="32"/>
        </w:rPr>
        <w:t>（</w:t>
      </w:r>
      <w:r w:rsidR="00C2228B" w:rsidRPr="00C2228B">
        <w:rPr>
          <w:rFonts w:ascii="標楷體" w:eastAsia="標楷體" w:hAnsi="標楷體" w:hint="eastAsia"/>
          <w:b/>
          <w:color w:val="000000" w:themeColor="text1"/>
          <w:sz w:val="32"/>
          <w:szCs w:val="32"/>
        </w:rPr>
        <w:t>一</w:t>
      </w:r>
      <w:r>
        <w:rPr>
          <w:rFonts w:ascii="標楷體" w:eastAsia="標楷體" w:hAnsi="標楷體" w:hint="eastAsia"/>
          <w:b/>
          <w:color w:val="000000" w:themeColor="text1"/>
          <w:sz w:val="32"/>
          <w:szCs w:val="32"/>
        </w:rPr>
        <w:t>）</w:t>
      </w:r>
      <w:r w:rsidR="000600DA" w:rsidRPr="00C2228B">
        <w:rPr>
          <w:rFonts w:ascii="標楷體" w:eastAsia="標楷體" w:hAnsi="標楷體"/>
          <w:b/>
          <w:color w:val="000000" w:themeColor="text1"/>
          <w:sz w:val="32"/>
          <w:szCs w:val="32"/>
        </w:rPr>
        <w:t>國家災害防救科技中心</w:t>
      </w:r>
    </w:p>
    <w:p w14:paraId="53872918" w14:textId="77777777" w:rsidR="000600DA" w:rsidRPr="00414FC2" w:rsidRDefault="000600DA" w:rsidP="00904B9B">
      <w:pPr>
        <w:overflowPunct w:val="0"/>
        <w:spacing w:line="596" w:lineRule="exact"/>
        <w:ind w:firstLineChars="200" w:firstLine="480"/>
        <w:jc w:val="both"/>
        <w:rPr>
          <w:rFonts w:ascii="標楷體" w:eastAsia="標楷體" w:hAnsi="標楷體"/>
          <w:color w:val="000000" w:themeColor="text1"/>
          <w:szCs w:val="32"/>
        </w:rPr>
      </w:pPr>
      <w:r w:rsidRPr="00AF52EB">
        <w:rPr>
          <w:rFonts w:ascii="標楷體" w:eastAsia="標楷體" w:hAnsi="標楷體" w:hint="eastAsia"/>
          <w:color w:val="000000" w:themeColor="text1"/>
          <w:szCs w:val="32"/>
        </w:rPr>
        <w:t>國家災害防救科技中心係依據103年1月22日公布之國家災害防救科技中心設置條例及行政院103年4月18日</w:t>
      </w:r>
      <w:proofErr w:type="gramStart"/>
      <w:r w:rsidRPr="00AF52EB">
        <w:rPr>
          <w:rFonts w:ascii="標楷體" w:eastAsia="標楷體" w:hAnsi="標楷體" w:hint="eastAsia"/>
          <w:color w:val="000000" w:themeColor="text1"/>
          <w:szCs w:val="32"/>
        </w:rPr>
        <w:t>院授人綜字</w:t>
      </w:r>
      <w:proofErr w:type="gramEnd"/>
      <w:r w:rsidRPr="00AF52EB">
        <w:rPr>
          <w:rFonts w:ascii="標楷體" w:eastAsia="標楷體" w:hAnsi="標楷體" w:hint="eastAsia"/>
          <w:color w:val="000000" w:themeColor="text1"/>
          <w:szCs w:val="32"/>
        </w:rPr>
        <w:t>第1030030468號令，於103年4月28日改制成立，監督機關為</w:t>
      </w:r>
      <w:r w:rsidR="00D0747C" w:rsidRPr="00AF52EB">
        <w:rPr>
          <w:rFonts w:ascii="標楷體" w:eastAsia="標楷體" w:hAnsi="標楷體" w:hint="eastAsia"/>
          <w:color w:val="000000" w:themeColor="text1"/>
          <w:szCs w:val="32"/>
        </w:rPr>
        <w:t>國家科學及技術委員會</w:t>
      </w:r>
      <w:r w:rsidRPr="00AF52EB">
        <w:rPr>
          <w:rFonts w:ascii="標楷體" w:eastAsia="標楷體" w:hAnsi="標楷體" w:hint="eastAsia"/>
          <w:color w:val="000000" w:themeColor="text1"/>
          <w:szCs w:val="32"/>
        </w:rPr>
        <w:t>。業務範圍包括：</w:t>
      </w:r>
      <w:r w:rsidR="0061102F">
        <w:rPr>
          <w:rFonts w:ascii="標楷體" w:eastAsia="標楷體" w:hAnsi="標楷體" w:hint="eastAsia"/>
          <w:color w:val="000000" w:themeColor="text1"/>
          <w:szCs w:val="32"/>
        </w:rPr>
        <w:t>1.</w:t>
      </w:r>
      <w:r w:rsidRPr="00AF52EB">
        <w:rPr>
          <w:rFonts w:ascii="標楷體" w:eastAsia="標楷體" w:hAnsi="標楷體" w:hint="eastAsia"/>
          <w:color w:val="000000" w:themeColor="text1"/>
          <w:szCs w:val="32"/>
        </w:rPr>
        <w:t>推動及執行災害防救科技之研發</w:t>
      </w:r>
      <w:r w:rsidR="00AE7627">
        <w:rPr>
          <w:rFonts w:ascii="標楷體" w:eastAsia="標楷體" w:hAnsi="標楷體" w:hint="eastAsia"/>
          <w:color w:val="000000" w:themeColor="text1"/>
          <w:szCs w:val="32"/>
        </w:rPr>
        <w:t>及</w:t>
      </w:r>
      <w:r w:rsidRPr="00AF52EB">
        <w:rPr>
          <w:rFonts w:ascii="標楷體" w:eastAsia="標楷體" w:hAnsi="標楷體" w:hint="eastAsia"/>
          <w:color w:val="000000" w:themeColor="text1"/>
          <w:szCs w:val="32"/>
        </w:rPr>
        <w:t>整合事宜；</w:t>
      </w:r>
      <w:r w:rsidR="0061102F">
        <w:rPr>
          <w:rFonts w:ascii="標楷體" w:eastAsia="標楷體" w:hAnsi="標楷體" w:hint="eastAsia"/>
          <w:color w:val="000000" w:themeColor="text1"/>
          <w:szCs w:val="32"/>
        </w:rPr>
        <w:t>2.</w:t>
      </w:r>
      <w:r w:rsidRPr="00AF52EB">
        <w:rPr>
          <w:rFonts w:ascii="標楷體" w:eastAsia="標楷體" w:hAnsi="標楷體" w:hint="eastAsia"/>
          <w:color w:val="000000" w:themeColor="text1"/>
          <w:szCs w:val="32"/>
        </w:rPr>
        <w:t>推動災害防救科技研發成果之落實及應用；</w:t>
      </w:r>
      <w:r w:rsidR="0061102F">
        <w:rPr>
          <w:rFonts w:ascii="標楷體" w:eastAsia="標楷體" w:hAnsi="標楷體" w:hint="eastAsia"/>
          <w:color w:val="000000" w:themeColor="text1"/>
          <w:szCs w:val="32"/>
        </w:rPr>
        <w:t>3.</w:t>
      </w:r>
      <w:r w:rsidRPr="00AF52EB">
        <w:rPr>
          <w:rFonts w:ascii="標楷體" w:eastAsia="標楷體" w:hAnsi="標楷體" w:hint="eastAsia"/>
          <w:color w:val="000000" w:themeColor="text1"/>
          <w:szCs w:val="32"/>
        </w:rPr>
        <w:t>運用災害防救相關技術，</w:t>
      </w:r>
      <w:r w:rsidRPr="00414FC2">
        <w:rPr>
          <w:rFonts w:ascii="標楷體" w:eastAsia="標楷體" w:hAnsi="標楷體" w:hint="eastAsia"/>
          <w:color w:val="000000" w:themeColor="text1"/>
          <w:szCs w:val="32"/>
        </w:rPr>
        <w:t>協助災害防救工作；</w:t>
      </w:r>
      <w:r w:rsidR="0061102F" w:rsidRPr="003445EF">
        <w:rPr>
          <w:rFonts w:ascii="標楷體" w:eastAsia="標楷體" w:hAnsi="標楷體" w:hint="eastAsia"/>
          <w:color w:val="000000" w:themeColor="text1"/>
          <w:szCs w:val="32"/>
        </w:rPr>
        <w:t>4.</w:t>
      </w:r>
      <w:r w:rsidRPr="003445EF">
        <w:rPr>
          <w:rFonts w:ascii="標楷體" w:eastAsia="標楷體" w:hAnsi="標楷體" w:hint="eastAsia"/>
          <w:color w:val="000000" w:themeColor="text1"/>
          <w:szCs w:val="32"/>
        </w:rPr>
        <w:t>促進災害防救</w:t>
      </w:r>
      <w:r w:rsidR="008A2EF2" w:rsidRPr="003445EF">
        <w:rPr>
          <w:rFonts w:ascii="標楷體" w:eastAsia="標楷體" w:hAnsi="標楷體" w:hint="eastAsia"/>
          <w:color w:val="000000" w:themeColor="text1"/>
          <w:szCs w:val="32"/>
        </w:rPr>
        <w:t>科技</w:t>
      </w:r>
      <w:r w:rsidRPr="003445EF">
        <w:rPr>
          <w:rFonts w:ascii="標楷體" w:eastAsia="標楷體" w:hAnsi="標楷體" w:hint="eastAsia"/>
          <w:color w:val="000000" w:themeColor="text1"/>
          <w:szCs w:val="32"/>
        </w:rPr>
        <w:t>之國際合作及交流</w:t>
      </w:r>
      <w:r w:rsidR="003B0DB5" w:rsidRPr="003445EF">
        <w:rPr>
          <w:rFonts w:ascii="標楷體" w:eastAsia="標楷體" w:hAnsi="標楷體" w:hint="eastAsia"/>
          <w:color w:val="000000" w:themeColor="text1"/>
          <w:szCs w:val="32"/>
        </w:rPr>
        <w:t>；</w:t>
      </w:r>
      <w:r w:rsidR="0061102F" w:rsidRPr="003445EF">
        <w:rPr>
          <w:rFonts w:ascii="標楷體" w:eastAsia="標楷體" w:hAnsi="標楷體" w:hint="eastAsia"/>
          <w:color w:val="000000" w:themeColor="text1"/>
          <w:szCs w:val="32"/>
        </w:rPr>
        <w:t>5.</w:t>
      </w:r>
      <w:r w:rsidRPr="003445EF">
        <w:rPr>
          <w:rFonts w:ascii="標楷體" w:eastAsia="標楷體" w:hAnsi="標楷體" w:hint="eastAsia"/>
          <w:color w:val="000000" w:themeColor="text1"/>
          <w:szCs w:val="32"/>
        </w:rPr>
        <w:t>協助大專院校、研究機構參與災害防</w:t>
      </w:r>
      <w:r w:rsidRPr="003445EF">
        <w:rPr>
          <w:rFonts w:ascii="標楷體" w:eastAsia="標楷體" w:hAnsi="標楷體" w:cs="標楷體" w:hint="eastAsia"/>
          <w:color w:val="000000" w:themeColor="text1"/>
          <w:szCs w:val="32"/>
        </w:rPr>
        <w:t>救科技之研究發展及其應</w:t>
      </w:r>
      <w:r w:rsidRPr="00414FC2">
        <w:rPr>
          <w:rFonts w:ascii="標楷體" w:eastAsia="標楷體" w:hAnsi="標楷體" w:cs="標楷體" w:hint="eastAsia"/>
          <w:color w:val="000000" w:themeColor="text1"/>
          <w:spacing w:val="2"/>
          <w:szCs w:val="32"/>
        </w:rPr>
        <w:t>用；</w:t>
      </w:r>
      <w:r w:rsidR="0061102F">
        <w:rPr>
          <w:rFonts w:ascii="標楷體" w:eastAsia="標楷體" w:hAnsi="標楷體" w:cs="標楷體" w:hint="eastAsia"/>
          <w:color w:val="000000" w:themeColor="text1"/>
          <w:spacing w:val="2"/>
          <w:szCs w:val="32"/>
        </w:rPr>
        <w:t>6.</w:t>
      </w:r>
      <w:r w:rsidRPr="00414FC2">
        <w:rPr>
          <w:rFonts w:ascii="標楷體" w:eastAsia="標楷體" w:hAnsi="標楷體" w:cs="標楷體" w:hint="eastAsia"/>
          <w:color w:val="000000" w:themeColor="text1"/>
          <w:spacing w:val="2"/>
          <w:szCs w:val="32"/>
        </w:rPr>
        <w:t>其他與災害防救科技相關之業務等。該中心</w:t>
      </w:r>
      <w:proofErr w:type="gramStart"/>
      <w:r w:rsidR="00852ACF" w:rsidRPr="00414FC2">
        <w:rPr>
          <w:rFonts w:ascii="標楷體" w:eastAsia="標楷體" w:hAnsi="標楷體" w:cs="標楷體" w:hint="eastAsia"/>
          <w:color w:val="000000" w:themeColor="text1"/>
          <w:spacing w:val="2"/>
          <w:szCs w:val="32"/>
        </w:rPr>
        <w:t>11</w:t>
      </w:r>
      <w:r w:rsidR="00DD655F">
        <w:rPr>
          <w:rFonts w:ascii="標楷體" w:eastAsia="標楷體" w:hAnsi="標楷體" w:cs="標楷體" w:hint="eastAsia"/>
          <w:color w:val="000000" w:themeColor="text1"/>
          <w:spacing w:val="2"/>
          <w:szCs w:val="32"/>
        </w:rPr>
        <w:t>3</w:t>
      </w:r>
      <w:proofErr w:type="gramEnd"/>
      <w:r w:rsidRPr="00414FC2">
        <w:rPr>
          <w:rFonts w:ascii="標楷體" w:eastAsia="標楷體" w:hAnsi="標楷體" w:cs="標楷體" w:hint="eastAsia"/>
          <w:color w:val="000000" w:themeColor="text1"/>
          <w:spacing w:val="2"/>
          <w:szCs w:val="32"/>
        </w:rPr>
        <w:t>年度執行成果及決算報告書，</w:t>
      </w:r>
      <w:r w:rsidRPr="003D2D6D">
        <w:rPr>
          <w:rFonts w:ascii="標楷體" w:eastAsia="標楷體" w:hAnsi="標楷體" w:cs="標楷體" w:hint="eastAsia"/>
          <w:color w:val="000000" w:themeColor="text1"/>
          <w:spacing w:val="2"/>
          <w:szCs w:val="32"/>
        </w:rPr>
        <w:t>業經該中心委任資誠聯合會計師事務所</w:t>
      </w:r>
      <w:r w:rsidR="002610C9">
        <w:rPr>
          <w:rFonts w:ascii="標楷體" w:eastAsia="標楷體" w:hAnsi="標楷體" w:cs="標楷體" w:hint="eastAsia"/>
          <w:color w:val="000000" w:themeColor="text1"/>
          <w:spacing w:val="2"/>
          <w:szCs w:val="32"/>
        </w:rPr>
        <w:t>林冠宏</w:t>
      </w:r>
      <w:r w:rsidRPr="003D2D6D">
        <w:rPr>
          <w:rFonts w:ascii="標楷體" w:eastAsia="標楷體" w:hAnsi="標楷體" w:cs="標楷體" w:hint="eastAsia"/>
          <w:color w:val="000000" w:themeColor="text1"/>
          <w:spacing w:val="2"/>
          <w:szCs w:val="32"/>
        </w:rPr>
        <w:t>會計師查核簽證，提出</w:t>
      </w:r>
      <w:r w:rsidRPr="00414FC2">
        <w:rPr>
          <w:rFonts w:ascii="標楷體" w:eastAsia="標楷體" w:hAnsi="標楷體" w:cs="標楷體" w:hint="eastAsia"/>
          <w:color w:val="000000" w:themeColor="text1"/>
          <w:spacing w:val="2"/>
          <w:szCs w:val="32"/>
        </w:rPr>
        <w:t>查核報告，於</w:t>
      </w:r>
      <w:r w:rsidR="00852ACF" w:rsidRPr="00414FC2">
        <w:rPr>
          <w:rFonts w:ascii="標楷體" w:eastAsia="標楷體" w:hAnsi="標楷體" w:cs="標楷體" w:hint="eastAsia"/>
          <w:color w:val="000000" w:themeColor="text1"/>
          <w:spacing w:val="2"/>
          <w:szCs w:val="32"/>
        </w:rPr>
        <w:t>11</w:t>
      </w:r>
      <w:r w:rsidR="002610C9">
        <w:rPr>
          <w:rFonts w:ascii="標楷體" w:eastAsia="標楷體" w:hAnsi="標楷體" w:cs="標楷體" w:hint="eastAsia"/>
          <w:color w:val="000000" w:themeColor="text1"/>
          <w:spacing w:val="2"/>
          <w:szCs w:val="32"/>
        </w:rPr>
        <w:t>4</w:t>
      </w:r>
      <w:r w:rsidRPr="00414FC2">
        <w:rPr>
          <w:rFonts w:ascii="標楷體" w:eastAsia="標楷體" w:hAnsi="標楷體" w:cs="標楷體" w:hint="eastAsia"/>
          <w:color w:val="000000" w:themeColor="text1"/>
          <w:spacing w:val="2"/>
          <w:szCs w:val="32"/>
        </w:rPr>
        <w:t>年2月</w:t>
      </w:r>
      <w:r w:rsidR="002610C9">
        <w:rPr>
          <w:rFonts w:ascii="標楷體" w:eastAsia="標楷體" w:hAnsi="標楷體" w:cs="標楷體" w:hint="eastAsia"/>
          <w:color w:val="000000" w:themeColor="text1"/>
          <w:spacing w:val="2"/>
          <w:szCs w:val="32"/>
        </w:rPr>
        <w:t>21</w:t>
      </w:r>
      <w:r w:rsidRPr="00414FC2">
        <w:rPr>
          <w:rFonts w:ascii="標楷體" w:eastAsia="標楷體" w:hAnsi="標楷體" w:cs="標楷體" w:hint="eastAsia"/>
          <w:color w:val="000000" w:themeColor="text1"/>
          <w:spacing w:val="2"/>
          <w:szCs w:val="32"/>
        </w:rPr>
        <w:t>日提經該中心第</w:t>
      </w:r>
      <w:r w:rsidR="002610C9">
        <w:rPr>
          <w:rFonts w:ascii="標楷體" w:eastAsia="標楷體" w:hAnsi="標楷體" w:cs="標楷體" w:hint="eastAsia"/>
          <w:color w:val="000000" w:themeColor="text1"/>
          <w:spacing w:val="2"/>
          <w:szCs w:val="32"/>
        </w:rPr>
        <w:t>45</w:t>
      </w:r>
      <w:r w:rsidRPr="00414FC2">
        <w:rPr>
          <w:rFonts w:ascii="標楷體" w:eastAsia="標楷體" w:hAnsi="標楷體" w:cs="標楷體" w:hint="eastAsia"/>
          <w:color w:val="000000" w:themeColor="text1"/>
          <w:spacing w:val="2"/>
          <w:szCs w:val="32"/>
        </w:rPr>
        <w:t>次董監</w:t>
      </w:r>
      <w:r w:rsidR="005B6ECD">
        <w:rPr>
          <w:rFonts w:ascii="標楷體" w:eastAsia="標楷體" w:hAnsi="標楷體" w:cs="標楷體" w:hint="eastAsia"/>
          <w:color w:val="000000" w:themeColor="text1"/>
          <w:spacing w:val="2"/>
          <w:szCs w:val="32"/>
        </w:rPr>
        <w:t>事聯</w:t>
      </w:r>
      <w:r w:rsidRPr="00414FC2">
        <w:rPr>
          <w:rFonts w:ascii="標楷體" w:eastAsia="標楷體" w:hAnsi="標楷體" w:cs="標楷體" w:hint="eastAsia"/>
          <w:color w:val="000000" w:themeColor="text1"/>
          <w:spacing w:val="2"/>
          <w:szCs w:val="32"/>
        </w:rPr>
        <w:t>席會議</w:t>
      </w:r>
      <w:r w:rsidR="00517EEB">
        <w:rPr>
          <w:rFonts w:ascii="標楷體" w:eastAsia="標楷體" w:hAnsi="標楷體" w:cs="標楷體" w:hint="eastAsia"/>
          <w:color w:val="000000" w:themeColor="text1"/>
          <w:spacing w:val="2"/>
          <w:szCs w:val="32"/>
        </w:rPr>
        <w:t>審議</w:t>
      </w:r>
      <w:r w:rsidRPr="00414FC2">
        <w:rPr>
          <w:rFonts w:ascii="標楷體" w:eastAsia="標楷體" w:hAnsi="標楷體" w:cs="標楷體" w:hint="eastAsia"/>
          <w:color w:val="000000" w:themeColor="text1"/>
          <w:spacing w:val="2"/>
          <w:szCs w:val="32"/>
        </w:rPr>
        <w:t>，並</w:t>
      </w:r>
      <w:r w:rsidR="00650250" w:rsidRPr="00414FC2">
        <w:rPr>
          <w:rFonts w:ascii="標楷體" w:eastAsia="標楷體" w:hAnsi="標楷體" w:cs="標楷體" w:hint="eastAsia"/>
          <w:color w:val="000000" w:themeColor="text1"/>
          <w:spacing w:val="2"/>
          <w:szCs w:val="32"/>
        </w:rPr>
        <w:t>經全體監事通過後，</w:t>
      </w:r>
      <w:r w:rsidRPr="00414FC2">
        <w:rPr>
          <w:rFonts w:ascii="標楷體" w:eastAsia="標楷體" w:hAnsi="標楷體" w:cs="標楷體" w:hint="eastAsia"/>
          <w:color w:val="000000" w:themeColor="text1"/>
          <w:spacing w:val="2"/>
          <w:szCs w:val="32"/>
        </w:rPr>
        <w:t>依該中心設置條例第21條規定，將年度執行成果及決算報告書函送本部。茲將審核情形分述如次：</w:t>
      </w:r>
    </w:p>
    <w:p w14:paraId="03404E6C" w14:textId="77777777" w:rsidR="00852ACF" w:rsidRPr="00414FC2" w:rsidRDefault="003D2D6D" w:rsidP="003445EF">
      <w:pPr>
        <w:overflowPunct w:val="0"/>
        <w:snapToGrid w:val="0"/>
        <w:spacing w:line="596" w:lineRule="exact"/>
        <w:ind w:firstLineChars="450" w:firstLine="1261"/>
        <w:jc w:val="both"/>
        <w:rPr>
          <w:rFonts w:ascii="標楷體" w:eastAsia="標楷體" w:hAnsi="標楷體"/>
          <w:b/>
          <w:color w:val="000000" w:themeColor="text1"/>
          <w:sz w:val="32"/>
          <w:szCs w:val="32"/>
        </w:rPr>
      </w:pPr>
      <w:r>
        <w:rPr>
          <w:rFonts w:ascii="標楷體" w:eastAsia="標楷體" w:hAnsi="標楷體" w:hint="eastAsia"/>
          <w:b/>
          <w:color w:val="000000" w:themeColor="text1"/>
          <w:sz w:val="28"/>
          <w:szCs w:val="32"/>
        </w:rPr>
        <w:t>1.</w:t>
      </w:r>
      <w:r w:rsidR="00874015" w:rsidRPr="00414FC2">
        <w:rPr>
          <w:rFonts w:hint="eastAsia"/>
          <w:color w:val="000000" w:themeColor="text1"/>
        </w:rPr>
        <w:t xml:space="preserve">　</w:t>
      </w:r>
      <w:r w:rsidR="00852ACF" w:rsidRPr="00414FC2">
        <w:rPr>
          <w:rFonts w:ascii="標楷體" w:eastAsia="標楷體" w:hAnsi="標楷體" w:hint="eastAsia"/>
          <w:b/>
          <w:color w:val="000000" w:themeColor="text1"/>
          <w:sz w:val="28"/>
          <w:szCs w:val="32"/>
        </w:rPr>
        <w:t>計畫實施之查核</w:t>
      </w:r>
    </w:p>
    <w:p w14:paraId="550D2A66" w14:textId="2DC49844" w:rsidR="00852ACF" w:rsidRPr="00FB1F56" w:rsidRDefault="00852ACF" w:rsidP="00904B9B">
      <w:pPr>
        <w:overflowPunct w:val="0"/>
        <w:spacing w:line="596" w:lineRule="exact"/>
        <w:ind w:firstLineChars="200" w:firstLine="480"/>
        <w:jc w:val="both"/>
        <w:rPr>
          <w:rFonts w:ascii="標楷體" w:eastAsia="標楷體" w:hAnsi="標楷體"/>
          <w:color w:val="000000" w:themeColor="text1"/>
          <w:szCs w:val="32"/>
        </w:rPr>
      </w:pPr>
      <w:proofErr w:type="gramStart"/>
      <w:r w:rsidRPr="00FB1F56">
        <w:rPr>
          <w:rFonts w:ascii="標楷體" w:eastAsia="標楷體" w:hAnsi="標楷體" w:hint="eastAsia"/>
          <w:color w:val="000000" w:themeColor="text1"/>
          <w:szCs w:val="32"/>
        </w:rPr>
        <w:t>11</w:t>
      </w:r>
      <w:r w:rsidR="002610C9">
        <w:rPr>
          <w:rFonts w:ascii="標楷體" w:eastAsia="標楷體" w:hAnsi="標楷體" w:hint="eastAsia"/>
          <w:color w:val="000000" w:themeColor="text1"/>
          <w:szCs w:val="32"/>
        </w:rPr>
        <w:t>3</w:t>
      </w:r>
      <w:proofErr w:type="gramEnd"/>
      <w:r w:rsidRPr="00FB1F56">
        <w:rPr>
          <w:rFonts w:ascii="標楷體" w:eastAsia="標楷體" w:hAnsi="標楷體" w:hint="eastAsia"/>
          <w:color w:val="000000" w:themeColor="text1"/>
          <w:szCs w:val="32"/>
        </w:rPr>
        <w:t>年度業務計畫為智慧化颱風洪水技術研究、災害應用技術之推動與決策支援</w:t>
      </w:r>
      <w:r w:rsidR="00571F43" w:rsidRPr="00FB1F56">
        <w:rPr>
          <w:rFonts w:ascii="標楷體" w:eastAsia="標楷體" w:hAnsi="標楷體" w:hint="eastAsia"/>
          <w:color w:val="000000" w:themeColor="text1"/>
          <w:szCs w:val="32"/>
        </w:rPr>
        <w:t>，</w:t>
      </w:r>
      <w:r w:rsidRPr="00FB1F56">
        <w:rPr>
          <w:rFonts w:ascii="標楷體" w:eastAsia="標楷體" w:hAnsi="標楷體" w:hint="eastAsia"/>
          <w:color w:val="000000" w:themeColor="text1"/>
          <w:szCs w:val="32"/>
        </w:rPr>
        <w:t>及防災科技之落實與服務平</w:t>
      </w:r>
      <w:proofErr w:type="gramStart"/>
      <w:r w:rsidRPr="00FB1F56">
        <w:rPr>
          <w:rFonts w:ascii="標楷體" w:eastAsia="標楷體" w:hAnsi="標楷體" w:hint="eastAsia"/>
          <w:color w:val="000000" w:themeColor="text1"/>
          <w:szCs w:val="32"/>
        </w:rPr>
        <w:t>臺</w:t>
      </w:r>
      <w:proofErr w:type="gramEnd"/>
      <w:r w:rsidRPr="00FB1F56">
        <w:rPr>
          <w:rFonts w:ascii="標楷體" w:eastAsia="標楷體" w:hAnsi="標楷體" w:hint="eastAsia"/>
          <w:color w:val="000000" w:themeColor="text1"/>
          <w:szCs w:val="32"/>
        </w:rPr>
        <w:t>等。各項計畫執行結果</w:t>
      </w:r>
      <w:r w:rsidRPr="00084DC5">
        <w:rPr>
          <w:rFonts w:ascii="標楷體" w:eastAsia="標楷體" w:hAnsi="標楷體" w:hint="eastAsia"/>
          <w:color w:val="000000" w:themeColor="text1"/>
          <w:szCs w:val="32"/>
        </w:rPr>
        <w:t>，已</w:t>
      </w:r>
      <w:r w:rsidR="002610C9">
        <w:rPr>
          <w:rFonts w:ascii="標楷體" w:eastAsia="標楷體" w:hAnsi="標楷體" w:hint="eastAsia"/>
          <w:color w:val="000000" w:themeColor="text1"/>
          <w:szCs w:val="32"/>
        </w:rPr>
        <w:t>發展智慧化天氣</w:t>
      </w:r>
      <w:proofErr w:type="gramStart"/>
      <w:r w:rsidR="002610C9">
        <w:rPr>
          <w:rFonts w:ascii="標楷體" w:eastAsia="標楷體" w:hAnsi="標楷體" w:hint="eastAsia"/>
          <w:color w:val="000000" w:themeColor="text1"/>
          <w:szCs w:val="32"/>
        </w:rPr>
        <w:t>自動判釋技術</w:t>
      </w:r>
      <w:proofErr w:type="gramEnd"/>
      <w:r w:rsidR="002610C9">
        <w:rPr>
          <w:rFonts w:ascii="標楷體" w:eastAsia="標楷體" w:hAnsi="標楷體" w:hint="eastAsia"/>
          <w:color w:val="000000" w:themeColor="text1"/>
          <w:szCs w:val="32"/>
        </w:rPr>
        <w:t>及模擬分析技術</w:t>
      </w:r>
      <w:r w:rsidR="005F1B1C" w:rsidRPr="00084DC5">
        <w:rPr>
          <w:rFonts w:ascii="標楷體" w:eastAsia="標楷體" w:hAnsi="標楷體" w:hint="eastAsia"/>
          <w:color w:val="000000" w:themeColor="text1"/>
          <w:szCs w:val="32"/>
        </w:rPr>
        <w:t>；</w:t>
      </w:r>
      <w:r w:rsidR="002610C9">
        <w:rPr>
          <w:rFonts w:ascii="標楷體" w:eastAsia="標楷體" w:hAnsi="標楷體" w:hint="eastAsia"/>
          <w:color w:val="000000" w:themeColor="text1"/>
          <w:szCs w:val="32"/>
        </w:rPr>
        <w:t>建立氣候變遷災害風險圖</w:t>
      </w:r>
      <w:proofErr w:type="gramStart"/>
      <w:r w:rsidR="002610C9">
        <w:rPr>
          <w:rFonts w:ascii="標楷體" w:eastAsia="標楷體" w:hAnsi="標楷體" w:hint="eastAsia"/>
          <w:color w:val="000000" w:themeColor="text1"/>
          <w:szCs w:val="32"/>
        </w:rPr>
        <w:t>臺</w:t>
      </w:r>
      <w:proofErr w:type="gramEnd"/>
      <w:r w:rsidR="00084DC5" w:rsidRPr="00084DC5">
        <w:rPr>
          <w:rFonts w:ascii="標楷體" w:eastAsia="標楷體" w:hAnsi="標楷體" w:hint="eastAsia"/>
          <w:color w:val="000000" w:themeColor="text1"/>
          <w:szCs w:val="32"/>
        </w:rPr>
        <w:t>，</w:t>
      </w:r>
      <w:r w:rsidR="002610C9">
        <w:rPr>
          <w:rFonts w:ascii="標楷體" w:eastAsia="標楷體" w:hAnsi="標楷體" w:hint="eastAsia"/>
          <w:color w:val="000000" w:themeColor="text1"/>
          <w:szCs w:val="32"/>
        </w:rPr>
        <w:t>產製淹水與坡地災害</w:t>
      </w:r>
      <w:proofErr w:type="gramStart"/>
      <w:r w:rsidR="002610C9">
        <w:rPr>
          <w:rFonts w:ascii="標楷體" w:eastAsia="標楷體" w:hAnsi="標楷體" w:hint="eastAsia"/>
          <w:color w:val="000000" w:themeColor="text1"/>
          <w:szCs w:val="32"/>
        </w:rPr>
        <w:t>風險圖資</w:t>
      </w:r>
      <w:proofErr w:type="gramEnd"/>
      <w:r w:rsidR="00084DC5" w:rsidRPr="00084DC5">
        <w:rPr>
          <w:rFonts w:ascii="標楷體" w:eastAsia="標楷體" w:hAnsi="標楷體" w:hint="eastAsia"/>
          <w:color w:val="000000" w:themeColor="text1"/>
          <w:szCs w:val="32"/>
        </w:rPr>
        <w:t>，並</w:t>
      </w:r>
      <w:r w:rsidR="002610C9">
        <w:rPr>
          <w:rFonts w:ascii="標楷體" w:eastAsia="標楷體" w:hAnsi="標楷體" w:hint="eastAsia"/>
          <w:color w:val="000000" w:themeColor="text1"/>
          <w:szCs w:val="32"/>
        </w:rPr>
        <w:t>結合無人機攝影測量及地面光達系統測繪技術，完成</w:t>
      </w:r>
      <w:proofErr w:type="gramStart"/>
      <w:r w:rsidR="002610C9">
        <w:rPr>
          <w:rFonts w:ascii="標楷體" w:eastAsia="標楷體" w:hAnsi="標楷體" w:hint="eastAsia"/>
          <w:color w:val="000000" w:themeColor="text1"/>
          <w:szCs w:val="32"/>
        </w:rPr>
        <w:t>7處臨</w:t>
      </w:r>
      <w:proofErr w:type="gramEnd"/>
      <w:r w:rsidR="002610C9">
        <w:rPr>
          <w:rFonts w:ascii="標楷體" w:eastAsia="標楷體" w:hAnsi="標楷體" w:hint="eastAsia"/>
          <w:color w:val="000000" w:themeColor="text1"/>
          <w:szCs w:val="32"/>
        </w:rPr>
        <w:t>河道</w:t>
      </w:r>
      <w:r w:rsidR="00991765">
        <w:rPr>
          <w:rFonts w:ascii="標楷體" w:eastAsia="標楷體" w:hAnsi="標楷體" w:hint="eastAsia"/>
          <w:color w:val="000000" w:themeColor="text1"/>
          <w:szCs w:val="32"/>
        </w:rPr>
        <w:t>聚落紀錄及三維模型建置</w:t>
      </w:r>
      <w:r w:rsidR="005F1B1C" w:rsidRPr="00084DC5">
        <w:rPr>
          <w:rFonts w:ascii="標楷體" w:eastAsia="標楷體" w:hAnsi="標楷體" w:hint="eastAsia"/>
          <w:color w:val="000000" w:themeColor="text1"/>
          <w:szCs w:val="32"/>
        </w:rPr>
        <w:t>；</w:t>
      </w:r>
      <w:r w:rsidRPr="00FB1F56">
        <w:rPr>
          <w:rFonts w:ascii="標楷體" w:eastAsia="標楷體" w:hAnsi="標楷體" w:hint="eastAsia"/>
          <w:color w:val="000000" w:themeColor="text1"/>
          <w:szCs w:val="32"/>
        </w:rPr>
        <w:t>支援中央災害應變</w:t>
      </w:r>
      <w:r w:rsidR="007A03B5" w:rsidRPr="00FB1F56">
        <w:rPr>
          <w:rFonts w:ascii="標楷體" w:eastAsia="標楷體" w:hAnsi="標楷體" w:hint="eastAsia"/>
          <w:color w:val="000000" w:themeColor="text1"/>
          <w:szCs w:val="32"/>
        </w:rPr>
        <w:t>中心</w:t>
      </w:r>
      <w:r w:rsidR="00B97527">
        <w:rPr>
          <w:rFonts w:ascii="標楷體" w:eastAsia="標楷體" w:hAnsi="標楷體" w:hint="eastAsia"/>
          <w:color w:val="000000" w:themeColor="text1"/>
          <w:szCs w:val="32"/>
        </w:rPr>
        <w:t>災害應變作業</w:t>
      </w:r>
      <w:r w:rsidR="00991765">
        <w:rPr>
          <w:rFonts w:ascii="標楷體" w:eastAsia="標楷體" w:hAnsi="標楷體" w:hint="eastAsia"/>
          <w:color w:val="000000" w:themeColor="text1"/>
          <w:szCs w:val="32"/>
        </w:rPr>
        <w:t>534</w:t>
      </w:r>
      <w:r w:rsidRPr="00FB1F56">
        <w:rPr>
          <w:rFonts w:ascii="標楷體" w:eastAsia="標楷體" w:hAnsi="標楷體" w:hint="eastAsia"/>
          <w:color w:val="000000" w:themeColor="text1"/>
          <w:szCs w:val="32"/>
        </w:rPr>
        <w:t>小時，</w:t>
      </w:r>
      <w:r w:rsidR="007A03B5" w:rsidRPr="00084DC5">
        <w:rPr>
          <w:rFonts w:ascii="標楷體" w:eastAsia="標楷體" w:hAnsi="標楷體" w:hint="eastAsia"/>
          <w:color w:val="000000" w:themeColor="text1"/>
          <w:szCs w:val="32"/>
        </w:rPr>
        <w:t>投入</w:t>
      </w:r>
      <w:r w:rsidR="007A03B5" w:rsidRPr="00FB1F56">
        <w:rPr>
          <w:rFonts w:ascii="標楷體" w:eastAsia="標楷體" w:hAnsi="標楷體" w:hint="eastAsia"/>
          <w:color w:val="000000" w:themeColor="text1"/>
          <w:szCs w:val="32"/>
        </w:rPr>
        <w:t>人力</w:t>
      </w:r>
      <w:r w:rsidR="00991765">
        <w:rPr>
          <w:rFonts w:ascii="標楷體" w:eastAsia="標楷體" w:hAnsi="標楷體" w:hint="eastAsia"/>
          <w:color w:val="000000" w:themeColor="text1"/>
          <w:szCs w:val="32"/>
        </w:rPr>
        <w:t>746</w:t>
      </w:r>
      <w:r w:rsidRPr="00FB1F56">
        <w:rPr>
          <w:rFonts w:ascii="標楷體" w:eastAsia="標楷體" w:hAnsi="標楷體" w:hint="eastAsia"/>
          <w:color w:val="000000" w:themeColor="text1"/>
          <w:szCs w:val="32"/>
        </w:rPr>
        <w:t>人次；產出國內外研討會論文</w:t>
      </w:r>
      <w:r w:rsidR="00991765">
        <w:rPr>
          <w:rFonts w:ascii="標楷體" w:eastAsia="標楷體" w:hAnsi="標楷體" w:hint="eastAsia"/>
          <w:color w:val="000000" w:themeColor="text1"/>
          <w:szCs w:val="32"/>
        </w:rPr>
        <w:t>130</w:t>
      </w:r>
      <w:r w:rsidRPr="00FB1F56">
        <w:rPr>
          <w:rFonts w:ascii="標楷體" w:eastAsia="標楷體" w:hAnsi="標楷體" w:hint="eastAsia"/>
          <w:color w:val="000000" w:themeColor="text1"/>
          <w:szCs w:val="32"/>
        </w:rPr>
        <w:t>篇及期刊論文</w:t>
      </w:r>
      <w:r w:rsidR="00991765">
        <w:rPr>
          <w:rFonts w:ascii="標楷體" w:eastAsia="標楷體" w:hAnsi="標楷體"/>
          <w:color w:val="000000" w:themeColor="text1"/>
          <w:szCs w:val="32"/>
        </w:rPr>
        <w:t>78</w:t>
      </w:r>
      <w:r w:rsidRPr="00FB1F56">
        <w:rPr>
          <w:rFonts w:ascii="標楷體" w:eastAsia="標楷體" w:hAnsi="標楷體" w:hint="eastAsia"/>
          <w:color w:val="000000" w:themeColor="text1"/>
          <w:szCs w:val="32"/>
        </w:rPr>
        <w:t>篇等。</w:t>
      </w:r>
    </w:p>
    <w:p w14:paraId="7520687D" w14:textId="77777777" w:rsidR="007A03B5" w:rsidRPr="00CA1B6D" w:rsidRDefault="00CA1B6D" w:rsidP="00904B9B">
      <w:pPr>
        <w:pStyle w:val="304"/>
        <w:overflowPunct w:val="0"/>
        <w:adjustRightInd w:val="0"/>
        <w:snapToGrid w:val="0"/>
        <w:spacing w:line="596" w:lineRule="exact"/>
        <w:ind w:firstLineChars="450" w:firstLine="1261"/>
        <w:rPr>
          <w:szCs w:val="32"/>
        </w:rPr>
      </w:pPr>
      <w:r w:rsidRPr="00CA1B6D">
        <w:rPr>
          <w:rFonts w:hint="eastAsia"/>
          <w:szCs w:val="32"/>
        </w:rPr>
        <w:t>2.</w:t>
      </w:r>
      <w:r w:rsidR="00874015" w:rsidRPr="00CA1B6D">
        <w:rPr>
          <w:rFonts w:hint="eastAsia"/>
        </w:rPr>
        <w:t xml:space="preserve">　</w:t>
      </w:r>
      <w:r w:rsidR="0032493B" w:rsidRPr="00CA1B6D">
        <w:rPr>
          <w:rFonts w:hint="eastAsia"/>
          <w:szCs w:val="32"/>
        </w:rPr>
        <w:t>收支營運</w:t>
      </w:r>
      <w:r w:rsidR="007A03B5" w:rsidRPr="00CA1B6D">
        <w:rPr>
          <w:rFonts w:hint="eastAsia"/>
          <w:szCs w:val="32"/>
        </w:rPr>
        <w:t>之審核</w:t>
      </w:r>
    </w:p>
    <w:p w14:paraId="775587A8" w14:textId="77777777" w:rsidR="007A03B5" w:rsidRPr="008F7D4A" w:rsidRDefault="00C15555" w:rsidP="00904B9B">
      <w:pPr>
        <w:pStyle w:val="3012"/>
        <w:spacing w:line="596" w:lineRule="exact"/>
        <w:ind w:firstLine="488"/>
        <w:rPr>
          <w:spacing w:val="2"/>
          <w:szCs w:val="32"/>
        </w:rPr>
      </w:pPr>
      <w:proofErr w:type="gramStart"/>
      <w:r w:rsidRPr="00CA1B6D">
        <w:rPr>
          <w:rFonts w:hint="eastAsia"/>
          <w:spacing w:val="2"/>
          <w:szCs w:val="32"/>
        </w:rPr>
        <w:t>11</w:t>
      </w:r>
      <w:r w:rsidR="00991765">
        <w:rPr>
          <w:spacing w:val="2"/>
          <w:szCs w:val="32"/>
        </w:rPr>
        <w:t>3</w:t>
      </w:r>
      <w:proofErr w:type="gramEnd"/>
      <w:r w:rsidR="007A03B5" w:rsidRPr="00CA1B6D">
        <w:rPr>
          <w:rFonts w:hint="eastAsia"/>
          <w:spacing w:val="2"/>
          <w:szCs w:val="32"/>
        </w:rPr>
        <w:t>年度收入預算數</w:t>
      </w:r>
      <w:r w:rsidR="00CA1B6D" w:rsidRPr="00CA1B6D">
        <w:rPr>
          <w:rFonts w:hint="eastAsia"/>
          <w:spacing w:val="2"/>
          <w:szCs w:val="32"/>
        </w:rPr>
        <w:t>4</w:t>
      </w:r>
      <w:r w:rsidR="007A03B5" w:rsidRPr="00CA1B6D">
        <w:rPr>
          <w:rFonts w:hint="eastAsia"/>
          <w:spacing w:val="2"/>
          <w:szCs w:val="32"/>
        </w:rPr>
        <w:t>億</w:t>
      </w:r>
      <w:r w:rsidR="003D759B">
        <w:rPr>
          <w:spacing w:val="2"/>
          <w:szCs w:val="32"/>
        </w:rPr>
        <w:t>4</w:t>
      </w:r>
      <w:r w:rsidR="007A03B5" w:rsidRPr="00CA1B6D">
        <w:rPr>
          <w:rFonts w:hint="eastAsia"/>
          <w:spacing w:val="2"/>
          <w:szCs w:val="32"/>
        </w:rPr>
        <w:t>,</w:t>
      </w:r>
      <w:r w:rsidR="003D759B">
        <w:rPr>
          <w:spacing w:val="2"/>
          <w:szCs w:val="32"/>
        </w:rPr>
        <w:t>632</w:t>
      </w:r>
      <w:r w:rsidR="007A03B5" w:rsidRPr="00CA1B6D">
        <w:rPr>
          <w:rFonts w:hint="eastAsia"/>
          <w:spacing w:val="2"/>
          <w:szCs w:val="32"/>
        </w:rPr>
        <w:t>萬餘元，執行結果，決算數4億</w:t>
      </w:r>
      <w:r w:rsidR="00CA1B6D" w:rsidRPr="00CA1B6D">
        <w:rPr>
          <w:rFonts w:hint="eastAsia"/>
          <w:spacing w:val="2"/>
          <w:szCs w:val="32"/>
        </w:rPr>
        <w:t>9</w:t>
      </w:r>
      <w:r w:rsidRPr="00CA1B6D">
        <w:rPr>
          <w:rFonts w:hint="eastAsia"/>
          <w:spacing w:val="2"/>
          <w:szCs w:val="32"/>
        </w:rPr>
        <w:t>,</w:t>
      </w:r>
      <w:r w:rsidR="00CA1B6D" w:rsidRPr="00CA1B6D">
        <w:rPr>
          <w:rFonts w:hint="eastAsia"/>
          <w:spacing w:val="2"/>
          <w:szCs w:val="32"/>
        </w:rPr>
        <w:t>7</w:t>
      </w:r>
      <w:r w:rsidR="003D759B">
        <w:rPr>
          <w:spacing w:val="2"/>
          <w:szCs w:val="32"/>
        </w:rPr>
        <w:t>69</w:t>
      </w:r>
      <w:r w:rsidR="007A03B5" w:rsidRPr="00CA1B6D">
        <w:rPr>
          <w:rFonts w:hint="eastAsia"/>
          <w:spacing w:val="2"/>
          <w:szCs w:val="32"/>
        </w:rPr>
        <w:t>萬餘元，較預算增加</w:t>
      </w:r>
      <w:r w:rsidR="003D759B">
        <w:rPr>
          <w:spacing w:val="2"/>
          <w:szCs w:val="32"/>
        </w:rPr>
        <w:t>5</w:t>
      </w:r>
      <w:r w:rsidRPr="00CA1B6D">
        <w:rPr>
          <w:spacing w:val="2"/>
          <w:szCs w:val="32"/>
        </w:rPr>
        <w:t>,</w:t>
      </w:r>
      <w:r w:rsidR="003D759B">
        <w:rPr>
          <w:spacing w:val="2"/>
          <w:szCs w:val="32"/>
        </w:rPr>
        <w:t>137</w:t>
      </w:r>
      <w:r w:rsidR="007A03B5" w:rsidRPr="00CA1B6D">
        <w:rPr>
          <w:rFonts w:hint="eastAsia"/>
          <w:spacing w:val="2"/>
          <w:szCs w:val="32"/>
        </w:rPr>
        <w:t>萬餘元，約</w:t>
      </w:r>
      <w:r w:rsidR="003D759B">
        <w:rPr>
          <w:spacing w:val="2"/>
          <w:szCs w:val="32"/>
        </w:rPr>
        <w:t>11</w:t>
      </w:r>
      <w:r w:rsidRPr="00CA1B6D">
        <w:rPr>
          <w:spacing w:val="2"/>
          <w:szCs w:val="32"/>
        </w:rPr>
        <w:t>.</w:t>
      </w:r>
      <w:r w:rsidR="003D759B">
        <w:rPr>
          <w:spacing w:val="2"/>
          <w:szCs w:val="32"/>
        </w:rPr>
        <w:t>51</w:t>
      </w:r>
      <w:r w:rsidR="007A03B5" w:rsidRPr="00CA1B6D">
        <w:rPr>
          <w:rFonts w:hint="eastAsia"/>
          <w:spacing w:val="2"/>
          <w:szCs w:val="32"/>
        </w:rPr>
        <w:t>％，</w:t>
      </w:r>
      <w:r w:rsidR="007A03B5" w:rsidRPr="00CA1B6D">
        <w:rPr>
          <w:spacing w:val="2"/>
          <w:szCs w:val="32"/>
        </w:rPr>
        <w:t>主</w:t>
      </w:r>
      <w:r w:rsidR="007A03B5" w:rsidRPr="00545005">
        <w:rPr>
          <w:spacing w:val="4"/>
          <w:szCs w:val="32"/>
        </w:rPr>
        <w:t>要</w:t>
      </w:r>
      <w:r w:rsidR="007A03B5" w:rsidRPr="00545005">
        <w:rPr>
          <w:rFonts w:hint="eastAsia"/>
          <w:spacing w:val="4"/>
          <w:szCs w:val="32"/>
        </w:rPr>
        <w:t>係承接政府補助計畫之勞務收入較預計增加所致；支出預</w:t>
      </w:r>
      <w:r w:rsidR="007A03B5" w:rsidRPr="007B1B07">
        <w:rPr>
          <w:rFonts w:hint="eastAsia"/>
          <w:spacing w:val="-4"/>
          <w:szCs w:val="32"/>
        </w:rPr>
        <w:t>算數</w:t>
      </w:r>
      <w:r w:rsidR="00CA1B6D" w:rsidRPr="007B1B07">
        <w:rPr>
          <w:rFonts w:hint="eastAsia"/>
          <w:spacing w:val="-4"/>
          <w:szCs w:val="32"/>
        </w:rPr>
        <w:t>4</w:t>
      </w:r>
      <w:r w:rsidR="007A03B5" w:rsidRPr="007B1B07">
        <w:rPr>
          <w:rFonts w:hint="eastAsia"/>
          <w:spacing w:val="-4"/>
          <w:szCs w:val="32"/>
        </w:rPr>
        <w:t>億</w:t>
      </w:r>
      <w:r w:rsidR="003D759B" w:rsidRPr="007B1B07">
        <w:rPr>
          <w:spacing w:val="-4"/>
          <w:szCs w:val="32"/>
        </w:rPr>
        <w:t>5</w:t>
      </w:r>
      <w:r w:rsidRPr="007B1B07">
        <w:rPr>
          <w:spacing w:val="-4"/>
          <w:szCs w:val="32"/>
        </w:rPr>
        <w:t>,</w:t>
      </w:r>
      <w:r w:rsidR="003D759B" w:rsidRPr="007B1B07">
        <w:rPr>
          <w:spacing w:val="-4"/>
          <w:szCs w:val="32"/>
        </w:rPr>
        <w:t>725</w:t>
      </w:r>
      <w:r w:rsidR="007A03B5" w:rsidRPr="007B1B07">
        <w:rPr>
          <w:rFonts w:hint="eastAsia"/>
          <w:spacing w:val="-4"/>
          <w:szCs w:val="32"/>
        </w:rPr>
        <w:t>萬元，執行結果，決算數</w:t>
      </w:r>
      <w:r w:rsidR="003D759B" w:rsidRPr="007B1B07">
        <w:rPr>
          <w:spacing w:val="-4"/>
          <w:szCs w:val="32"/>
        </w:rPr>
        <w:t>5</w:t>
      </w:r>
      <w:r w:rsidR="007A03B5" w:rsidRPr="007B1B07">
        <w:rPr>
          <w:rFonts w:hint="eastAsia"/>
          <w:spacing w:val="-4"/>
          <w:szCs w:val="32"/>
        </w:rPr>
        <w:t>億</w:t>
      </w:r>
      <w:r w:rsidR="003D759B" w:rsidRPr="007B1B07">
        <w:rPr>
          <w:spacing w:val="-4"/>
          <w:szCs w:val="32"/>
        </w:rPr>
        <w:t>166</w:t>
      </w:r>
      <w:r w:rsidR="007A03B5" w:rsidRPr="007B1B07">
        <w:rPr>
          <w:rFonts w:hint="eastAsia"/>
          <w:spacing w:val="-4"/>
          <w:szCs w:val="32"/>
        </w:rPr>
        <w:t>萬餘元，較預算增加</w:t>
      </w:r>
      <w:r w:rsidR="003D759B" w:rsidRPr="007B1B07">
        <w:rPr>
          <w:spacing w:val="-4"/>
          <w:szCs w:val="32"/>
        </w:rPr>
        <w:t>4</w:t>
      </w:r>
      <w:r w:rsidRPr="007B1B07">
        <w:rPr>
          <w:spacing w:val="-4"/>
          <w:szCs w:val="32"/>
        </w:rPr>
        <w:t>,</w:t>
      </w:r>
      <w:r w:rsidR="003D759B" w:rsidRPr="007B1B07">
        <w:rPr>
          <w:spacing w:val="-4"/>
          <w:szCs w:val="32"/>
        </w:rPr>
        <w:t>441</w:t>
      </w:r>
      <w:r w:rsidR="007A03B5" w:rsidRPr="007B1B07">
        <w:rPr>
          <w:rFonts w:hint="eastAsia"/>
          <w:spacing w:val="-4"/>
          <w:szCs w:val="32"/>
        </w:rPr>
        <w:t>萬餘元，約</w:t>
      </w:r>
      <w:r w:rsidR="003D759B" w:rsidRPr="007B1B07">
        <w:rPr>
          <w:spacing w:val="-4"/>
          <w:szCs w:val="32"/>
        </w:rPr>
        <w:t>9</w:t>
      </w:r>
      <w:r w:rsidRPr="007B1B07">
        <w:rPr>
          <w:spacing w:val="-4"/>
          <w:szCs w:val="32"/>
        </w:rPr>
        <w:t>.</w:t>
      </w:r>
      <w:r w:rsidR="003D759B" w:rsidRPr="007B1B07">
        <w:rPr>
          <w:spacing w:val="-4"/>
          <w:szCs w:val="32"/>
        </w:rPr>
        <w:t>71</w:t>
      </w:r>
      <w:r w:rsidR="007A03B5" w:rsidRPr="007B1B07">
        <w:rPr>
          <w:rFonts w:hint="eastAsia"/>
          <w:spacing w:val="-4"/>
          <w:szCs w:val="32"/>
        </w:rPr>
        <w:t>％，</w:t>
      </w:r>
      <w:r w:rsidR="007A03B5" w:rsidRPr="00CA1B6D">
        <w:rPr>
          <w:rFonts w:hint="eastAsia"/>
          <w:spacing w:val="2"/>
          <w:szCs w:val="32"/>
        </w:rPr>
        <w:t>主</w:t>
      </w:r>
      <w:r w:rsidR="007A03B5" w:rsidRPr="00CA1B6D">
        <w:rPr>
          <w:spacing w:val="2"/>
          <w:szCs w:val="32"/>
        </w:rPr>
        <w:t>要</w:t>
      </w:r>
      <w:r w:rsidR="007A03B5" w:rsidRPr="00CA1B6D">
        <w:rPr>
          <w:rFonts w:hint="eastAsia"/>
          <w:spacing w:val="2"/>
          <w:szCs w:val="32"/>
        </w:rPr>
        <w:t>係承接政府補助計畫較預計增加，勞務</w:t>
      </w:r>
      <w:proofErr w:type="gramStart"/>
      <w:r w:rsidR="007A03B5" w:rsidRPr="00CA1B6D">
        <w:rPr>
          <w:rFonts w:hint="eastAsia"/>
          <w:spacing w:val="2"/>
          <w:szCs w:val="32"/>
        </w:rPr>
        <w:t>成本隨增所</w:t>
      </w:r>
      <w:proofErr w:type="gramEnd"/>
      <w:r w:rsidR="007A03B5" w:rsidRPr="00CA1B6D">
        <w:rPr>
          <w:rFonts w:hint="eastAsia"/>
          <w:spacing w:val="2"/>
          <w:szCs w:val="32"/>
        </w:rPr>
        <w:t>致；收支相抵，</w:t>
      </w:r>
      <w:r w:rsidR="003D759B">
        <w:rPr>
          <w:rFonts w:hint="eastAsia"/>
          <w:spacing w:val="2"/>
          <w:szCs w:val="32"/>
        </w:rPr>
        <w:t>短</w:t>
      </w:r>
      <w:proofErr w:type="gramStart"/>
      <w:r w:rsidR="003D759B">
        <w:rPr>
          <w:rFonts w:hint="eastAsia"/>
          <w:spacing w:val="2"/>
          <w:szCs w:val="32"/>
        </w:rPr>
        <w:t>絀</w:t>
      </w:r>
      <w:proofErr w:type="gramEnd"/>
      <w:r w:rsidR="003D759B">
        <w:rPr>
          <w:rFonts w:hint="eastAsia"/>
          <w:spacing w:val="2"/>
          <w:szCs w:val="32"/>
        </w:rPr>
        <w:t>397</w:t>
      </w:r>
      <w:r w:rsidR="007A03B5" w:rsidRPr="00CA1B6D">
        <w:rPr>
          <w:rFonts w:hint="eastAsia"/>
          <w:spacing w:val="2"/>
          <w:szCs w:val="32"/>
        </w:rPr>
        <w:t>萬</w:t>
      </w:r>
      <w:r w:rsidR="007A03B5" w:rsidRPr="008F7D4A">
        <w:rPr>
          <w:rFonts w:hint="eastAsia"/>
          <w:spacing w:val="2"/>
          <w:szCs w:val="32"/>
        </w:rPr>
        <w:t>餘元，</w:t>
      </w:r>
      <w:r w:rsidR="003D759B">
        <w:rPr>
          <w:rFonts w:hint="eastAsia"/>
          <w:spacing w:val="2"/>
          <w:szCs w:val="32"/>
        </w:rPr>
        <w:t>較</w:t>
      </w:r>
      <w:r w:rsidR="007A03B5" w:rsidRPr="008F7D4A">
        <w:rPr>
          <w:rFonts w:hint="eastAsia"/>
          <w:spacing w:val="2"/>
          <w:szCs w:val="32"/>
        </w:rPr>
        <w:t>預算短</w:t>
      </w:r>
      <w:proofErr w:type="gramStart"/>
      <w:r w:rsidR="007A03B5" w:rsidRPr="008F7D4A">
        <w:rPr>
          <w:rFonts w:hint="eastAsia"/>
          <w:spacing w:val="2"/>
          <w:szCs w:val="32"/>
        </w:rPr>
        <w:t>絀</w:t>
      </w:r>
      <w:proofErr w:type="gramEnd"/>
      <w:r w:rsidR="003D759B">
        <w:rPr>
          <w:rFonts w:hint="eastAsia"/>
          <w:spacing w:val="2"/>
          <w:szCs w:val="32"/>
        </w:rPr>
        <w:t>1</w:t>
      </w:r>
      <w:r w:rsidR="003D759B">
        <w:rPr>
          <w:spacing w:val="2"/>
          <w:szCs w:val="32"/>
        </w:rPr>
        <w:t>,092</w:t>
      </w:r>
      <w:r w:rsidR="007A03B5" w:rsidRPr="008F7D4A">
        <w:rPr>
          <w:rFonts w:hint="eastAsia"/>
          <w:spacing w:val="2"/>
          <w:szCs w:val="32"/>
        </w:rPr>
        <w:t>萬餘元，</w:t>
      </w:r>
      <w:r w:rsidR="003D759B">
        <w:rPr>
          <w:rFonts w:hint="eastAsia"/>
          <w:spacing w:val="2"/>
          <w:szCs w:val="32"/>
        </w:rPr>
        <w:t>減少</w:t>
      </w:r>
      <w:r w:rsidR="003D759B">
        <w:rPr>
          <w:spacing w:val="2"/>
          <w:szCs w:val="32"/>
        </w:rPr>
        <w:t>695</w:t>
      </w:r>
      <w:r w:rsidR="007A03B5" w:rsidRPr="008F7D4A">
        <w:rPr>
          <w:spacing w:val="2"/>
          <w:szCs w:val="32"/>
        </w:rPr>
        <w:t>萬餘元</w:t>
      </w:r>
      <w:r w:rsidR="007A03B5" w:rsidRPr="008F7D4A">
        <w:rPr>
          <w:rFonts w:hint="eastAsia"/>
          <w:spacing w:val="2"/>
          <w:szCs w:val="32"/>
        </w:rPr>
        <w:t>，主要</w:t>
      </w:r>
      <w:r w:rsidR="00B97527">
        <w:rPr>
          <w:rFonts w:hint="eastAsia"/>
          <w:spacing w:val="2"/>
          <w:szCs w:val="32"/>
        </w:rPr>
        <w:t>原因如上開收入增加之說明</w:t>
      </w:r>
      <w:r w:rsidR="007A03B5" w:rsidRPr="008F7D4A">
        <w:rPr>
          <w:rFonts w:hint="eastAsia"/>
          <w:spacing w:val="2"/>
          <w:szCs w:val="32"/>
        </w:rPr>
        <w:t>。</w:t>
      </w:r>
    </w:p>
    <w:p w14:paraId="274228CD" w14:textId="77777777" w:rsidR="007A03B5" w:rsidRPr="008F7D4A" w:rsidRDefault="008F7D4A" w:rsidP="00704C39">
      <w:pPr>
        <w:pStyle w:val="304"/>
        <w:overflowPunct w:val="0"/>
        <w:adjustRightInd w:val="0"/>
        <w:snapToGrid w:val="0"/>
        <w:spacing w:line="538" w:lineRule="exact"/>
        <w:ind w:firstLineChars="450" w:firstLine="1261"/>
        <w:rPr>
          <w:szCs w:val="32"/>
        </w:rPr>
      </w:pPr>
      <w:r w:rsidRPr="008F7D4A">
        <w:rPr>
          <w:rFonts w:hint="eastAsia"/>
          <w:szCs w:val="32"/>
        </w:rPr>
        <w:lastRenderedPageBreak/>
        <w:t>3</w:t>
      </w:r>
      <w:r w:rsidRPr="008F7D4A">
        <w:rPr>
          <w:szCs w:val="32"/>
        </w:rPr>
        <w:t>.</w:t>
      </w:r>
      <w:r w:rsidR="00874015" w:rsidRPr="008F7D4A">
        <w:rPr>
          <w:rFonts w:hint="eastAsia"/>
        </w:rPr>
        <w:t xml:space="preserve">　</w:t>
      </w:r>
      <w:r w:rsidR="007A03B5" w:rsidRPr="008F7D4A">
        <w:rPr>
          <w:rFonts w:hint="eastAsia"/>
          <w:szCs w:val="32"/>
        </w:rPr>
        <w:t>資產負債及淨值</w:t>
      </w:r>
    </w:p>
    <w:p w14:paraId="30240230" w14:textId="77777777" w:rsidR="007A03B5" w:rsidRPr="00C2228B" w:rsidRDefault="00481BC6" w:rsidP="00704C39">
      <w:pPr>
        <w:pStyle w:val="3012"/>
        <w:spacing w:line="538" w:lineRule="exact"/>
        <w:ind w:firstLine="464"/>
        <w:rPr>
          <w:color w:val="FF0000"/>
          <w:szCs w:val="32"/>
        </w:rPr>
      </w:pPr>
      <w:r w:rsidRPr="0061102F">
        <w:rPr>
          <w:rFonts w:hint="eastAsia"/>
          <w:spacing w:val="-4"/>
          <w:szCs w:val="32"/>
        </w:rPr>
        <w:t>11</w:t>
      </w:r>
      <w:r w:rsidR="003D759B">
        <w:rPr>
          <w:rFonts w:hint="eastAsia"/>
          <w:spacing w:val="-4"/>
          <w:szCs w:val="32"/>
        </w:rPr>
        <w:t>3</w:t>
      </w:r>
      <w:r w:rsidR="007A03B5" w:rsidRPr="0061102F">
        <w:rPr>
          <w:rFonts w:hint="eastAsia"/>
          <w:spacing w:val="-4"/>
          <w:szCs w:val="32"/>
        </w:rPr>
        <w:t>年12月31日資產總額</w:t>
      </w:r>
      <w:r w:rsidR="003D759B">
        <w:rPr>
          <w:rFonts w:hint="eastAsia"/>
          <w:spacing w:val="-4"/>
          <w:szCs w:val="32"/>
        </w:rPr>
        <w:t>2</w:t>
      </w:r>
      <w:r w:rsidR="007A03B5" w:rsidRPr="0061102F">
        <w:rPr>
          <w:rFonts w:hint="eastAsia"/>
          <w:spacing w:val="-4"/>
          <w:szCs w:val="32"/>
        </w:rPr>
        <w:t>億</w:t>
      </w:r>
      <w:r w:rsidR="003D759B">
        <w:rPr>
          <w:rFonts w:hint="eastAsia"/>
          <w:spacing w:val="-4"/>
          <w:szCs w:val="32"/>
        </w:rPr>
        <w:t>7,</w:t>
      </w:r>
      <w:r w:rsidR="003D759B">
        <w:rPr>
          <w:spacing w:val="-4"/>
          <w:szCs w:val="32"/>
        </w:rPr>
        <w:t>439</w:t>
      </w:r>
      <w:r w:rsidR="007A03B5" w:rsidRPr="0061102F">
        <w:rPr>
          <w:rFonts w:hint="eastAsia"/>
          <w:spacing w:val="-4"/>
          <w:szCs w:val="32"/>
        </w:rPr>
        <w:t>萬餘元，其中流動資產</w:t>
      </w:r>
      <w:r w:rsidR="003D759B">
        <w:rPr>
          <w:spacing w:val="-4"/>
          <w:szCs w:val="32"/>
        </w:rPr>
        <w:t>8</w:t>
      </w:r>
      <w:r w:rsidR="00C15555" w:rsidRPr="0061102F">
        <w:rPr>
          <w:spacing w:val="-4"/>
          <w:szCs w:val="32"/>
        </w:rPr>
        <w:t>,</w:t>
      </w:r>
      <w:r w:rsidR="003D759B">
        <w:rPr>
          <w:spacing w:val="-4"/>
          <w:szCs w:val="32"/>
        </w:rPr>
        <w:t>818</w:t>
      </w:r>
      <w:r w:rsidR="007A03B5" w:rsidRPr="0061102F">
        <w:rPr>
          <w:rFonts w:hint="eastAsia"/>
          <w:spacing w:val="-4"/>
          <w:szCs w:val="32"/>
        </w:rPr>
        <w:t>萬餘元，占</w:t>
      </w:r>
      <w:r w:rsidR="003A4EE7">
        <w:rPr>
          <w:rFonts w:hint="eastAsia"/>
          <w:spacing w:val="-4"/>
          <w:szCs w:val="32"/>
        </w:rPr>
        <w:t>32</w:t>
      </w:r>
      <w:r w:rsidR="00CC5870" w:rsidRPr="0061102F">
        <w:rPr>
          <w:spacing w:val="-4"/>
          <w:szCs w:val="32"/>
        </w:rPr>
        <w:t>.</w:t>
      </w:r>
      <w:r w:rsidR="003A4EE7">
        <w:rPr>
          <w:rFonts w:hint="eastAsia"/>
          <w:spacing w:val="-4"/>
          <w:szCs w:val="32"/>
        </w:rPr>
        <w:t>14</w:t>
      </w:r>
      <w:r w:rsidR="007A03B5" w:rsidRPr="0061102F">
        <w:rPr>
          <w:rFonts w:hint="eastAsia"/>
          <w:spacing w:val="-4"/>
          <w:szCs w:val="32"/>
        </w:rPr>
        <w:t>％；基金及投資</w:t>
      </w:r>
      <w:r w:rsidR="003D759B">
        <w:rPr>
          <w:spacing w:val="-4"/>
          <w:szCs w:val="32"/>
        </w:rPr>
        <w:t>99</w:t>
      </w:r>
      <w:r w:rsidR="00CC5870" w:rsidRPr="0061102F">
        <w:rPr>
          <w:rFonts w:hint="eastAsia"/>
          <w:spacing w:val="-4"/>
          <w:szCs w:val="32"/>
        </w:rPr>
        <w:t>萬餘</w:t>
      </w:r>
      <w:r w:rsidR="007A03B5" w:rsidRPr="0061102F">
        <w:rPr>
          <w:rFonts w:hint="eastAsia"/>
          <w:spacing w:val="-4"/>
          <w:szCs w:val="32"/>
        </w:rPr>
        <w:t>元，</w:t>
      </w:r>
      <w:r w:rsidR="00CC5870" w:rsidRPr="0061102F">
        <w:rPr>
          <w:rFonts w:hint="eastAsia"/>
          <w:spacing w:val="-4"/>
          <w:szCs w:val="32"/>
        </w:rPr>
        <w:t>占0.</w:t>
      </w:r>
      <w:r w:rsidR="003A4EE7">
        <w:rPr>
          <w:rFonts w:hint="eastAsia"/>
          <w:spacing w:val="-4"/>
          <w:szCs w:val="32"/>
        </w:rPr>
        <w:t>36</w:t>
      </w:r>
      <w:r w:rsidR="00CC5870" w:rsidRPr="0061102F">
        <w:rPr>
          <w:rFonts w:hint="eastAsia"/>
          <w:spacing w:val="-4"/>
          <w:szCs w:val="32"/>
        </w:rPr>
        <w:t>％</w:t>
      </w:r>
      <w:r w:rsidR="007A03B5" w:rsidRPr="0061102F">
        <w:rPr>
          <w:rFonts w:hint="eastAsia"/>
          <w:spacing w:val="-4"/>
          <w:szCs w:val="32"/>
        </w:rPr>
        <w:t>；不動產、廠房及設備</w:t>
      </w:r>
      <w:r w:rsidR="006201C8" w:rsidRPr="0061102F">
        <w:rPr>
          <w:rFonts w:hint="eastAsia"/>
          <w:spacing w:val="-4"/>
          <w:szCs w:val="32"/>
        </w:rPr>
        <w:t>3</w:t>
      </w:r>
      <w:r w:rsidR="00CC5870" w:rsidRPr="0061102F">
        <w:rPr>
          <w:rFonts w:hint="eastAsia"/>
          <w:spacing w:val="-4"/>
          <w:szCs w:val="32"/>
        </w:rPr>
        <w:t>,</w:t>
      </w:r>
      <w:r w:rsidR="003D759B">
        <w:rPr>
          <w:spacing w:val="-4"/>
          <w:szCs w:val="32"/>
        </w:rPr>
        <w:t>381</w:t>
      </w:r>
      <w:r w:rsidR="007A03B5" w:rsidRPr="0061102F">
        <w:rPr>
          <w:rFonts w:hint="eastAsia"/>
          <w:spacing w:val="-4"/>
          <w:szCs w:val="32"/>
        </w:rPr>
        <w:t>萬餘元，占</w:t>
      </w:r>
      <w:r w:rsidR="003A4EE7">
        <w:rPr>
          <w:rFonts w:hint="eastAsia"/>
          <w:spacing w:val="-4"/>
          <w:szCs w:val="32"/>
        </w:rPr>
        <w:t>12</w:t>
      </w:r>
      <w:r w:rsidR="00CC5870" w:rsidRPr="0061102F">
        <w:rPr>
          <w:spacing w:val="-4"/>
          <w:szCs w:val="32"/>
        </w:rPr>
        <w:t>.</w:t>
      </w:r>
      <w:r w:rsidR="003A4EE7">
        <w:rPr>
          <w:rFonts w:hint="eastAsia"/>
          <w:spacing w:val="-4"/>
          <w:szCs w:val="32"/>
        </w:rPr>
        <w:t>32</w:t>
      </w:r>
      <w:r w:rsidR="007A03B5" w:rsidRPr="0061102F">
        <w:rPr>
          <w:rFonts w:hint="eastAsia"/>
          <w:spacing w:val="-4"/>
          <w:szCs w:val="32"/>
        </w:rPr>
        <w:t>％；</w:t>
      </w:r>
      <w:r w:rsidR="003D759B">
        <w:rPr>
          <w:rFonts w:hint="eastAsia"/>
          <w:spacing w:val="-4"/>
          <w:szCs w:val="32"/>
        </w:rPr>
        <w:t>購建中固定資</w:t>
      </w:r>
      <w:r w:rsidR="003D759B" w:rsidRPr="007B1B07">
        <w:rPr>
          <w:rFonts w:hint="eastAsia"/>
          <w:szCs w:val="32"/>
        </w:rPr>
        <w:t>產1,144萬餘元，占</w:t>
      </w:r>
      <w:r w:rsidR="003A4EE7" w:rsidRPr="007B1B07">
        <w:rPr>
          <w:rFonts w:hint="eastAsia"/>
          <w:szCs w:val="32"/>
        </w:rPr>
        <w:t>4.17</w:t>
      </w:r>
      <w:r w:rsidR="003D759B" w:rsidRPr="007B1B07">
        <w:rPr>
          <w:rFonts w:hint="eastAsia"/>
          <w:szCs w:val="32"/>
        </w:rPr>
        <w:t>％；</w:t>
      </w:r>
      <w:r w:rsidR="007A03B5" w:rsidRPr="007B1B07">
        <w:rPr>
          <w:rFonts w:hint="eastAsia"/>
          <w:szCs w:val="32"/>
        </w:rPr>
        <w:t>無形資產</w:t>
      </w:r>
      <w:r w:rsidR="003D759B" w:rsidRPr="007B1B07">
        <w:rPr>
          <w:rFonts w:hint="eastAsia"/>
          <w:szCs w:val="32"/>
        </w:rPr>
        <w:t>9</w:t>
      </w:r>
      <w:r w:rsidR="00981869" w:rsidRPr="007B1B07">
        <w:rPr>
          <w:rFonts w:hint="eastAsia"/>
          <w:szCs w:val="32"/>
        </w:rPr>
        <w:t>,</w:t>
      </w:r>
      <w:r w:rsidR="00981869" w:rsidRPr="007B1B07">
        <w:rPr>
          <w:szCs w:val="32"/>
        </w:rPr>
        <w:t>7</w:t>
      </w:r>
      <w:r w:rsidR="003D759B" w:rsidRPr="007B1B07">
        <w:rPr>
          <w:rFonts w:hint="eastAsia"/>
          <w:szCs w:val="32"/>
        </w:rPr>
        <w:t>98</w:t>
      </w:r>
      <w:r w:rsidR="007A03B5" w:rsidRPr="007B1B07">
        <w:rPr>
          <w:rFonts w:hint="eastAsia"/>
          <w:szCs w:val="32"/>
        </w:rPr>
        <w:t>萬餘元，占</w:t>
      </w:r>
      <w:r w:rsidR="003A4EE7" w:rsidRPr="007B1B07">
        <w:rPr>
          <w:rFonts w:hint="eastAsia"/>
          <w:szCs w:val="32"/>
        </w:rPr>
        <w:t>35</w:t>
      </w:r>
      <w:r w:rsidR="00CC5870" w:rsidRPr="007B1B07">
        <w:rPr>
          <w:rFonts w:hint="eastAsia"/>
          <w:szCs w:val="32"/>
        </w:rPr>
        <w:t>.</w:t>
      </w:r>
      <w:r w:rsidR="003A4EE7" w:rsidRPr="007B1B07">
        <w:rPr>
          <w:rFonts w:hint="eastAsia"/>
          <w:szCs w:val="32"/>
        </w:rPr>
        <w:t>71</w:t>
      </w:r>
      <w:r w:rsidR="007A03B5" w:rsidRPr="007B1B07">
        <w:rPr>
          <w:rFonts w:hint="eastAsia"/>
          <w:szCs w:val="32"/>
        </w:rPr>
        <w:t>％；其他資產</w:t>
      </w:r>
      <w:r w:rsidR="003D759B" w:rsidRPr="007B1B07">
        <w:rPr>
          <w:rFonts w:hint="eastAsia"/>
          <w:szCs w:val="32"/>
        </w:rPr>
        <w:t>66</w:t>
      </w:r>
      <w:r w:rsidR="00493977" w:rsidRPr="007B1B07">
        <w:rPr>
          <w:rFonts w:hint="eastAsia"/>
          <w:szCs w:val="32"/>
        </w:rPr>
        <w:t>萬餘元，占0.</w:t>
      </w:r>
      <w:r w:rsidR="00CC5870" w:rsidRPr="007B1B07">
        <w:rPr>
          <w:rFonts w:hint="eastAsia"/>
          <w:szCs w:val="32"/>
        </w:rPr>
        <w:t>2</w:t>
      </w:r>
      <w:r w:rsidR="003A4EE7" w:rsidRPr="007B1B07">
        <w:rPr>
          <w:rFonts w:hint="eastAsia"/>
          <w:szCs w:val="32"/>
        </w:rPr>
        <w:t>4</w:t>
      </w:r>
      <w:r w:rsidR="00493977" w:rsidRPr="007B1B07">
        <w:rPr>
          <w:rFonts w:hint="eastAsia"/>
          <w:szCs w:val="32"/>
        </w:rPr>
        <w:t>％</w:t>
      </w:r>
      <w:r w:rsidR="007A03B5" w:rsidRPr="0061102F">
        <w:rPr>
          <w:rFonts w:hint="eastAsia"/>
          <w:spacing w:val="-4"/>
          <w:szCs w:val="32"/>
        </w:rPr>
        <w:t>；代管資產</w:t>
      </w:r>
      <w:r w:rsidR="003D759B">
        <w:rPr>
          <w:rFonts w:hint="eastAsia"/>
          <w:spacing w:val="-4"/>
          <w:szCs w:val="32"/>
        </w:rPr>
        <w:t>4</w:t>
      </w:r>
      <w:r w:rsidR="00CC5870" w:rsidRPr="0061102F">
        <w:rPr>
          <w:rFonts w:hint="eastAsia"/>
          <w:spacing w:val="-4"/>
          <w:szCs w:val="32"/>
        </w:rPr>
        <w:t>,</w:t>
      </w:r>
      <w:r w:rsidR="003D759B">
        <w:rPr>
          <w:rFonts w:hint="eastAsia"/>
          <w:spacing w:val="-4"/>
          <w:szCs w:val="32"/>
        </w:rPr>
        <w:t>130</w:t>
      </w:r>
      <w:r w:rsidR="007A03B5" w:rsidRPr="0061102F">
        <w:rPr>
          <w:rFonts w:hint="eastAsia"/>
          <w:spacing w:val="-4"/>
          <w:szCs w:val="32"/>
        </w:rPr>
        <w:t>萬餘元，占</w:t>
      </w:r>
      <w:r w:rsidR="003A4EE7">
        <w:rPr>
          <w:rFonts w:hint="eastAsia"/>
          <w:spacing w:val="-4"/>
          <w:szCs w:val="32"/>
        </w:rPr>
        <w:t>15</w:t>
      </w:r>
      <w:r w:rsidR="00CC5870" w:rsidRPr="0061102F">
        <w:rPr>
          <w:spacing w:val="-4"/>
          <w:szCs w:val="32"/>
        </w:rPr>
        <w:t>.</w:t>
      </w:r>
      <w:r w:rsidR="003A4EE7">
        <w:rPr>
          <w:rFonts w:hint="eastAsia"/>
          <w:spacing w:val="-4"/>
          <w:szCs w:val="32"/>
        </w:rPr>
        <w:t>05</w:t>
      </w:r>
      <w:r w:rsidR="007A03B5" w:rsidRPr="0061102F">
        <w:rPr>
          <w:rFonts w:hint="eastAsia"/>
          <w:spacing w:val="-4"/>
          <w:szCs w:val="32"/>
        </w:rPr>
        <w:t>％。負債總額</w:t>
      </w:r>
      <w:r w:rsidR="00162278" w:rsidRPr="0061102F">
        <w:rPr>
          <w:spacing w:val="-4"/>
          <w:szCs w:val="32"/>
        </w:rPr>
        <w:t>2</w:t>
      </w:r>
      <w:r w:rsidR="007A03B5" w:rsidRPr="0061102F">
        <w:rPr>
          <w:rFonts w:hint="eastAsia"/>
          <w:spacing w:val="-4"/>
          <w:szCs w:val="32"/>
        </w:rPr>
        <w:t>億</w:t>
      </w:r>
      <w:r w:rsidR="003A4EE7">
        <w:rPr>
          <w:rFonts w:hint="eastAsia"/>
          <w:spacing w:val="-4"/>
          <w:szCs w:val="32"/>
        </w:rPr>
        <w:t>1</w:t>
      </w:r>
      <w:r w:rsidR="00953E6A" w:rsidRPr="0061102F">
        <w:rPr>
          <w:spacing w:val="-4"/>
          <w:szCs w:val="32"/>
        </w:rPr>
        <w:t>,</w:t>
      </w:r>
      <w:r w:rsidR="003A4EE7">
        <w:rPr>
          <w:rFonts w:hint="eastAsia"/>
          <w:spacing w:val="-4"/>
          <w:szCs w:val="32"/>
        </w:rPr>
        <w:t>030</w:t>
      </w:r>
      <w:r w:rsidR="007A03B5" w:rsidRPr="0061102F">
        <w:rPr>
          <w:rFonts w:hint="eastAsia"/>
          <w:spacing w:val="-4"/>
          <w:szCs w:val="32"/>
        </w:rPr>
        <w:t>萬餘元，占資產總額</w:t>
      </w:r>
      <w:r w:rsidR="003A4EE7">
        <w:rPr>
          <w:rFonts w:hint="eastAsia"/>
          <w:spacing w:val="-4"/>
          <w:szCs w:val="32"/>
        </w:rPr>
        <w:t>76</w:t>
      </w:r>
      <w:r w:rsidR="00953E6A" w:rsidRPr="0061102F">
        <w:rPr>
          <w:spacing w:val="-4"/>
          <w:szCs w:val="32"/>
        </w:rPr>
        <w:t>.</w:t>
      </w:r>
      <w:r w:rsidR="003A4EE7">
        <w:rPr>
          <w:rFonts w:hint="eastAsia"/>
          <w:spacing w:val="-4"/>
          <w:szCs w:val="32"/>
        </w:rPr>
        <w:t>64</w:t>
      </w:r>
      <w:r w:rsidR="007A03B5" w:rsidRPr="0061102F">
        <w:rPr>
          <w:rFonts w:hint="eastAsia"/>
          <w:spacing w:val="-4"/>
          <w:szCs w:val="32"/>
        </w:rPr>
        <w:t>％，</w:t>
      </w:r>
      <w:r w:rsidR="007A03B5" w:rsidRPr="007B1B07">
        <w:rPr>
          <w:rFonts w:hint="eastAsia"/>
          <w:szCs w:val="32"/>
        </w:rPr>
        <w:t>其中流動負債</w:t>
      </w:r>
      <w:r w:rsidR="003D759B" w:rsidRPr="007B1B07">
        <w:rPr>
          <w:rFonts w:hint="eastAsia"/>
          <w:szCs w:val="32"/>
        </w:rPr>
        <w:t>8</w:t>
      </w:r>
      <w:r w:rsidR="00953E6A" w:rsidRPr="007B1B07">
        <w:rPr>
          <w:szCs w:val="32"/>
        </w:rPr>
        <w:t>,</w:t>
      </w:r>
      <w:r w:rsidR="003D759B" w:rsidRPr="007B1B07">
        <w:rPr>
          <w:rFonts w:hint="eastAsia"/>
          <w:szCs w:val="32"/>
        </w:rPr>
        <w:t>211</w:t>
      </w:r>
      <w:r w:rsidR="007A03B5" w:rsidRPr="007B1B07">
        <w:rPr>
          <w:rFonts w:hint="eastAsia"/>
          <w:szCs w:val="32"/>
        </w:rPr>
        <w:t>萬餘元，占資產總額</w:t>
      </w:r>
      <w:r w:rsidR="003A4EE7" w:rsidRPr="007B1B07">
        <w:rPr>
          <w:rFonts w:hint="eastAsia"/>
          <w:szCs w:val="32"/>
        </w:rPr>
        <w:t>29</w:t>
      </w:r>
      <w:r w:rsidR="00415AE4" w:rsidRPr="007B1B07">
        <w:rPr>
          <w:rFonts w:hint="eastAsia"/>
          <w:szCs w:val="32"/>
        </w:rPr>
        <w:t>.</w:t>
      </w:r>
      <w:r w:rsidR="003A4EE7" w:rsidRPr="007B1B07">
        <w:rPr>
          <w:rFonts w:hint="eastAsia"/>
          <w:szCs w:val="32"/>
        </w:rPr>
        <w:t>93</w:t>
      </w:r>
      <w:r w:rsidR="007A03B5" w:rsidRPr="007B1B07">
        <w:rPr>
          <w:rFonts w:hint="eastAsia"/>
          <w:szCs w:val="32"/>
        </w:rPr>
        <w:t>％；其他負債1億</w:t>
      </w:r>
      <w:r w:rsidR="00162278" w:rsidRPr="007B1B07">
        <w:rPr>
          <w:szCs w:val="32"/>
        </w:rPr>
        <w:t>2</w:t>
      </w:r>
      <w:r w:rsidR="00953E6A" w:rsidRPr="007B1B07">
        <w:rPr>
          <w:szCs w:val="32"/>
        </w:rPr>
        <w:t>,</w:t>
      </w:r>
      <w:r w:rsidR="003D759B" w:rsidRPr="007B1B07">
        <w:rPr>
          <w:rFonts w:hint="eastAsia"/>
          <w:szCs w:val="32"/>
        </w:rPr>
        <w:t>818</w:t>
      </w:r>
      <w:r w:rsidR="007A03B5" w:rsidRPr="007B1B07">
        <w:rPr>
          <w:rFonts w:hint="eastAsia"/>
          <w:szCs w:val="32"/>
        </w:rPr>
        <w:t>萬餘元，占資產總額</w:t>
      </w:r>
      <w:r w:rsidR="003A4EE7" w:rsidRPr="007B1B07">
        <w:rPr>
          <w:rFonts w:hint="eastAsia"/>
          <w:szCs w:val="32"/>
        </w:rPr>
        <w:t>46</w:t>
      </w:r>
      <w:r w:rsidR="00953E6A" w:rsidRPr="007B1B07">
        <w:rPr>
          <w:szCs w:val="32"/>
        </w:rPr>
        <w:t>.</w:t>
      </w:r>
      <w:r w:rsidR="003A4EE7" w:rsidRPr="007B1B07">
        <w:rPr>
          <w:rFonts w:hint="eastAsia"/>
          <w:szCs w:val="32"/>
        </w:rPr>
        <w:t>72</w:t>
      </w:r>
      <w:r w:rsidR="007A03B5" w:rsidRPr="007B1B07">
        <w:rPr>
          <w:rFonts w:hint="eastAsia"/>
          <w:szCs w:val="32"/>
        </w:rPr>
        <w:t>％</w:t>
      </w:r>
      <w:r w:rsidR="007A03B5" w:rsidRPr="00162278">
        <w:rPr>
          <w:rFonts w:hint="eastAsia"/>
          <w:szCs w:val="32"/>
        </w:rPr>
        <w:t>。淨值</w:t>
      </w:r>
      <w:r w:rsidR="00953E6A" w:rsidRPr="00162278">
        <w:rPr>
          <w:szCs w:val="32"/>
        </w:rPr>
        <w:t>6,</w:t>
      </w:r>
      <w:r w:rsidR="003D759B">
        <w:rPr>
          <w:rFonts w:hint="eastAsia"/>
          <w:szCs w:val="32"/>
        </w:rPr>
        <w:t>408</w:t>
      </w:r>
      <w:r w:rsidR="007A03B5" w:rsidRPr="00162278">
        <w:rPr>
          <w:rFonts w:hint="eastAsia"/>
          <w:szCs w:val="32"/>
        </w:rPr>
        <w:t>萬餘元，占資產總額</w:t>
      </w:r>
      <w:r w:rsidR="003A4EE7">
        <w:rPr>
          <w:rFonts w:hint="eastAsia"/>
          <w:szCs w:val="32"/>
        </w:rPr>
        <w:t>23</w:t>
      </w:r>
      <w:r w:rsidR="00953E6A" w:rsidRPr="00162278">
        <w:rPr>
          <w:szCs w:val="32"/>
        </w:rPr>
        <w:t>.</w:t>
      </w:r>
      <w:r w:rsidR="003A4EE7">
        <w:rPr>
          <w:rFonts w:hint="eastAsia"/>
          <w:szCs w:val="32"/>
        </w:rPr>
        <w:t>36</w:t>
      </w:r>
      <w:r w:rsidR="00415AE4" w:rsidRPr="00162278">
        <w:rPr>
          <w:rFonts w:hint="eastAsia"/>
          <w:szCs w:val="32"/>
        </w:rPr>
        <w:t>％，</w:t>
      </w:r>
      <w:proofErr w:type="gramStart"/>
      <w:r w:rsidR="00415AE4" w:rsidRPr="00162278">
        <w:rPr>
          <w:rFonts w:hint="eastAsia"/>
          <w:szCs w:val="32"/>
        </w:rPr>
        <w:t>均為累積</w:t>
      </w:r>
      <w:proofErr w:type="gramEnd"/>
      <w:r w:rsidR="0061077C" w:rsidRPr="00162278">
        <w:rPr>
          <w:rFonts w:hint="eastAsia"/>
          <w:szCs w:val="32"/>
        </w:rPr>
        <w:t>賸餘</w:t>
      </w:r>
      <w:r w:rsidR="007A03B5" w:rsidRPr="00162278">
        <w:rPr>
          <w:rFonts w:hint="eastAsia"/>
          <w:szCs w:val="32"/>
        </w:rPr>
        <w:t>。</w:t>
      </w:r>
    </w:p>
    <w:p w14:paraId="7074AA60" w14:textId="77777777" w:rsidR="00481BC6" w:rsidRPr="008F7D4A" w:rsidRDefault="008F7D4A" w:rsidP="00704C39">
      <w:pPr>
        <w:pStyle w:val="304"/>
        <w:overflowPunct w:val="0"/>
        <w:adjustRightInd w:val="0"/>
        <w:snapToGrid w:val="0"/>
        <w:spacing w:line="538" w:lineRule="exact"/>
        <w:ind w:firstLineChars="450" w:firstLine="1261"/>
        <w:rPr>
          <w:szCs w:val="32"/>
        </w:rPr>
      </w:pPr>
      <w:r w:rsidRPr="008F7D4A">
        <w:rPr>
          <w:rFonts w:hint="eastAsia"/>
          <w:szCs w:val="32"/>
        </w:rPr>
        <w:t>4</w:t>
      </w:r>
      <w:r w:rsidRPr="008F7D4A">
        <w:rPr>
          <w:szCs w:val="32"/>
        </w:rPr>
        <w:t>.</w:t>
      </w:r>
      <w:r w:rsidR="00874015" w:rsidRPr="008F7D4A">
        <w:rPr>
          <w:rFonts w:hint="eastAsia"/>
        </w:rPr>
        <w:t xml:space="preserve">　</w:t>
      </w:r>
      <w:r w:rsidR="00481BC6" w:rsidRPr="008F7D4A">
        <w:rPr>
          <w:rFonts w:hint="eastAsia"/>
          <w:szCs w:val="32"/>
        </w:rPr>
        <w:t>重要審核意見</w:t>
      </w:r>
    </w:p>
    <w:p w14:paraId="46B914E5" w14:textId="731ACAE7" w:rsidR="001413C7" w:rsidRPr="00DD7E0D" w:rsidRDefault="008504C8" w:rsidP="00704C39">
      <w:pPr>
        <w:pStyle w:val="3021"/>
        <w:overflowPunct w:val="0"/>
        <w:snapToGrid w:val="0"/>
        <w:spacing w:line="538" w:lineRule="exact"/>
        <w:ind w:firstLineChars="200" w:firstLine="561"/>
        <w:rPr>
          <w:color w:val="auto"/>
          <w:sz w:val="28"/>
          <w:szCs w:val="32"/>
        </w:rPr>
      </w:pPr>
      <w:r w:rsidRPr="00DD7E0D">
        <w:rPr>
          <w:rFonts w:hint="eastAsia"/>
          <w:color w:val="auto"/>
          <w:sz w:val="28"/>
          <w:szCs w:val="32"/>
        </w:rPr>
        <w:t>國</w:t>
      </w:r>
      <w:r w:rsidRPr="001E4450">
        <w:rPr>
          <w:rFonts w:hint="eastAsia"/>
          <w:color w:val="auto"/>
          <w:spacing w:val="2"/>
          <w:sz w:val="28"/>
          <w:szCs w:val="32"/>
        </w:rPr>
        <w:t>家災害防救科技中心</w:t>
      </w:r>
      <w:r w:rsidR="006C0C04" w:rsidRPr="001E4450">
        <w:rPr>
          <w:rFonts w:hint="eastAsia"/>
          <w:color w:val="auto"/>
          <w:spacing w:val="2"/>
          <w:sz w:val="28"/>
          <w:szCs w:val="32"/>
        </w:rPr>
        <w:t>建置災害撤離與收容評估系統，提供</w:t>
      </w:r>
      <w:proofErr w:type="gramStart"/>
      <w:r w:rsidR="00704C39" w:rsidRPr="001E4450">
        <w:rPr>
          <w:rFonts w:hint="eastAsia"/>
          <w:color w:val="auto"/>
          <w:spacing w:val="2"/>
          <w:sz w:val="28"/>
          <w:szCs w:val="32"/>
        </w:rPr>
        <w:t>地方政府</w:t>
      </w:r>
      <w:r w:rsidR="006C0C04" w:rsidRPr="001E4450">
        <w:rPr>
          <w:rFonts w:hint="eastAsia"/>
          <w:color w:val="auto"/>
          <w:spacing w:val="2"/>
          <w:sz w:val="28"/>
          <w:szCs w:val="32"/>
        </w:rPr>
        <w:t>災管人員</w:t>
      </w:r>
      <w:proofErr w:type="gramEnd"/>
      <w:r w:rsidR="00704C39" w:rsidRPr="001E4450">
        <w:rPr>
          <w:rFonts w:hint="eastAsia"/>
          <w:color w:val="auto"/>
          <w:spacing w:val="2"/>
          <w:sz w:val="28"/>
          <w:szCs w:val="32"/>
        </w:rPr>
        <w:t>及防災社區人員</w:t>
      </w:r>
      <w:r w:rsidR="006C0C04" w:rsidRPr="001E4450">
        <w:rPr>
          <w:rFonts w:hint="eastAsia"/>
          <w:color w:val="auto"/>
          <w:spacing w:val="2"/>
          <w:sz w:val="28"/>
          <w:szCs w:val="32"/>
        </w:rPr>
        <w:t>用於規劃防災及減災準備，惟收容所資料品質有待加強，允宜檢討改善</w:t>
      </w:r>
      <w:r w:rsidR="001413C7" w:rsidRPr="00DD7E0D">
        <w:rPr>
          <w:rFonts w:hint="eastAsia"/>
          <w:color w:val="auto"/>
          <w:sz w:val="28"/>
          <w:szCs w:val="32"/>
        </w:rPr>
        <w:t>。</w:t>
      </w:r>
    </w:p>
    <w:p w14:paraId="45635DF2" w14:textId="420FB359" w:rsidR="00CF1CC9" w:rsidRPr="00DD7E0D" w:rsidRDefault="006C0C04" w:rsidP="00704C39">
      <w:pPr>
        <w:tabs>
          <w:tab w:val="left" w:pos="1418"/>
        </w:tabs>
        <w:overflowPunct w:val="0"/>
        <w:spacing w:line="538" w:lineRule="exact"/>
        <w:ind w:firstLineChars="200" w:firstLine="472"/>
        <w:jc w:val="both"/>
        <w:rPr>
          <w:rFonts w:ascii="標楷體" w:eastAsia="標楷體" w:hAnsi="標楷體"/>
          <w:spacing w:val="-2"/>
          <w:szCs w:val="24"/>
        </w:rPr>
      </w:pPr>
      <w:r w:rsidRPr="00DD7E0D">
        <w:rPr>
          <w:rFonts w:ascii="標楷體" w:eastAsia="標楷體" w:hAnsi="標楷體" w:hint="eastAsia"/>
          <w:spacing w:val="-2"/>
          <w:szCs w:val="24"/>
        </w:rPr>
        <w:t>國家科學及技術委員會</w:t>
      </w:r>
      <w:r w:rsidR="003E03F0">
        <w:rPr>
          <w:rFonts w:ascii="標楷體" w:eastAsia="標楷體" w:hAnsi="標楷體" w:hint="eastAsia"/>
          <w:spacing w:val="-2"/>
          <w:szCs w:val="24"/>
        </w:rPr>
        <w:t>（</w:t>
      </w:r>
      <w:r w:rsidRPr="00DD7E0D">
        <w:rPr>
          <w:rFonts w:ascii="標楷體" w:eastAsia="標楷體" w:hAnsi="標楷體" w:hint="eastAsia"/>
          <w:spacing w:val="-2"/>
          <w:szCs w:val="24"/>
        </w:rPr>
        <w:t>下稱國科會</w:t>
      </w:r>
      <w:r w:rsidR="003E03F0">
        <w:rPr>
          <w:rFonts w:ascii="標楷體" w:eastAsia="標楷體" w:hAnsi="標楷體" w:hint="eastAsia"/>
          <w:spacing w:val="-2"/>
          <w:szCs w:val="24"/>
        </w:rPr>
        <w:t>）</w:t>
      </w:r>
      <w:r w:rsidRPr="00DD7E0D">
        <w:rPr>
          <w:rFonts w:ascii="標楷體" w:eastAsia="標楷體" w:hAnsi="標楷體" w:hint="eastAsia"/>
          <w:spacing w:val="-2"/>
          <w:szCs w:val="24"/>
        </w:rPr>
        <w:t>補助</w:t>
      </w:r>
      <w:r w:rsidR="00BE378D">
        <w:rPr>
          <w:rFonts w:ascii="標楷體" w:eastAsia="標楷體" w:hAnsi="標楷體" w:hint="eastAsia"/>
          <w:spacing w:val="-2"/>
          <w:szCs w:val="24"/>
        </w:rPr>
        <w:t>行政法人</w:t>
      </w:r>
      <w:r w:rsidR="00BE378D" w:rsidRPr="00BE378D">
        <w:rPr>
          <w:rFonts w:ascii="標楷體" w:eastAsia="標楷體" w:hAnsi="標楷體" w:hint="eastAsia"/>
          <w:spacing w:val="-2"/>
          <w:szCs w:val="24"/>
        </w:rPr>
        <w:t>國家災害防救科技中心</w:t>
      </w:r>
      <w:r w:rsidR="003E03F0">
        <w:rPr>
          <w:rFonts w:ascii="標楷體" w:eastAsia="標楷體" w:hAnsi="標楷體" w:hint="eastAsia"/>
          <w:spacing w:val="-2"/>
          <w:szCs w:val="24"/>
        </w:rPr>
        <w:t>（</w:t>
      </w:r>
      <w:r w:rsidR="00BE378D">
        <w:rPr>
          <w:rFonts w:ascii="標楷體" w:eastAsia="標楷體" w:hAnsi="標楷體" w:hint="eastAsia"/>
          <w:spacing w:val="-2"/>
          <w:szCs w:val="24"/>
        </w:rPr>
        <w:t>下稱</w:t>
      </w:r>
      <w:r w:rsidRPr="00DD7E0D">
        <w:rPr>
          <w:rFonts w:ascii="標楷體" w:eastAsia="標楷體" w:hAnsi="標楷體" w:hint="eastAsia"/>
          <w:spacing w:val="-2"/>
          <w:szCs w:val="24"/>
        </w:rPr>
        <w:t>災防中心</w:t>
      </w:r>
      <w:r w:rsidR="003E03F0">
        <w:rPr>
          <w:rFonts w:ascii="標楷體" w:eastAsia="標楷體" w:hAnsi="標楷體" w:hint="eastAsia"/>
          <w:spacing w:val="-2"/>
          <w:szCs w:val="24"/>
        </w:rPr>
        <w:t>）</w:t>
      </w:r>
      <w:r w:rsidRPr="00DD7E0D">
        <w:rPr>
          <w:rFonts w:ascii="標楷體" w:eastAsia="標楷體" w:hAnsi="標楷體" w:hint="eastAsia"/>
          <w:spacing w:val="-2"/>
          <w:szCs w:val="24"/>
        </w:rPr>
        <w:t>辦理國家災害防救</w:t>
      </w:r>
      <w:r w:rsidR="00704C39">
        <w:rPr>
          <w:rFonts w:ascii="標楷體" w:eastAsia="標楷體" w:hAnsi="標楷體" w:hint="eastAsia"/>
          <w:spacing w:val="-2"/>
          <w:szCs w:val="24"/>
        </w:rPr>
        <w:t>科技</w:t>
      </w:r>
      <w:r w:rsidRPr="00DD7E0D">
        <w:rPr>
          <w:rFonts w:ascii="標楷體" w:eastAsia="標楷體" w:hAnsi="標楷體" w:hint="eastAsia"/>
          <w:spacing w:val="-2"/>
          <w:szCs w:val="24"/>
        </w:rPr>
        <w:t>中心發展計畫，推動及執行災害防救科技之研發與整合等業務，</w:t>
      </w:r>
      <w:proofErr w:type="gramStart"/>
      <w:r w:rsidRPr="00DD7E0D">
        <w:rPr>
          <w:rFonts w:ascii="標楷體" w:eastAsia="標楷體" w:hAnsi="標楷體" w:hint="eastAsia"/>
          <w:spacing w:val="-2"/>
          <w:szCs w:val="24"/>
        </w:rPr>
        <w:t>113</w:t>
      </w:r>
      <w:proofErr w:type="gramEnd"/>
      <w:r w:rsidRPr="00DD7E0D">
        <w:rPr>
          <w:rFonts w:ascii="標楷體" w:eastAsia="標楷體" w:hAnsi="標楷體" w:hint="eastAsia"/>
          <w:spacing w:val="-2"/>
          <w:szCs w:val="24"/>
        </w:rPr>
        <w:t>年度預算數2億5,060萬餘元</w:t>
      </w:r>
      <w:r w:rsidR="00BE378D">
        <w:rPr>
          <w:rFonts w:ascii="標楷體" w:eastAsia="標楷體" w:hAnsi="標楷體" w:hint="eastAsia"/>
          <w:spacing w:val="-2"/>
          <w:szCs w:val="24"/>
        </w:rPr>
        <w:t>，執行結果，實現數</w:t>
      </w:r>
      <w:r w:rsidR="00BE378D" w:rsidRPr="00DD7E0D">
        <w:rPr>
          <w:rFonts w:ascii="標楷體" w:eastAsia="標楷體" w:hAnsi="標楷體" w:hint="eastAsia"/>
          <w:spacing w:val="-2"/>
          <w:szCs w:val="24"/>
        </w:rPr>
        <w:t>2億5,060萬餘元</w:t>
      </w:r>
      <w:r w:rsidR="00BE378D">
        <w:rPr>
          <w:rFonts w:ascii="標楷體" w:eastAsia="標楷體" w:hAnsi="標楷體" w:hint="eastAsia"/>
          <w:spacing w:val="-2"/>
          <w:szCs w:val="24"/>
        </w:rPr>
        <w:t>，實現率100</w:t>
      </w:r>
      <w:r w:rsidR="008C627E">
        <w:rPr>
          <w:rFonts w:ascii="標楷體" w:eastAsia="標楷體" w:hAnsi="標楷體" w:hint="eastAsia"/>
          <w:spacing w:val="-2"/>
          <w:szCs w:val="24"/>
        </w:rPr>
        <w:t>.00</w:t>
      </w:r>
      <w:r w:rsidR="00BE378D">
        <w:rPr>
          <w:rFonts w:ascii="標楷體" w:eastAsia="標楷體" w:hAnsi="標楷體" w:hint="eastAsia"/>
          <w:spacing w:val="-2"/>
          <w:szCs w:val="24"/>
        </w:rPr>
        <w:t>％</w:t>
      </w:r>
      <w:r w:rsidRPr="00DD7E0D">
        <w:rPr>
          <w:rFonts w:ascii="標楷體" w:eastAsia="標楷體" w:hAnsi="標楷體" w:hint="eastAsia"/>
          <w:spacing w:val="-2"/>
          <w:szCs w:val="24"/>
        </w:rPr>
        <w:t>。經查</w:t>
      </w:r>
      <w:r w:rsidR="00E12A2B">
        <w:rPr>
          <w:rFonts w:ascii="標楷體" w:eastAsia="標楷體" w:hAnsi="標楷體" w:hint="eastAsia"/>
          <w:spacing w:val="-2"/>
          <w:szCs w:val="24"/>
        </w:rPr>
        <w:t>，</w:t>
      </w:r>
      <w:proofErr w:type="gramStart"/>
      <w:r w:rsidRPr="00DD7E0D">
        <w:rPr>
          <w:rFonts w:ascii="標楷體" w:eastAsia="標楷體" w:hAnsi="標楷體" w:hint="eastAsia"/>
          <w:spacing w:val="-2"/>
          <w:szCs w:val="24"/>
        </w:rPr>
        <w:t>災防中心</w:t>
      </w:r>
      <w:proofErr w:type="gramEnd"/>
      <w:r w:rsidRPr="00DD7E0D">
        <w:rPr>
          <w:rFonts w:ascii="標楷體" w:eastAsia="標楷體" w:hAnsi="標楷體" w:hint="eastAsia"/>
          <w:spacing w:val="-2"/>
          <w:szCs w:val="24"/>
        </w:rPr>
        <w:t>於107年4月辦理「</w:t>
      </w:r>
      <w:proofErr w:type="gramStart"/>
      <w:r w:rsidRPr="00DD7E0D">
        <w:rPr>
          <w:rFonts w:ascii="標楷體" w:eastAsia="標楷體" w:hAnsi="標楷體" w:hint="eastAsia"/>
          <w:spacing w:val="-2"/>
          <w:szCs w:val="24"/>
        </w:rPr>
        <w:t>減災社經</w:t>
      </w:r>
      <w:proofErr w:type="gramEnd"/>
      <w:r w:rsidRPr="00DD7E0D">
        <w:rPr>
          <w:rFonts w:ascii="標楷體" w:eastAsia="標楷體" w:hAnsi="標楷體" w:hint="eastAsia"/>
          <w:spacing w:val="-2"/>
          <w:szCs w:val="24"/>
        </w:rPr>
        <w:t>資料互動平</w:t>
      </w:r>
      <w:proofErr w:type="gramStart"/>
      <w:r w:rsidRPr="00DD7E0D">
        <w:rPr>
          <w:rFonts w:ascii="標楷體" w:eastAsia="標楷體" w:hAnsi="標楷體" w:hint="eastAsia"/>
          <w:spacing w:val="-2"/>
          <w:szCs w:val="24"/>
        </w:rPr>
        <w:t>臺</w:t>
      </w:r>
      <w:proofErr w:type="gramEnd"/>
      <w:r w:rsidRPr="00DD7E0D">
        <w:rPr>
          <w:rFonts w:ascii="標楷體" w:eastAsia="標楷體" w:hAnsi="標楷體" w:hint="eastAsia"/>
          <w:spacing w:val="-2"/>
          <w:szCs w:val="24"/>
        </w:rPr>
        <w:t>建置案」</w:t>
      </w:r>
      <w:r w:rsidR="003E03F0">
        <w:rPr>
          <w:rFonts w:ascii="標楷體" w:eastAsia="標楷體" w:hAnsi="標楷體" w:hint="eastAsia"/>
          <w:spacing w:val="-2"/>
          <w:szCs w:val="24"/>
        </w:rPr>
        <w:t>（</w:t>
      </w:r>
      <w:r w:rsidRPr="00DD7E0D">
        <w:rPr>
          <w:rFonts w:ascii="標楷體" w:eastAsia="標楷體" w:hAnsi="標楷體" w:hint="eastAsia"/>
          <w:spacing w:val="-2"/>
          <w:szCs w:val="24"/>
        </w:rPr>
        <w:t>決標金額209萬元</w:t>
      </w:r>
      <w:r w:rsidR="003E03F0">
        <w:rPr>
          <w:rFonts w:ascii="標楷體" w:eastAsia="標楷體" w:hAnsi="標楷體" w:hint="eastAsia"/>
          <w:spacing w:val="-2"/>
          <w:szCs w:val="24"/>
        </w:rPr>
        <w:t>）</w:t>
      </w:r>
      <w:r w:rsidRPr="00DD7E0D">
        <w:rPr>
          <w:rFonts w:ascii="標楷體" w:eastAsia="標楷體" w:hAnsi="標楷體" w:hint="eastAsia"/>
          <w:spacing w:val="-2"/>
          <w:szCs w:val="24"/>
        </w:rPr>
        <w:t>，建置災害撤離與收容評估系統</w:t>
      </w:r>
      <w:r w:rsidR="003E03F0">
        <w:rPr>
          <w:rFonts w:ascii="標楷體" w:eastAsia="標楷體" w:hAnsi="標楷體" w:hint="eastAsia"/>
          <w:spacing w:val="-2"/>
          <w:szCs w:val="24"/>
        </w:rPr>
        <w:t>（</w:t>
      </w:r>
      <w:r w:rsidRPr="00DD7E0D">
        <w:rPr>
          <w:rFonts w:ascii="標楷體" w:eastAsia="標楷體" w:hAnsi="標楷體" w:hint="eastAsia"/>
          <w:spacing w:val="-2"/>
          <w:szCs w:val="24"/>
        </w:rPr>
        <w:t>下稱收容評估系統</w:t>
      </w:r>
      <w:r w:rsidR="003E03F0">
        <w:rPr>
          <w:rFonts w:ascii="標楷體" w:eastAsia="標楷體" w:hAnsi="標楷體" w:hint="eastAsia"/>
          <w:spacing w:val="-2"/>
          <w:szCs w:val="24"/>
        </w:rPr>
        <w:t>）</w:t>
      </w:r>
      <w:r w:rsidRPr="00DD7E0D">
        <w:rPr>
          <w:rFonts w:ascii="標楷體" w:eastAsia="標楷體" w:hAnsi="標楷體" w:hint="eastAsia"/>
          <w:spacing w:val="-2"/>
          <w:szCs w:val="24"/>
        </w:rPr>
        <w:t>，提供撤離與收容人口等歷史資料查詢、收容人口及物資統計與收容所資訊查詢等功能，於109年5月上線，</w:t>
      </w:r>
      <w:proofErr w:type="gramStart"/>
      <w:r w:rsidRPr="00DD7E0D">
        <w:rPr>
          <w:rFonts w:ascii="標楷體" w:eastAsia="標楷體" w:hAnsi="標楷體" w:hint="eastAsia"/>
          <w:spacing w:val="-2"/>
          <w:szCs w:val="24"/>
        </w:rPr>
        <w:t>嗣</w:t>
      </w:r>
      <w:proofErr w:type="gramEnd"/>
      <w:r w:rsidRPr="00DD7E0D">
        <w:rPr>
          <w:rFonts w:ascii="標楷體" w:eastAsia="標楷體" w:hAnsi="標楷體" w:hint="eastAsia"/>
          <w:spacing w:val="-2"/>
          <w:szCs w:val="24"/>
        </w:rPr>
        <w:t>為配合政府推動「因應超高齡社會對策方案</w:t>
      </w:r>
      <w:r w:rsidR="003E03F0">
        <w:rPr>
          <w:rFonts w:ascii="標楷體" w:eastAsia="標楷體" w:hAnsi="標楷體" w:hint="eastAsia"/>
          <w:spacing w:val="-2"/>
          <w:szCs w:val="24"/>
        </w:rPr>
        <w:t>（</w:t>
      </w:r>
      <w:r w:rsidRPr="00DD7E0D">
        <w:rPr>
          <w:rFonts w:ascii="標楷體" w:eastAsia="標楷體" w:hAnsi="標楷體" w:hint="eastAsia"/>
          <w:spacing w:val="-2"/>
          <w:szCs w:val="24"/>
        </w:rPr>
        <w:t>112</w:t>
      </w:r>
      <w:r w:rsidR="00BC7C7E" w:rsidRPr="00BC7C7E">
        <w:rPr>
          <w:rFonts w:ascii="標楷體" w:eastAsia="標楷體" w:hAnsi="標楷體" w:hint="eastAsia"/>
          <w:spacing w:val="-2"/>
          <w:szCs w:val="24"/>
        </w:rPr>
        <w:t>－</w:t>
      </w:r>
      <w:r w:rsidRPr="00DD7E0D">
        <w:rPr>
          <w:rFonts w:ascii="標楷體" w:eastAsia="標楷體" w:hAnsi="標楷體" w:hint="eastAsia"/>
          <w:spacing w:val="-2"/>
          <w:szCs w:val="24"/>
        </w:rPr>
        <w:t>115年</w:t>
      </w:r>
      <w:r w:rsidR="003E03F0">
        <w:rPr>
          <w:rFonts w:ascii="標楷體" w:eastAsia="標楷體" w:hAnsi="標楷體" w:hint="eastAsia"/>
          <w:spacing w:val="-2"/>
          <w:szCs w:val="24"/>
        </w:rPr>
        <w:t>）</w:t>
      </w:r>
      <w:r w:rsidRPr="00DD7E0D">
        <w:rPr>
          <w:rFonts w:ascii="標楷體" w:eastAsia="標楷體" w:hAnsi="標楷體" w:hint="eastAsia"/>
          <w:spacing w:val="-2"/>
          <w:szCs w:val="24"/>
        </w:rPr>
        <w:t>」，於</w:t>
      </w:r>
      <w:proofErr w:type="gramStart"/>
      <w:r w:rsidRPr="00DD7E0D">
        <w:rPr>
          <w:rFonts w:ascii="標楷體" w:eastAsia="標楷體" w:hAnsi="標楷體" w:hint="eastAsia"/>
          <w:spacing w:val="-2"/>
          <w:szCs w:val="24"/>
        </w:rPr>
        <w:t>113</w:t>
      </w:r>
      <w:proofErr w:type="gramEnd"/>
      <w:r w:rsidRPr="00DD7E0D">
        <w:rPr>
          <w:rFonts w:ascii="標楷體" w:eastAsia="標楷體" w:hAnsi="標楷體" w:hint="eastAsia"/>
          <w:spacing w:val="-2"/>
          <w:szCs w:val="24"/>
        </w:rPr>
        <w:t>年度編列預算220萬元</w:t>
      </w:r>
      <w:proofErr w:type="gramStart"/>
      <w:r w:rsidRPr="00DD7E0D">
        <w:rPr>
          <w:rFonts w:ascii="標楷體" w:eastAsia="標楷體" w:hAnsi="標楷體" w:hint="eastAsia"/>
          <w:spacing w:val="-2"/>
          <w:szCs w:val="24"/>
        </w:rPr>
        <w:t>擴充及維運</w:t>
      </w:r>
      <w:proofErr w:type="gramEnd"/>
      <w:r w:rsidRPr="00DD7E0D">
        <w:rPr>
          <w:rFonts w:ascii="標楷體" w:eastAsia="標楷體" w:hAnsi="標楷體" w:hint="eastAsia"/>
          <w:spacing w:val="-2"/>
          <w:szCs w:val="24"/>
        </w:rPr>
        <w:t>收容評估系統，提供</w:t>
      </w:r>
      <w:proofErr w:type="gramStart"/>
      <w:r w:rsidR="00704C39">
        <w:rPr>
          <w:rFonts w:ascii="標楷體" w:eastAsia="標楷體" w:hAnsi="標楷體" w:hint="eastAsia"/>
          <w:spacing w:val="-2"/>
          <w:szCs w:val="24"/>
        </w:rPr>
        <w:t>地方</w:t>
      </w:r>
      <w:r w:rsidRPr="00DD7E0D">
        <w:rPr>
          <w:rFonts w:ascii="標楷體" w:eastAsia="標楷體" w:hAnsi="標楷體" w:hint="eastAsia"/>
          <w:spacing w:val="-2"/>
          <w:szCs w:val="24"/>
        </w:rPr>
        <w:t>政府災管人員</w:t>
      </w:r>
      <w:proofErr w:type="gramEnd"/>
      <w:r w:rsidR="00704C39">
        <w:rPr>
          <w:rFonts w:ascii="標楷體" w:eastAsia="標楷體" w:hAnsi="標楷體" w:hint="eastAsia"/>
          <w:spacing w:val="-2"/>
          <w:szCs w:val="24"/>
        </w:rPr>
        <w:t>及</w:t>
      </w:r>
      <w:r w:rsidRPr="00DD7E0D">
        <w:rPr>
          <w:rFonts w:ascii="標楷體" w:eastAsia="標楷體" w:hAnsi="標楷體" w:hint="eastAsia"/>
          <w:spacing w:val="-2"/>
          <w:szCs w:val="24"/>
        </w:rPr>
        <w:t>防災社區</w:t>
      </w:r>
      <w:r w:rsidR="00704C39">
        <w:rPr>
          <w:rFonts w:ascii="標楷體" w:eastAsia="標楷體" w:hAnsi="標楷體" w:hint="eastAsia"/>
          <w:spacing w:val="-2"/>
          <w:szCs w:val="24"/>
        </w:rPr>
        <w:t>人員</w:t>
      </w:r>
      <w:r w:rsidRPr="00DD7E0D">
        <w:rPr>
          <w:rFonts w:ascii="標楷體" w:eastAsia="標楷體" w:hAnsi="標楷體" w:hint="eastAsia"/>
          <w:spacing w:val="-2"/>
          <w:szCs w:val="24"/>
        </w:rPr>
        <w:t>，用於規劃收容所、防災準備及配置救災資源等。經本部下載衛生福利部「社政防救災整合平</w:t>
      </w:r>
      <w:proofErr w:type="gramStart"/>
      <w:r w:rsidR="007B7278">
        <w:rPr>
          <w:rFonts w:ascii="標楷體" w:eastAsia="標楷體" w:hAnsi="標楷體" w:hint="eastAsia"/>
          <w:spacing w:val="-2"/>
          <w:szCs w:val="24"/>
        </w:rPr>
        <w:t>臺</w:t>
      </w:r>
      <w:proofErr w:type="gramEnd"/>
      <w:r w:rsidRPr="00DD7E0D">
        <w:rPr>
          <w:rFonts w:ascii="標楷體" w:eastAsia="標楷體" w:hAnsi="標楷體" w:hint="eastAsia"/>
          <w:spacing w:val="-2"/>
          <w:szCs w:val="24"/>
        </w:rPr>
        <w:t>」資料庫，內列</w:t>
      </w:r>
      <w:r w:rsidRPr="00E12A2B">
        <w:rPr>
          <w:rFonts w:ascii="標楷體" w:eastAsia="標楷體" w:hAnsi="標楷體" w:hint="eastAsia"/>
          <w:spacing w:val="-2"/>
          <w:szCs w:val="24"/>
        </w:rPr>
        <w:t>各</w:t>
      </w:r>
      <w:r w:rsidR="00211CDD" w:rsidRPr="00E12A2B">
        <w:rPr>
          <w:rFonts w:ascii="標楷體" w:eastAsia="標楷體" w:hAnsi="標楷體" w:hint="eastAsia"/>
          <w:spacing w:val="-2"/>
          <w:szCs w:val="24"/>
        </w:rPr>
        <w:t>市</w:t>
      </w:r>
      <w:r w:rsidRPr="00E12A2B">
        <w:rPr>
          <w:rFonts w:ascii="標楷體" w:eastAsia="標楷體" w:hAnsi="標楷體" w:hint="eastAsia"/>
          <w:spacing w:val="-2"/>
          <w:szCs w:val="24"/>
        </w:rPr>
        <w:t>縣收容所資料共6,027筆，</w:t>
      </w:r>
      <w:proofErr w:type="gramStart"/>
      <w:r w:rsidRPr="00E12A2B">
        <w:rPr>
          <w:rFonts w:ascii="標楷體" w:eastAsia="標楷體" w:hAnsi="標楷體" w:hint="eastAsia"/>
          <w:spacing w:val="-2"/>
          <w:szCs w:val="24"/>
        </w:rPr>
        <w:t>與災防中心</w:t>
      </w:r>
      <w:proofErr w:type="gramEnd"/>
      <w:r w:rsidRPr="00E12A2B">
        <w:rPr>
          <w:rFonts w:ascii="標楷體" w:eastAsia="標楷體" w:hAnsi="標楷體" w:hint="eastAsia"/>
          <w:spacing w:val="-2"/>
          <w:szCs w:val="24"/>
        </w:rPr>
        <w:t>收容評估系統之收容所資料5,853筆比對結果，</w:t>
      </w:r>
      <w:r w:rsidR="00211CDD" w:rsidRPr="00E12A2B">
        <w:rPr>
          <w:rFonts w:ascii="標楷體" w:eastAsia="標楷體" w:hAnsi="標楷體" w:hint="eastAsia"/>
          <w:spacing w:val="-2"/>
          <w:szCs w:val="24"/>
        </w:rPr>
        <w:t>除更新時間產生之4筆資料落差外，</w:t>
      </w:r>
      <w:r w:rsidRPr="00DD7E0D">
        <w:rPr>
          <w:rFonts w:ascii="標楷體" w:eastAsia="標楷體" w:hAnsi="標楷體" w:hint="eastAsia"/>
          <w:spacing w:val="-2"/>
          <w:szCs w:val="24"/>
        </w:rPr>
        <w:t>因地方政府填報之資料格式不符</w:t>
      </w:r>
      <w:r w:rsidR="003E03F0">
        <w:rPr>
          <w:rFonts w:ascii="標楷體" w:eastAsia="標楷體" w:hAnsi="標楷體" w:hint="eastAsia"/>
          <w:spacing w:val="-2"/>
          <w:szCs w:val="24"/>
        </w:rPr>
        <w:t>（</w:t>
      </w:r>
      <w:r w:rsidRPr="00DD7E0D">
        <w:rPr>
          <w:rFonts w:ascii="標楷體" w:eastAsia="標楷體" w:hAnsi="標楷體" w:hint="eastAsia"/>
          <w:spacing w:val="-2"/>
          <w:szCs w:val="24"/>
        </w:rPr>
        <w:t>112筆</w:t>
      </w:r>
      <w:r w:rsidR="003E03F0">
        <w:rPr>
          <w:rFonts w:ascii="標楷體" w:eastAsia="標楷體" w:hAnsi="標楷體" w:hint="eastAsia"/>
          <w:spacing w:val="-2"/>
          <w:szCs w:val="24"/>
        </w:rPr>
        <w:t>）</w:t>
      </w:r>
      <w:r w:rsidRPr="00DD7E0D">
        <w:rPr>
          <w:rFonts w:ascii="標楷體" w:eastAsia="標楷體" w:hAnsi="標楷體" w:hint="eastAsia"/>
          <w:spacing w:val="-2"/>
          <w:szCs w:val="24"/>
        </w:rPr>
        <w:t>、欠缺座標點位</w:t>
      </w:r>
      <w:r w:rsidR="003E03F0">
        <w:rPr>
          <w:rFonts w:ascii="標楷體" w:eastAsia="標楷體" w:hAnsi="標楷體" w:hint="eastAsia"/>
          <w:spacing w:val="-2"/>
          <w:szCs w:val="24"/>
        </w:rPr>
        <w:t>（</w:t>
      </w:r>
      <w:r w:rsidRPr="00DD7E0D">
        <w:rPr>
          <w:rFonts w:ascii="標楷體" w:eastAsia="標楷體" w:hAnsi="標楷體" w:hint="eastAsia"/>
          <w:spacing w:val="-2"/>
          <w:szCs w:val="24"/>
        </w:rPr>
        <w:t>57筆</w:t>
      </w:r>
      <w:r w:rsidR="003E03F0">
        <w:rPr>
          <w:rFonts w:ascii="標楷體" w:eastAsia="標楷體" w:hAnsi="標楷體" w:hint="eastAsia"/>
          <w:spacing w:val="-2"/>
          <w:szCs w:val="24"/>
        </w:rPr>
        <w:t>）</w:t>
      </w:r>
      <w:r w:rsidRPr="00DD7E0D">
        <w:rPr>
          <w:rFonts w:ascii="標楷體" w:eastAsia="標楷體" w:hAnsi="標楷體" w:hint="eastAsia"/>
          <w:spacing w:val="-2"/>
          <w:szCs w:val="24"/>
        </w:rPr>
        <w:t>或編號重複</w:t>
      </w:r>
      <w:r w:rsidR="003E03F0">
        <w:rPr>
          <w:rFonts w:ascii="標楷體" w:eastAsia="標楷體" w:hAnsi="標楷體" w:hint="eastAsia"/>
          <w:spacing w:val="-2"/>
          <w:szCs w:val="24"/>
        </w:rPr>
        <w:t>（</w:t>
      </w:r>
      <w:r w:rsidRPr="00DD7E0D">
        <w:rPr>
          <w:rFonts w:ascii="標楷體" w:eastAsia="標楷體" w:hAnsi="標楷體" w:hint="eastAsia"/>
          <w:spacing w:val="-2"/>
          <w:szCs w:val="24"/>
        </w:rPr>
        <w:t>1筆</w:t>
      </w:r>
      <w:r w:rsidR="003E03F0">
        <w:rPr>
          <w:rFonts w:ascii="標楷體" w:eastAsia="標楷體" w:hAnsi="標楷體" w:hint="eastAsia"/>
          <w:spacing w:val="-2"/>
          <w:szCs w:val="24"/>
        </w:rPr>
        <w:t>）</w:t>
      </w:r>
      <w:r w:rsidRPr="00DD7E0D">
        <w:rPr>
          <w:rFonts w:ascii="標楷體" w:eastAsia="標楷體" w:hAnsi="標楷體" w:hint="eastAsia"/>
          <w:spacing w:val="-2"/>
          <w:szCs w:val="24"/>
        </w:rPr>
        <w:t>等，計有170筆未</w:t>
      </w:r>
      <w:proofErr w:type="gramStart"/>
      <w:r w:rsidRPr="00DD7E0D">
        <w:rPr>
          <w:rFonts w:ascii="標楷體" w:eastAsia="標楷體" w:hAnsi="標楷體" w:hint="eastAsia"/>
          <w:spacing w:val="-2"/>
          <w:szCs w:val="24"/>
        </w:rPr>
        <w:t>匯入災防中心</w:t>
      </w:r>
      <w:proofErr w:type="gramEnd"/>
      <w:r w:rsidRPr="00DD7E0D">
        <w:rPr>
          <w:rFonts w:ascii="標楷體" w:eastAsia="標楷體" w:hAnsi="標楷體" w:hint="eastAsia"/>
          <w:spacing w:val="-2"/>
          <w:szCs w:val="24"/>
        </w:rPr>
        <w:t>收容評估系統，</w:t>
      </w:r>
      <w:proofErr w:type="gramStart"/>
      <w:r w:rsidRPr="00DD7E0D">
        <w:rPr>
          <w:rFonts w:ascii="標楷體" w:eastAsia="標楷體" w:hAnsi="標楷體" w:hint="eastAsia"/>
          <w:spacing w:val="-2"/>
          <w:szCs w:val="24"/>
        </w:rPr>
        <w:t>災防中心</w:t>
      </w:r>
      <w:proofErr w:type="gramEnd"/>
      <w:r w:rsidRPr="00DD7E0D">
        <w:rPr>
          <w:rFonts w:ascii="標楷體" w:eastAsia="標楷體" w:hAnsi="標楷體" w:hint="eastAsia"/>
          <w:spacing w:val="-2"/>
          <w:szCs w:val="24"/>
        </w:rPr>
        <w:t>亦未再檢核確認；</w:t>
      </w:r>
      <w:proofErr w:type="gramStart"/>
      <w:r w:rsidRPr="00DD7E0D">
        <w:rPr>
          <w:rFonts w:ascii="標楷體" w:eastAsia="標楷體" w:hAnsi="標楷體" w:hint="eastAsia"/>
          <w:spacing w:val="-2"/>
          <w:szCs w:val="24"/>
        </w:rPr>
        <w:t>另災防</w:t>
      </w:r>
      <w:proofErr w:type="gramEnd"/>
      <w:r w:rsidRPr="00DD7E0D">
        <w:rPr>
          <w:rFonts w:ascii="標楷體" w:eastAsia="標楷體" w:hAnsi="標楷體" w:hint="eastAsia"/>
          <w:spacing w:val="-2"/>
          <w:szCs w:val="24"/>
        </w:rPr>
        <w:t>中心收容</w:t>
      </w:r>
      <w:r w:rsidR="00704C39">
        <w:rPr>
          <w:rFonts w:ascii="標楷體" w:eastAsia="標楷體" w:hAnsi="標楷體" w:hint="eastAsia"/>
          <w:spacing w:val="-2"/>
          <w:szCs w:val="24"/>
        </w:rPr>
        <w:t>評估系統</w:t>
      </w:r>
      <w:r w:rsidRPr="00DD7E0D">
        <w:rPr>
          <w:rFonts w:ascii="標楷體" w:eastAsia="標楷體" w:hAnsi="標楷體" w:hint="eastAsia"/>
          <w:spacing w:val="-2"/>
          <w:szCs w:val="24"/>
        </w:rPr>
        <w:t>資料計有58筆</w:t>
      </w:r>
      <w:r w:rsidR="00E12A2B">
        <w:rPr>
          <w:rFonts w:ascii="標楷體" w:eastAsia="標楷體" w:hAnsi="標楷體" w:hint="eastAsia"/>
          <w:spacing w:val="-2"/>
          <w:szCs w:val="24"/>
        </w:rPr>
        <w:t>，</w:t>
      </w:r>
      <w:r w:rsidRPr="00DD7E0D">
        <w:rPr>
          <w:rFonts w:ascii="標楷體" w:eastAsia="標楷體" w:hAnsi="標楷體" w:hint="eastAsia"/>
          <w:spacing w:val="-2"/>
          <w:szCs w:val="24"/>
        </w:rPr>
        <w:t>因填報匯入格式錯誤，致收容所地址、</w:t>
      </w:r>
      <w:proofErr w:type="gramStart"/>
      <w:r w:rsidRPr="00DD7E0D">
        <w:rPr>
          <w:rFonts w:ascii="標楷體" w:eastAsia="標楷體" w:hAnsi="標楷體" w:hint="eastAsia"/>
          <w:spacing w:val="-2"/>
          <w:szCs w:val="24"/>
        </w:rPr>
        <w:t>服務里別</w:t>
      </w:r>
      <w:proofErr w:type="gramEnd"/>
      <w:r w:rsidRPr="00DD7E0D">
        <w:rPr>
          <w:rFonts w:ascii="標楷體" w:eastAsia="標楷體" w:hAnsi="標楷體" w:hint="eastAsia"/>
          <w:spacing w:val="-2"/>
          <w:szCs w:val="24"/>
        </w:rPr>
        <w:t>、可收容人數等重要欄位資料錯置，影響</w:t>
      </w:r>
      <w:proofErr w:type="gramStart"/>
      <w:r w:rsidRPr="00DD7E0D">
        <w:rPr>
          <w:rFonts w:ascii="標楷體" w:eastAsia="標楷體" w:hAnsi="標楷體" w:hint="eastAsia"/>
          <w:spacing w:val="-2"/>
          <w:szCs w:val="24"/>
        </w:rPr>
        <w:t>地方政府災管人員</w:t>
      </w:r>
      <w:proofErr w:type="gramEnd"/>
      <w:r w:rsidRPr="00DD7E0D">
        <w:rPr>
          <w:rFonts w:ascii="標楷體" w:eastAsia="標楷體" w:hAnsi="標楷體" w:hint="eastAsia"/>
          <w:spacing w:val="-2"/>
          <w:szCs w:val="24"/>
        </w:rPr>
        <w:t>或防災社區人員運用資料庫規劃防災及減災準備成效，</w:t>
      </w:r>
      <w:r w:rsidR="00DD7E0D" w:rsidRPr="00DD7E0D">
        <w:rPr>
          <w:rFonts w:ascii="標楷體" w:eastAsia="標楷體" w:hAnsi="標楷體" w:hint="eastAsia"/>
          <w:spacing w:val="-2"/>
          <w:szCs w:val="24"/>
        </w:rPr>
        <w:t>經函請國科會</w:t>
      </w:r>
      <w:r w:rsidRPr="00DD7E0D">
        <w:rPr>
          <w:rFonts w:ascii="標楷體" w:eastAsia="標楷體" w:hAnsi="標楷體" w:hint="eastAsia"/>
          <w:spacing w:val="-2"/>
          <w:szCs w:val="24"/>
        </w:rPr>
        <w:t>督促檢討改善。</w:t>
      </w:r>
      <w:r w:rsidR="00DD7E0D" w:rsidRPr="00DD7E0D">
        <w:rPr>
          <w:rFonts w:ascii="標楷體" w:eastAsia="標楷體" w:hAnsi="標楷體" w:hint="eastAsia"/>
          <w:spacing w:val="-2"/>
          <w:szCs w:val="24"/>
        </w:rPr>
        <w:t>據復：已</w:t>
      </w:r>
      <w:r w:rsidR="00704C39">
        <w:rPr>
          <w:rFonts w:ascii="標楷體" w:eastAsia="標楷體" w:hAnsi="標楷體" w:hint="eastAsia"/>
          <w:spacing w:val="-2"/>
          <w:szCs w:val="24"/>
        </w:rPr>
        <w:t>增加</w:t>
      </w:r>
      <w:r w:rsidR="00DD7E0D" w:rsidRPr="00DD7E0D">
        <w:rPr>
          <w:rFonts w:ascii="標楷體" w:eastAsia="標楷體" w:hAnsi="標楷體" w:hint="eastAsia"/>
          <w:spacing w:val="-2"/>
          <w:szCs w:val="24"/>
        </w:rPr>
        <w:t>資料更新頻率，減少資料落差，並</w:t>
      </w:r>
      <w:r w:rsidR="00704C39">
        <w:rPr>
          <w:rFonts w:ascii="標楷體" w:eastAsia="標楷體" w:hAnsi="標楷體" w:hint="eastAsia"/>
          <w:spacing w:val="-2"/>
          <w:szCs w:val="24"/>
        </w:rPr>
        <w:t>新</w:t>
      </w:r>
      <w:r w:rsidR="00DD7E0D" w:rsidRPr="00DD7E0D">
        <w:rPr>
          <w:rFonts w:ascii="標楷體" w:eastAsia="標楷體" w:hAnsi="標楷體" w:hint="eastAsia"/>
          <w:spacing w:val="-2"/>
          <w:szCs w:val="24"/>
        </w:rPr>
        <w:t>增檢核程序，確保資料正確性。</w:t>
      </w:r>
    </w:p>
    <w:p w14:paraId="1017F511" w14:textId="77777777" w:rsidR="00455E90" w:rsidRPr="00C80610" w:rsidRDefault="00C80610" w:rsidP="002264CC">
      <w:pPr>
        <w:pStyle w:val="304"/>
        <w:tabs>
          <w:tab w:val="left" w:pos="1418"/>
        </w:tabs>
        <w:overflowPunct w:val="0"/>
        <w:adjustRightInd w:val="0"/>
        <w:snapToGrid w:val="0"/>
        <w:spacing w:line="480" w:lineRule="exact"/>
        <w:ind w:firstLineChars="450" w:firstLine="1261"/>
        <w:rPr>
          <w:szCs w:val="32"/>
        </w:rPr>
      </w:pPr>
      <w:r w:rsidRPr="00C80610">
        <w:rPr>
          <w:rFonts w:hint="eastAsia"/>
          <w:szCs w:val="32"/>
        </w:rPr>
        <w:lastRenderedPageBreak/>
        <w:t>5.</w:t>
      </w:r>
      <w:r w:rsidR="00874015" w:rsidRPr="00C80610">
        <w:rPr>
          <w:rFonts w:hint="eastAsia"/>
          <w:szCs w:val="32"/>
        </w:rPr>
        <w:t xml:space="preserve">　</w:t>
      </w:r>
      <w:proofErr w:type="gramStart"/>
      <w:r w:rsidR="00455E90" w:rsidRPr="00C80610">
        <w:rPr>
          <w:rFonts w:hint="eastAsia"/>
          <w:szCs w:val="32"/>
        </w:rPr>
        <w:t>1</w:t>
      </w:r>
      <w:r w:rsidR="008A5F63" w:rsidRPr="00C80610">
        <w:rPr>
          <w:szCs w:val="32"/>
        </w:rPr>
        <w:t>1</w:t>
      </w:r>
      <w:r w:rsidR="003A4EE7">
        <w:rPr>
          <w:rFonts w:hint="eastAsia"/>
          <w:szCs w:val="32"/>
        </w:rPr>
        <w:t>2</w:t>
      </w:r>
      <w:proofErr w:type="gramEnd"/>
      <w:r w:rsidR="00455E90" w:rsidRPr="00C80610">
        <w:rPr>
          <w:rFonts w:hint="eastAsia"/>
          <w:szCs w:val="32"/>
        </w:rPr>
        <w:t>年度重要審核意見追蹤查核情形</w:t>
      </w:r>
    </w:p>
    <w:p w14:paraId="02215317" w14:textId="2AF28C90" w:rsidR="00F422F9" w:rsidRPr="00B37934" w:rsidRDefault="00455E90" w:rsidP="002264CC">
      <w:pPr>
        <w:pStyle w:val="3021"/>
        <w:tabs>
          <w:tab w:val="left" w:pos="1418"/>
        </w:tabs>
        <w:overflowPunct w:val="0"/>
        <w:snapToGrid w:val="0"/>
        <w:spacing w:line="480" w:lineRule="exact"/>
        <w:ind w:firstLineChars="200" w:firstLine="480"/>
        <w:rPr>
          <w:rFonts w:cs="Times New Roman"/>
          <w:b w:val="0"/>
          <w:szCs w:val="32"/>
        </w:rPr>
      </w:pPr>
      <w:r w:rsidRPr="00B37934">
        <w:rPr>
          <w:rFonts w:cs="Times New Roman" w:hint="eastAsia"/>
          <w:b w:val="0"/>
          <w:szCs w:val="32"/>
        </w:rPr>
        <w:t>本部於</w:t>
      </w:r>
      <w:proofErr w:type="gramStart"/>
      <w:r w:rsidRPr="00B37934">
        <w:rPr>
          <w:rFonts w:cs="Times New Roman" w:hint="eastAsia"/>
          <w:b w:val="0"/>
          <w:szCs w:val="32"/>
        </w:rPr>
        <w:t>1</w:t>
      </w:r>
      <w:r w:rsidR="008A5F63" w:rsidRPr="00B37934">
        <w:rPr>
          <w:rFonts w:cs="Times New Roman"/>
          <w:b w:val="0"/>
          <w:szCs w:val="32"/>
        </w:rPr>
        <w:t>1</w:t>
      </w:r>
      <w:r w:rsidR="003A4EE7">
        <w:rPr>
          <w:rFonts w:cs="Times New Roman" w:hint="eastAsia"/>
          <w:b w:val="0"/>
          <w:szCs w:val="32"/>
        </w:rPr>
        <w:t>2</w:t>
      </w:r>
      <w:proofErr w:type="gramEnd"/>
      <w:r w:rsidRPr="00B37934">
        <w:rPr>
          <w:rFonts w:cs="Times New Roman" w:hint="eastAsia"/>
          <w:b w:val="0"/>
          <w:szCs w:val="32"/>
        </w:rPr>
        <w:t>年度審核報告非營業部分內列重要審核意見</w:t>
      </w:r>
      <w:r w:rsidR="003A4EE7">
        <w:rPr>
          <w:rFonts w:cs="Times New Roman" w:hint="eastAsia"/>
          <w:b w:val="0"/>
          <w:szCs w:val="32"/>
        </w:rPr>
        <w:t>1</w:t>
      </w:r>
      <w:r w:rsidRPr="00B37934">
        <w:rPr>
          <w:rFonts w:cs="Times New Roman" w:hint="eastAsia"/>
          <w:b w:val="0"/>
          <w:szCs w:val="32"/>
        </w:rPr>
        <w:t>項，經</w:t>
      </w:r>
      <w:proofErr w:type="gramStart"/>
      <w:r w:rsidRPr="00B37934">
        <w:rPr>
          <w:rFonts w:cs="Times New Roman" w:hint="eastAsia"/>
          <w:b w:val="0"/>
          <w:szCs w:val="32"/>
        </w:rPr>
        <w:t>賡</w:t>
      </w:r>
      <w:proofErr w:type="gramEnd"/>
      <w:r w:rsidRPr="00B37934">
        <w:rPr>
          <w:rFonts w:cs="Times New Roman" w:hint="eastAsia"/>
          <w:b w:val="0"/>
          <w:szCs w:val="32"/>
        </w:rPr>
        <w:t>續追蹤查核實際辦理結果，</w:t>
      </w:r>
      <w:r w:rsidR="008A65DA" w:rsidRPr="00B37934">
        <w:rPr>
          <w:rFonts w:cs="Times New Roman" w:hint="eastAsia"/>
          <w:b w:val="0"/>
          <w:szCs w:val="32"/>
        </w:rPr>
        <w:t>已</w:t>
      </w:r>
      <w:proofErr w:type="gramStart"/>
      <w:r w:rsidR="008A65DA" w:rsidRPr="00B37934">
        <w:rPr>
          <w:rFonts w:cs="Times New Roman" w:hint="eastAsia"/>
          <w:b w:val="0"/>
          <w:szCs w:val="32"/>
        </w:rPr>
        <w:t>研</w:t>
      </w:r>
      <w:proofErr w:type="gramEnd"/>
      <w:r w:rsidR="008A65DA" w:rsidRPr="00B37934">
        <w:rPr>
          <w:rFonts w:cs="Times New Roman" w:hint="eastAsia"/>
          <w:b w:val="0"/>
          <w:szCs w:val="32"/>
        </w:rPr>
        <w:t>謀改善或依改善措施持續辦理</w:t>
      </w:r>
      <w:r w:rsidR="00CA233F" w:rsidRPr="00B37934">
        <w:rPr>
          <w:rFonts w:cs="Times New Roman" w:hint="eastAsia"/>
          <w:b w:val="0"/>
          <w:szCs w:val="32"/>
        </w:rPr>
        <w:t>（表</w:t>
      </w:r>
      <w:r w:rsidR="007B1B07">
        <w:rPr>
          <w:rFonts w:cs="Times New Roman" w:hint="eastAsia"/>
          <w:b w:val="0"/>
          <w:szCs w:val="32"/>
        </w:rPr>
        <w:t>1</w:t>
      </w:r>
      <w:r w:rsidR="00CA233F" w:rsidRPr="00B37934">
        <w:rPr>
          <w:rFonts w:cs="Times New Roman" w:hint="eastAsia"/>
          <w:b w:val="0"/>
          <w:szCs w:val="32"/>
        </w:rPr>
        <w:t>）</w:t>
      </w:r>
      <w:r w:rsidRPr="00B37934">
        <w:rPr>
          <w:rFonts w:cs="Times New Roman" w:hint="eastAsia"/>
          <w:b w:val="0"/>
          <w:szCs w:val="32"/>
        </w:rPr>
        <w:t>。</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1"/>
        <w:gridCol w:w="3645"/>
      </w:tblGrid>
      <w:tr w:rsidR="00C2228B" w:rsidRPr="00C2228B" w14:paraId="05EE5C1B" w14:textId="77777777" w:rsidTr="003445EF">
        <w:trPr>
          <w:trHeight w:val="567"/>
        </w:trPr>
        <w:tc>
          <w:tcPr>
            <w:tcW w:w="9923" w:type="dxa"/>
            <w:gridSpan w:val="2"/>
            <w:tcBorders>
              <w:top w:val="nil"/>
              <w:left w:val="nil"/>
              <w:right w:val="nil"/>
            </w:tcBorders>
            <w:shd w:val="clear" w:color="auto" w:fill="auto"/>
            <w:vAlign w:val="center"/>
          </w:tcPr>
          <w:p w14:paraId="537D3886" w14:textId="67475BF9" w:rsidR="00455E90" w:rsidRPr="00184664" w:rsidRDefault="00455E90" w:rsidP="007B7278">
            <w:pPr>
              <w:widowControl/>
              <w:overflowPunct w:val="0"/>
              <w:spacing w:afterLines="20" w:after="72" w:line="290" w:lineRule="exact"/>
              <w:jc w:val="center"/>
              <w:rPr>
                <w:rFonts w:ascii="標楷體" w:eastAsia="標楷體" w:hAnsi="標楷體" w:cs="標楷體"/>
                <w:b/>
                <w:color w:val="000000" w:themeColor="text1"/>
                <w:szCs w:val="24"/>
              </w:rPr>
            </w:pPr>
            <w:r w:rsidRPr="00184664">
              <w:rPr>
                <w:rFonts w:ascii="標楷體" w:eastAsia="標楷體" w:hAnsi="標楷體" w:cs="標楷體" w:hint="eastAsia"/>
                <w:b/>
                <w:color w:val="000000" w:themeColor="text1"/>
                <w:szCs w:val="24"/>
              </w:rPr>
              <w:t>表</w:t>
            </w:r>
            <w:r w:rsidR="00BD4AB1">
              <w:rPr>
                <w:rFonts w:ascii="標楷體" w:eastAsia="標楷體" w:hAnsi="標楷體" w:cs="標楷體" w:hint="eastAsia"/>
                <w:b/>
                <w:color w:val="000000" w:themeColor="text1"/>
                <w:szCs w:val="24"/>
              </w:rPr>
              <w:t>1</w:t>
            </w:r>
            <w:r w:rsidR="004E0025" w:rsidRPr="004E0025">
              <w:rPr>
                <w:rFonts w:ascii="標楷體" w:eastAsia="標楷體" w:hAnsi="標楷體" w:cs="標楷體" w:hint="eastAsia"/>
                <w:b/>
                <w:color w:val="000000" w:themeColor="text1"/>
                <w:szCs w:val="24"/>
              </w:rPr>
              <w:t xml:space="preserve">　</w:t>
            </w:r>
            <w:proofErr w:type="gramStart"/>
            <w:r w:rsidRPr="00184664">
              <w:rPr>
                <w:rFonts w:ascii="標楷體" w:eastAsia="標楷體" w:hAnsi="標楷體" w:cs="標楷體" w:hint="eastAsia"/>
                <w:b/>
                <w:color w:val="000000" w:themeColor="text1"/>
                <w:szCs w:val="24"/>
              </w:rPr>
              <w:t>1</w:t>
            </w:r>
            <w:r w:rsidR="00532EFE" w:rsidRPr="00184664">
              <w:rPr>
                <w:rFonts w:ascii="標楷體" w:eastAsia="標楷體" w:hAnsi="標楷體" w:cs="標楷體" w:hint="eastAsia"/>
                <w:b/>
                <w:color w:val="000000" w:themeColor="text1"/>
                <w:szCs w:val="24"/>
              </w:rPr>
              <w:t>1</w:t>
            </w:r>
            <w:r w:rsidR="003A4EE7">
              <w:rPr>
                <w:rFonts w:ascii="標楷體" w:eastAsia="標楷體" w:hAnsi="標楷體" w:cs="標楷體" w:hint="eastAsia"/>
                <w:b/>
                <w:color w:val="000000" w:themeColor="text1"/>
                <w:szCs w:val="24"/>
              </w:rPr>
              <w:t>2</w:t>
            </w:r>
            <w:proofErr w:type="gramEnd"/>
            <w:r w:rsidRPr="00184664">
              <w:rPr>
                <w:rFonts w:ascii="標楷體" w:eastAsia="標楷體" w:hAnsi="標楷體" w:cs="標楷體" w:hint="eastAsia"/>
                <w:b/>
                <w:color w:val="000000" w:themeColor="text1"/>
                <w:szCs w:val="24"/>
              </w:rPr>
              <w:t>年度審核報告非營業部分</w:t>
            </w:r>
            <w:r w:rsidR="00705F26" w:rsidRPr="00184664">
              <w:rPr>
                <w:rFonts w:ascii="標楷體" w:eastAsia="標楷體" w:hAnsi="標楷體" w:cs="標楷體" w:hint="eastAsia"/>
                <w:b/>
                <w:color w:val="000000" w:themeColor="text1"/>
                <w:szCs w:val="24"/>
              </w:rPr>
              <w:t>所列國家災害防救科技中心重要審核意見覆核辦理情形</w:t>
            </w:r>
          </w:p>
        </w:tc>
      </w:tr>
      <w:tr w:rsidR="00C2228B" w:rsidRPr="00C2228B" w14:paraId="6AD6BB07" w14:textId="77777777" w:rsidTr="003445EF">
        <w:trPr>
          <w:trHeight w:val="383"/>
        </w:trPr>
        <w:tc>
          <w:tcPr>
            <w:tcW w:w="6379" w:type="dxa"/>
            <w:shd w:val="clear" w:color="auto" w:fill="auto"/>
            <w:vAlign w:val="center"/>
          </w:tcPr>
          <w:p w14:paraId="24501FBF" w14:textId="77777777" w:rsidR="00455E90" w:rsidRPr="000076E3" w:rsidRDefault="00455E90" w:rsidP="00F455FB">
            <w:pPr>
              <w:widowControl/>
              <w:overflowPunct w:val="0"/>
              <w:jc w:val="center"/>
              <w:rPr>
                <w:rFonts w:ascii="標楷體" w:eastAsia="標楷體" w:hAnsi="標楷體" w:cs="標楷體"/>
                <w:color w:val="000000" w:themeColor="text1"/>
                <w:sz w:val="20"/>
                <w:szCs w:val="24"/>
              </w:rPr>
            </w:pPr>
            <w:r w:rsidRPr="000076E3">
              <w:rPr>
                <w:rFonts w:ascii="標楷體" w:eastAsia="標楷體" w:hAnsi="標楷體" w:cs="標楷體" w:hint="eastAsia"/>
                <w:color w:val="000000" w:themeColor="text1"/>
                <w:sz w:val="20"/>
                <w:szCs w:val="24"/>
              </w:rPr>
              <w:t>重要審核意見標題</w:t>
            </w:r>
          </w:p>
        </w:tc>
        <w:tc>
          <w:tcPr>
            <w:tcW w:w="3544" w:type="dxa"/>
            <w:shd w:val="clear" w:color="auto" w:fill="auto"/>
            <w:vAlign w:val="center"/>
          </w:tcPr>
          <w:p w14:paraId="30DEB51C" w14:textId="77777777" w:rsidR="00455E90" w:rsidRPr="000076E3" w:rsidRDefault="00455E90" w:rsidP="00F455FB">
            <w:pPr>
              <w:widowControl/>
              <w:overflowPunct w:val="0"/>
              <w:jc w:val="center"/>
              <w:rPr>
                <w:rFonts w:ascii="標楷體" w:eastAsia="標楷體" w:hAnsi="標楷體" w:cs="標楷體"/>
                <w:color w:val="000000" w:themeColor="text1"/>
                <w:sz w:val="20"/>
                <w:szCs w:val="24"/>
              </w:rPr>
            </w:pPr>
            <w:r w:rsidRPr="000076E3">
              <w:rPr>
                <w:rFonts w:ascii="標楷體" w:eastAsia="標楷體" w:hAnsi="標楷體" w:cs="標楷體" w:hint="eastAsia"/>
                <w:color w:val="000000" w:themeColor="text1"/>
                <w:sz w:val="20"/>
                <w:szCs w:val="24"/>
              </w:rPr>
              <w:t>說明</w:t>
            </w:r>
          </w:p>
        </w:tc>
      </w:tr>
      <w:tr w:rsidR="00C2228B" w:rsidRPr="00C2228B" w14:paraId="7010759E" w14:textId="77777777" w:rsidTr="003445EF">
        <w:trPr>
          <w:trHeight w:val="403"/>
        </w:trPr>
        <w:tc>
          <w:tcPr>
            <w:tcW w:w="9923" w:type="dxa"/>
            <w:gridSpan w:val="2"/>
            <w:tcBorders>
              <w:bottom w:val="single" w:sz="4" w:space="0" w:color="auto"/>
            </w:tcBorders>
            <w:shd w:val="clear" w:color="auto" w:fill="auto"/>
            <w:vAlign w:val="center"/>
          </w:tcPr>
          <w:p w14:paraId="4AD1DCCD" w14:textId="77777777" w:rsidR="00B96E8A" w:rsidRPr="00C2228B" w:rsidRDefault="00B96E8A" w:rsidP="00F455FB">
            <w:pPr>
              <w:jc w:val="both"/>
              <w:rPr>
                <w:rFonts w:ascii="標楷體" w:eastAsia="標楷體" w:hAnsi="標楷體"/>
                <w:b/>
                <w:color w:val="FF0000"/>
                <w:sz w:val="20"/>
                <w:szCs w:val="20"/>
              </w:rPr>
            </w:pPr>
            <w:r w:rsidRPr="007803CE">
              <w:rPr>
                <w:rFonts w:ascii="標楷體" w:eastAsia="標楷體" w:hAnsi="標楷體" w:hint="eastAsia"/>
                <w:b/>
                <w:noProof/>
                <w:color w:val="000000" w:themeColor="text1"/>
                <w:sz w:val="20"/>
                <w:szCs w:val="20"/>
              </w:rPr>
              <w:t>已研謀改善或依改善措施持續辦理</w:t>
            </w:r>
          </w:p>
        </w:tc>
      </w:tr>
      <w:tr w:rsidR="003A4EE7" w:rsidRPr="00C2228B" w14:paraId="468F9B62" w14:textId="77777777" w:rsidTr="003445EF">
        <w:trPr>
          <w:trHeight w:val="567"/>
        </w:trPr>
        <w:tc>
          <w:tcPr>
            <w:tcW w:w="6379" w:type="dxa"/>
            <w:tcBorders>
              <w:bottom w:val="single" w:sz="4" w:space="0" w:color="auto"/>
            </w:tcBorders>
            <w:shd w:val="clear" w:color="auto" w:fill="auto"/>
            <w:vAlign w:val="center"/>
          </w:tcPr>
          <w:p w14:paraId="427D23BD" w14:textId="77777777" w:rsidR="003A4EE7" w:rsidRPr="007803CE" w:rsidRDefault="003A4EE7" w:rsidP="007B1B07">
            <w:pPr>
              <w:overflowPunct w:val="0"/>
              <w:spacing w:line="340" w:lineRule="exact"/>
              <w:jc w:val="both"/>
              <w:rPr>
                <w:rFonts w:ascii="標楷體" w:eastAsia="標楷體" w:hAnsi="標楷體"/>
                <w:color w:val="000000" w:themeColor="text1"/>
                <w:sz w:val="20"/>
                <w:szCs w:val="20"/>
              </w:rPr>
            </w:pPr>
            <w:r w:rsidRPr="003A4EE7">
              <w:rPr>
                <w:rFonts w:ascii="標楷體" w:eastAsia="標楷體" w:hAnsi="標楷體" w:hint="eastAsia"/>
                <w:noProof/>
                <w:color w:val="000000" w:themeColor="text1"/>
                <w:sz w:val="20"/>
                <w:szCs w:val="20"/>
              </w:rPr>
              <w:t>國家災害防救科技中心為提升政府因應氣候變遷調適能力及防災預警品質，產製氣候變遷災害風險圖，並開發颱洪應變工具，惟部分災害風險圖尚未依最新情境推估資料製作，又颱風應變期間監測網站產生系統遲緩，允宜檢討改善，以強化氣候變遷防災管理能力，並提升網站服務品質</w:t>
            </w:r>
            <w:r w:rsidRPr="007803CE">
              <w:rPr>
                <w:rFonts w:ascii="標楷體" w:eastAsia="標楷體" w:hAnsi="標楷體" w:hint="eastAsia"/>
                <w:noProof/>
                <w:color w:val="000000" w:themeColor="text1"/>
                <w:sz w:val="20"/>
                <w:szCs w:val="20"/>
              </w:rPr>
              <w:t>。</w:t>
            </w:r>
          </w:p>
        </w:tc>
        <w:tc>
          <w:tcPr>
            <w:tcW w:w="3544" w:type="dxa"/>
            <w:tcBorders>
              <w:bottom w:val="single" w:sz="4" w:space="0" w:color="auto"/>
              <w:tl2br w:val="single" w:sz="4" w:space="0" w:color="auto"/>
            </w:tcBorders>
            <w:shd w:val="clear" w:color="auto" w:fill="auto"/>
            <w:vAlign w:val="center"/>
          </w:tcPr>
          <w:p w14:paraId="55D0CE85" w14:textId="77777777" w:rsidR="003A4EE7" w:rsidRPr="00C2228B" w:rsidRDefault="003A4EE7" w:rsidP="000A0C06">
            <w:pPr>
              <w:spacing w:line="240" w:lineRule="exact"/>
              <w:jc w:val="both"/>
              <w:rPr>
                <w:rFonts w:ascii="標楷體" w:eastAsia="標楷體" w:hAnsi="標楷體"/>
                <w:color w:val="FF0000"/>
                <w:sz w:val="20"/>
                <w:szCs w:val="20"/>
              </w:rPr>
            </w:pPr>
          </w:p>
        </w:tc>
      </w:tr>
      <w:tr w:rsidR="00F455FB" w:rsidRPr="00C2228B" w14:paraId="1849E045" w14:textId="77777777" w:rsidTr="003445EF">
        <w:trPr>
          <w:trHeight w:val="266"/>
        </w:trPr>
        <w:tc>
          <w:tcPr>
            <w:tcW w:w="9923" w:type="dxa"/>
            <w:gridSpan w:val="2"/>
            <w:tcBorders>
              <w:top w:val="single" w:sz="4" w:space="0" w:color="auto"/>
              <w:left w:val="nil"/>
              <w:bottom w:val="nil"/>
              <w:right w:val="nil"/>
            </w:tcBorders>
            <w:shd w:val="clear" w:color="auto" w:fill="auto"/>
            <w:vAlign w:val="center"/>
          </w:tcPr>
          <w:p w14:paraId="4D42D749" w14:textId="0EB9CD89" w:rsidR="00F455FB" w:rsidRPr="00C2228B" w:rsidRDefault="00F455FB" w:rsidP="00F455FB">
            <w:pPr>
              <w:jc w:val="both"/>
              <w:rPr>
                <w:rFonts w:ascii="標楷體" w:eastAsia="標楷體" w:hAnsi="標楷體"/>
                <w:color w:val="FF0000"/>
                <w:sz w:val="20"/>
                <w:szCs w:val="20"/>
              </w:rPr>
            </w:pPr>
            <w:proofErr w:type="gramStart"/>
            <w:r w:rsidRPr="00F455FB">
              <w:rPr>
                <w:rFonts w:ascii="標楷體" w:eastAsia="標楷體" w:hAnsi="標楷體" w:hint="eastAsia"/>
                <w:sz w:val="20"/>
                <w:szCs w:val="20"/>
              </w:rPr>
              <w:t>註</w:t>
            </w:r>
            <w:proofErr w:type="gramEnd"/>
            <w:r w:rsidRPr="00F455FB">
              <w:rPr>
                <w:rFonts w:ascii="標楷體" w:eastAsia="標楷體" w:hAnsi="標楷體" w:hint="eastAsia"/>
                <w:sz w:val="20"/>
                <w:szCs w:val="20"/>
              </w:rPr>
              <w:t>：</w:t>
            </w:r>
            <w:proofErr w:type="gramStart"/>
            <w:r w:rsidRPr="00F455FB">
              <w:rPr>
                <w:rFonts w:ascii="標楷體" w:eastAsia="標楷體" w:hAnsi="標楷體" w:hint="eastAsia"/>
                <w:sz w:val="20"/>
                <w:szCs w:val="20"/>
              </w:rPr>
              <w:t>113</w:t>
            </w:r>
            <w:proofErr w:type="gramEnd"/>
            <w:r w:rsidRPr="00F455FB">
              <w:rPr>
                <w:rFonts w:ascii="標楷體" w:eastAsia="標楷體" w:hAnsi="標楷體" w:hint="eastAsia"/>
                <w:sz w:val="20"/>
                <w:szCs w:val="20"/>
              </w:rPr>
              <w:t>年度行政法人之重要審核意見由原列於審核報告非營業部分改列為審核報告營業部分表達。</w:t>
            </w:r>
          </w:p>
        </w:tc>
      </w:tr>
    </w:tbl>
    <w:p w14:paraId="0E48DAFE" w14:textId="77777777" w:rsidR="00455E90" w:rsidRPr="00184664" w:rsidRDefault="00455E90" w:rsidP="00CC4679">
      <w:pPr>
        <w:pStyle w:val="3012"/>
        <w:spacing w:beforeLines="10" w:before="36" w:line="580" w:lineRule="exact"/>
        <w:ind w:firstLine="480"/>
        <w:rPr>
          <w:szCs w:val="32"/>
        </w:rPr>
      </w:pPr>
      <w:r w:rsidRPr="00184664">
        <w:rPr>
          <w:rFonts w:hint="eastAsia"/>
          <w:szCs w:val="32"/>
        </w:rPr>
        <w:t>茲將該行政法人</w:t>
      </w:r>
      <w:proofErr w:type="gramStart"/>
      <w:r w:rsidR="00552E46" w:rsidRPr="00184664">
        <w:rPr>
          <w:rFonts w:hint="eastAsia"/>
          <w:szCs w:val="32"/>
        </w:rPr>
        <w:t>11</w:t>
      </w:r>
      <w:r w:rsidR="003A4EE7">
        <w:rPr>
          <w:rFonts w:hint="eastAsia"/>
          <w:szCs w:val="32"/>
        </w:rPr>
        <w:t>3</w:t>
      </w:r>
      <w:proofErr w:type="gramEnd"/>
      <w:r w:rsidR="00F30CF5" w:rsidRPr="00184664">
        <w:rPr>
          <w:rFonts w:hint="eastAsia"/>
          <w:szCs w:val="32"/>
        </w:rPr>
        <w:t>年度收支營運</w:t>
      </w:r>
      <w:r w:rsidRPr="00184664">
        <w:rPr>
          <w:rFonts w:hint="eastAsia"/>
          <w:szCs w:val="32"/>
        </w:rPr>
        <w:t>及資產負債情形，分別列表如次：</w:t>
      </w:r>
    </w:p>
    <w:p w14:paraId="1C05F454" w14:textId="77777777" w:rsidR="00904B9B" w:rsidRPr="00904B9B" w:rsidRDefault="00904B9B" w:rsidP="00904B9B">
      <w:pPr>
        <w:widowControl/>
        <w:tabs>
          <w:tab w:val="left" w:pos="540"/>
          <w:tab w:val="center" w:pos="4800"/>
        </w:tabs>
        <w:adjustRightInd w:val="0"/>
        <w:snapToGrid w:val="0"/>
        <w:spacing w:afterLines="20" w:after="72"/>
        <w:jc w:val="center"/>
        <w:rPr>
          <w:rFonts w:ascii="標楷體" w:eastAsia="標楷體" w:hAnsi="標楷體" w:cs="標楷體"/>
          <w:b/>
          <w:color w:val="000000" w:themeColor="text1"/>
          <w:sz w:val="32"/>
          <w:szCs w:val="24"/>
          <w:u w:val="single" w:color="000000" w:themeColor="text1"/>
        </w:rPr>
      </w:pPr>
      <w:r w:rsidRPr="00904B9B">
        <w:rPr>
          <w:rFonts w:ascii="標楷體" w:eastAsia="標楷體" w:hAnsi="標楷體" w:cs="標楷體" w:hint="eastAsia"/>
          <w:b/>
          <w:color w:val="000000" w:themeColor="text1"/>
          <w:spacing w:val="-10"/>
          <w:sz w:val="32"/>
          <w:szCs w:val="24"/>
          <w:u w:val="single" w:color="000000" w:themeColor="text1"/>
        </w:rPr>
        <w:t xml:space="preserve">　</w:t>
      </w:r>
      <w:r w:rsidRPr="00904B9B">
        <w:rPr>
          <w:rFonts w:ascii="標楷體" w:eastAsia="標楷體" w:hAnsi="標楷體" w:cs="標楷體" w:hint="eastAsia"/>
          <w:b/>
          <w:color w:val="000000" w:themeColor="text1"/>
          <w:sz w:val="32"/>
          <w:szCs w:val="24"/>
          <w:u w:val="single" w:color="000000" w:themeColor="text1"/>
        </w:rPr>
        <w:t xml:space="preserve">國家災害防救科技中心收支營運表　</w:t>
      </w:r>
    </w:p>
    <w:p w14:paraId="2B7AFAE1" w14:textId="30B72492" w:rsidR="00904B9B" w:rsidRPr="00904B9B" w:rsidRDefault="00904B9B" w:rsidP="003445EF">
      <w:pPr>
        <w:widowControl/>
        <w:tabs>
          <w:tab w:val="left" w:pos="4080"/>
          <w:tab w:val="left" w:pos="4560"/>
        </w:tabs>
        <w:snapToGrid w:val="0"/>
        <w:jc w:val="right"/>
        <w:rPr>
          <w:rFonts w:ascii="標楷體" w:eastAsia="標楷體" w:hAnsi="標楷體" w:cs="標楷體"/>
          <w:color w:val="000000" w:themeColor="text1"/>
          <w:szCs w:val="24"/>
        </w:rPr>
      </w:pPr>
      <w:r w:rsidRPr="00904B9B">
        <w:rPr>
          <w:rFonts w:ascii="標楷體" w:eastAsia="標楷體" w:hAnsi="標楷體" w:cs="標楷體" w:hint="eastAsia"/>
          <w:color w:val="000000" w:themeColor="text1"/>
          <w:szCs w:val="24"/>
        </w:rPr>
        <w:t>中華民國</w:t>
      </w:r>
      <w:proofErr w:type="gramStart"/>
      <w:r w:rsidRPr="00904B9B">
        <w:rPr>
          <w:rFonts w:ascii="標楷體" w:eastAsia="標楷體" w:hAnsi="標楷體" w:cs="標楷體" w:hint="eastAsia"/>
          <w:color w:val="000000" w:themeColor="text1"/>
          <w:szCs w:val="24"/>
        </w:rPr>
        <w:t>11</w:t>
      </w:r>
      <w:r w:rsidR="00EF5B77">
        <w:rPr>
          <w:rFonts w:ascii="標楷體" w:eastAsia="標楷體" w:hAnsi="標楷體" w:cs="標楷體" w:hint="eastAsia"/>
          <w:color w:val="000000" w:themeColor="text1"/>
          <w:szCs w:val="24"/>
        </w:rPr>
        <w:t>3</w:t>
      </w:r>
      <w:proofErr w:type="gramEnd"/>
      <w:r w:rsidRPr="00904B9B">
        <w:rPr>
          <w:rFonts w:ascii="標楷體" w:eastAsia="標楷體" w:hAnsi="標楷體" w:cs="標楷體" w:hint="eastAsia"/>
          <w:color w:val="000000" w:themeColor="text1"/>
          <w:szCs w:val="24"/>
        </w:rPr>
        <w:t xml:space="preserve">年度                  </w:t>
      </w:r>
      <w:r w:rsidRPr="00904B9B">
        <w:rPr>
          <w:rFonts w:ascii="標楷體" w:eastAsia="標楷體" w:hAnsi="標楷體" w:cs="標楷體" w:hint="eastAsia"/>
          <w:color w:val="000000" w:themeColor="text1"/>
          <w:spacing w:val="-10"/>
          <w:szCs w:val="24"/>
        </w:rPr>
        <w:t>單位：新臺幣元</w:t>
      </w:r>
    </w:p>
    <w:tbl>
      <w:tblPr>
        <w:tblW w:w="1020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11"/>
        <w:gridCol w:w="1458"/>
        <w:gridCol w:w="871"/>
        <w:gridCol w:w="1463"/>
        <w:gridCol w:w="867"/>
        <w:gridCol w:w="1468"/>
        <w:gridCol w:w="854"/>
        <w:gridCol w:w="14"/>
      </w:tblGrid>
      <w:tr w:rsidR="00904B9B" w:rsidRPr="00904B9B" w14:paraId="0B19CC1F" w14:textId="77777777" w:rsidTr="007B7278">
        <w:trPr>
          <w:trHeight w:val="340"/>
        </w:trPr>
        <w:tc>
          <w:tcPr>
            <w:tcW w:w="3117" w:type="dxa"/>
            <w:vMerge w:val="restart"/>
            <w:tcBorders>
              <w:top w:val="single" w:sz="8" w:space="0" w:color="auto"/>
              <w:left w:val="nil"/>
              <w:bottom w:val="single" w:sz="4" w:space="0" w:color="auto"/>
            </w:tcBorders>
            <w:shd w:val="clear" w:color="auto" w:fill="auto"/>
            <w:vAlign w:val="center"/>
          </w:tcPr>
          <w:p w14:paraId="27F764B4" w14:textId="77777777" w:rsidR="00904B9B" w:rsidRPr="00904B9B" w:rsidRDefault="00904B9B" w:rsidP="00E83B1D">
            <w:pPr>
              <w:spacing w:line="200" w:lineRule="exact"/>
              <w:jc w:val="distribute"/>
              <w:rPr>
                <w:rFonts w:ascii="華康楷書體W5" w:eastAsia="標楷體" w:hAnsi="Times New Roman" w:cs="Times New Roman"/>
                <w:color w:val="000000" w:themeColor="text1"/>
                <w:szCs w:val="24"/>
              </w:rPr>
            </w:pPr>
            <w:r w:rsidRPr="00904B9B">
              <w:rPr>
                <w:rFonts w:ascii="華康楷書體W5" w:eastAsia="標楷體" w:hAnsi="Times New Roman" w:cs="Times New Roman" w:hint="eastAsia"/>
                <w:color w:val="000000" w:themeColor="text1"/>
                <w:szCs w:val="24"/>
              </w:rPr>
              <w:t>科目</w:t>
            </w:r>
          </w:p>
        </w:tc>
        <w:tc>
          <w:tcPr>
            <w:tcW w:w="2262" w:type="dxa"/>
            <w:gridSpan w:val="2"/>
            <w:tcBorders>
              <w:top w:val="single" w:sz="8" w:space="0" w:color="auto"/>
              <w:bottom w:val="single" w:sz="4" w:space="0" w:color="auto"/>
            </w:tcBorders>
            <w:shd w:val="clear" w:color="auto" w:fill="auto"/>
            <w:vAlign w:val="center"/>
          </w:tcPr>
          <w:p w14:paraId="58DF147F" w14:textId="77777777" w:rsidR="00904B9B" w:rsidRPr="00904B9B" w:rsidRDefault="00904B9B" w:rsidP="008C627E">
            <w:pPr>
              <w:spacing w:line="200" w:lineRule="exact"/>
              <w:ind w:leftChars="30" w:left="72" w:rightChars="30" w:right="72"/>
              <w:jc w:val="distribute"/>
              <w:rPr>
                <w:rFonts w:ascii="華康楷書體W5" w:eastAsia="標楷體" w:hAnsi="Times New Roman" w:cs="Times New Roman"/>
                <w:color w:val="000000" w:themeColor="text1"/>
                <w:szCs w:val="24"/>
              </w:rPr>
            </w:pPr>
            <w:r w:rsidRPr="00904B9B">
              <w:rPr>
                <w:rFonts w:ascii="華康楷書體W5" w:eastAsia="標楷體" w:hAnsi="Times New Roman" w:cs="Times New Roman" w:hint="eastAsia"/>
                <w:color w:val="000000" w:themeColor="text1"/>
                <w:szCs w:val="24"/>
              </w:rPr>
              <w:t>預算數</w:t>
            </w:r>
          </w:p>
        </w:tc>
        <w:tc>
          <w:tcPr>
            <w:tcW w:w="2263" w:type="dxa"/>
            <w:gridSpan w:val="2"/>
            <w:tcBorders>
              <w:top w:val="single" w:sz="8" w:space="0" w:color="auto"/>
              <w:bottom w:val="single" w:sz="4" w:space="0" w:color="auto"/>
            </w:tcBorders>
            <w:shd w:val="clear" w:color="auto" w:fill="auto"/>
            <w:vAlign w:val="center"/>
          </w:tcPr>
          <w:p w14:paraId="01223471" w14:textId="77777777" w:rsidR="00904B9B" w:rsidRPr="00904B9B" w:rsidRDefault="00904B9B" w:rsidP="008C627E">
            <w:pPr>
              <w:spacing w:line="200" w:lineRule="exact"/>
              <w:ind w:leftChars="30" w:left="72" w:rightChars="30" w:right="72"/>
              <w:jc w:val="distribute"/>
              <w:rPr>
                <w:rFonts w:ascii="華康楷書體W5" w:eastAsia="標楷體" w:hAnsi="Times New Roman" w:cs="Times New Roman"/>
                <w:color w:val="000000" w:themeColor="text1"/>
                <w:szCs w:val="24"/>
              </w:rPr>
            </w:pPr>
            <w:r w:rsidRPr="00904B9B">
              <w:rPr>
                <w:rFonts w:ascii="華康楷書體W5" w:eastAsia="標楷體" w:hAnsi="Times New Roman" w:cs="Times New Roman" w:hint="eastAsia"/>
                <w:color w:val="000000" w:themeColor="text1"/>
                <w:spacing w:val="120"/>
                <w:kern w:val="0"/>
                <w:szCs w:val="24"/>
              </w:rPr>
              <w:t>決算</w:t>
            </w:r>
            <w:r w:rsidRPr="00904B9B">
              <w:rPr>
                <w:rFonts w:ascii="華康楷書體W5" w:eastAsia="標楷體" w:hAnsi="Times New Roman" w:cs="Times New Roman" w:hint="eastAsia"/>
                <w:color w:val="000000" w:themeColor="text1"/>
                <w:kern w:val="0"/>
                <w:szCs w:val="24"/>
              </w:rPr>
              <w:t>數</w:t>
            </w:r>
          </w:p>
        </w:tc>
        <w:tc>
          <w:tcPr>
            <w:tcW w:w="2268" w:type="dxa"/>
            <w:gridSpan w:val="3"/>
            <w:tcBorders>
              <w:top w:val="single" w:sz="8" w:space="0" w:color="auto"/>
              <w:bottom w:val="single" w:sz="4" w:space="0" w:color="auto"/>
              <w:right w:val="nil"/>
            </w:tcBorders>
            <w:shd w:val="clear" w:color="auto" w:fill="auto"/>
            <w:vAlign w:val="center"/>
          </w:tcPr>
          <w:p w14:paraId="18428089" w14:textId="77777777" w:rsidR="00CC4679" w:rsidRDefault="00904B9B" w:rsidP="002264CC">
            <w:pPr>
              <w:spacing w:line="240" w:lineRule="exact"/>
              <w:ind w:leftChars="30" w:left="72" w:rightChars="30" w:right="72"/>
              <w:jc w:val="distribute"/>
              <w:rPr>
                <w:rFonts w:ascii="華康楷書體W5" w:eastAsia="標楷體" w:hAnsi="Times New Roman" w:cs="Times New Roman"/>
                <w:color w:val="000000" w:themeColor="text1"/>
                <w:szCs w:val="24"/>
              </w:rPr>
            </w:pPr>
            <w:r w:rsidRPr="00904B9B">
              <w:rPr>
                <w:rFonts w:ascii="華康楷書體W5" w:eastAsia="標楷體" w:hAnsi="Times New Roman" w:cs="Times New Roman" w:hint="eastAsia"/>
                <w:color w:val="000000" w:themeColor="text1"/>
                <w:szCs w:val="24"/>
              </w:rPr>
              <w:t>決算數與預算數</w:t>
            </w:r>
          </w:p>
          <w:p w14:paraId="4A49C510" w14:textId="77777777" w:rsidR="00904B9B" w:rsidRPr="00904B9B" w:rsidRDefault="00904B9B" w:rsidP="002264CC">
            <w:pPr>
              <w:spacing w:line="240" w:lineRule="exact"/>
              <w:ind w:leftChars="30" w:left="72" w:rightChars="30" w:right="72"/>
              <w:jc w:val="distribute"/>
              <w:rPr>
                <w:rFonts w:ascii="華康楷書體W5" w:eastAsia="標楷體" w:hAnsi="Times New Roman" w:cs="Times New Roman"/>
                <w:color w:val="000000" w:themeColor="text1"/>
                <w:szCs w:val="24"/>
              </w:rPr>
            </w:pPr>
            <w:r w:rsidRPr="00904B9B">
              <w:rPr>
                <w:rFonts w:ascii="華康楷書體W5" w:eastAsia="標楷體" w:hAnsi="Times New Roman" w:cs="Times New Roman" w:hint="eastAsia"/>
                <w:color w:val="000000" w:themeColor="text1"/>
                <w:szCs w:val="24"/>
              </w:rPr>
              <w:t>比較增減</w:t>
            </w:r>
          </w:p>
        </w:tc>
      </w:tr>
      <w:tr w:rsidR="00904B9B" w:rsidRPr="00904B9B" w14:paraId="66FD876B" w14:textId="77777777" w:rsidTr="007B7278">
        <w:trPr>
          <w:gridAfter w:val="1"/>
          <w:wAfter w:w="14" w:type="dxa"/>
          <w:trHeight w:val="340"/>
        </w:trPr>
        <w:tc>
          <w:tcPr>
            <w:tcW w:w="3117" w:type="dxa"/>
            <w:vMerge/>
            <w:tcBorders>
              <w:top w:val="single" w:sz="4" w:space="0" w:color="auto"/>
              <w:left w:val="nil"/>
              <w:bottom w:val="single" w:sz="8" w:space="0" w:color="auto"/>
            </w:tcBorders>
            <w:shd w:val="clear" w:color="auto" w:fill="auto"/>
            <w:vAlign w:val="center"/>
          </w:tcPr>
          <w:p w14:paraId="77B88033" w14:textId="77777777" w:rsidR="00904B9B" w:rsidRPr="00904B9B" w:rsidRDefault="00904B9B" w:rsidP="008C627E">
            <w:pPr>
              <w:spacing w:line="200" w:lineRule="exact"/>
              <w:ind w:leftChars="30" w:left="72" w:rightChars="30" w:right="72"/>
              <w:jc w:val="distribute"/>
              <w:rPr>
                <w:rFonts w:ascii="華康楷書體W5" w:eastAsia="標楷體" w:hAnsi="Times New Roman" w:cs="Times New Roman"/>
                <w:color w:val="000000" w:themeColor="text1"/>
                <w:szCs w:val="24"/>
              </w:rPr>
            </w:pPr>
          </w:p>
        </w:tc>
        <w:tc>
          <w:tcPr>
            <w:tcW w:w="1416" w:type="dxa"/>
            <w:tcBorders>
              <w:top w:val="single" w:sz="4" w:space="0" w:color="auto"/>
              <w:bottom w:val="single" w:sz="8" w:space="0" w:color="auto"/>
            </w:tcBorders>
            <w:shd w:val="clear" w:color="auto" w:fill="auto"/>
            <w:vAlign w:val="center"/>
          </w:tcPr>
          <w:p w14:paraId="7C1B148B" w14:textId="77777777" w:rsidR="00904B9B" w:rsidRPr="00904B9B" w:rsidRDefault="00904B9B" w:rsidP="008C627E">
            <w:pPr>
              <w:spacing w:line="200" w:lineRule="exact"/>
              <w:ind w:leftChars="30" w:left="72" w:rightChars="30" w:right="72"/>
              <w:jc w:val="distribute"/>
              <w:rPr>
                <w:rFonts w:ascii="華康楷書體W5" w:eastAsia="標楷體" w:hAnsi="Times New Roman" w:cs="Times New Roman"/>
                <w:color w:val="000000" w:themeColor="text1"/>
                <w:szCs w:val="24"/>
              </w:rPr>
            </w:pPr>
            <w:r w:rsidRPr="00904B9B">
              <w:rPr>
                <w:rFonts w:ascii="華康楷書體W5" w:eastAsia="標楷體" w:hAnsi="Times New Roman" w:cs="Times New Roman" w:hint="eastAsia"/>
                <w:color w:val="000000" w:themeColor="text1"/>
                <w:szCs w:val="24"/>
              </w:rPr>
              <w:t>金額</w:t>
            </w:r>
          </w:p>
        </w:tc>
        <w:tc>
          <w:tcPr>
            <w:tcW w:w="846" w:type="dxa"/>
            <w:tcBorders>
              <w:top w:val="single" w:sz="4" w:space="0" w:color="auto"/>
              <w:bottom w:val="single" w:sz="8" w:space="0" w:color="auto"/>
            </w:tcBorders>
            <w:shd w:val="clear" w:color="auto" w:fill="auto"/>
            <w:vAlign w:val="center"/>
          </w:tcPr>
          <w:p w14:paraId="35F0079E" w14:textId="77777777" w:rsidR="00904B9B" w:rsidRPr="00904B9B" w:rsidRDefault="00904B9B" w:rsidP="008C627E">
            <w:pPr>
              <w:spacing w:line="200" w:lineRule="exact"/>
              <w:ind w:leftChars="30" w:left="72" w:rightChars="30" w:right="72"/>
              <w:jc w:val="distribute"/>
              <w:rPr>
                <w:rFonts w:ascii="華康楷書體W5" w:eastAsia="標楷體" w:hAnsi="Times New Roman" w:cs="Times New Roman"/>
                <w:color w:val="000000" w:themeColor="text1"/>
                <w:szCs w:val="24"/>
              </w:rPr>
            </w:pPr>
            <w:r w:rsidRPr="00904B9B">
              <w:rPr>
                <w:rFonts w:ascii="華康楷書體W5" w:eastAsia="標楷體" w:hAnsi="Times New Roman" w:cs="Times New Roman" w:hint="eastAsia"/>
                <w:color w:val="000000" w:themeColor="text1"/>
                <w:szCs w:val="24"/>
              </w:rPr>
              <w:t>％</w:t>
            </w:r>
          </w:p>
        </w:tc>
        <w:tc>
          <w:tcPr>
            <w:tcW w:w="1421" w:type="dxa"/>
            <w:tcBorders>
              <w:top w:val="single" w:sz="4" w:space="0" w:color="auto"/>
              <w:bottom w:val="single" w:sz="8" w:space="0" w:color="auto"/>
            </w:tcBorders>
            <w:shd w:val="clear" w:color="auto" w:fill="auto"/>
            <w:vAlign w:val="center"/>
          </w:tcPr>
          <w:p w14:paraId="5460FA42" w14:textId="77777777" w:rsidR="00904B9B" w:rsidRPr="00904B9B" w:rsidRDefault="00904B9B" w:rsidP="008C627E">
            <w:pPr>
              <w:spacing w:line="200" w:lineRule="exact"/>
              <w:ind w:leftChars="30" w:left="72" w:rightChars="30" w:right="72"/>
              <w:jc w:val="distribute"/>
              <w:rPr>
                <w:rFonts w:ascii="華康楷書體W5" w:eastAsia="標楷體" w:hAnsi="Times New Roman" w:cs="Times New Roman"/>
                <w:color w:val="000000" w:themeColor="text1"/>
                <w:szCs w:val="24"/>
              </w:rPr>
            </w:pPr>
            <w:r w:rsidRPr="00904B9B">
              <w:rPr>
                <w:rFonts w:ascii="華康楷書體W5" w:eastAsia="標楷體" w:hAnsi="Times New Roman" w:cs="Times New Roman" w:hint="eastAsia"/>
                <w:color w:val="000000" w:themeColor="text1"/>
                <w:szCs w:val="24"/>
              </w:rPr>
              <w:t>金額</w:t>
            </w:r>
          </w:p>
        </w:tc>
        <w:tc>
          <w:tcPr>
            <w:tcW w:w="842" w:type="dxa"/>
            <w:tcBorders>
              <w:top w:val="single" w:sz="4" w:space="0" w:color="auto"/>
              <w:bottom w:val="single" w:sz="8" w:space="0" w:color="auto"/>
            </w:tcBorders>
            <w:shd w:val="clear" w:color="auto" w:fill="auto"/>
            <w:vAlign w:val="center"/>
          </w:tcPr>
          <w:p w14:paraId="276DA938" w14:textId="77777777" w:rsidR="00904B9B" w:rsidRPr="00904B9B" w:rsidRDefault="00904B9B" w:rsidP="008C627E">
            <w:pPr>
              <w:spacing w:line="200" w:lineRule="exact"/>
              <w:ind w:leftChars="30" w:left="72" w:rightChars="30" w:right="72"/>
              <w:jc w:val="distribute"/>
              <w:rPr>
                <w:rFonts w:ascii="華康楷書體W5" w:eastAsia="標楷體" w:hAnsi="Times New Roman" w:cs="Times New Roman"/>
                <w:color w:val="000000" w:themeColor="text1"/>
                <w:szCs w:val="24"/>
              </w:rPr>
            </w:pPr>
            <w:r w:rsidRPr="00904B9B">
              <w:rPr>
                <w:rFonts w:ascii="華康楷書體W5" w:eastAsia="標楷體" w:hAnsi="Times New Roman" w:cs="Times New Roman" w:hint="eastAsia"/>
                <w:color w:val="000000" w:themeColor="text1"/>
                <w:szCs w:val="24"/>
              </w:rPr>
              <w:t>％</w:t>
            </w:r>
          </w:p>
        </w:tc>
        <w:tc>
          <w:tcPr>
            <w:tcW w:w="1425" w:type="dxa"/>
            <w:tcBorders>
              <w:top w:val="single" w:sz="4" w:space="0" w:color="auto"/>
              <w:bottom w:val="single" w:sz="8" w:space="0" w:color="auto"/>
            </w:tcBorders>
            <w:shd w:val="clear" w:color="auto" w:fill="auto"/>
            <w:vAlign w:val="center"/>
          </w:tcPr>
          <w:p w14:paraId="35018AC2" w14:textId="77777777" w:rsidR="00904B9B" w:rsidRPr="00904B9B" w:rsidRDefault="00904B9B" w:rsidP="008C627E">
            <w:pPr>
              <w:spacing w:line="200" w:lineRule="exact"/>
              <w:ind w:leftChars="30" w:left="72" w:rightChars="30" w:right="72"/>
              <w:jc w:val="distribute"/>
              <w:rPr>
                <w:rFonts w:ascii="華康楷書體W5" w:eastAsia="標楷體" w:hAnsi="Times New Roman" w:cs="Times New Roman"/>
                <w:color w:val="000000" w:themeColor="text1"/>
                <w:szCs w:val="24"/>
              </w:rPr>
            </w:pPr>
            <w:r w:rsidRPr="00904B9B">
              <w:rPr>
                <w:rFonts w:ascii="華康楷書體W5" w:eastAsia="標楷體" w:hAnsi="Times New Roman" w:cs="Times New Roman" w:hint="eastAsia"/>
                <w:color w:val="000000" w:themeColor="text1"/>
                <w:szCs w:val="24"/>
              </w:rPr>
              <w:t>金額</w:t>
            </w:r>
          </w:p>
        </w:tc>
        <w:tc>
          <w:tcPr>
            <w:tcW w:w="829" w:type="dxa"/>
            <w:tcBorders>
              <w:top w:val="single" w:sz="4" w:space="0" w:color="auto"/>
              <w:bottom w:val="single" w:sz="8" w:space="0" w:color="auto"/>
              <w:right w:val="nil"/>
            </w:tcBorders>
            <w:shd w:val="clear" w:color="auto" w:fill="auto"/>
            <w:vAlign w:val="center"/>
          </w:tcPr>
          <w:p w14:paraId="1734FDE9" w14:textId="77777777" w:rsidR="00904B9B" w:rsidRPr="00904B9B" w:rsidRDefault="00904B9B" w:rsidP="008C627E">
            <w:pPr>
              <w:spacing w:line="200" w:lineRule="exact"/>
              <w:ind w:leftChars="30" w:left="72" w:rightChars="30" w:right="72"/>
              <w:jc w:val="distribute"/>
              <w:rPr>
                <w:rFonts w:ascii="華康楷書體W5" w:eastAsia="標楷體" w:hAnsi="Times New Roman" w:cs="Times New Roman"/>
                <w:color w:val="000000" w:themeColor="text1"/>
                <w:szCs w:val="24"/>
              </w:rPr>
            </w:pPr>
            <w:r w:rsidRPr="00904B9B">
              <w:rPr>
                <w:rFonts w:ascii="華康楷書體W5" w:eastAsia="標楷體" w:hAnsi="Times New Roman" w:cs="Times New Roman" w:hint="eastAsia"/>
                <w:color w:val="000000" w:themeColor="text1"/>
                <w:szCs w:val="24"/>
              </w:rPr>
              <w:t>％</w:t>
            </w:r>
          </w:p>
        </w:tc>
      </w:tr>
      <w:tr w:rsidR="00A44739" w:rsidRPr="00904B9B" w14:paraId="39B97E1D" w14:textId="77777777" w:rsidTr="007B7278">
        <w:trPr>
          <w:trHeight w:hRule="exact" w:val="397"/>
        </w:trPr>
        <w:tc>
          <w:tcPr>
            <w:tcW w:w="3117" w:type="dxa"/>
            <w:tcBorders>
              <w:top w:val="nil"/>
              <w:left w:val="nil"/>
              <w:bottom w:val="nil"/>
            </w:tcBorders>
            <w:shd w:val="clear" w:color="auto" w:fill="auto"/>
            <w:vAlign w:val="center"/>
          </w:tcPr>
          <w:p w14:paraId="2741016B" w14:textId="77777777" w:rsidR="00A44739" w:rsidRPr="00904B9B" w:rsidRDefault="00A44739" w:rsidP="007B7278">
            <w:pPr>
              <w:spacing w:line="200" w:lineRule="exact"/>
              <w:ind w:rightChars="10" w:right="24"/>
              <w:jc w:val="distribute"/>
              <w:rPr>
                <w:rFonts w:ascii="Times New Roman" w:eastAsia="標楷體" w:hAnsi="Times New Roman" w:cs="新細明體"/>
                <w:color w:val="000000" w:themeColor="text1"/>
                <w:kern w:val="0"/>
                <w:sz w:val="22"/>
                <w:highlight w:val="yellow"/>
              </w:rPr>
            </w:pPr>
            <w:r w:rsidRPr="00904B9B">
              <w:rPr>
                <w:rFonts w:ascii="Times New Roman" w:eastAsia="標楷體" w:hAnsi="Times New Roman" w:cs="新細明體" w:hint="eastAsia"/>
                <w:b/>
                <w:color w:val="000000" w:themeColor="text1"/>
                <w:kern w:val="0"/>
                <w:sz w:val="22"/>
              </w:rPr>
              <w:t>收入合計</w:t>
            </w:r>
          </w:p>
        </w:tc>
        <w:tc>
          <w:tcPr>
            <w:tcW w:w="1416" w:type="dxa"/>
            <w:tcBorders>
              <w:top w:val="nil"/>
              <w:bottom w:val="nil"/>
            </w:tcBorders>
            <w:shd w:val="clear" w:color="auto" w:fill="auto"/>
            <w:vAlign w:val="center"/>
          </w:tcPr>
          <w:p w14:paraId="03E02EC8" w14:textId="645C8AA0" w:rsidR="00A44739" w:rsidRPr="006E68E2" w:rsidRDefault="00A44739" w:rsidP="008C627E">
            <w:pPr>
              <w:pStyle w:val="3"/>
              <w:spacing w:line="20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446,326,000</w:t>
            </w:r>
          </w:p>
        </w:tc>
        <w:tc>
          <w:tcPr>
            <w:tcW w:w="846" w:type="dxa"/>
            <w:tcBorders>
              <w:top w:val="nil"/>
              <w:bottom w:val="nil"/>
            </w:tcBorders>
            <w:shd w:val="clear" w:color="auto" w:fill="auto"/>
            <w:vAlign w:val="center"/>
          </w:tcPr>
          <w:p w14:paraId="4A6F5804" w14:textId="05C57375" w:rsidR="00A44739" w:rsidRPr="006E68E2" w:rsidRDefault="00A44739" w:rsidP="008C627E">
            <w:pPr>
              <w:pStyle w:val="3"/>
              <w:spacing w:line="20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100.00</w:t>
            </w:r>
            <w:r w:rsidRPr="006E68E2">
              <w:rPr>
                <w:rFonts w:asciiTheme="minorEastAsia" w:eastAsiaTheme="minorEastAsia" w:hAnsiTheme="minorEastAsia"/>
                <w:color w:val="000000" w:themeColor="text1"/>
                <w:w w:val="100"/>
                <w:szCs w:val="18"/>
                <w:highlight w:val="yellow"/>
              </w:rPr>
              <w:t xml:space="preserve"> </w:t>
            </w:r>
          </w:p>
        </w:tc>
        <w:tc>
          <w:tcPr>
            <w:tcW w:w="1421" w:type="dxa"/>
            <w:tcBorders>
              <w:top w:val="nil"/>
              <w:bottom w:val="nil"/>
            </w:tcBorders>
            <w:shd w:val="clear" w:color="auto" w:fill="auto"/>
            <w:vAlign w:val="center"/>
          </w:tcPr>
          <w:p w14:paraId="2C90757C" w14:textId="0A68A52E" w:rsidR="00A44739" w:rsidRPr="006E68E2" w:rsidRDefault="00A44739" w:rsidP="008C627E">
            <w:pPr>
              <w:pStyle w:val="3"/>
              <w:spacing w:line="20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497,696,301</w:t>
            </w:r>
          </w:p>
        </w:tc>
        <w:tc>
          <w:tcPr>
            <w:tcW w:w="842" w:type="dxa"/>
            <w:tcBorders>
              <w:top w:val="nil"/>
              <w:bottom w:val="nil"/>
            </w:tcBorders>
            <w:shd w:val="clear" w:color="auto" w:fill="auto"/>
            <w:vAlign w:val="center"/>
          </w:tcPr>
          <w:p w14:paraId="3CF7DC55" w14:textId="65B0DD17" w:rsidR="00A44739" w:rsidRPr="006E68E2" w:rsidRDefault="00A44739" w:rsidP="008C627E">
            <w:pPr>
              <w:pStyle w:val="3"/>
              <w:spacing w:line="20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100.00</w:t>
            </w:r>
            <w:r w:rsidRPr="006E68E2">
              <w:rPr>
                <w:rFonts w:asciiTheme="minorEastAsia" w:eastAsiaTheme="minorEastAsia" w:hAnsiTheme="minorEastAsia"/>
                <w:color w:val="000000" w:themeColor="text1"/>
                <w:w w:val="100"/>
                <w:szCs w:val="18"/>
                <w:highlight w:val="yellow"/>
              </w:rPr>
              <w:t xml:space="preserve"> </w:t>
            </w:r>
          </w:p>
        </w:tc>
        <w:tc>
          <w:tcPr>
            <w:tcW w:w="1425" w:type="dxa"/>
            <w:tcBorders>
              <w:top w:val="nil"/>
              <w:bottom w:val="nil"/>
            </w:tcBorders>
            <w:shd w:val="clear" w:color="auto" w:fill="auto"/>
            <w:vAlign w:val="center"/>
          </w:tcPr>
          <w:p w14:paraId="0BCC6AE5" w14:textId="29E9A9DB" w:rsidR="00A44739" w:rsidRPr="006E68E2" w:rsidRDefault="00A44739" w:rsidP="008C627E">
            <w:pPr>
              <w:pStyle w:val="3"/>
              <w:spacing w:line="20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51,370,301</w:t>
            </w:r>
          </w:p>
        </w:tc>
        <w:tc>
          <w:tcPr>
            <w:tcW w:w="843" w:type="dxa"/>
            <w:gridSpan w:val="2"/>
            <w:tcBorders>
              <w:top w:val="nil"/>
              <w:bottom w:val="nil"/>
              <w:right w:val="nil"/>
            </w:tcBorders>
            <w:shd w:val="clear" w:color="auto" w:fill="auto"/>
            <w:vAlign w:val="center"/>
          </w:tcPr>
          <w:p w14:paraId="3C2D87A4" w14:textId="3EA42087" w:rsidR="00A44739" w:rsidRPr="006E68E2" w:rsidRDefault="00A44739" w:rsidP="008C627E">
            <w:pPr>
              <w:pStyle w:val="3"/>
              <w:spacing w:line="200" w:lineRule="exact"/>
              <w:ind w:right="11"/>
              <w:rPr>
                <w:rFonts w:asciiTheme="minorEastAsia" w:eastAsiaTheme="minorEastAsia" w:hAnsiTheme="minorEastAsia"/>
                <w:color w:val="000000" w:themeColor="text1"/>
                <w:w w:val="100"/>
                <w:szCs w:val="18"/>
              </w:rPr>
            </w:pPr>
            <w:r w:rsidRPr="006E68E2">
              <w:rPr>
                <w:rFonts w:asciiTheme="minorEastAsia" w:eastAsiaTheme="minorEastAsia" w:hAnsiTheme="minorEastAsia" w:hint="eastAsia"/>
                <w:b/>
                <w:color w:val="000000" w:themeColor="text1"/>
                <w:w w:val="100"/>
                <w:szCs w:val="18"/>
              </w:rPr>
              <w:t>11.51</w:t>
            </w:r>
            <w:r w:rsidRPr="006E68E2">
              <w:rPr>
                <w:rFonts w:asciiTheme="minorEastAsia" w:eastAsiaTheme="minorEastAsia" w:hAnsiTheme="minorEastAsia"/>
                <w:color w:val="000000" w:themeColor="text1"/>
                <w:w w:val="100"/>
                <w:szCs w:val="18"/>
              </w:rPr>
              <w:t xml:space="preserve"> </w:t>
            </w:r>
          </w:p>
        </w:tc>
      </w:tr>
      <w:tr w:rsidR="00A44739" w:rsidRPr="00904B9B" w14:paraId="4711005A" w14:textId="77777777" w:rsidTr="007B7278">
        <w:trPr>
          <w:trHeight w:hRule="exact" w:val="397"/>
        </w:trPr>
        <w:tc>
          <w:tcPr>
            <w:tcW w:w="3117" w:type="dxa"/>
            <w:tcBorders>
              <w:top w:val="nil"/>
              <w:left w:val="nil"/>
              <w:bottom w:val="nil"/>
            </w:tcBorders>
            <w:shd w:val="clear" w:color="auto" w:fill="auto"/>
            <w:vAlign w:val="center"/>
          </w:tcPr>
          <w:p w14:paraId="1C27E8B7" w14:textId="77777777" w:rsidR="00A44739" w:rsidRPr="00211CDD" w:rsidRDefault="00A44739" w:rsidP="00A50ECC">
            <w:pPr>
              <w:spacing w:line="240" w:lineRule="exact"/>
              <w:ind w:rightChars="10" w:right="24" w:firstLine="403"/>
              <w:jc w:val="distribute"/>
              <w:rPr>
                <w:rFonts w:ascii="標楷體" w:eastAsia="標楷體" w:hAnsi="標楷體" w:cs="標楷體"/>
                <w:sz w:val="22"/>
              </w:rPr>
            </w:pPr>
            <w:r w:rsidRPr="00211CDD">
              <w:rPr>
                <w:rFonts w:ascii="標楷體" w:eastAsia="標楷體" w:hAnsi="標楷體" w:cs="標楷體" w:hint="eastAsia"/>
                <w:sz w:val="22"/>
              </w:rPr>
              <w:t>業務收入</w:t>
            </w:r>
          </w:p>
        </w:tc>
        <w:tc>
          <w:tcPr>
            <w:tcW w:w="1416" w:type="dxa"/>
            <w:tcBorders>
              <w:top w:val="nil"/>
              <w:bottom w:val="nil"/>
            </w:tcBorders>
            <w:shd w:val="clear" w:color="auto" w:fill="auto"/>
            <w:vAlign w:val="center"/>
          </w:tcPr>
          <w:p w14:paraId="42178793" w14:textId="17CAE93F" w:rsidR="00A44739" w:rsidRPr="006E68E2" w:rsidRDefault="00A44739" w:rsidP="008C627E">
            <w:pPr>
              <w:pStyle w:val="3"/>
              <w:spacing w:line="20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446,316,000</w:t>
            </w:r>
          </w:p>
        </w:tc>
        <w:tc>
          <w:tcPr>
            <w:tcW w:w="846" w:type="dxa"/>
            <w:tcBorders>
              <w:top w:val="nil"/>
              <w:bottom w:val="nil"/>
            </w:tcBorders>
            <w:shd w:val="clear" w:color="auto" w:fill="auto"/>
            <w:vAlign w:val="center"/>
          </w:tcPr>
          <w:p w14:paraId="1BB8FD1A" w14:textId="0DCB525C" w:rsidR="00A44739" w:rsidRPr="006E68E2" w:rsidRDefault="00A44739" w:rsidP="008C627E">
            <w:pPr>
              <w:pStyle w:val="3"/>
              <w:spacing w:line="20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100.00</w:t>
            </w:r>
            <w:r w:rsidRPr="006E68E2">
              <w:rPr>
                <w:rFonts w:asciiTheme="minorEastAsia" w:eastAsiaTheme="minorEastAsia" w:hAnsiTheme="minorEastAsia"/>
                <w:color w:val="000000" w:themeColor="text1"/>
                <w:w w:val="100"/>
                <w:szCs w:val="18"/>
                <w:highlight w:val="yellow"/>
              </w:rPr>
              <w:t xml:space="preserve"> </w:t>
            </w:r>
          </w:p>
        </w:tc>
        <w:tc>
          <w:tcPr>
            <w:tcW w:w="1421" w:type="dxa"/>
            <w:tcBorders>
              <w:top w:val="nil"/>
              <w:bottom w:val="nil"/>
            </w:tcBorders>
            <w:shd w:val="clear" w:color="auto" w:fill="auto"/>
            <w:vAlign w:val="center"/>
          </w:tcPr>
          <w:p w14:paraId="22D29B19" w14:textId="7FA5FFC2" w:rsidR="00A44739" w:rsidRPr="006E68E2" w:rsidRDefault="00A44739" w:rsidP="008C627E">
            <w:pPr>
              <w:pStyle w:val="3"/>
              <w:spacing w:line="20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497,607,557</w:t>
            </w:r>
          </w:p>
        </w:tc>
        <w:tc>
          <w:tcPr>
            <w:tcW w:w="842" w:type="dxa"/>
            <w:tcBorders>
              <w:top w:val="nil"/>
              <w:bottom w:val="nil"/>
            </w:tcBorders>
            <w:shd w:val="clear" w:color="auto" w:fill="auto"/>
            <w:vAlign w:val="center"/>
          </w:tcPr>
          <w:p w14:paraId="0494E0F5" w14:textId="4026A0C9" w:rsidR="00A44739" w:rsidRPr="006E68E2" w:rsidRDefault="00A44739" w:rsidP="008C627E">
            <w:pPr>
              <w:pStyle w:val="3"/>
              <w:spacing w:line="20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99.98</w:t>
            </w:r>
            <w:r w:rsidRPr="006E68E2">
              <w:rPr>
                <w:rFonts w:asciiTheme="minorEastAsia" w:eastAsiaTheme="minorEastAsia" w:hAnsiTheme="minorEastAsia"/>
                <w:color w:val="000000" w:themeColor="text1"/>
                <w:w w:val="100"/>
                <w:szCs w:val="18"/>
                <w:highlight w:val="yellow"/>
              </w:rPr>
              <w:t xml:space="preserve"> </w:t>
            </w:r>
          </w:p>
        </w:tc>
        <w:tc>
          <w:tcPr>
            <w:tcW w:w="1425" w:type="dxa"/>
            <w:tcBorders>
              <w:top w:val="nil"/>
              <w:bottom w:val="nil"/>
            </w:tcBorders>
            <w:shd w:val="clear" w:color="auto" w:fill="auto"/>
            <w:vAlign w:val="center"/>
          </w:tcPr>
          <w:p w14:paraId="5E86C66F" w14:textId="1C52AA01" w:rsidR="00A44739" w:rsidRPr="006E68E2" w:rsidRDefault="00A44739" w:rsidP="008C627E">
            <w:pPr>
              <w:pStyle w:val="3"/>
              <w:spacing w:line="20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51,291,557</w:t>
            </w:r>
          </w:p>
        </w:tc>
        <w:tc>
          <w:tcPr>
            <w:tcW w:w="843" w:type="dxa"/>
            <w:gridSpan w:val="2"/>
            <w:tcBorders>
              <w:top w:val="nil"/>
              <w:bottom w:val="nil"/>
              <w:right w:val="nil"/>
            </w:tcBorders>
            <w:shd w:val="clear" w:color="auto" w:fill="auto"/>
            <w:vAlign w:val="center"/>
          </w:tcPr>
          <w:p w14:paraId="73776956" w14:textId="714C3AB7" w:rsidR="00A44739" w:rsidRPr="006E68E2" w:rsidRDefault="00A44739" w:rsidP="008C627E">
            <w:pPr>
              <w:pStyle w:val="3"/>
              <w:spacing w:line="200" w:lineRule="exact"/>
              <w:ind w:right="11"/>
              <w:rPr>
                <w:rFonts w:asciiTheme="minorEastAsia" w:eastAsiaTheme="minorEastAsia" w:hAnsiTheme="minorEastAsia"/>
                <w:color w:val="000000" w:themeColor="text1"/>
                <w:w w:val="100"/>
                <w:szCs w:val="18"/>
              </w:rPr>
            </w:pPr>
            <w:r w:rsidRPr="006E68E2">
              <w:rPr>
                <w:rFonts w:asciiTheme="minorEastAsia" w:eastAsiaTheme="minorEastAsia" w:hAnsiTheme="minorEastAsia" w:hint="eastAsia"/>
                <w:color w:val="000000" w:themeColor="text1"/>
                <w:w w:val="100"/>
                <w:szCs w:val="18"/>
              </w:rPr>
              <w:t>11.49</w:t>
            </w:r>
            <w:r w:rsidRPr="006E68E2">
              <w:rPr>
                <w:rFonts w:asciiTheme="minorEastAsia" w:eastAsiaTheme="minorEastAsia" w:hAnsiTheme="minorEastAsia"/>
                <w:color w:val="000000" w:themeColor="text1"/>
                <w:w w:val="100"/>
                <w:szCs w:val="18"/>
              </w:rPr>
              <w:t xml:space="preserve"> </w:t>
            </w:r>
          </w:p>
        </w:tc>
      </w:tr>
      <w:tr w:rsidR="00A44739" w:rsidRPr="00904B9B" w14:paraId="512E84B0" w14:textId="77777777" w:rsidTr="007B7278">
        <w:trPr>
          <w:trHeight w:hRule="exact" w:val="397"/>
        </w:trPr>
        <w:tc>
          <w:tcPr>
            <w:tcW w:w="3117" w:type="dxa"/>
            <w:tcBorders>
              <w:top w:val="nil"/>
              <w:left w:val="nil"/>
              <w:bottom w:val="nil"/>
            </w:tcBorders>
            <w:shd w:val="clear" w:color="auto" w:fill="auto"/>
            <w:vAlign w:val="center"/>
          </w:tcPr>
          <w:p w14:paraId="72475D20" w14:textId="77777777" w:rsidR="00A44739" w:rsidRPr="00211CDD" w:rsidRDefault="00A44739" w:rsidP="00A50ECC">
            <w:pPr>
              <w:spacing w:line="240" w:lineRule="exact"/>
              <w:ind w:rightChars="10" w:right="24" w:firstLine="403"/>
              <w:jc w:val="distribute"/>
              <w:rPr>
                <w:rFonts w:ascii="標楷體" w:eastAsia="標楷體" w:hAnsi="標楷體" w:cs="標楷體"/>
                <w:sz w:val="22"/>
              </w:rPr>
            </w:pPr>
            <w:r w:rsidRPr="00211CDD">
              <w:rPr>
                <w:rFonts w:ascii="標楷體" w:eastAsia="標楷體" w:hAnsi="標楷體" w:cs="標楷體" w:hint="eastAsia"/>
                <w:sz w:val="22"/>
              </w:rPr>
              <w:t>業務外收入</w:t>
            </w:r>
          </w:p>
        </w:tc>
        <w:tc>
          <w:tcPr>
            <w:tcW w:w="1416" w:type="dxa"/>
            <w:tcBorders>
              <w:top w:val="nil"/>
              <w:bottom w:val="nil"/>
            </w:tcBorders>
            <w:shd w:val="clear" w:color="auto" w:fill="auto"/>
            <w:vAlign w:val="center"/>
          </w:tcPr>
          <w:p w14:paraId="36CC8C10" w14:textId="783C8BE8" w:rsidR="00A44739" w:rsidRPr="006E68E2" w:rsidRDefault="00A44739" w:rsidP="008C627E">
            <w:pPr>
              <w:pStyle w:val="3"/>
              <w:spacing w:line="20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10,000</w:t>
            </w:r>
          </w:p>
        </w:tc>
        <w:tc>
          <w:tcPr>
            <w:tcW w:w="846" w:type="dxa"/>
            <w:tcBorders>
              <w:top w:val="nil"/>
              <w:bottom w:val="nil"/>
            </w:tcBorders>
            <w:shd w:val="clear" w:color="auto" w:fill="auto"/>
            <w:vAlign w:val="center"/>
          </w:tcPr>
          <w:p w14:paraId="602609F8" w14:textId="5E1F0761" w:rsidR="00A44739" w:rsidRPr="006E68E2" w:rsidRDefault="00A44739" w:rsidP="008C627E">
            <w:pPr>
              <w:pStyle w:val="3"/>
              <w:spacing w:line="20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0.00</w:t>
            </w:r>
            <w:r w:rsidRPr="006E68E2">
              <w:rPr>
                <w:rFonts w:asciiTheme="minorEastAsia" w:eastAsiaTheme="minorEastAsia" w:hAnsiTheme="minorEastAsia"/>
                <w:color w:val="000000" w:themeColor="text1"/>
                <w:w w:val="100"/>
                <w:szCs w:val="18"/>
                <w:highlight w:val="yellow"/>
              </w:rPr>
              <w:t xml:space="preserve"> </w:t>
            </w:r>
          </w:p>
        </w:tc>
        <w:tc>
          <w:tcPr>
            <w:tcW w:w="1421" w:type="dxa"/>
            <w:tcBorders>
              <w:top w:val="nil"/>
              <w:bottom w:val="nil"/>
            </w:tcBorders>
            <w:shd w:val="clear" w:color="auto" w:fill="auto"/>
            <w:vAlign w:val="center"/>
          </w:tcPr>
          <w:p w14:paraId="2E5945DD" w14:textId="1107AFB8" w:rsidR="00A44739" w:rsidRPr="006E68E2" w:rsidRDefault="00A44739" w:rsidP="008C627E">
            <w:pPr>
              <w:pStyle w:val="3"/>
              <w:spacing w:line="20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88,744</w:t>
            </w:r>
          </w:p>
        </w:tc>
        <w:tc>
          <w:tcPr>
            <w:tcW w:w="842" w:type="dxa"/>
            <w:tcBorders>
              <w:top w:val="nil"/>
              <w:bottom w:val="nil"/>
            </w:tcBorders>
            <w:shd w:val="clear" w:color="auto" w:fill="auto"/>
            <w:vAlign w:val="center"/>
          </w:tcPr>
          <w:p w14:paraId="31D9EFCD" w14:textId="10094893" w:rsidR="00A44739" w:rsidRPr="006E68E2" w:rsidRDefault="00A44739" w:rsidP="008C627E">
            <w:pPr>
              <w:pStyle w:val="3"/>
              <w:spacing w:line="20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0.02</w:t>
            </w:r>
            <w:r w:rsidRPr="006E68E2">
              <w:rPr>
                <w:rFonts w:asciiTheme="minorEastAsia" w:eastAsiaTheme="minorEastAsia" w:hAnsiTheme="minorEastAsia"/>
                <w:color w:val="000000" w:themeColor="text1"/>
                <w:w w:val="100"/>
                <w:szCs w:val="18"/>
                <w:highlight w:val="yellow"/>
              </w:rPr>
              <w:t xml:space="preserve"> </w:t>
            </w:r>
          </w:p>
        </w:tc>
        <w:tc>
          <w:tcPr>
            <w:tcW w:w="1425" w:type="dxa"/>
            <w:tcBorders>
              <w:top w:val="nil"/>
              <w:bottom w:val="nil"/>
            </w:tcBorders>
            <w:shd w:val="clear" w:color="auto" w:fill="auto"/>
            <w:vAlign w:val="center"/>
          </w:tcPr>
          <w:p w14:paraId="10D14E03" w14:textId="4A5D8671" w:rsidR="00A44739" w:rsidRPr="006E68E2" w:rsidRDefault="00A44739" w:rsidP="008C627E">
            <w:pPr>
              <w:pStyle w:val="3"/>
              <w:spacing w:line="20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78,744</w:t>
            </w:r>
          </w:p>
        </w:tc>
        <w:tc>
          <w:tcPr>
            <w:tcW w:w="843" w:type="dxa"/>
            <w:gridSpan w:val="2"/>
            <w:tcBorders>
              <w:top w:val="nil"/>
              <w:bottom w:val="nil"/>
              <w:right w:val="nil"/>
            </w:tcBorders>
            <w:shd w:val="clear" w:color="auto" w:fill="auto"/>
            <w:vAlign w:val="center"/>
          </w:tcPr>
          <w:p w14:paraId="48AA87F4" w14:textId="499F9F6A" w:rsidR="00A44739" w:rsidRPr="006E68E2" w:rsidRDefault="00A44739" w:rsidP="008C627E">
            <w:pPr>
              <w:pStyle w:val="3"/>
              <w:spacing w:line="200" w:lineRule="exact"/>
              <w:ind w:right="11"/>
              <w:rPr>
                <w:rFonts w:asciiTheme="minorEastAsia" w:eastAsiaTheme="minorEastAsia" w:hAnsiTheme="minorEastAsia"/>
                <w:color w:val="000000" w:themeColor="text1"/>
                <w:w w:val="100"/>
                <w:szCs w:val="18"/>
              </w:rPr>
            </w:pPr>
            <w:r w:rsidRPr="006E68E2">
              <w:rPr>
                <w:rFonts w:asciiTheme="minorEastAsia" w:eastAsiaTheme="minorEastAsia" w:hAnsiTheme="minorEastAsia" w:hint="eastAsia"/>
                <w:color w:val="000000" w:themeColor="text1"/>
                <w:w w:val="100"/>
                <w:szCs w:val="18"/>
              </w:rPr>
              <w:t>787.44</w:t>
            </w:r>
            <w:r w:rsidRPr="006E68E2">
              <w:rPr>
                <w:rFonts w:asciiTheme="minorEastAsia" w:eastAsiaTheme="minorEastAsia" w:hAnsiTheme="minorEastAsia"/>
                <w:color w:val="000000" w:themeColor="text1"/>
                <w:w w:val="100"/>
                <w:szCs w:val="18"/>
              </w:rPr>
              <w:t xml:space="preserve"> </w:t>
            </w:r>
          </w:p>
        </w:tc>
      </w:tr>
      <w:tr w:rsidR="00A44739" w:rsidRPr="00904B9B" w14:paraId="373CAF66" w14:textId="77777777" w:rsidTr="007B7278">
        <w:trPr>
          <w:trHeight w:hRule="exact" w:val="397"/>
        </w:trPr>
        <w:tc>
          <w:tcPr>
            <w:tcW w:w="3117" w:type="dxa"/>
            <w:tcBorders>
              <w:top w:val="nil"/>
              <w:left w:val="nil"/>
              <w:bottom w:val="nil"/>
            </w:tcBorders>
            <w:shd w:val="clear" w:color="auto" w:fill="auto"/>
            <w:vAlign w:val="center"/>
          </w:tcPr>
          <w:p w14:paraId="00A5471B" w14:textId="7E82BF2B" w:rsidR="00A44739" w:rsidRPr="00AC63A4" w:rsidRDefault="003710AB" w:rsidP="0082355B">
            <w:pPr>
              <w:spacing w:line="200" w:lineRule="exact"/>
              <w:jc w:val="distribute"/>
              <w:rPr>
                <w:rFonts w:ascii="Times New Roman" w:eastAsia="標楷體" w:hAnsi="Times New Roman" w:cs="新細明體"/>
                <w:b/>
                <w:color w:val="000000" w:themeColor="text1"/>
                <w:kern w:val="0"/>
                <w:sz w:val="22"/>
                <w:highlight w:val="yellow"/>
              </w:rPr>
            </w:pPr>
            <w:r w:rsidRPr="00AC63A4">
              <w:rPr>
                <w:rFonts w:ascii="Times New Roman" w:eastAsia="標楷體" w:hAnsi="Times New Roman" w:cs="新細明體" w:hint="eastAsia"/>
                <w:b/>
                <w:color w:val="000000" w:themeColor="text1"/>
                <w:kern w:val="0"/>
                <w:sz w:val="22"/>
              </w:rPr>
              <w:t>成本與費用</w:t>
            </w:r>
          </w:p>
        </w:tc>
        <w:tc>
          <w:tcPr>
            <w:tcW w:w="1416" w:type="dxa"/>
            <w:tcBorders>
              <w:top w:val="nil"/>
              <w:bottom w:val="nil"/>
            </w:tcBorders>
            <w:shd w:val="clear" w:color="auto" w:fill="auto"/>
            <w:vAlign w:val="center"/>
          </w:tcPr>
          <w:p w14:paraId="5FA59140" w14:textId="0090D1D1" w:rsidR="00A44739" w:rsidRPr="006E68E2" w:rsidRDefault="00A44739" w:rsidP="008C627E">
            <w:pPr>
              <w:pStyle w:val="3"/>
              <w:spacing w:line="20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457,250,000</w:t>
            </w:r>
          </w:p>
        </w:tc>
        <w:tc>
          <w:tcPr>
            <w:tcW w:w="846" w:type="dxa"/>
            <w:tcBorders>
              <w:top w:val="nil"/>
              <w:bottom w:val="nil"/>
            </w:tcBorders>
            <w:shd w:val="clear" w:color="auto" w:fill="auto"/>
            <w:vAlign w:val="center"/>
          </w:tcPr>
          <w:p w14:paraId="6DC2382A" w14:textId="4D57D0E9" w:rsidR="00A44739" w:rsidRPr="006E68E2" w:rsidRDefault="00A44739" w:rsidP="008C627E">
            <w:pPr>
              <w:pStyle w:val="3"/>
              <w:spacing w:line="20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102.45</w:t>
            </w:r>
            <w:r w:rsidRPr="006E68E2">
              <w:rPr>
                <w:rFonts w:asciiTheme="minorEastAsia" w:eastAsiaTheme="minorEastAsia" w:hAnsiTheme="minorEastAsia"/>
                <w:color w:val="000000" w:themeColor="text1"/>
                <w:w w:val="100"/>
                <w:szCs w:val="18"/>
                <w:highlight w:val="yellow"/>
              </w:rPr>
              <w:t xml:space="preserve"> </w:t>
            </w:r>
          </w:p>
        </w:tc>
        <w:tc>
          <w:tcPr>
            <w:tcW w:w="1421" w:type="dxa"/>
            <w:tcBorders>
              <w:top w:val="nil"/>
              <w:bottom w:val="nil"/>
            </w:tcBorders>
            <w:shd w:val="clear" w:color="auto" w:fill="auto"/>
            <w:vAlign w:val="center"/>
          </w:tcPr>
          <w:p w14:paraId="4EF1887C" w14:textId="51C622B3" w:rsidR="00A44739" w:rsidRPr="006E68E2" w:rsidRDefault="00A44739" w:rsidP="008C627E">
            <w:pPr>
              <w:pStyle w:val="3"/>
              <w:spacing w:line="20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501,669,427</w:t>
            </w:r>
          </w:p>
        </w:tc>
        <w:tc>
          <w:tcPr>
            <w:tcW w:w="842" w:type="dxa"/>
            <w:tcBorders>
              <w:top w:val="nil"/>
              <w:bottom w:val="nil"/>
            </w:tcBorders>
            <w:shd w:val="clear" w:color="auto" w:fill="auto"/>
            <w:vAlign w:val="center"/>
          </w:tcPr>
          <w:p w14:paraId="230DE62C" w14:textId="37AD2E98" w:rsidR="00A44739" w:rsidRPr="006E68E2" w:rsidRDefault="00A44739" w:rsidP="008C627E">
            <w:pPr>
              <w:pStyle w:val="3"/>
              <w:spacing w:line="20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100.80</w:t>
            </w:r>
            <w:r w:rsidRPr="006E68E2">
              <w:rPr>
                <w:rFonts w:asciiTheme="minorEastAsia" w:eastAsiaTheme="minorEastAsia" w:hAnsiTheme="minorEastAsia"/>
                <w:color w:val="000000" w:themeColor="text1"/>
                <w:w w:val="100"/>
                <w:szCs w:val="18"/>
                <w:highlight w:val="yellow"/>
              </w:rPr>
              <w:t xml:space="preserve"> </w:t>
            </w:r>
          </w:p>
        </w:tc>
        <w:tc>
          <w:tcPr>
            <w:tcW w:w="1425" w:type="dxa"/>
            <w:tcBorders>
              <w:top w:val="nil"/>
              <w:bottom w:val="nil"/>
            </w:tcBorders>
            <w:shd w:val="clear" w:color="auto" w:fill="auto"/>
            <w:vAlign w:val="center"/>
          </w:tcPr>
          <w:p w14:paraId="6743F9C1" w14:textId="247F7001" w:rsidR="00A44739" w:rsidRPr="006E68E2" w:rsidRDefault="00A44739" w:rsidP="008C627E">
            <w:pPr>
              <w:pStyle w:val="3"/>
              <w:spacing w:line="20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44,419,427</w:t>
            </w:r>
          </w:p>
        </w:tc>
        <w:tc>
          <w:tcPr>
            <w:tcW w:w="843" w:type="dxa"/>
            <w:gridSpan w:val="2"/>
            <w:tcBorders>
              <w:top w:val="nil"/>
              <w:bottom w:val="nil"/>
              <w:right w:val="nil"/>
            </w:tcBorders>
            <w:shd w:val="clear" w:color="auto" w:fill="auto"/>
            <w:vAlign w:val="center"/>
          </w:tcPr>
          <w:p w14:paraId="35D13DCD" w14:textId="260340D0" w:rsidR="00A44739" w:rsidRPr="006E68E2" w:rsidRDefault="00A44739" w:rsidP="008C627E">
            <w:pPr>
              <w:pStyle w:val="3"/>
              <w:spacing w:line="200" w:lineRule="exact"/>
              <w:ind w:right="11"/>
              <w:rPr>
                <w:rFonts w:asciiTheme="minorEastAsia" w:eastAsiaTheme="minorEastAsia" w:hAnsiTheme="minorEastAsia"/>
                <w:color w:val="000000" w:themeColor="text1"/>
                <w:w w:val="100"/>
                <w:szCs w:val="18"/>
              </w:rPr>
            </w:pPr>
            <w:r w:rsidRPr="006E68E2">
              <w:rPr>
                <w:rFonts w:asciiTheme="minorEastAsia" w:eastAsiaTheme="minorEastAsia" w:hAnsiTheme="minorEastAsia" w:hint="eastAsia"/>
                <w:b/>
                <w:color w:val="000000" w:themeColor="text1"/>
                <w:w w:val="100"/>
                <w:szCs w:val="18"/>
              </w:rPr>
              <w:t>9.71</w:t>
            </w:r>
            <w:r w:rsidRPr="006E68E2">
              <w:rPr>
                <w:rFonts w:asciiTheme="minorEastAsia" w:eastAsiaTheme="minorEastAsia" w:hAnsiTheme="minorEastAsia"/>
                <w:color w:val="000000" w:themeColor="text1"/>
                <w:w w:val="100"/>
                <w:szCs w:val="18"/>
              </w:rPr>
              <w:t xml:space="preserve"> </w:t>
            </w:r>
          </w:p>
        </w:tc>
      </w:tr>
      <w:tr w:rsidR="00A44739" w:rsidRPr="00904B9B" w14:paraId="166557E3" w14:textId="77777777" w:rsidTr="007B7278">
        <w:trPr>
          <w:trHeight w:hRule="exact" w:val="397"/>
        </w:trPr>
        <w:tc>
          <w:tcPr>
            <w:tcW w:w="3117" w:type="dxa"/>
            <w:tcBorders>
              <w:top w:val="nil"/>
              <w:left w:val="nil"/>
              <w:bottom w:val="nil"/>
            </w:tcBorders>
            <w:shd w:val="clear" w:color="auto" w:fill="auto"/>
            <w:vAlign w:val="center"/>
          </w:tcPr>
          <w:p w14:paraId="2E21B24C" w14:textId="77777777" w:rsidR="00A44739" w:rsidRPr="00904B9B" w:rsidRDefault="00A44739" w:rsidP="007B7278">
            <w:pPr>
              <w:spacing w:line="240" w:lineRule="exact"/>
              <w:ind w:firstLine="403"/>
              <w:jc w:val="distribute"/>
              <w:rPr>
                <w:rFonts w:ascii="Times New Roman" w:eastAsia="標楷體" w:hAnsi="Times New Roman" w:cs="新細明體"/>
                <w:color w:val="000000" w:themeColor="text1"/>
                <w:kern w:val="0"/>
                <w:sz w:val="22"/>
                <w:highlight w:val="yellow"/>
              </w:rPr>
            </w:pPr>
            <w:r w:rsidRPr="00211CDD">
              <w:rPr>
                <w:rFonts w:ascii="標楷體" w:eastAsia="標楷體" w:hAnsi="標楷體" w:cs="標楷體" w:hint="eastAsia"/>
                <w:sz w:val="22"/>
              </w:rPr>
              <w:t>業務</w:t>
            </w:r>
            <w:r w:rsidRPr="00904B9B">
              <w:rPr>
                <w:rFonts w:ascii="Times New Roman" w:eastAsia="標楷體" w:hAnsi="Times New Roman" w:cs="新細明體" w:hint="eastAsia"/>
                <w:color w:val="000000" w:themeColor="text1"/>
                <w:kern w:val="0"/>
                <w:sz w:val="22"/>
              </w:rPr>
              <w:t>成本與費用</w:t>
            </w:r>
          </w:p>
        </w:tc>
        <w:tc>
          <w:tcPr>
            <w:tcW w:w="1416" w:type="dxa"/>
            <w:tcBorders>
              <w:top w:val="nil"/>
              <w:bottom w:val="nil"/>
            </w:tcBorders>
            <w:shd w:val="clear" w:color="auto" w:fill="auto"/>
            <w:vAlign w:val="center"/>
          </w:tcPr>
          <w:p w14:paraId="5DC1EA12" w14:textId="7E1EBAB2" w:rsidR="00A44739" w:rsidRPr="006E68E2" w:rsidRDefault="00A44739" w:rsidP="008C627E">
            <w:pPr>
              <w:pStyle w:val="3"/>
              <w:spacing w:line="20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457,250,000</w:t>
            </w:r>
          </w:p>
        </w:tc>
        <w:tc>
          <w:tcPr>
            <w:tcW w:w="846" w:type="dxa"/>
            <w:tcBorders>
              <w:top w:val="nil"/>
              <w:bottom w:val="nil"/>
            </w:tcBorders>
            <w:shd w:val="clear" w:color="auto" w:fill="auto"/>
            <w:vAlign w:val="center"/>
          </w:tcPr>
          <w:p w14:paraId="733D93EC" w14:textId="55F3AF04" w:rsidR="00A44739" w:rsidRPr="006E68E2" w:rsidRDefault="00A44739" w:rsidP="008C627E">
            <w:pPr>
              <w:pStyle w:val="3"/>
              <w:spacing w:line="20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102.45</w:t>
            </w:r>
            <w:r w:rsidRPr="006E68E2">
              <w:rPr>
                <w:rFonts w:asciiTheme="minorEastAsia" w:eastAsiaTheme="minorEastAsia" w:hAnsiTheme="minorEastAsia"/>
                <w:color w:val="000000" w:themeColor="text1"/>
                <w:w w:val="100"/>
                <w:szCs w:val="18"/>
                <w:highlight w:val="yellow"/>
              </w:rPr>
              <w:t xml:space="preserve"> </w:t>
            </w:r>
          </w:p>
        </w:tc>
        <w:tc>
          <w:tcPr>
            <w:tcW w:w="1421" w:type="dxa"/>
            <w:tcBorders>
              <w:top w:val="nil"/>
              <w:bottom w:val="nil"/>
            </w:tcBorders>
            <w:shd w:val="clear" w:color="auto" w:fill="auto"/>
            <w:vAlign w:val="center"/>
          </w:tcPr>
          <w:p w14:paraId="1C60A758" w14:textId="6743127F" w:rsidR="00A44739" w:rsidRPr="006E68E2" w:rsidRDefault="00A44739" w:rsidP="008C627E">
            <w:pPr>
              <w:pStyle w:val="3"/>
              <w:spacing w:line="20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501,669,427</w:t>
            </w:r>
          </w:p>
        </w:tc>
        <w:tc>
          <w:tcPr>
            <w:tcW w:w="842" w:type="dxa"/>
            <w:tcBorders>
              <w:top w:val="nil"/>
              <w:bottom w:val="nil"/>
            </w:tcBorders>
            <w:shd w:val="clear" w:color="auto" w:fill="auto"/>
            <w:vAlign w:val="center"/>
          </w:tcPr>
          <w:p w14:paraId="43008FF1" w14:textId="3B75C109" w:rsidR="00A44739" w:rsidRPr="006E68E2" w:rsidRDefault="00A44739" w:rsidP="008C627E">
            <w:pPr>
              <w:pStyle w:val="3"/>
              <w:spacing w:line="20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100.80</w:t>
            </w:r>
            <w:r w:rsidRPr="006E68E2">
              <w:rPr>
                <w:rFonts w:asciiTheme="minorEastAsia" w:eastAsiaTheme="minorEastAsia" w:hAnsiTheme="minorEastAsia"/>
                <w:color w:val="000000" w:themeColor="text1"/>
                <w:w w:val="100"/>
                <w:szCs w:val="18"/>
                <w:highlight w:val="yellow"/>
              </w:rPr>
              <w:t xml:space="preserve"> </w:t>
            </w:r>
          </w:p>
        </w:tc>
        <w:tc>
          <w:tcPr>
            <w:tcW w:w="1425" w:type="dxa"/>
            <w:tcBorders>
              <w:top w:val="nil"/>
              <w:bottom w:val="nil"/>
            </w:tcBorders>
            <w:shd w:val="clear" w:color="auto" w:fill="auto"/>
            <w:vAlign w:val="center"/>
          </w:tcPr>
          <w:p w14:paraId="079EFA81" w14:textId="2A8BDF06" w:rsidR="00A44739" w:rsidRPr="006E68E2" w:rsidRDefault="00A44739" w:rsidP="008C627E">
            <w:pPr>
              <w:pStyle w:val="3"/>
              <w:spacing w:line="20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44,419,427</w:t>
            </w:r>
          </w:p>
        </w:tc>
        <w:tc>
          <w:tcPr>
            <w:tcW w:w="843" w:type="dxa"/>
            <w:gridSpan w:val="2"/>
            <w:tcBorders>
              <w:top w:val="nil"/>
              <w:bottom w:val="nil"/>
              <w:right w:val="nil"/>
            </w:tcBorders>
            <w:shd w:val="clear" w:color="auto" w:fill="auto"/>
            <w:vAlign w:val="center"/>
          </w:tcPr>
          <w:p w14:paraId="78FCD431" w14:textId="043E1CCC" w:rsidR="00A44739" w:rsidRPr="006E68E2" w:rsidRDefault="00A44739" w:rsidP="008C627E">
            <w:pPr>
              <w:pStyle w:val="3"/>
              <w:spacing w:line="200" w:lineRule="exact"/>
              <w:ind w:right="11"/>
              <w:rPr>
                <w:rFonts w:asciiTheme="minorEastAsia" w:eastAsiaTheme="minorEastAsia" w:hAnsiTheme="minorEastAsia"/>
                <w:color w:val="000000" w:themeColor="text1"/>
                <w:w w:val="100"/>
                <w:szCs w:val="18"/>
              </w:rPr>
            </w:pPr>
            <w:r w:rsidRPr="006E68E2">
              <w:rPr>
                <w:rFonts w:asciiTheme="minorEastAsia" w:eastAsiaTheme="minorEastAsia" w:hAnsiTheme="minorEastAsia" w:hint="eastAsia"/>
                <w:color w:val="000000" w:themeColor="text1"/>
                <w:w w:val="100"/>
                <w:szCs w:val="18"/>
              </w:rPr>
              <w:t>9.71</w:t>
            </w:r>
            <w:r w:rsidRPr="006E68E2">
              <w:rPr>
                <w:rFonts w:asciiTheme="minorEastAsia" w:eastAsiaTheme="minorEastAsia" w:hAnsiTheme="minorEastAsia"/>
                <w:color w:val="000000" w:themeColor="text1"/>
                <w:w w:val="100"/>
                <w:szCs w:val="18"/>
              </w:rPr>
              <w:t xml:space="preserve"> </w:t>
            </w:r>
          </w:p>
        </w:tc>
      </w:tr>
      <w:tr w:rsidR="00A44739" w:rsidRPr="00904B9B" w14:paraId="68CE1A2C" w14:textId="77777777" w:rsidTr="007B7278">
        <w:trPr>
          <w:trHeight w:hRule="exact" w:val="397"/>
        </w:trPr>
        <w:tc>
          <w:tcPr>
            <w:tcW w:w="3117" w:type="dxa"/>
            <w:tcBorders>
              <w:top w:val="nil"/>
              <w:left w:val="nil"/>
              <w:bottom w:val="single" w:sz="8" w:space="0" w:color="auto"/>
            </w:tcBorders>
            <w:shd w:val="clear" w:color="auto" w:fill="auto"/>
            <w:vAlign w:val="center"/>
          </w:tcPr>
          <w:p w14:paraId="48E94B26" w14:textId="77777777" w:rsidR="00A44739" w:rsidRPr="00904B9B" w:rsidRDefault="00A44739" w:rsidP="007B7278">
            <w:pPr>
              <w:spacing w:line="200" w:lineRule="exact"/>
              <w:jc w:val="distribute"/>
              <w:rPr>
                <w:rFonts w:ascii="Times New Roman" w:eastAsia="標楷體" w:hAnsi="Times New Roman" w:cs="新細明體"/>
                <w:color w:val="000000" w:themeColor="text1"/>
                <w:kern w:val="0"/>
                <w:sz w:val="22"/>
                <w:highlight w:val="yellow"/>
              </w:rPr>
            </w:pPr>
            <w:r w:rsidRPr="00904B9B">
              <w:rPr>
                <w:rFonts w:ascii="Times New Roman" w:eastAsia="標楷體" w:hAnsi="Times New Roman" w:cs="新細明體" w:hint="eastAsia"/>
                <w:b/>
                <w:color w:val="000000" w:themeColor="text1"/>
                <w:kern w:val="0"/>
                <w:sz w:val="22"/>
              </w:rPr>
              <w:t>本期賸餘（短</w:t>
            </w:r>
            <w:proofErr w:type="gramStart"/>
            <w:r w:rsidRPr="00904B9B">
              <w:rPr>
                <w:rFonts w:ascii="Times New Roman" w:eastAsia="標楷體" w:hAnsi="Times New Roman" w:cs="新細明體" w:hint="eastAsia"/>
                <w:b/>
                <w:color w:val="000000" w:themeColor="text1"/>
                <w:kern w:val="0"/>
                <w:sz w:val="22"/>
              </w:rPr>
              <w:t>絀</w:t>
            </w:r>
            <w:proofErr w:type="gramEnd"/>
            <w:r w:rsidRPr="00904B9B">
              <w:rPr>
                <w:rFonts w:ascii="Times New Roman" w:eastAsia="標楷體" w:hAnsi="Times New Roman" w:cs="新細明體" w:hint="eastAsia"/>
                <w:b/>
                <w:color w:val="000000" w:themeColor="text1"/>
                <w:kern w:val="0"/>
                <w:sz w:val="22"/>
              </w:rPr>
              <w:t>）</w:t>
            </w:r>
          </w:p>
        </w:tc>
        <w:tc>
          <w:tcPr>
            <w:tcW w:w="1416" w:type="dxa"/>
            <w:tcBorders>
              <w:top w:val="nil"/>
              <w:bottom w:val="single" w:sz="8" w:space="0" w:color="auto"/>
            </w:tcBorders>
            <w:shd w:val="clear" w:color="auto" w:fill="auto"/>
            <w:vAlign w:val="center"/>
          </w:tcPr>
          <w:p w14:paraId="38F4C6AC" w14:textId="78B1C2DC" w:rsidR="00A44739" w:rsidRPr="006E68E2" w:rsidRDefault="00A44739" w:rsidP="008C627E">
            <w:pPr>
              <w:pStyle w:val="3"/>
              <w:spacing w:line="20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- 10,924,000</w:t>
            </w:r>
          </w:p>
        </w:tc>
        <w:tc>
          <w:tcPr>
            <w:tcW w:w="846" w:type="dxa"/>
            <w:tcBorders>
              <w:top w:val="nil"/>
              <w:bottom w:val="single" w:sz="8" w:space="0" w:color="auto"/>
            </w:tcBorders>
            <w:shd w:val="clear" w:color="auto" w:fill="auto"/>
            <w:vAlign w:val="center"/>
          </w:tcPr>
          <w:p w14:paraId="21769478" w14:textId="0BA2247A" w:rsidR="00A44739" w:rsidRPr="006E68E2" w:rsidRDefault="00A44739" w:rsidP="008C627E">
            <w:pPr>
              <w:pStyle w:val="3"/>
              <w:spacing w:line="20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- 2.45</w:t>
            </w:r>
            <w:r w:rsidRPr="006E68E2">
              <w:rPr>
                <w:rFonts w:asciiTheme="minorEastAsia" w:eastAsiaTheme="minorEastAsia" w:hAnsiTheme="minorEastAsia"/>
                <w:color w:val="000000" w:themeColor="text1"/>
                <w:w w:val="100"/>
                <w:szCs w:val="18"/>
                <w:highlight w:val="yellow"/>
              </w:rPr>
              <w:t xml:space="preserve"> </w:t>
            </w:r>
          </w:p>
        </w:tc>
        <w:tc>
          <w:tcPr>
            <w:tcW w:w="1421" w:type="dxa"/>
            <w:tcBorders>
              <w:top w:val="nil"/>
              <w:bottom w:val="single" w:sz="8" w:space="0" w:color="auto"/>
            </w:tcBorders>
            <w:shd w:val="clear" w:color="auto" w:fill="auto"/>
            <w:vAlign w:val="center"/>
          </w:tcPr>
          <w:p w14:paraId="5D2A8D38" w14:textId="40E17EAC" w:rsidR="00A44739" w:rsidRPr="006E68E2" w:rsidRDefault="00A44739" w:rsidP="008C627E">
            <w:pPr>
              <w:pStyle w:val="3"/>
              <w:spacing w:line="20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- 3,973,126</w:t>
            </w:r>
          </w:p>
        </w:tc>
        <w:tc>
          <w:tcPr>
            <w:tcW w:w="842" w:type="dxa"/>
            <w:tcBorders>
              <w:top w:val="nil"/>
              <w:bottom w:val="single" w:sz="8" w:space="0" w:color="auto"/>
            </w:tcBorders>
            <w:shd w:val="clear" w:color="auto" w:fill="auto"/>
            <w:vAlign w:val="center"/>
          </w:tcPr>
          <w:p w14:paraId="44787E14" w14:textId="1E4FCE38" w:rsidR="00A44739" w:rsidRPr="006E68E2" w:rsidRDefault="00A44739" w:rsidP="008C627E">
            <w:pPr>
              <w:pStyle w:val="3"/>
              <w:spacing w:line="20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- 0.80</w:t>
            </w:r>
            <w:r w:rsidRPr="006E68E2">
              <w:rPr>
                <w:rFonts w:asciiTheme="minorEastAsia" w:eastAsiaTheme="minorEastAsia" w:hAnsiTheme="minorEastAsia"/>
                <w:color w:val="000000" w:themeColor="text1"/>
                <w:w w:val="100"/>
                <w:szCs w:val="18"/>
                <w:highlight w:val="yellow"/>
              </w:rPr>
              <w:t xml:space="preserve"> </w:t>
            </w:r>
          </w:p>
        </w:tc>
        <w:tc>
          <w:tcPr>
            <w:tcW w:w="1425" w:type="dxa"/>
            <w:tcBorders>
              <w:top w:val="nil"/>
              <w:bottom w:val="single" w:sz="8" w:space="0" w:color="auto"/>
            </w:tcBorders>
            <w:shd w:val="clear" w:color="auto" w:fill="auto"/>
            <w:vAlign w:val="center"/>
          </w:tcPr>
          <w:p w14:paraId="5D898BD9" w14:textId="7E547391" w:rsidR="00A44739" w:rsidRPr="006E68E2" w:rsidRDefault="00A44739" w:rsidP="008C627E">
            <w:pPr>
              <w:pStyle w:val="3"/>
              <w:spacing w:line="20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6,950,874</w:t>
            </w:r>
          </w:p>
        </w:tc>
        <w:tc>
          <w:tcPr>
            <w:tcW w:w="843" w:type="dxa"/>
            <w:gridSpan w:val="2"/>
            <w:tcBorders>
              <w:top w:val="nil"/>
              <w:bottom w:val="single" w:sz="8" w:space="0" w:color="auto"/>
              <w:right w:val="nil"/>
            </w:tcBorders>
            <w:shd w:val="clear" w:color="auto" w:fill="auto"/>
            <w:vAlign w:val="center"/>
          </w:tcPr>
          <w:p w14:paraId="00C6E1B9" w14:textId="75CE18C6" w:rsidR="00A44739" w:rsidRPr="006E68E2" w:rsidRDefault="00A44739" w:rsidP="008C627E">
            <w:pPr>
              <w:pStyle w:val="3"/>
              <w:spacing w:line="200" w:lineRule="exact"/>
              <w:ind w:right="11"/>
              <w:rPr>
                <w:rFonts w:asciiTheme="minorEastAsia" w:eastAsiaTheme="minorEastAsia" w:hAnsiTheme="minorEastAsia"/>
                <w:color w:val="000000" w:themeColor="text1"/>
                <w:w w:val="100"/>
                <w:szCs w:val="18"/>
              </w:rPr>
            </w:pPr>
            <w:r w:rsidRPr="006E68E2">
              <w:rPr>
                <w:rFonts w:asciiTheme="minorEastAsia" w:eastAsiaTheme="minorEastAsia" w:hAnsiTheme="minorEastAsia" w:hint="eastAsia"/>
                <w:b/>
                <w:color w:val="000000" w:themeColor="text1"/>
                <w:w w:val="100"/>
                <w:szCs w:val="18"/>
              </w:rPr>
              <w:t>- 63.63</w:t>
            </w:r>
            <w:r w:rsidRPr="006E68E2">
              <w:rPr>
                <w:rFonts w:asciiTheme="minorEastAsia" w:eastAsiaTheme="minorEastAsia" w:hAnsiTheme="minorEastAsia"/>
                <w:color w:val="000000" w:themeColor="text1"/>
                <w:w w:val="100"/>
                <w:szCs w:val="18"/>
              </w:rPr>
              <w:t xml:space="preserve"> </w:t>
            </w:r>
          </w:p>
        </w:tc>
      </w:tr>
    </w:tbl>
    <w:p w14:paraId="7677EE76" w14:textId="00BFEA8E" w:rsidR="00A44739" w:rsidRPr="00034657" w:rsidRDefault="00A44739" w:rsidP="00A44739">
      <w:pPr>
        <w:pStyle w:val="3T010116P"/>
        <w:spacing w:beforeLines="50" w:before="180" w:after="72"/>
        <w:rPr>
          <w:b w:val="0"/>
          <w:spacing w:val="0"/>
        </w:rPr>
      </w:pPr>
      <w:r w:rsidRPr="00515627">
        <w:rPr>
          <w:rFonts w:hint="eastAsia"/>
        </w:rPr>
        <w:t xml:space="preserve">  </w:t>
      </w:r>
      <w:r w:rsidRPr="00CA2574">
        <w:rPr>
          <w:rFonts w:hint="eastAsia"/>
        </w:rPr>
        <w:t>國家災害防救科技中心平衡表</w:t>
      </w:r>
      <w:r w:rsidRPr="00034657">
        <w:rPr>
          <w:rFonts w:hint="eastAsia"/>
          <w:spacing w:val="0"/>
        </w:rPr>
        <w:t xml:space="preserve">  </w:t>
      </w:r>
    </w:p>
    <w:p w14:paraId="795EF7F8" w14:textId="3D312D13" w:rsidR="00263160" w:rsidRPr="00515627" w:rsidRDefault="00263160" w:rsidP="003445EF">
      <w:pPr>
        <w:widowControl/>
        <w:tabs>
          <w:tab w:val="left" w:pos="4080"/>
          <w:tab w:val="left" w:pos="4560"/>
        </w:tabs>
        <w:snapToGrid w:val="0"/>
        <w:jc w:val="right"/>
        <w:rPr>
          <w:rFonts w:ascii="標楷體" w:eastAsia="標楷體" w:hAnsi="標楷體"/>
          <w:w w:val="95"/>
          <w:sz w:val="20"/>
          <w:szCs w:val="20"/>
        </w:rPr>
      </w:pPr>
      <w:r w:rsidRPr="00515627">
        <w:rPr>
          <w:rFonts w:ascii="標楷體" w:eastAsia="標楷體" w:hAnsi="標楷體" w:cs="標楷體" w:hint="eastAsia"/>
          <w:color w:val="000000" w:themeColor="text1"/>
        </w:rPr>
        <w:t xml:space="preserve">                 </w:t>
      </w:r>
      <w:r>
        <w:rPr>
          <w:rFonts w:ascii="標楷體" w:eastAsia="標楷體" w:hAnsi="標楷體" w:cs="標楷體" w:hint="eastAsia"/>
          <w:color w:val="000000" w:themeColor="text1"/>
        </w:rPr>
        <w:t xml:space="preserve"> </w:t>
      </w:r>
      <w:r w:rsidRPr="00515627">
        <w:rPr>
          <w:rFonts w:ascii="標楷體" w:eastAsia="標楷體" w:hAnsi="標楷體" w:cs="標楷體" w:hint="eastAsia"/>
          <w:color w:val="000000" w:themeColor="text1"/>
        </w:rPr>
        <w:t xml:space="preserve">        中華民國11</w:t>
      </w:r>
      <w:r>
        <w:rPr>
          <w:rFonts w:ascii="標楷體" w:eastAsia="標楷體" w:hAnsi="標楷體" w:cs="標楷體"/>
          <w:color w:val="000000" w:themeColor="text1"/>
        </w:rPr>
        <w:t>3</w:t>
      </w:r>
      <w:r w:rsidRPr="00515627">
        <w:rPr>
          <w:rFonts w:ascii="標楷體" w:eastAsia="標楷體" w:hAnsi="標楷體" w:cs="標楷體" w:hint="eastAsia"/>
          <w:color w:val="000000" w:themeColor="text1"/>
        </w:rPr>
        <w:t xml:space="preserve">年12月31日   </w:t>
      </w:r>
      <w:r>
        <w:rPr>
          <w:rFonts w:ascii="標楷體" w:eastAsia="標楷體" w:hAnsi="標楷體" w:cs="標楷體" w:hint="eastAsia"/>
          <w:color w:val="000000" w:themeColor="text1"/>
        </w:rPr>
        <w:t xml:space="preserve">  </w:t>
      </w:r>
      <w:r w:rsidRPr="00515627">
        <w:rPr>
          <w:rFonts w:ascii="標楷體" w:eastAsia="標楷體" w:hAnsi="標楷體" w:cs="標楷體" w:hint="eastAsia"/>
          <w:color w:val="000000" w:themeColor="text1"/>
        </w:rPr>
        <w:t xml:space="preserve">    </w:t>
      </w:r>
      <w:r>
        <w:rPr>
          <w:rFonts w:ascii="標楷體" w:eastAsia="標楷體" w:hAnsi="標楷體" w:cs="標楷體" w:hint="eastAsia"/>
          <w:color w:val="000000" w:themeColor="text1"/>
        </w:rPr>
        <w:t xml:space="preserve"> </w:t>
      </w:r>
      <w:r w:rsidRPr="00515627">
        <w:rPr>
          <w:rFonts w:ascii="標楷體" w:eastAsia="標楷體" w:hAnsi="標楷體" w:cs="標楷體" w:hint="eastAsia"/>
          <w:color w:val="000000" w:themeColor="text1"/>
        </w:rPr>
        <w:t xml:space="preserve">      </w:t>
      </w:r>
      <w:r w:rsidRPr="00515627">
        <w:rPr>
          <w:rFonts w:ascii="標楷體" w:eastAsia="標楷體" w:hAnsi="標楷體" w:cs="標楷體" w:hint="eastAsia"/>
          <w:color w:val="000000" w:themeColor="text1"/>
          <w:spacing w:val="-10"/>
        </w:rPr>
        <w:t>單位：新臺幣元</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77"/>
        <w:gridCol w:w="2045"/>
        <w:gridCol w:w="729"/>
        <w:gridCol w:w="2679"/>
        <w:gridCol w:w="1702"/>
        <w:gridCol w:w="574"/>
      </w:tblGrid>
      <w:tr w:rsidR="00A44739" w:rsidRPr="00515627" w14:paraId="3FBAB0CA" w14:textId="77777777" w:rsidTr="007B7278">
        <w:trPr>
          <w:trHeight w:val="525"/>
        </w:trPr>
        <w:tc>
          <w:tcPr>
            <w:tcW w:w="2404" w:type="dxa"/>
            <w:tcBorders>
              <w:top w:val="single" w:sz="8" w:space="0" w:color="auto"/>
              <w:left w:val="nil"/>
              <w:bottom w:val="single" w:sz="8" w:space="0" w:color="auto"/>
            </w:tcBorders>
            <w:vAlign w:val="center"/>
          </w:tcPr>
          <w:p w14:paraId="239EDA42" w14:textId="77777777" w:rsidR="00A44739" w:rsidRPr="00515627" w:rsidRDefault="00A44739" w:rsidP="00670B95">
            <w:pPr>
              <w:widowControl/>
              <w:overflowPunct w:val="0"/>
              <w:adjustRightInd w:val="0"/>
              <w:snapToGrid w:val="0"/>
              <w:spacing w:line="240" w:lineRule="exact"/>
              <w:jc w:val="distribute"/>
              <w:rPr>
                <w:rFonts w:ascii="標楷體" w:eastAsia="標楷體" w:hAnsi="標楷體" w:cs="標楷體"/>
                <w:b/>
                <w:spacing w:val="6"/>
              </w:rPr>
            </w:pPr>
            <w:r w:rsidRPr="00515627">
              <w:rPr>
                <w:rFonts w:ascii="標楷體" w:eastAsia="標楷體" w:hAnsi="標楷體" w:cs="標楷體" w:hint="eastAsia"/>
              </w:rPr>
              <w:t>科目</w:t>
            </w:r>
          </w:p>
        </w:tc>
        <w:tc>
          <w:tcPr>
            <w:tcW w:w="1985" w:type="dxa"/>
            <w:tcBorders>
              <w:top w:val="single" w:sz="8" w:space="0" w:color="auto"/>
              <w:bottom w:val="single" w:sz="8" w:space="0" w:color="auto"/>
            </w:tcBorders>
            <w:vAlign w:val="center"/>
          </w:tcPr>
          <w:p w14:paraId="2027D059" w14:textId="77777777" w:rsidR="00A44739" w:rsidRPr="00515627" w:rsidRDefault="00A44739" w:rsidP="00670B95">
            <w:pPr>
              <w:widowControl/>
              <w:overflowPunct w:val="0"/>
              <w:adjustRightInd w:val="0"/>
              <w:snapToGrid w:val="0"/>
              <w:spacing w:line="240" w:lineRule="exact"/>
              <w:ind w:leftChars="30" w:left="72" w:rightChars="30" w:right="72"/>
              <w:jc w:val="distribute"/>
              <w:rPr>
                <w:rFonts w:ascii="標楷體" w:eastAsia="標楷體" w:hAnsi="標楷體" w:cs="標楷體"/>
              </w:rPr>
            </w:pPr>
            <w:r w:rsidRPr="00515627">
              <w:rPr>
                <w:rFonts w:ascii="標楷體" w:eastAsia="標楷體" w:hAnsi="標楷體" w:cs="標楷體" w:hint="eastAsia"/>
              </w:rPr>
              <w:t>金額</w:t>
            </w:r>
          </w:p>
        </w:tc>
        <w:tc>
          <w:tcPr>
            <w:tcW w:w="708" w:type="dxa"/>
            <w:tcBorders>
              <w:top w:val="single" w:sz="8" w:space="0" w:color="auto"/>
              <w:bottom w:val="single" w:sz="8" w:space="0" w:color="auto"/>
            </w:tcBorders>
            <w:vAlign w:val="center"/>
          </w:tcPr>
          <w:p w14:paraId="3270ACEA" w14:textId="77777777" w:rsidR="00A44739" w:rsidRPr="00515627" w:rsidRDefault="00A44739" w:rsidP="00670B95">
            <w:pPr>
              <w:widowControl/>
              <w:overflowPunct w:val="0"/>
              <w:adjustRightInd w:val="0"/>
              <w:snapToGrid w:val="0"/>
              <w:spacing w:line="240" w:lineRule="exact"/>
              <w:ind w:leftChars="30" w:left="72" w:rightChars="30" w:right="72"/>
              <w:jc w:val="distribute"/>
              <w:rPr>
                <w:rFonts w:ascii="標楷體" w:eastAsia="標楷體" w:hAnsi="標楷體" w:cs="標楷體"/>
              </w:rPr>
            </w:pPr>
            <w:r w:rsidRPr="00515627">
              <w:rPr>
                <w:rFonts w:ascii="標楷體" w:eastAsia="標楷體" w:hAnsi="標楷體" w:cs="標楷體" w:hint="eastAsia"/>
              </w:rPr>
              <w:t>％</w:t>
            </w:r>
          </w:p>
        </w:tc>
        <w:tc>
          <w:tcPr>
            <w:tcW w:w="2601" w:type="dxa"/>
            <w:tcBorders>
              <w:top w:val="single" w:sz="8" w:space="0" w:color="auto"/>
              <w:bottom w:val="single" w:sz="8" w:space="0" w:color="auto"/>
            </w:tcBorders>
            <w:vAlign w:val="center"/>
          </w:tcPr>
          <w:p w14:paraId="27A66AE5" w14:textId="77777777" w:rsidR="00A44739" w:rsidRPr="00515627" w:rsidRDefault="00A44739" w:rsidP="00670B95">
            <w:pPr>
              <w:widowControl/>
              <w:overflowPunct w:val="0"/>
              <w:adjustRightInd w:val="0"/>
              <w:snapToGrid w:val="0"/>
              <w:spacing w:line="240" w:lineRule="exact"/>
              <w:ind w:leftChars="30" w:left="72" w:rightChars="30" w:right="72"/>
              <w:jc w:val="distribute"/>
              <w:rPr>
                <w:rFonts w:ascii="標楷體" w:eastAsia="標楷體" w:hAnsi="標楷體" w:cs="標楷體"/>
              </w:rPr>
            </w:pPr>
            <w:r w:rsidRPr="00515627">
              <w:rPr>
                <w:rFonts w:ascii="標楷體" w:eastAsia="標楷體" w:hAnsi="標楷體" w:cs="標楷體" w:hint="eastAsia"/>
              </w:rPr>
              <w:t>科目</w:t>
            </w:r>
          </w:p>
        </w:tc>
        <w:tc>
          <w:tcPr>
            <w:tcW w:w="1652" w:type="dxa"/>
            <w:tcBorders>
              <w:top w:val="single" w:sz="8" w:space="0" w:color="auto"/>
              <w:bottom w:val="single" w:sz="8" w:space="0" w:color="auto"/>
            </w:tcBorders>
            <w:vAlign w:val="center"/>
          </w:tcPr>
          <w:p w14:paraId="365F9D85" w14:textId="77777777" w:rsidR="00A44739" w:rsidRPr="00515627" w:rsidRDefault="00A44739" w:rsidP="00670B95">
            <w:pPr>
              <w:widowControl/>
              <w:overflowPunct w:val="0"/>
              <w:adjustRightInd w:val="0"/>
              <w:snapToGrid w:val="0"/>
              <w:spacing w:line="240" w:lineRule="exact"/>
              <w:ind w:leftChars="30" w:left="72" w:rightChars="30" w:right="72"/>
              <w:jc w:val="distribute"/>
              <w:rPr>
                <w:rFonts w:ascii="標楷體" w:eastAsia="標楷體" w:hAnsi="標楷體" w:cs="標楷體"/>
              </w:rPr>
            </w:pPr>
            <w:r w:rsidRPr="00515627">
              <w:rPr>
                <w:rFonts w:ascii="標楷體" w:eastAsia="標楷體" w:hAnsi="標楷體" w:cs="標楷體" w:hint="eastAsia"/>
              </w:rPr>
              <w:t>金額</w:t>
            </w:r>
          </w:p>
        </w:tc>
        <w:tc>
          <w:tcPr>
            <w:tcW w:w="557" w:type="dxa"/>
            <w:tcBorders>
              <w:top w:val="single" w:sz="8" w:space="0" w:color="auto"/>
              <w:bottom w:val="single" w:sz="8" w:space="0" w:color="auto"/>
              <w:right w:val="nil"/>
            </w:tcBorders>
            <w:vAlign w:val="center"/>
          </w:tcPr>
          <w:p w14:paraId="0D2AD85A" w14:textId="77777777" w:rsidR="00A44739" w:rsidRPr="00515627" w:rsidRDefault="00A44739" w:rsidP="00670B95">
            <w:pPr>
              <w:widowControl/>
              <w:overflowPunct w:val="0"/>
              <w:adjustRightInd w:val="0"/>
              <w:snapToGrid w:val="0"/>
              <w:spacing w:line="240" w:lineRule="exact"/>
              <w:ind w:leftChars="30" w:left="72" w:rightChars="30" w:right="72"/>
              <w:jc w:val="distribute"/>
              <w:rPr>
                <w:rFonts w:ascii="標楷體" w:eastAsia="標楷體" w:hAnsi="標楷體" w:cs="標楷體"/>
              </w:rPr>
            </w:pPr>
            <w:r w:rsidRPr="00515627">
              <w:rPr>
                <w:rFonts w:ascii="標楷體" w:eastAsia="標楷體" w:hAnsi="標楷體" w:cs="標楷體" w:hint="eastAsia"/>
              </w:rPr>
              <w:t>％</w:t>
            </w:r>
          </w:p>
        </w:tc>
      </w:tr>
      <w:tr w:rsidR="00A44739" w:rsidRPr="00515627" w14:paraId="08331B1F" w14:textId="77777777" w:rsidTr="007B7278">
        <w:trPr>
          <w:trHeight w:val="369"/>
        </w:trPr>
        <w:tc>
          <w:tcPr>
            <w:tcW w:w="2404" w:type="dxa"/>
            <w:tcBorders>
              <w:top w:val="single" w:sz="8" w:space="0" w:color="auto"/>
              <w:left w:val="nil"/>
              <w:bottom w:val="nil"/>
            </w:tcBorders>
            <w:vAlign w:val="center"/>
          </w:tcPr>
          <w:p w14:paraId="781D02C8" w14:textId="77777777" w:rsidR="00A44739" w:rsidRPr="00515627" w:rsidRDefault="00A44739" w:rsidP="00A44739">
            <w:pPr>
              <w:widowControl/>
              <w:overflowPunct w:val="0"/>
              <w:spacing w:line="240" w:lineRule="exact"/>
              <w:jc w:val="distribute"/>
              <w:rPr>
                <w:rFonts w:ascii="標楷體" w:eastAsia="標楷體" w:hAnsi="標楷體" w:cs="新細明體"/>
                <w:b/>
                <w:sz w:val="22"/>
              </w:rPr>
            </w:pPr>
            <w:r w:rsidRPr="00515627">
              <w:rPr>
                <w:rFonts w:ascii="標楷體" w:eastAsia="標楷體" w:hAnsi="標楷體" w:cs="新細明體" w:hint="eastAsia"/>
                <w:b/>
                <w:sz w:val="22"/>
              </w:rPr>
              <w:t>資產</w:t>
            </w:r>
          </w:p>
        </w:tc>
        <w:tc>
          <w:tcPr>
            <w:tcW w:w="1985" w:type="dxa"/>
            <w:tcBorders>
              <w:top w:val="single" w:sz="8" w:space="0" w:color="auto"/>
              <w:bottom w:val="nil"/>
            </w:tcBorders>
            <w:vAlign w:val="center"/>
          </w:tcPr>
          <w:p w14:paraId="0C00A4DA" w14:textId="1686E294" w:rsidR="00A44739" w:rsidRPr="00A44739" w:rsidRDefault="00A44739" w:rsidP="00A44739">
            <w:pPr>
              <w:widowControl/>
              <w:overflowPunct w:val="0"/>
              <w:spacing w:line="240" w:lineRule="exact"/>
              <w:jc w:val="right"/>
              <w:rPr>
                <w:rFonts w:ascii="標楷體" w:eastAsia="標楷體" w:hAnsi="標楷體" w:cs="標楷體"/>
                <w:b/>
                <w:bCs/>
                <w:sz w:val="18"/>
                <w:szCs w:val="18"/>
                <w:highlight w:val="yellow"/>
              </w:rPr>
            </w:pPr>
            <w:r w:rsidRPr="00A44739">
              <w:rPr>
                <w:rFonts w:asciiTheme="minorEastAsia" w:hAnsiTheme="minorEastAsia" w:hint="eastAsia"/>
                <w:b/>
                <w:color w:val="000000" w:themeColor="text1"/>
                <w:kern w:val="0"/>
                <w:sz w:val="18"/>
                <w:szCs w:val="18"/>
              </w:rPr>
              <w:t>274,391,800</w:t>
            </w:r>
          </w:p>
        </w:tc>
        <w:tc>
          <w:tcPr>
            <w:tcW w:w="708" w:type="dxa"/>
            <w:tcBorders>
              <w:top w:val="single" w:sz="8" w:space="0" w:color="auto"/>
              <w:bottom w:val="nil"/>
            </w:tcBorders>
            <w:vAlign w:val="center"/>
          </w:tcPr>
          <w:p w14:paraId="0FC0EBC8" w14:textId="4FAF0A74" w:rsidR="00A44739" w:rsidRPr="00A44739" w:rsidRDefault="00A44739" w:rsidP="00A44739">
            <w:pPr>
              <w:widowControl/>
              <w:overflowPunct w:val="0"/>
              <w:spacing w:line="240" w:lineRule="exact"/>
              <w:jc w:val="right"/>
              <w:rPr>
                <w:rFonts w:ascii="標楷體" w:eastAsia="標楷體" w:hAnsi="標楷體" w:cs="標楷體"/>
                <w:b/>
                <w:bCs/>
                <w:sz w:val="18"/>
                <w:szCs w:val="18"/>
                <w:highlight w:val="yellow"/>
              </w:rPr>
            </w:pPr>
            <w:r w:rsidRPr="00A44739">
              <w:rPr>
                <w:rFonts w:asciiTheme="minorEastAsia" w:hAnsiTheme="minorEastAsia" w:hint="eastAsia"/>
                <w:b/>
                <w:color w:val="000000" w:themeColor="text1"/>
                <w:kern w:val="0"/>
                <w:sz w:val="18"/>
                <w:szCs w:val="18"/>
              </w:rPr>
              <w:t>100.00</w:t>
            </w:r>
            <w:r w:rsidRPr="00A44739">
              <w:rPr>
                <w:rFonts w:asciiTheme="minorEastAsia" w:hAnsiTheme="minorEastAsia"/>
                <w:color w:val="000000" w:themeColor="text1"/>
                <w:kern w:val="0"/>
                <w:sz w:val="18"/>
                <w:szCs w:val="18"/>
                <w:highlight w:val="yellow"/>
              </w:rPr>
              <w:t xml:space="preserve"> </w:t>
            </w:r>
          </w:p>
        </w:tc>
        <w:tc>
          <w:tcPr>
            <w:tcW w:w="2601" w:type="dxa"/>
            <w:tcBorders>
              <w:top w:val="single" w:sz="8" w:space="0" w:color="auto"/>
              <w:bottom w:val="nil"/>
            </w:tcBorders>
            <w:vAlign w:val="center"/>
          </w:tcPr>
          <w:p w14:paraId="77220E0D" w14:textId="77777777" w:rsidR="00A44739" w:rsidRPr="00515627" w:rsidRDefault="00A44739" w:rsidP="00A44739">
            <w:pPr>
              <w:widowControl/>
              <w:overflowPunct w:val="0"/>
              <w:spacing w:line="240" w:lineRule="exact"/>
              <w:jc w:val="distribute"/>
              <w:rPr>
                <w:rFonts w:ascii="標楷體" w:eastAsia="標楷體" w:hAnsi="標楷體" w:cs="新細明體"/>
                <w:b/>
                <w:sz w:val="22"/>
              </w:rPr>
            </w:pPr>
            <w:r w:rsidRPr="00515627">
              <w:rPr>
                <w:rFonts w:ascii="標楷體" w:eastAsia="標楷體" w:hAnsi="標楷體" w:cs="新細明體" w:hint="eastAsia"/>
                <w:b/>
                <w:sz w:val="22"/>
              </w:rPr>
              <w:t>負債及淨值</w:t>
            </w:r>
          </w:p>
        </w:tc>
        <w:tc>
          <w:tcPr>
            <w:tcW w:w="1652" w:type="dxa"/>
            <w:tcBorders>
              <w:top w:val="single" w:sz="8" w:space="0" w:color="auto"/>
              <w:bottom w:val="nil"/>
            </w:tcBorders>
            <w:vAlign w:val="center"/>
          </w:tcPr>
          <w:p w14:paraId="708203FA" w14:textId="2B5A8181" w:rsidR="00A44739" w:rsidRPr="00A44739" w:rsidRDefault="00A44739" w:rsidP="00A44739">
            <w:pPr>
              <w:widowControl/>
              <w:overflowPunct w:val="0"/>
              <w:spacing w:line="240" w:lineRule="exact"/>
              <w:jc w:val="right"/>
              <w:rPr>
                <w:rFonts w:ascii="標楷體" w:eastAsia="標楷體" w:hAnsi="標楷體" w:cs="標楷體"/>
                <w:b/>
                <w:bCs/>
                <w:sz w:val="18"/>
                <w:szCs w:val="18"/>
                <w:highlight w:val="yellow"/>
              </w:rPr>
            </w:pPr>
            <w:r w:rsidRPr="00A44739">
              <w:rPr>
                <w:rFonts w:asciiTheme="minorEastAsia" w:hAnsiTheme="minorEastAsia" w:hint="eastAsia"/>
                <w:b/>
                <w:color w:val="000000" w:themeColor="text1"/>
                <w:kern w:val="0"/>
                <w:sz w:val="18"/>
                <w:szCs w:val="18"/>
              </w:rPr>
              <w:t>274,391,800</w:t>
            </w:r>
          </w:p>
        </w:tc>
        <w:tc>
          <w:tcPr>
            <w:tcW w:w="557" w:type="dxa"/>
            <w:tcBorders>
              <w:top w:val="single" w:sz="8" w:space="0" w:color="auto"/>
              <w:bottom w:val="nil"/>
              <w:right w:val="nil"/>
            </w:tcBorders>
            <w:vAlign w:val="center"/>
          </w:tcPr>
          <w:p w14:paraId="46DF8661" w14:textId="4A27069B" w:rsidR="00A44739" w:rsidRPr="00A44739" w:rsidRDefault="00A44739" w:rsidP="00A44739">
            <w:pPr>
              <w:widowControl/>
              <w:overflowPunct w:val="0"/>
              <w:spacing w:line="240" w:lineRule="exact"/>
              <w:jc w:val="right"/>
              <w:rPr>
                <w:rFonts w:ascii="標楷體" w:eastAsia="標楷體" w:hAnsi="標楷體" w:cs="標楷體"/>
                <w:b/>
                <w:bCs/>
                <w:sz w:val="18"/>
                <w:szCs w:val="18"/>
                <w:highlight w:val="yellow"/>
              </w:rPr>
            </w:pPr>
            <w:r w:rsidRPr="00A44739">
              <w:rPr>
                <w:rFonts w:asciiTheme="minorEastAsia" w:hAnsiTheme="minorEastAsia" w:hint="eastAsia"/>
                <w:b/>
                <w:color w:val="000000" w:themeColor="text1"/>
                <w:kern w:val="0"/>
                <w:sz w:val="18"/>
                <w:szCs w:val="18"/>
              </w:rPr>
              <w:t>100.00</w:t>
            </w:r>
            <w:r w:rsidRPr="00A44739">
              <w:rPr>
                <w:rFonts w:asciiTheme="minorEastAsia" w:hAnsiTheme="minorEastAsia"/>
                <w:color w:val="000000" w:themeColor="text1"/>
                <w:kern w:val="0"/>
                <w:sz w:val="18"/>
                <w:szCs w:val="18"/>
                <w:highlight w:val="yellow"/>
              </w:rPr>
              <w:t xml:space="preserve"> </w:t>
            </w:r>
          </w:p>
        </w:tc>
      </w:tr>
      <w:tr w:rsidR="00A44739" w:rsidRPr="00515627" w14:paraId="509A43BE" w14:textId="77777777" w:rsidTr="007B7278">
        <w:trPr>
          <w:trHeight w:val="369"/>
        </w:trPr>
        <w:tc>
          <w:tcPr>
            <w:tcW w:w="2404" w:type="dxa"/>
            <w:tcBorders>
              <w:top w:val="nil"/>
              <w:left w:val="nil"/>
              <w:bottom w:val="nil"/>
            </w:tcBorders>
            <w:vAlign w:val="center"/>
          </w:tcPr>
          <w:p w14:paraId="2BA42C9C" w14:textId="77777777" w:rsidR="00A44739" w:rsidRPr="00515627" w:rsidRDefault="00A44739" w:rsidP="00A44739">
            <w:pPr>
              <w:spacing w:line="240" w:lineRule="exact"/>
              <w:ind w:firstLine="403"/>
              <w:jc w:val="distribute"/>
              <w:rPr>
                <w:rFonts w:ascii="標楷體" w:eastAsia="標楷體" w:hAnsi="標楷體" w:cs="標楷體"/>
                <w:sz w:val="22"/>
              </w:rPr>
            </w:pPr>
            <w:r w:rsidRPr="00515627">
              <w:rPr>
                <w:rFonts w:ascii="標楷體" w:eastAsia="標楷體" w:hAnsi="標楷體" w:cs="標楷體" w:hint="eastAsia"/>
                <w:sz w:val="22"/>
              </w:rPr>
              <w:t>流動資產</w:t>
            </w:r>
          </w:p>
        </w:tc>
        <w:tc>
          <w:tcPr>
            <w:tcW w:w="1985" w:type="dxa"/>
            <w:tcBorders>
              <w:top w:val="nil"/>
              <w:bottom w:val="nil"/>
            </w:tcBorders>
            <w:vAlign w:val="center"/>
          </w:tcPr>
          <w:p w14:paraId="545026ED" w14:textId="0930E7F3" w:rsidR="00A44739" w:rsidRPr="00A44739" w:rsidRDefault="00A44739" w:rsidP="00A44739">
            <w:pPr>
              <w:widowControl/>
              <w:overflowPunct w:val="0"/>
              <w:spacing w:line="240" w:lineRule="exact"/>
              <w:jc w:val="right"/>
              <w:rPr>
                <w:rFonts w:ascii="標楷體" w:eastAsia="標楷體" w:hAnsi="標楷體" w:cs="標楷體"/>
                <w:bCs/>
                <w:sz w:val="18"/>
                <w:szCs w:val="18"/>
                <w:highlight w:val="yellow"/>
              </w:rPr>
            </w:pPr>
            <w:r w:rsidRPr="00A44739">
              <w:rPr>
                <w:rFonts w:asciiTheme="minorEastAsia" w:hAnsiTheme="minorEastAsia" w:hint="eastAsia"/>
                <w:color w:val="000000" w:themeColor="text1"/>
                <w:kern w:val="0"/>
                <w:sz w:val="18"/>
                <w:szCs w:val="18"/>
              </w:rPr>
              <w:t>88,182,102</w:t>
            </w:r>
          </w:p>
        </w:tc>
        <w:tc>
          <w:tcPr>
            <w:tcW w:w="708" w:type="dxa"/>
            <w:tcBorders>
              <w:top w:val="nil"/>
              <w:bottom w:val="nil"/>
            </w:tcBorders>
            <w:vAlign w:val="center"/>
          </w:tcPr>
          <w:p w14:paraId="21F22C2A" w14:textId="343F06A8" w:rsidR="00A44739" w:rsidRPr="00A44739" w:rsidRDefault="00A44739" w:rsidP="00A44739">
            <w:pPr>
              <w:widowControl/>
              <w:overflowPunct w:val="0"/>
              <w:spacing w:line="240" w:lineRule="exact"/>
              <w:jc w:val="right"/>
              <w:rPr>
                <w:rFonts w:ascii="標楷體" w:eastAsia="標楷體" w:hAnsi="標楷體" w:cs="標楷體"/>
                <w:bCs/>
                <w:sz w:val="18"/>
                <w:szCs w:val="18"/>
                <w:highlight w:val="yellow"/>
              </w:rPr>
            </w:pPr>
            <w:r w:rsidRPr="00A44739">
              <w:rPr>
                <w:rFonts w:asciiTheme="minorEastAsia" w:hAnsiTheme="minorEastAsia" w:hint="eastAsia"/>
                <w:color w:val="000000" w:themeColor="text1"/>
                <w:kern w:val="0"/>
                <w:sz w:val="18"/>
                <w:szCs w:val="18"/>
              </w:rPr>
              <w:t>32.14</w:t>
            </w:r>
            <w:r w:rsidRPr="00A44739">
              <w:rPr>
                <w:rFonts w:asciiTheme="minorEastAsia" w:hAnsiTheme="minorEastAsia"/>
                <w:color w:val="000000" w:themeColor="text1"/>
                <w:kern w:val="0"/>
                <w:sz w:val="18"/>
                <w:szCs w:val="18"/>
                <w:highlight w:val="yellow"/>
              </w:rPr>
              <w:t xml:space="preserve"> </w:t>
            </w:r>
          </w:p>
        </w:tc>
        <w:tc>
          <w:tcPr>
            <w:tcW w:w="2601" w:type="dxa"/>
            <w:tcBorders>
              <w:top w:val="nil"/>
              <w:bottom w:val="nil"/>
            </w:tcBorders>
            <w:vAlign w:val="center"/>
          </w:tcPr>
          <w:p w14:paraId="62950778" w14:textId="77777777" w:rsidR="00A44739" w:rsidRPr="00515627" w:rsidRDefault="00A44739" w:rsidP="00A44739">
            <w:pPr>
              <w:widowControl/>
              <w:overflowPunct w:val="0"/>
              <w:spacing w:line="240" w:lineRule="exact"/>
              <w:ind w:firstLineChars="100" w:firstLine="220"/>
              <w:jc w:val="distribute"/>
              <w:rPr>
                <w:rFonts w:ascii="標楷體" w:eastAsia="標楷體" w:hAnsi="標楷體" w:cs="新細明體"/>
                <w:b/>
                <w:sz w:val="22"/>
              </w:rPr>
            </w:pPr>
            <w:r w:rsidRPr="00515627">
              <w:rPr>
                <w:rFonts w:ascii="標楷體" w:eastAsia="標楷體" w:hAnsi="標楷體" w:cs="新細明體" w:hint="eastAsia"/>
                <w:b/>
                <w:sz w:val="22"/>
              </w:rPr>
              <w:t>負債</w:t>
            </w:r>
          </w:p>
        </w:tc>
        <w:tc>
          <w:tcPr>
            <w:tcW w:w="1652" w:type="dxa"/>
            <w:tcBorders>
              <w:top w:val="nil"/>
              <w:bottom w:val="nil"/>
            </w:tcBorders>
            <w:vAlign w:val="center"/>
          </w:tcPr>
          <w:p w14:paraId="0A4C79FD" w14:textId="563552DB" w:rsidR="00A44739" w:rsidRPr="00A44739" w:rsidRDefault="00A44739" w:rsidP="00A44739">
            <w:pPr>
              <w:widowControl/>
              <w:overflowPunct w:val="0"/>
              <w:spacing w:line="240" w:lineRule="exact"/>
              <w:jc w:val="right"/>
              <w:rPr>
                <w:rFonts w:ascii="標楷體" w:eastAsia="標楷體" w:hAnsi="標楷體" w:cs="標楷體"/>
                <w:bCs/>
                <w:sz w:val="18"/>
                <w:szCs w:val="18"/>
                <w:highlight w:val="yellow"/>
              </w:rPr>
            </w:pPr>
            <w:r w:rsidRPr="00A44739">
              <w:rPr>
                <w:rFonts w:asciiTheme="minorEastAsia" w:hAnsiTheme="minorEastAsia" w:hint="eastAsia"/>
                <w:b/>
                <w:color w:val="000000" w:themeColor="text1"/>
                <w:kern w:val="0"/>
                <w:sz w:val="18"/>
                <w:szCs w:val="18"/>
              </w:rPr>
              <w:t>210,305,630</w:t>
            </w:r>
          </w:p>
        </w:tc>
        <w:tc>
          <w:tcPr>
            <w:tcW w:w="557" w:type="dxa"/>
            <w:tcBorders>
              <w:top w:val="nil"/>
              <w:bottom w:val="nil"/>
              <w:right w:val="nil"/>
            </w:tcBorders>
            <w:vAlign w:val="center"/>
          </w:tcPr>
          <w:p w14:paraId="32F087E6" w14:textId="56B880A3" w:rsidR="00A44739" w:rsidRPr="00A44739" w:rsidRDefault="00A44739" w:rsidP="00A44739">
            <w:pPr>
              <w:widowControl/>
              <w:overflowPunct w:val="0"/>
              <w:spacing w:line="240" w:lineRule="exact"/>
              <w:jc w:val="right"/>
              <w:rPr>
                <w:rFonts w:ascii="標楷體" w:eastAsia="標楷體" w:hAnsi="標楷體" w:cs="標楷體"/>
                <w:bCs/>
                <w:sz w:val="18"/>
                <w:szCs w:val="18"/>
                <w:highlight w:val="yellow"/>
              </w:rPr>
            </w:pPr>
            <w:r w:rsidRPr="00A44739">
              <w:rPr>
                <w:rFonts w:asciiTheme="minorEastAsia" w:hAnsiTheme="minorEastAsia" w:hint="eastAsia"/>
                <w:b/>
                <w:color w:val="000000" w:themeColor="text1"/>
                <w:kern w:val="0"/>
                <w:sz w:val="18"/>
                <w:szCs w:val="18"/>
              </w:rPr>
              <w:t>76.64</w:t>
            </w:r>
            <w:r w:rsidRPr="00A44739">
              <w:rPr>
                <w:rFonts w:asciiTheme="minorEastAsia" w:hAnsiTheme="minorEastAsia"/>
                <w:color w:val="000000" w:themeColor="text1"/>
                <w:kern w:val="0"/>
                <w:sz w:val="18"/>
                <w:szCs w:val="18"/>
                <w:highlight w:val="yellow"/>
              </w:rPr>
              <w:t xml:space="preserve"> </w:t>
            </w:r>
          </w:p>
        </w:tc>
      </w:tr>
      <w:tr w:rsidR="00A44739" w:rsidRPr="00515627" w14:paraId="0177B0FE" w14:textId="77777777" w:rsidTr="007B7278">
        <w:trPr>
          <w:trHeight w:val="369"/>
        </w:trPr>
        <w:tc>
          <w:tcPr>
            <w:tcW w:w="2404" w:type="dxa"/>
            <w:tcBorders>
              <w:top w:val="nil"/>
              <w:left w:val="nil"/>
              <w:bottom w:val="nil"/>
            </w:tcBorders>
            <w:vAlign w:val="center"/>
          </w:tcPr>
          <w:p w14:paraId="4925AAE9" w14:textId="4217C364" w:rsidR="00A44739" w:rsidRPr="00515627" w:rsidRDefault="00A44739" w:rsidP="00A44739">
            <w:pPr>
              <w:spacing w:line="240" w:lineRule="exact"/>
              <w:ind w:firstLine="403"/>
              <w:jc w:val="distribute"/>
              <w:rPr>
                <w:rFonts w:ascii="標楷體" w:eastAsia="標楷體" w:hAnsi="標楷體" w:cs="標楷體"/>
                <w:sz w:val="22"/>
              </w:rPr>
            </w:pPr>
            <w:r w:rsidRPr="00CA2574">
              <w:rPr>
                <w:rFonts w:ascii="Times New Roman" w:eastAsia="標楷體" w:hAnsi="Times New Roman" w:cs="新細明體" w:hint="eastAsia"/>
                <w:color w:val="000000" w:themeColor="text1"/>
                <w:kern w:val="0"/>
                <w:sz w:val="22"/>
              </w:rPr>
              <w:t>基金及投資</w:t>
            </w:r>
          </w:p>
        </w:tc>
        <w:tc>
          <w:tcPr>
            <w:tcW w:w="1985" w:type="dxa"/>
            <w:tcBorders>
              <w:top w:val="nil"/>
              <w:bottom w:val="nil"/>
            </w:tcBorders>
            <w:vAlign w:val="center"/>
          </w:tcPr>
          <w:p w14:paraId="451A9325" w14:textId="70EF2967" w:rsidR="00A44739" w:rsidRPr="00A44739" w:rsidRDefault="00A44739" w:rsidP="00A44739">
            <w:pPr>
              <w:widowControl/>
              <w:overflowPunct w:val="0"/>
              <w:spacing w:line="240" w:lineRule="exact"/>
              <w:jc w:val="right"/>
              <w:rPr>
                <w:rFonts w:ascii="標楷體" w:eastAsia="標楷體" w:hAnsi="標楷體" w:cs="標楷體"/>
                <w:bCs/>
                <w:sz w:val="18"/>
                <w:szCs w:val="18"/>
                <w:highlight w:val="yellow"/>
              </w:rPr>
            </w:pPr>
            <w:r w:rsidRPr="00A44739">
              <w:rPr>
                <w:rFonts w:asciiTheme="minorEastAsia" w:hAnsiTheme="minorEastAsia" w:hint="eastAsia"/>
                <w:color w:val="000000" w:themeColor="text1"/>
                <w:kern w:val="0"/>
                <w:sz w:val="18"/>
                <w:szCs w:val="18"/>
              </w:rPr>
              <w:t>997,720</w:t>
            </w:r>
          </w:p>
        </w:tc>
        <w:tc>
          <w:tcPr>
            <w:tcW w:w="708" w:type="dxa"/>
            <w:tcBorders>
              <w:top w:val="nil"/>
              <w:bottom w:val="nil"/>
            </w:tcBorders>
            <w:vAlign w:val="center"/>
          </w:tcPr>
          <w:p w14:paraId="278BDEDD" w14:textId="22145479" w:rsidR="00A44739" w:rsidRPr="00A44739" w:rsidRDefault="00A44739" w:rsidP="00A44739">
            <w:pPr>
              <w:widowControl/>
              <w:overflowPunct w:val="0"/>
              <w:spacing w:line="240" w:lineRule="exact"/>
              <w:jc w:val="right"/>
              <w:rPr>
                <w:rFonts w:ascii="標楷體" w:eastAsia="標楷體" w:hAnsi="標楷體" w:cs="標楷體"/>
                <w:bCs/>
                <w:sz w:val="18"/>
                <w:szCs w:val="18"/>
                <w:highlight w:val="yellow"/>
              </w:rPr>
            </w:pPr>
            <w:r w:rsidRPr="00A44739">
              <w:rPr>
                <w:rFonts w:asciiTheme="minorEastAsia" w:hAnsiTheme="minorEastAsia" w:hint="eastAsia"/>
                <w:color w:val="000000" w:themeColor="text1"/>
                <w:kern w:val="0"/>
                <w:sz w:val="18"/>
                <w:szCs w:val="18"/>
              </w:rPr>
              <w:t>0.36</w:t>
            </w:r>
            <w:r w:rsidRPr="00A44739">
              <w:rPr>
                <w:rFonts w:asciiTheme="minorEastAsia" w:hAnsiTheme="minorEastAsia"/>
                <w:color w:val="000000" w:themeColor="text1"/>
                <w:kern w:val="0"/>
                <w:sz w:val="18"/>
                <w:szCs w:val="18"/>
                <w:highlight w:val="yellow"/>
              </w:rPr>
              <w:t xml:space="preserve"> </w:t>
            </w:r>
          </w:p>
        </w:tc>
        <w:tc>
          <w:tcPr>
            <w:tcW w:w="2601" w:type="dxa"/>
            <w:tcBorders>
              <w:top w:val="nil"/>
              <w:bottom w:val="nil"/>
            </w:tcBorders>
            <w:vAlign w:val="center"/>
          </w:tcPr>
          <w:p w14:paraId="3BF197C1" w14:textId="77777777" w:rsidR="00A44739" w:rsidRPr="00515627" w:rsidRDefault="00A44739" w:rsidP="00A44739">
            <w:pPr>
              <w:spacing w:line="240" w:lineRule="exact"/>
              <w:ind w:firstLine="403"/>
              <w:jc w:val="distribute"/>
              <w:rPr>
                <w:rFonts w:ascii="標楷體" w:eastAsia="標楷體" w:hAnsi="標楷體" w:cs="新細明體"/>
                <w:sz w:val="22"/>
              </w:rPr>
            </w:pPr>
            <w:r w:rsidRPr="00515627">
              <w:rPr>
                <w:rFonts w:ascii="標楷體" w:eastAsia="標楷體" w:hAnsi="標楷體" w:cs="新細明體" w:hint="eastAsia"/>
                <w:sz w:val="22"/>
              </w:rPr>
              <w:t>流動負債</w:t>
            </w:r>
          </w:p>
        </w:tc>
        <w:tc>
          <w:tcPr>
            <w:tcW w:w="1652" w:type="dxa"/>
            <w:tcBorders>
              <w:top w:val="nil"/>
              <w:bottom w:val="nil"/>
            </w:tcBorders>
            <w:vAlign w:val="center"/>
          </w:tcPr>
          <w:p w14:paraId="3E57AE4A" w14:textId="7F2BC853" w:rsidR="00A44739" w:rsidRPr="00A44739" w:rsidRDefault="00A44739" w:rsidP="00A44739">
            <w:pPr>
              <w:widowControl/>
              <w:overflowPunct w:val="0"/>
              <w:spacing w:line="240" w:lineRule="exact"/>
              <w:jc w:val="right"/>
              <w:rPr>
                <w:rFonts w:ascii="標楷體" w:eastAsia="標楷體" w:hAnsi="標楷體" w:cs="標楷體"/>
                <w:bCs/>
                <w:sz w:val="18"/>
                <w:szCs w:val="18"/>
                <w:highlight w:val="yellow"/>
              </w:rPr>
            </w:pPr>
            <w:r w:rsidRPr="00A44739">
              <w:rPr>
                <w:rFonts w:asciiTheme="minorEastAsia" w:hAnsiTheme="minorEastAsia" w:hint="eastAsia"/>
                <w:color w:val="000000" w:themeColor="text1"/>
                <w:kern w:val="0"/>
                <w:sz w:val="18"/>
                <w:szCs w:val="18"/>
              </w:rPr>
              <w:t>82,119,656</w:t>
            </w:r>
          </w:p>
        </w:tc>
        <w:tc>
          <w:tcPr>
            <w:tcW w:w="557" w:type="dxa"/>
            <w:tcBorders>
              <w:top w:val="nil"/>
              <w:bottom w:val="nil"/>
              <w:right w:val="nil"/>
            </w:tcBorders>
            <w:vAlign w:val="center"/>
          </w:tcPr>
          <w:p w14:paraId="44C62B4B" w14:textId="4DB1138F" w:rsidR="00A44739" w:rsidRPr="00A44739" w:rsidRDefault="00A44739" w:rsidP="00A44739">
            <w:pPr>
              <w:widowControl/>
              <w:overflowPunct w:val="0"/>
              <w:spacing w:line="240" w:lineRule="exact"/>
              <w:jc w:val="right"/>
              <w:rPr>
                <w:rFonts w:ascii="標楷體" w:eastAsia="標楷體" w:hAnsi="標楷體" w:cs="標楷體"/>
                <w:bCs/>
                <w:sz w:val="18"/>
                <w:szCs w:val="18"/>
                <w:highlight w:val="yellow"/>
              </w:rPr>
            </w:pPr>
            <w:r w:rsidRPr="00A44739">
              <w:rPr>
                <w:rFonts w:asciiTheme="minorEastAsia" w:hAnsiTheme="minorEastAsia" w:hint="eastAsia"/>
                <w:color w:val="000000" w:themeColor="text1"/>
                <w:kern w:val="0"/>
                <w:sz w:val="18"/>
                <w:szCs w:val="18"/>
              </w:rPr>
              <w:t>29.93</w:t>
            </w:r>
            <w:r w:rsidRPr="00A44739">
              <w:rPr>
                <w:rFonts w:asciiTheme="minorEastAsia" w:hAnsiTheme="minorEastAsia"/>
                <w:color w:val="000000" w:themeColor="text1"/>
                <w:kern w:val="0"/>
                <w:sz w:val="18"/>
                <w:szCs w:val="18"/>
                <w:highlight w:val="yellow"/>
              </w:rPr>
              <w:t xml:space="preserve"> </w:t>
            </w:r>
          </w:p>
        </w:tc>
      </w:tr>
      <w:tr w:rsidR="00A44739" w:rsidRPr="00515627" w14:paraId="7DCBE160" w14:textId="77777777" w:rsidTr="007B7278">
        <w:trPr>
          <w:trHeight w:val="369"/>
        </w:trPr>
        <w:tc>
          <w:tcPr>
            <w:tcW w:w="2404" w:type="dxa"/>
            <w:tcBorders>
              <w:top w:val="nil"/>
              <w:left w:val="nil"/>
              <w:bottom w:val="nil"/>
            </w:tcBorders>
            <w:vAlign w:val="center"/>
          </w:tcPr>
          <w:p w14:paraId="126E5EBE" w14:textId="337DFADB" w:rsidR="00A44739" w:rsidRPr="00CA2574" w:rsidRDefault="00A44739" w:rsidP="00A44739">
            <w:pPr>
              <w:spacing w:line="240" w:lineRule="exact"/>
              <w:ind w:firstLine="403"/>
              <w:jc w:val="distribute"/>
              <w:rPr>
                <w:rFonts w:ascii="Times New Roman" w:eastAsia="標楷體" w:hAnsi="Times New Roman" w:cs="新細明體"/>
                <w:color w:val="000000" w:themeColor="text1"/>
                <w:kern w:val="0"/>
                <w:sz w:val="22"/>
              </w:rPr>
            </w:pPr>
            <w:r w:rsidRPr="00CA2574">
              <w:rPr>
                <w:rFonts w:ascii="Times New Roman" w:eastAsia="標楷體" w:hAnsi="Times New Roman" w:cs="新細明體" w:hint="eastAsia"/>
                <w:color w:val="000000" w:themeColor="text1"/>
                <w:kern w:val="0"/>
                <w:sz w:val="22"/>
              </w:rPr>
              <w:t>不動產、廠房及設備</w:t>
            </w:r>
          </w:p>
        </w:tc>
        <w:tc>
          <w:tcPr>
            <w:tcW w:w="1985" w:type="dxa"/>
            <w:tcBorders>
              <w:top w:val="nil"/>
              <w:bottom w:val="nil"/>
            </w:tcBorders>
            <w:vAlign w:val="center"/>
          </w:tcPr>
          <w:p w14:paraId="2F354816" w14:textId="00F969C5" w:rsidR="00A44739" w:rsidRPr="00A44739" w:rsidRDefault="00A44739" w:rsidP="00A44739">
            <w:pPr>
              <w:widowControl/>
              <w:overflowPunct w:val="0"/>
              <w:spacing w:line="240" w:lineRule="exact"/>
              <w:jc w:val="right"/>
              <w:rPr>
                <w:rFonts w:ascii="標楷體" w:eastAsia="標楷體" w:hAnsi="標楷體" w:cs="標楷體"/>
                <w:bCs/>
                <w:sz w:val="18"/>
                <w:szCs w:val="18"/>
                <w:highlight w:val="yellow"/>
              </w:rPr>
            </w:pPr>
            <w:r w:rsidRPr="00A44739">
              <w:rPr>
                <w:rFonts w:asciiTheme="minorEastAsia" w:hAnsiTheme="minorEastAsia" w:hint="eastAsia"/>
                <w:color w:val="000000" w:themeColor="text1"/>
                <w:kern w:val="0"/>
                <w:sz w:val="18"/>
                <w:szCs w:val="18"/>
              </w:rPr>
              <w:t>33,811,185</w:t>
            </w:r>
          </w:p>
        </w:tc>
        <w:tc>
          <w:tcPr>
            <w:tcW w:w="708" w:type="dxa"/>
            <w:tcBorders>
              <w:top w:val="nil"/>
              <w:bottom w:val="nil"/>
            </w:tcBorders>
            <w:vAlign w:val="center"/>
          </w:tcPr>
          <w:p w14:paraId="2A1B3C26" w14:textId="7B5B6CCD" w:rsidR="00A44739" w:rsidRPr="00A44739" w:rsidRDefault="00A44739" w:rsidP="00A44739">
            <w:pPr>
              <w:widowControl/>
              <w:overflowPunct w:val="0"/>
              <w:spacing w:line="240" w:lineRule="exact"/>
              <w:jc w:val="right"/>
              <w:rPr>
                <w:rFonts w:ascii="標楷體" w:eastAsia="標楷體" w:hAnsi="標楷體" w:cs="標楷體"/>
                <w:bCs/>
                <w:sz w:val="18"/>
                <w:szCs w:val="18"/>
                <w:highlight w:val="yellow"/>
              </w:rPr>
            </w:pPr>
            <w:r w:rsidRPr="00A44739">
              <w:rPr>
                <w:rFonts w:asciiTheme="minorEastAsia" w:hAnsiTheme="minorEastAsia" w:hint="eastAsia"/>
                <w:color w:val="000000" w:themeColor="text1"/>
                <w:kern w:val="0"/>
                <w:sz w:val="18"/>
                <w:szCs w:val="18"/>
              </w:rPr>
              <w:t>12.32</w:t>
            </w:r>
            <w:r w:rsidRPr="00A44739">
              <w:rPr>
                <w:rFonts w:asciiTheme="minorEastAsia" w:hAnsiTheme="minorEastAsia"/>
                <w:color w:val="000000" w:themeColor="text1"/>
                <w:kern w:val="0"/>
                <w:sz w:val="18"/>
                <w:szCs w:val="18"/>
                <w:highlight w:val="yellow"/>
              </w:rPr>
              <w:t xml:space="preserve"> </w:t>
            </w:r>
          </w:p>
        </w:tc>
        <w:tc>
          <w:tcPr>
            <w:tcW w:w="2601" w:type="dxa"/>
            <w:tcBorders>
              <w:top w:val="nil"/>
              <w:bottom w:val="nil"/>
            </w:tcBorders>
            <w:vAlign w:val="center"/>
          </w:tcPr>
          <w:p w14:paraId="71DF5492" w14:textId="57EA7AA2" w:rsidR="00A44739" w:rsidRPr="00515627" w:rsidRDefault="00A44739" w:rsidP="00A44739">
            <w:pPr>
              <w:spacing w:line="240" w:lineRule="exact"/>
              <w:ind w:firstLine="403"/>
              <w:jc w:val="distribute"/>
              <w:rPr>
                <w:rFonts w:ascii="標楷體" w:eastAsia="標楷體" w:hAnsi="標楷體" w:cs="新細明體"/>
                <w:sz w:val="22"/>
              </w:rPr>
            </w:pPr>
            <w:r w:rsidRPr="00CA2574">
              <w:rPr>
                <w:rFonts w:ascii="Times New Roman" w:eastAsia="標楷體" w:hAnsi="Times New Roman" w:cs="新細明體" w:hint="eastAsia"/>
                <w:color w:val="000000" w:themeColor="text1"/>
                <w:kern w:val="0"/>
                <w:sz w:val="22"/>
              </w:rPr>
              <w:t>其他負債</w:t>
            </w:r>
          </w:p>
        </w:tc>
        <w:tc>
          <w:tcPr>
            <w:tcW w:w="1652" w:type="dxa"/>
            <w:tcBorders>
              <w:top w:val="nil"/>
              <w:bottom w:val="nil"/>
            </w:tcBorders>
            <w:vAlign w:val="center"/>
          </w:tcPr>
          <w:p w14:paraId="1FBC4BEB" w14:textId="1D483516" w:rsidR="00A44739" w:rsidRPr="00A44739" w:rsidRDefault="00A44739" w:rsidP="00A44739">
            <w:pPr>
              <w:widowControl/>
              <w:overflowPunct w:val="0"/>
              <w:spacing w:line="240" w:lineRule="exact"/>
              <w:jc w:val="right"/>
              <w:rPr>
                <w:rFonts w:ascii="標楷體" w:eastAsia="標楷體" w:hAnsi="標楷體" w:cs="標楷體"/>
                <w:bCs/>
                <w:sz w:val="18"/>
                <w:szCs w:val="18"/>
                <w:highlight w:val="yellow"/>
              </w:rPr>
            </w:pPr>
            <w:r w:rsidRPr="00A44739">
              <w:rPr>
                <w:rFonts w:asciiTheme="minorEastAsia" w:hAnsiTheme="minorEastAsia" w:hint="eastAsia"/>
                <w:color w:val="000000" w:themeColor="text1"/>
                <w:kern w:val="0"/>
                <w:sz w:val="18"/>
                <w:szCs w:val="18"/>
              </w:rPr>
              <w:t>128,185,974</w:t>
            </w:r>
          </w:p>
        </w:tc>
        <w:tc>
          <w:tcPr>
            <w:tcW w:w="557" w:type="dxa"/>
            <w:tcBorders>
              <w:top w:val="nil"/>
              <w:bottom w:val="nil"/>
              <w:right w:val="nil"/>
            </w:tcBorders>
            <w:vAlign w:val="center"/>
          </w:tcPr>
          <w:p w14:paraId="15B938FC" w14:textId="76294230" w:rsidR="00A44739" w:rsidRPr="00A44739" w:rsidRDefault="00A44739" w:rsidP="00A44739">
            <w:pPr>
              <w:widowControl/>
              <w:overflowPunct w:val="0"/>
              <w:spacing w:line="240" w:lineRule="exact"/>
              <w:jc w:val="right"/>
              <w:rPr>
                <w:rFonts w:ascii="標楷體" w:eastAsia="標楷體" w:hAnsi="標楷體" w:cs="標楷體"/>
                <w:bCs/>
                <w:sz w:val="18"/>
                <w:szCs w:val="18"/>
                <w:highlight w:val="yellow"/>
              </w:rPr>
            </w:pPr>
            <w:r w:rsidRPr="00A44739">
              <w:rPr>
                <w:rFonts w:asciiTheme="minorEastAsia" w:hAnsiTheme="minorEastAsia" w:hint="eastAsia"/>
                <w:color w:val="000000" w:themeColor="text1"/>
                <w:kern w:val="0"/>
                <w:sz w:val="18"/>
                <w:szCs w:val="18"/>
              </w:rPr>
              <w:t>46.72</w:t>
            </w:r>
            <w:r w:rsidRPr="00A44739">
              <w:rPr>
                <w:rFonts w:asciiTheme="minorEastAsia" w:hAnsiTheme="minorEastAsia"/>
                <w:color w:val="000000" w:themeColor="text1"/>
                <w:kern w:val="0"/>
                <w:sz w:val="18"/>
                <w:szCs w:val="18"/>
                <w:highlight w:val="yellow"/>
              </w:rPr>
              <w:t xml:space="preserve"> </w:t>
            </w:r>
          </w:p>
        </w:tc>
      </w:tr>
      <w:tr w:rsidR="00A44739" w:rsidRPr="00515627" w14:paraId="0C9C0487" w14:textId="77777777" w:rsidTr="007B7278">
        <w:trPr>
          <w:trHeight w:val="369"/>
        </w:trPr>
        <w:tc>
          <w:tcPr>
            <w:tcW w:w="2404" w:type="dxa"/>
            <w:tcBorders>
              <w:top w:val="nil"/>
              <w:left w:val="nil"/>
              <w:bottom w:val="nil"/>
            </w:tcBorders>
            <w:vAlign w:val="center"/>
          </w:tcPr>
          <w:p w14:paraId="27F1C3F7" w14:textId="35E15720" w:rsidR="00A44739" w:rsidRPr="00CA2574" w:rsidRDefault="00A44739" w:rsidP="00A44739">
            <w:pPr>
              <w:spacing w:line="240" w:lineRule="exact"/>
              <w:ind w:firstLine="403"/>
              <w:jc w:val="distribute"/>
              <w:rPr>
                <w:rFonts w:ascii="Times New Roman" w:eastAsia="標楷體" w:hAnsi="Times New Roman" w:cs="新細明體"/>
                <w:color w:val="000000" w:themeColor="text1"/>
                <w:kern w:val="0"/>
                <w:sz w:val="22"/>
              </w:rPr>
            </w:pPr>
            <w:r w:rsidRPr="00A44739">
              <w:rPr>
                <w:rFonts w:ascii="Times New Roman" w:eastAsia="標楷體" w:hAnsi="Times New Roman" w:cs="新細明體" w:hint="eastAsia"/>
                <w:color w:val="000000" w:themeColor="text1"/>
                <w:kern w:val="0"/>
                <w:sz w:val="22"/>
              </w:rPr>
              <w:t>購建中固定資產</w:t>
            </w:r>
          </w:p>
        </w:tc>
        <w:tc>
          <w:tcPr>
            <w:tcW w:w="1985" w:type="dxa"/>
            <w:tcBorders>
              <w:top w:val="nil"/>
              <w:bottom w:val="nil"/>
            </w:tcBorders>
            <w:vAlign w:val="center"/>
          </w:tcPr>
          <w:p w14:paraId="00F7B3D3" w14:textId="7D69E430" w:rsidR="00A44739" w:rsidRPr="00A44739" w:rsidRDefault="00A44739" w:rsidP="00A44739">
            <w:pPr>
              <w:widowControl/>
              <w:overflowPunct w:val="0"/>
              <w:spacing w:line="240" w:lineRule="exact"/>
              <w:jc w:val="right"/>
              <w:rPr>
                <w:rFonts w:ascii="標楷體" w:eastAsia="標楷體" w:hAnsi="標楷體" w:cs="標楷體"/>
                <w:bCs/>
                <w:sz w:val="18"/>
                <w:szCs w:val="18"/>
                <w:highlight w:val="yellow"/>
              </w:rPr>
            </w:pPr>
            <w:r w:rsidRPr="00A44739">
              <w:rPr>
                <w:rFonts w:asciiTheme="minorEastAsia" w:hAnsiTheme="minorEastAsia" w:hint="eastAsia"/>
                <w:color w:val="000000" w:themeColor="text1"/>
                <w:kern w:val="0"/>
                <w:sz w:val="18"/>
                <w:szCs w:val="18"/>
              </w:rPr>
              <w:t>11,442,700</w:t>
            </w:r>
          </w:p>
        </w:tc>
        <w:tc>
          <w:tcPr>
            <w:tcW w:w="708" w:type="dxa"/>
            <w:tcBorders>
              <w:top w:val="nil"/>
              <w:bottom w:val="nil"/>
            </w:tcBorders>
            <w:vAlign w:val="center"/>
          </w:tcPr>
          <w:p w14:paraId="39BA5801" w14:textId="62640A95" w:rsidR="00A44739" w:rsidRPr="00A44739" w:rsidRDefault="00A44739" w:rsidP="00A44739">
            <w:pPr>
              <w:widowControl/>
              <w:overflowPunct w:val="0"/>
              <w:spacing w:line="240" w:lineRule="exact"/>
              <w:jc w:val="right"/>
              <w:rPr>
                <w:rFonts w:ascii="標楷體" w:eastAsia="標楷體" w:hAnsi="標楷體" w:cs="標楷體"/>
                <w:bCs/>
                <w:sz w:val="18"/>
                <w:szCs w:val="18"/>
                <w:highlight w:val="yellow"/>
              </w:rPr>
            </w:pPr>
            <w:r w:rsidRPr="00A44739">
              <w:rPr>
                <w:rFonts w:asciiTheme="minorEastAsia" w:hAnsiTheme="minorEastAsia" w:hint="eastAsia"/>
                <w:color w:val="000000" w:themeColor="text1"/>
                <w:kern w:val="0"/>
                <w:sz w:val="18"/>
                <w:szCs w:val="18"/>
              </w:rPr>
              <w:t>4.17</w:t>
            </w:r>
            <w:r w:rsidRPr="00A44739">
              <w:rPr>
                <w:rFonts w:asciiTheme="minorEastAsia" w:hAnsiTheme="minorEastAsia"/>
                <w:color w:val="000000" w:themeColor="text1"/>
                <w:kern w:val="0"/>
                <w:sz w:val="18"/>
                <w:szCs w:val="18"/>
                <w:highlight w:val="yellow"/>
              </w:rPr>
              <w:t xml:space="preserve"> </w:t>
            </w:r>
          </w:p>
        </w:tc>
        <w:tc>
          <w:tcPr>
            <w:tcW w:w="2601" w:type="dxa"/>
            <w:tcBorders>
              <w:top w:val="nil"/>
              <w:bottom w:val="nil"/>
            </w:tcBorders>
            <w:vAlign w:val="center"/>
          </w:tcPr>
          <w:p w14:paraId="3CCEFA9A" w14:textId="5E257E4D" w:rsidR="00A44739" w:rsidRPr="00515627" w:rsidRDefault="00A44739" w:rsidP="00A44739">
            <w:pPr>
              <w:widowControl/>
              <w:overflowPunct w:val="0"/>
              <w:spacing w:line="240" w:lineRule="exact"/>
              <w:ind w:firstLineChars="100" w:firstLine="220"/>
              <w:jc w:val="distribute"/>
              <w:rPr>
                <w:rFonts w:ascii="標楷體" w:eastAsia="標楷體" w:hAnsi="標楷體" w:cs="新細明體"/>
                <w:sz w:val="22"/>
              </w:rPr>
            </w:pPr>
            <w:r w:rsidRPr="00515627">
              <w:rPr>
                <w:rFonts w:ascii="標楷體" w:eastAsia="標楷體" w:hAnsi="標楷體" w:cs="新細明體" w:hint="eastAsia"/>
                <w:b/>
                <w:sz w:val="22"/>
              </w:rPr>
              <w:t>淨值</w:t>
            </w:r>
          </w:p>
        </w:tc>
        <w:tc>
          <w:tcPr>
            <w:tcW w:w="1652" w:type="dxa"/>
            <w:tcBorders>
              <w:top w:val="nil"/>
              <w:bottom w:val="nil"/>
            </w:tcBorders>
            <w:vAlign w:val="center"/>
          </w:tcPr>
          <w:p w14:paraId="6B70BBE3" w14:textId="27DD2A4B" w:rsidR="00A44739" w:rsidRPr="00A44739" w:rsidRDefault="00A44739" w:rsidP="00A44739">
            <w:pPr>
              <w:widowControl/>
              <w:overflowPunct w:val="0"/>
              <w:spacing w:line="240" w:lineRule="exact"/>
              <w:jc w:val="right"/>
              <w:rPr>
                <w:rFonts w:ascii="標楷體" w:eastAsia="標楷體" w:hAnsi="標楷體" w:cs="標楷體"/>
                <w:bCs/>
                <w:sz w:val="18"/>
                <w:szCs w:val="18"/>
                <w:highlight w:val="yellow"/>
              </w:rPr>
            </w:pPr>
            <w:r w:rsidRPr="00A44739">
              <w:rPr>
                <w:rFonts w:asciiTheme="minorEastAsia" w:hAnsiTheme="minorEastAsia" w:hint="eastAsia"/>
                <w:b/>
                <w:color w:val="000000" w:themeColor="text1"/>
                <w:kern w:val="0"/>
                <w:sz w:val="18"/>
                <w:szCs w:val="18"/>
              </w:rPr>
              <w:t>64,086,170</w:t>
            </w:r>
          </w:p>
        </w:tc>
        <w:tc>
          <w:tcPr>
            <w:tcW w:w="557" w:type="dxa"/>
            <w:tcBorders>
              <w:top w:val="nil"/>
              <w:bottom w:val="nil"/>
              <w:right w:val="nil"/>
            </w:tcBorders>
            <w:vAlign w:val="center"/>
          </w:tcPr>
          <w:p w14:paraId="5EE4DA6A" w14:textId="6AAC46A7" w:rsidR="00A44739" w:rsidRPr="00A44739" w:rsidRDefault="00A44739" w:rsidP="00A44739">
            <w:pPr>
              <w:widowControl/>
              <w:overflowPunct w:val="0"/>
              <w:spacing w:line="240" w:lineRule="exact"/>
              <w:jc w:val="right"/>
              <w:rPr>
                <w:rFonts w:ascii="標楷體" w:eastAsia="標楷體" w:hAnsi="標楷體" w:cs="標楷體"/>
                <w:bCs/>
                <w:sz w:val="18"/>
                <w:szCs w:val="18"/>
                <w:highlight w:val="yellow"/>
              </w:rPr>
            </w:pPr>
            <w:r w:rsidRPr="00A44739">
              <w:rPr>
                <w:rFonts w:asciiTheme="minorEastAsia" w:hAnsiTheme="minorEastAsia" w:hint="eastAsia"/>
                <w:b/>
                <w:color w:val="000000" w:themeColor="text1"/>
                <w:kern w:val="0"/>
                <w:sz w:val="18"/>
                <w:szCs w:val="18"/>
              </w:rPr>
              <w:t>23.36</w:t>
            </w:r>
            <w:r w:rsidRPr="00A44739">
              <w:rPr>
                <w:rFonts w:asciiTheme="minorEastAsia" w:hAnsiTheme="minorEastAsia"/>
                <w:color w:val="000000" w:themeColor="text1"/>
                <w:kern w:val="0"/>
                <w:sz w:val="18"/>
                <w:szCs w:val="18"/>
                <w:highlight w:val="yellow"/>
              </w:rPr>
              <w:t xml:space="preserve"> </w:t>
            </w:r>
          </w:p>
        </w:tc>
      </w:tr>
      <w:tr w:rsidR="00A44739" w:rsidRPr="00515627" w14:paraId="00E9AFE6" w14:textId="77777777" w:rsidTr="007B7278">
        <w:trPr>
          <w:trHeight w:val="369"/>
        </w:trPr>
        <w:tc>
          <w:tcPr>
            <w:tcW w:w="2404" w:type="dxa"/>
            <w:tcBorders>
              <w:top w:val="nil"/>
              <w:left w:val="nil"/>
              <w:bottom w:val="nil"/>
            </w:tcBorders>
            <w:vAlign w:val="center"/>
          </w:tcPr>
          <w:p w14:paraId="67CDC475" w14:textId="2C7CDFC6" w:rsidR="00A44739" w:rsidRPr="00A44739" w:rsidRDefault="00A44739" w:rsidP="00A44739">
            <w:pPr>
              <w:widowControl/>
              <w:overflowPunct w:val="0"/>
              <w:spacing w:line="240" w:lineRule="exact"/>
              <w:ind w:firstLine="403"/>
              <w:jc w:val="distribute"/>
              <w:rPr>
                <w:rFonts w:ascii="Times New Roman" w:eastAsia="標楷體" w:hAnsi="Times New Roman" w:cs="新細明體"/>
                <w:color w:val="000000" w:themeColor="text1"/>
                <w:kern w:val="0"/>
                <w:sz w:val="22"/>
              </w:rPr>
            </w:pPr>
            <w:r w:rsidRPr="00CA2574">
              <w:rPr>
                <w:rFonts w:ascii="Times New Roman" w:eastAsia="標楷體" w:hAnsi="Times New Roman" w:cs="新細明體" w:hint="eastAsia"/>
                <w:color w:val="000000" w:themeColor="text1"/>
                <w:kern w:val="0"/>
                <w:sz w:val="22"/>
              </w:rPr>
              <w:t>無形資產</w:t>
            </w:r>
          </w:p>
        </w:tc>
        <w:tc>
          <w:tcPr>
            <w:tcW w:w="1985" w:type="dxa"/>
            <w:tcBorders>
              <w:top w:val="nil"/>
              <w:bottom w:val="nil"/>
            </w:tcBorders>
            <w:vAlign w:val="center"/>
          </w:tcPr>
          <w:p w14:paraId="5BF6A195" w14:textId="32F6EDCA" w:rsidR="00A44739" w:rsidRPr="00A44739" w:rsidRDefault="00A44739" w:rsidP="00A44739">
            <w:pPr>
              <w:widowControl/>
              <w:overflowPunct w:val="0"/>
              <w:spacing w:line="240" w:lineRule="exact"/>
              <w:jc w:val="right"/>
              <w:rPr>
                <w:rFonts w:ascii="標楷體" w:eastAsia="標楷體" w:hAnsi="標楷體" w:cs="標楷體"/>
                <w:b/>
                <w:bCs/>
                <w:sz w:val="18"/>
                <w:szCs w:val="18"/>
                <w:highlight w:val="yellow"/>
              </w:rPr>
            </w:pPr>
            <w:r w:rsidRPr="00A44739">
              <w:rPr>
                <w:rFonts w:asciiTheme="minorEastAsia" w:hAnsiTheme="minorEastAsia" w:hint="eastAsia"/>
                <w:color w:val="000000" w:themeColor="text1"/>
                <w:kern w:val="0"/>
                <w:sz w:val="18"/>
                <w:szCs w:val="18"/>
              </w:rPr>
              <w:t>97,988,282</w:t>
            </w:r>
          </w:p>
        </w:tc>
        <w:tc>
          <w:tcPr>
            <w:tcW w:w="708" w:type="dxa"/>
            <w:tcBorders>
              <w:top w:val="nil"/>
              <w:bottom w:val="nil"/>
            </w:tcBorders>
            <w:vAlign w:val="center"/>
          </w:tcPr>
          <w:p w14:paraId="1FA1B7B5" w14:textId="460D3B4B" w:rsidR="00A44739" w:rsidRPr="00A44739" w:rsidRDefault="00A44739" w:rsidP="00A44739">
            <w:pPr>
              <w:widowControl/>
              <w:overflowPunct w:val="0"/>
              <w:spacing w:line="240" w:lineRule="exact"/>
              <w:jc w:val="right"/>
              <w:rPr>
                <w:rFonts w:ascii="標楷體" w:eastAsia="標楷體" w:hAnsi="標楷體" w:cs="標楷體"/>
                <w:b/>
                <w:bCs/>
                <w:sz w:val="18"/>
                <w:szCs w:val="18"/>
                <w:highlight w:val="yellow"/>
              </w:rPr>
            </w:pPr>
            <w:r w:rsidRPr="00A44739">
              <w:rPr>
                <w:rFonts w:asciiTheme="minorEastAsia" w:hAnsiTheme="minorEastAsia" w:hint="eastAsia"/>
                <w:color w:val="000000" w:themeColor="text1"/>
                <w:kern w:val="0"/>
                <w:sz w:val="18"/>
                <w:szCs w:val="18"/>
              </w:rPr>
              <w:t>35.71</w:t>
            </w:r>
            <w:r w:rsidRPr="00A44739">
              <w:rPr>
                <w:rFonts w:asciiTheme="minorEastAsia" w:hAnsiTheme="minorEastAsia"/>
                <w:color w:val="000000" w:themeColor="text1"/>
                <w:kern w:val="0"/>
                <w:sz w:val="18"/>
                <w:szCs w:val="18"/>
                <w:highlight w:val="yellow"/>
              </w:rPr>
              <w:t xml:space="preserve"> </w:t>
            </w:r>
          </w:p>
        </w:tc>
        <w:tc>
          <w:tcPr>
            <w:tcW w:w="2601" w:type="dxa"/>
            <w:tcBorders>
              <w:top w:val="nil"/>
              <w:bottom w:val="nil"/>
            </w:tcBorders>
            <w:vAlign w:val="center"/>
          </w:tcPr>
          <w:p w14:paraId="1A1167C8" w14:textId="5423CA3E" w:rsidR="00A44739" w:rsidRPr="00515627" w:rsidRDefault="00A44739" w:rsidP="00A44739">
            <w:pPr>
              <w:spacing w:line="240" w:lineRule="exact"/>
              <w:ind w:firstLine="403"/>
              <w:jc w:val="distribute"/>
              <w:rPr>
                <w:rFonts w:ascii="標楷體" w:eastAsia="標楷體" w:hAnsi="標楷體" w:cs="標楷體"/>
                <w:sz w:val="22"/>
              </w:rPr>
            </w:pPr>
            <w:r w:rsidRPr="00515627">
              <w:rPr>
                <w:rFonts w:ascii="標楷體" w:eastAsia="標楷體" w:hAnsi="標楷體" w:cs="新細明體" w:hint="eastAsia"/>
                <w:sz w:val="22"/>
              </w:rPr>
              <w:t>累積餘</w:t>
            </w:r>
            <w:proofErr w:type="gramStart"/>
            <w:r w:rsidRPr="00515627">
              <w:rPr>
                <w:rFonts w:ascii="標楷體" w:eastAsia="標楷體" w:hAnsi="標楷體" w:cs="新細明體" w:hint="eastAsia"/>
                <w:sz w:val="22"/>
              </w:rPr>
              <w:t>絀</w:t>
            </w:r>
            <w:proofErr w:type="gramEnd"/>
          </w:p>
        </w:tc>
        <w:tc>
          <w:tcPr>
            <w:tcW w:w="1652" w:type="dxa"/>
            <w:tcBorders>
              <w:top w:val="nil"/>
              <w:bottom w:val="nil"/>
            </w:tcBorders>
            <w:vAlign w:val="center"/>
          </w:tcPr>
          <w:p w14:paraId="28C73302" w14:textId="6E1F527A" w:rsidR="00A44739" w:rsidRPr="00A44739" w:rsidRDefault="00A44739" w:rsidP="00A44739">
            <w:pPr>
              <w:widowControl/>
              <w:overflowPunct w:val="0"/>
              <w:spacing w:line="240" w:lineRule="exact"/>
              <w:jc w:val="right"/>
              <w:rPr>
                <w:rFonts w:ascii="標楷體" w:eastAsia="標楷體" w:hAnsi="標楷體" w:cs="標楷體"/>
                <w:b/>
                <w:bCs/>
                <w:sz w:val="18"/>
                <w:szCs w:val="18"/>
                <w:highlight w:val="yellow"/>
              </w:rPr>
            </w:pPr>
            <w:r w:rsidRPr="00A44739">
              <w:rPr>
                <w:rFonts w:asciiTheme="minorEastAsia" w:hAnsiTheme="minorEastAsia" w:hint="eastAsia"/>
                <w:color w:val="000000" w:themeColor="text1"/>
                <w:kern w:val="0"/>
                <w:sz w:val="18"/>
                <w:szCs w:val="18"/>
              </w:rPr>
              <w:t>64,086,170</w:t>
            </w:r>
          </w:p>
        </w:tc>
        <w:tc>
          <w:tcPr>
            <w:tcW w:w="557" w:type="dxa"/>
            <w:tcBorders>
              <w:top w:val="nil"/>
              <w:bottom w:val="nil"/>
              <w:right w:val="nil"/>
            </w:tcBorders>
            <w:vAlign w:val="center"/>
          </w:tcPr>
          <w:p w14:paraId="7CFC94E9" w14:textId="42ABFC0B" w:rsidR="00A44739" w:rsidRPr="00A44739" w:rsidRDefault="00A44739" w:rsidP="00A44739">
            <w:pPr>
              <w:widowControl/>
              <w:overflowPunct w:val="0"/>
              <w:spacing w:line="240" w:lineRule="exact"/>
              <w:jc w:val="right"/>
              <w:rPr>
                <w:rFonts w:ascii="標楷體" w:eastAsia="標楷體" w:hAnsi="標楷體" w:cs="標楷體"/>
                <w:b/>
                <w:bCs/>
                <w:sz w:val="18"/>
                <w:szCs w:val="18"/>
                <w:highlight w:val="yellow"/>
              </w:rPr>
            </w:pPr>
            <w:r w:rsidRPr="00A44739">
              <w:rPr>
                <w:rFonts w:asciiTheme="minorEastAsia" w:hAnsiTheme="minorEastAsia" w:hint="eastAsia"/>
                <w:color w:val="000000" w:themeColor="text1"/>
                <w:kern w:val="0"/>
                <w:sz w:val="18"/>
                <w:szCs w:val="18"/>
              </w:rPr>
              <w:t>23.36</w:t>
            </w:r>
            <w:r w:rsidRPr="00A44739">
              <w:rPr>
                <w:rFonts w:asciiTheme="minorEastAsia" w:hAnsiTheme="minorEastAsia"/>
                <w:color w:val="000000" w:themeColor="text1"/>
                <w:kern w:val="0"/>
                <w:sz w:val="18"/>
                <w:szCs w:val="18"/>
                <w:highlight w:val="yellow"/>
              </w:rPr>
              <w:t xml:space="preserve"> </w:t>
            </w:r>
          </w:p>
        </w:tc>
      </w:tr>
      <w:tr w:rsidR="00A44739" w:rsidRPr="00515627" w14:paraId="0897FC88" w14:textId="77777777" w:rsidTr="007B7278">
        <w:trPr>
          <w:trHeight w:val="369"/>
        </w:trPr>
        <w:tc>
          <w:tcPr>
            <w:tcW w:w="2404" w:type="dxa"/>
            <w:tcBorders>
              <w:top w:val="nil"/>
              <w:left w:val="nil"/>
              <w:bottom w:val="nil"/>
            </w:tcBorders>
            <w:vAlign w:val="center"/>
          </w:tcPr>
          <w:p w14:paraId="200DCAC5" w14:textId="4DA174B0" w:rsidR="00A44739" w:rsidRPr="00A44739" w:rsidRDefault="00A44739" w:rsidP="00A44739">
            <w:pPr>
              <w:widowControl/>
              <w:overflowPunct w:val="0"/>
              <w:spacing w:line="240" w:lineRule="exact"/>
              <w:ind w:firstLine="403"/>
              <w:jc w:val="distribute"/>
              <w:rPr>
                <w:rFonts w:ascii="Times New Roman" w:eastAsia="標楷體" w:hAnsi="Times New Roman" w:cs="新細明體"/>
                <w:color w:val="000000" w:themeColor="text1"/>
                <w:kern w:val="0"/>
                <w:sz w:val="22"/>
              </w:rPr>
            </w:pPr>
            <w:r w:rsidRPr="00CA2574">
              <w:rPr>
                <w:rFonts w:ascii="Times New Roman" w:eastAsia="標楷體" w:hAnsi="Times New Roman" w:cs="新細明體" w:hint="eastAsia"/>
                <w:color w:val="000000" w:themeColor="text1"/>
                <w:kern w:val="0"/>
                <w:sz w:val="22"/>
              </w:rPr>
              <w:t>其他資產</w:t>
            </w:r>
          </w:p>
        </w:tc>
        <w:tc>
          <w:tcPr>
            <w:tcW w:w="1985" w:type="dxa"/>
            <w:tcBorders>
              <w:top w:val="nil"/>
              <w:bottom w:val="nil"/>
            </w:tcBorders>
            <w:vAlign w:val="center"/>
          </w:tcPr>
          <w:p w14:paraId="4C28B498" w14:textId="04A88F15" w:rsidR="00A44739" w:rsidRPr="00A44739" w:rsidRDefault="00A44739" w:rsidP="00A44739">
            <w:pPr>
              <w:widowControl/>
              <w:overflowPunct w:val="0"/>
              <w:spacing w:line="240" w:lineRule="exact"/>
              <w:jc w:val="right"/>
              <w:rPr>
                <w:rFonts w:ascii="標楷體" w:eastAsia="標楷體" w:hAnsi="標楷體" w:cs="標楷體"/>
                <w:b/>
                <w:bCs/>
                <w:sz w:val="18"/>
                <w:szCs w:val="18"/>
                <w:highlight w:val="yellow"/>
              </w:rPr>
            </w:pPr>
            <w:r w:rsidRPr="00A44739">
              <w:rPr>
                <w:rFonts w:asciiTheme="minorEastAsia" w:hAnsiTheme="minorEastAsia" w:hint="eastAsia"/>
                <w:color w:val="000000" w:themeColor="text1"/>
                <w:kern w:val="0"/>
                <w:sz w:val="18"/>
                <w:szCs w:val="18"/>
              </w:rPr>
              <w:t>663,680</w:t>
            </w:r>
          </w:p>
        </w:tc>
        <w:tc>
          <w:tcPr>
            <w:tcW w:w="708" w:type="dxa"/>
            <w:tcBorders>
              <w:top w:val="nil"/>
              <w:bottom w:val="nil"/>
            </w:tcBorders>
            <w:vAlign w:val="center"/>
          </w:tcPr>
          <w:p w14:paraId="50A50612" w14:textId="5185BC25" w:rsidR="00A44739" w:rsidRPr="00A44739" w:rsidRDefault="00A44739" w:rsidP="00A44739">
            <w:pPr>
              <w:widowControl/>
              <w:overflowPunct w:val="0"/>
              <w:spacing w:line="240" w:lineRule="exact"/>
              <w:jc w:val="right"/>
              <w:rPr>
                <w:rFonts w:ascii="標楷體" w:eastAsia="標楷體" w:hAnsi="標楷體" w:cs="標楷體"/>
                <w:b/>
                <w:bCs/>
                <w:sz w:val="18"/>
                <w:szCs w:val="18"/>
                <w:highlight w:val="yellow"/>
              </w:rPr>
            </w:pPr>
            <w:r w:rsidRPr="00A44739">
              <w:rPr>
                <w:rFonts w:asciiTheme="minorEastAsia" w:hAnsiTheme="minorEastAsia" w:hint="eastAsia"/>
                <w:color w:val="000000" w:themeColor="text1"/>
                <w:kern w:val="0"/>
                <w:sz w:val="18"/>
                <w:szCs w:val="18"/>
              </w:rPr>
              <w:t>0.24</w:t>
            </w:r>
            <w:r w:rsidRPr="00A44739">
              <w:rPr>
                <w:rFonts w:asciiTheme="minorEastAsia" w:hAnsiTheme="minorEastAsia"/>
                <w:color w:val="000000" w:themeColor="text1"/>
                <w:kern w:val="0"/>
                <w:sz w:val="18"/>
                <w:szCs w:val="18"/>
                <w:highlight w:val="yellow"/>
              </w:rPr>
              <w:t xml:space="preserve"> </w:t>
            </w:r>
          </w:p>
        </w:tc>
        <w:tc>
          <w:tcPr>
            <w:tcW w:w="2601" w:type="dxa"/>
            <w:tcBorders>
              <w:top w:val="nil"/>
              <w:bottom w:val="nil"/>
            </w:tcBorders>
            <w:vAlign w:val="center"/>
          </w:tcPr>
          <w:p w14:paraId="65E6B069" w14:textId="7C129CB0" w:rsidR="00A44739" w:rsidRPr="00515627" w:rsidRDefault="00A44739" w:rsidP="00A44739">
            <w:pPr>
              <w:widowControl/>
              <w:overflowPunct w:val="0"/>
              <w:spacing w:line="240" w:lineRule="exact"/>
              <w:ind w:firstLineChars="100" w:firstLine="220"/>
              <w:jc w:val="distribute"/>
              <w:rPr>
                <w:rFonts w:ascii="標楷體" w:eastAsia="標楷體" w:hAnsi="標楷體" w:cs="新細明體"/>
                <w:b/>
                <w:sz w:val="22"/>
              </w:rPr>
            </w:pPr>
          </w:p>
        </w:tc>
        <w:tc>
          <w:tcPr>
            <w:tcW w:w="1652" w:type="dxa"/>
            <w:tcBorders>
              <w:top w:val="nil"/>
              <w:bottom w:val="nil"/>
            </w:tcBorders>
            <w:vAlign w:val="center"/>
          </w:tcPr>
          <w:p w14:paraId="5E0A9E1C" w14:textId="77777777" w:rsidR="00A44739" w:rsidRPr="00515627" w:rsidRDefault="00A44739" w:rsidP="00A44739">
            <w:pPr>
              <w:widowControl/>
              <w:overflowPunct w:val="0"/>
              <w:spacing w:line="240" w:lineRule="exact"/>
              <w:jc w:val="right"/>
              <w:rPr>
                <w:rFonts w:ascii="標楷體" w:eastAsia="標楷體" w:hAnsi="標楷體" w:cs="標楷體"/>
                <w:b/>
                <w:bCs/>
                <w:sz w:val="18"/>
                <w:szCs w:val="18"/>
                <w:highlight w:val="yellow"/>
              </w:rPr>
            </w:pPr>
          </w:p>
        </w:tc>
        <w:tc>
          <w:tcPr>
            <w:tcW w:w="557" w:type="dxa"/>
            <w:tcBorders>
              <w:top w:val="nil"/>
              <w:bottom w:val="nil"/>
              <w:right w:val="nil"/>
            </w:tcBorders>
            <w:vAlign w:val="center"/>
          </w:tcPr>
          <w:p w14:paraId="58607C93" w14:textId="77777777" w:rsidR="00A44739" w:rsidRPr="00515627" w:rsidRDefault="00A44739" w:rsidP="00A44739">
            <w:pPr>
              <w:widowControl/>
              <w:overflowPunct w:val="0"/>
              <w:spacing w:line="240" w:lineRule="exact"/>
              <w:jc w:val="right"/>
              <w:rPr>
                <w:rFonts w:ascii="標楷體" w:eastAsia="標楷體" w:hAnsi="標楷體" w:cs="標楷體"/>
                <w:b/>
                <w:bCs/>
                <w:sz w:val="18"/>
                <w:szCs w:val="18"/>
                <w:highlight w:val="yellow"/>
              </w:rPr>
            </w:pPr>
          </w:p>
        </w:tc>
      </w:tr>
      <w:tr w:rsidR="00A44739" w:rsidRPr="00515627" w14:paraId="4E1A91CE" w14:textId="77777777" w:rsidTr="007B7278">
        <w:trPr>
          <w:trHeight w:val="369"/>
        </w:trPr>
        <w:tc>
          <w:tcPr>
            <w:tcW w:w="2404" w:type="dxa"/>
            <w:tcBorders>
              <w:top w:val="nil"/>
              <w:left w:val="nil"/>
              <w:bottom w:val="single" w:sz="8" w:space="0" w:color="auto"/>
            </w:tcBorders>
            <w:vAlign w:val="center"/>
          </w:tcPr>
          <w:p w14:paraId="49BF9AD0" w14:textId="460661E6" w:rsidR="00A44739" w:rsidRPr="00A44739" w:rsidRDefault="00A44739" w:rsidP="00A44739">
            <w:pPr>
              <w:spacing w:line="240" w:lineRule="exact"/>
              <w:ind w:firstLine="403"/>
              <w:jc w:val="distribute"/>
              <w:rPr>
                <w:rFonts w:ascii="Times New Roman" w:eastAsia="標楷體" w:hAnsi="Times New Roman" w:cs="新細明體"/>
                <w:color w:val="000000" w:themeColor="text1"/>
                <w:kern w:val="0"/>
                <w:sz w:val="22"/>
              </w:rPr>
            </w:pPr>
            <w:r w:rsidRPr="00CA2574">
              <w:rPr>
                <w:rFonts w:ascii="Times New Roman" w:eastAsia="標楷體" w:hAnsi="Times New Roman" w:cs="新細明體" w:hint="eastAsia"/>
                <w:color w:val="000000" w:themeColor="text1"/>
                <w:kern w:val="0"/>
                <w:sz w:val="22"/>
              </w:rPr>
              <w:t>代管資產</w:t>
            </w:r>
          </w:p>
        </w:tc>
        <w:tc>
          <w:tcPr>
            <w:tcW w:w="1985" w:type="dxa"/>
            <w:tcBorders>
              <w:top w:val="nil"/>
              <w:bottom w:val="single" w:sz="8" w:space="0" w:color="auto"/>
            </w:tcBorders>
            <w:vAlign w:val="center"/>
          </w:tcPr>
          <w:p w14:paraId="56A2FA3F" w14:textId="128FB508" w:rsidR="00A44739" w:rsidRPr="00A44739" w:rsidRDefault="00A44739" w:rsidP="00A44739">
            <w:pPr>
              <w:widowControl/>
              <w:overflowPunct w:val="0"/>
              <w:spacing w:line="240" w:lineRule="exact"/>
              <w:jc w:val="right"/>
              <w:rPr>
                <w:rFonts w:ascii="標楷體" w:eastAsia="標楷體" w:hAnsi="標楷體" w:cs="標楷體"/>
                <w:bCs/>
                <w:sz w:val="18"/>
                <w:szCs w:val="18"/>
                <w:highlight w:val="yellow"/>
              </w:rPr>
            </w:pPr>
            <w:r w:rsidRPr="00A44739">
              <w:rPr>
                <w:rFonts w:asciiTheme="minorEastAsia" w:hAnsiTheme="minorEastAsia" w:hint="eastAsia"/>
                <w:color w:val="000000" w:themeColor="text1"/>
                <w:kern w:val="0"/>
                <w:sz w:val="18"/>
                <w:szCs w:val="18"/>
              </w:rPr>
              <w:t>41,306,131</w:t>
            </w:r>
          </w:p>
        </w:tc>
        <w:tc>
          <w:tcPr>
            <w:tcW w:w="708" w:type="dxa"/>
            <w:tcBorders>
              <w:top w:val="nil"/>
              <w:bottom w:val="single" w:sz="8" w:space="0" w:color="auto"/>
            </w:tcBorders>
            <w:vAlign w:val="center"/>
          </w:tcPr>
          <w:p w14:paraId="4567372D" w14:textId="2E20A25D" w:rsidR="00A44739" w:rsidRPr="00A44739" w:rsidRDefault="00A44739" w:rsidP="00A44739">
            <w:pPr>
              <w:widowControl/>
              <w:overflowPunct w:val="0"/>
              <w:spacing w:line="240" w:lineRule="exact"/>
              <w:jc w:val="right"/>
              <w:rPr>
                <w:rFonts w:ascii="標楷體" w:eastAsia="標楷體" w:hAnsi="標楷體" w:cs="標楷體"/>
                <w:bCs/>
                <w:sz w:val="18"/>
                <w:szCs w:val="18"/>
                <w:highlight w:val="yellow"/>
              </w:rPr>
            </w:pPr>
            <w:r w:rsidRPr="00A44739">
              <w:rPr>
                <w:rFonts w:asciiTheme="minorEastAsia" w:hAnsiTheme="minorEastAsia" w:hint="eastAsia"/>
                <w:color w:val="000000" w:themeColor="text1"/>
                <w:kern w:val="0"/>
                <w:sz w:val="18"/>
                <w:szCs w:val="18"/>
              </w:rPr>
              <w:t>15.05</w:t>
            </w:r>
            <w:r w:rsidRPr="00A44739">
              <w:rPr>
                <w:rFonts w:asciiTheme="minorEastAsia" w:hAnsiTheme="minorEastAsia"/>
                <w:color w:val="000000" w:themeColor="text1"/>
                <w:kern w:val="0"/>
                <w:sz w:val="18"/>
                <w:szCs w:val="18"/>
                <w:highlight w:val="yellow"/>
              </w:rPr>
              <w:t xml:space="preserve"> </w:t>
            </w:r>
          </w:p>
        </w:tc>
        <w:tc>
          <w:tcPr>
            <w:tcW w:w="2601" w:type="dxa"/>
            <w:tcBorders>
              <w:top w:val="nil"/>
              <w:bottom w:val="single" w:sz="8" w:space="0" w:color="auto"/>
            </w:tcBorders>
            <w:vAlign w:val="center"/>
          </w:tcPr>
          <w:p w14:paraId="23BC8F98" w14:textId="711208EA" w:rsidR="00A44739" w:rsidRPr="00515627" w:rsidRDefault="00A44739" w:rsidP="00A44739">
            <w:pPr>
              <w:spacing w:line="240" w:lineRule="exact"/>
              <w:ind w:firstLine="403"/>
              <w:jc w:val="distribute"/>
              <w:rPr>
                <w:rFonts w:ascii="標楷體" w:eastAsia="標楷體" w:hAnsi="標楷體" w:cs="新細明體"/>
                <w:sz w:val="22"/>
              </w:rPr>
            </w:pPr>
          </w:p>
        </w:tc>
        <w:tc>
          <w:tcPr>
            <w:tcW w:w="1652" w:type="dxa"/>
            <w:tcBorders>
              <w:top w:val="nil"/>
              <w:bottom w:val="single" w:sz="8" w:space="0" w:color="auto"/>
            </w:tcBorders>
            <w:vAlign w:val="center"/>
          </w:tcPr>
          <w:p w14:paraId="13DD7052" w14:textId="77777777" w:rsidR="00A44739" w:rsidRPr="00515627" w:rsidRDefault="00A44739" w:rsidP="00A44739">
            <w:pPr>
              <w:widowControl/>
              <w:overflowPunct w:val="0"/>
              <w:spacing w:line="240" w:lineRule="exact"/>
              <w:jc w:val="right"/>
              <w:rPr>
                <w:rFonts w:ascii="標楷體" w:eastAsia="標楷體" w:hAnsi="標楷體" w:cs="標楷體"/>
                <w:bCs/>
                <w:sz w:val="18"/>
                <w:szCs w:val="18"/>
                <w:highlight w:val="yellow"/>
              </w:rPr>
            </w:pPr>
          </w:p>
        </w:tc>
        <w:tc>
          <w:tcPr>
            <w:tcW w:w="557" w:type="dxa"/>
            <w:tcBorders>
              <w:top w:val="nil"/>
              <w:bottom w:val="single" w:sz="8" w:space="0" w:color="auto"/>
              <w:right w:val="nil"/>
            </w:tcBorders>
            <w:vAlign w:val="center"/>
          </w:tcPr>
          <w:p w14:paraId="312AB2D0" w14:textId="77777777" w:rsidR="00A44739" w:rsidRPr="00515627" w:rsidRDefault="00A44739" w:rsidP="00A44739">
            <w:pPr>
              <w:widowControl/>
              <w:overflowPunct w:val="0"/>
              <w:spacing w:line="240" w:lineRule="exact"/>
              <w:jc w:val="right"/>
              <w:rPr>
                <w:rFonts w:ascii="標楷體" w:eastAsia="標楷體" w:hAnsi="標楷體" w:cs="標楷體"/>
                <w:bCs/>
                <w:sz w:val="18"/>
                <w:szCs w:val="18"/>
                <w:highlight w:val="yellow"/>
              </w:rPr>
            </w:pPr>
          </w:p>
        </w:tc>
      </w:tr>
    </w:tbl>
    <w:p w14:paraId="6AD39F43" w14:textId="41B9F5BA" w:rsidR="00BC7C7E" w:rsidRDefault="00A44739" w:rsidP="008C627E">
      <w:pPr>
        <w:spacing w:afterLines="20" w:after="72" w:line="240" w:lineRule="exact"/>
        <w:ind w:left="596" w:hangingChars="331" w:hanging="596"/>
        <w:jc w:val="both"/>
        <w:rPr>
          <w:rFonts w:ascii="標楷體" w:eastAsia="標楷體" w:hAnsi="標楷體" w:cs="新細明體"/>
          <w:bCs/>
          <w:sz w:val="18"/>
          <w:szCs w:val="18"/>
        </w:rPr>
      </w:pPr>
      <w:proofErr w:type="gramStart"/>
      <w:r w:rsidRPr="00515627">
        <w:rPr>
          <w:rFonts w:ascii="標楷體" w:eastAsia="標楷體" w:hAnsi="標楷體" w:cs="新細明體" w:hint="eastAsia"/>
          <w:bCs/>
          <w:sz w:val="18"/>
          <w:szCs w:val="18"/>
        </w:rPr>
        <w:t>註</w:t>
      </w:r>
      <w:proofErr w:type="gramEnd"/>
      <w:r w:rsidRPr="00515627">
        <w:rPr>
          <w:rFonts w:ascii="標楷體" w:eastAsia="標楷體" w:hAnsi="標楷體" w:cs="新細明體" w:hint="eastAsia"/>
          <w:bCs/>
          <w:sz w:val="18"/>
          <w:szCs w:val="18"/>
        </w:rPr>
        <w:t>：信託代理與保證資產（負債）</w:t>
      </w:r>
      <w:r w:rsidRPr="00CA2574">
        <w:rPr>
          <w:rFonts w:ascii="標楷體" w:eastAsia="標楷體" w:hAnsi="標楷體" w:cs="標楷體"/>
          <w:color w:val="000000" w:themeColor="text1"/>
          <w:sz w:val="18"/>
          <w:szCs w:val="24"/>
        </w:rPr>
        <w:t>5,</w:t>
      </w:r>
      <w:r>
        <w:rPr>
          <w:rFonts w:ascii="標楷體" w:eastAsia="標楷體" w:hAnsi="標楷體" w:cs="標楷體" w:hint="eastAsia"/>
          <w:color w:val="000000" w:themeColor="text1"/>
          <w:sz w:val="18"/>
          <w:szCs w:val="24"/>
        </w:rPr>
        <w:t>569</w:t>
      </w:r>
      <w:r w:rsidRPr="00CA2574">
        <w:rPr>
          <w:rFonts w:ascii="標楷體" w:eastAsia="標楷體" w:hAnsi="標楷體" w:cs="標楷體"/>
          <w:color w:val="000000" w:themeColor="text1"/>
          <w:sz w:val="18"/>
          <w:szCs w:val="24"/>
        </w:rPr>
        <w:t>,000元</w:t>
      </w:r>
      <w:r w:rsidRPr="00515627">
        <w:rPr>
          <w:rFonts w:ascii="標楷體" w:eastAsia="標楷體" w:hAnsi="標楷體" w:cs="新細明體" w:hint="eastAsia"/>
          <w:bCs/>
          <w:sz w:val="18"/>
          <w:szCs w:val="18"/>
        </w:rPr>
        <w:t>。</w:t>
      </w:r>
    </w:p>
    <w:p w14:paraId="617F7961" w14:textId="77777777" w:rsidR="00BC7C7E" w:rsidRPr="00990E6C" w:rsidRDefault="00BC7C7E" w:rsidP="003445EF">
      <w:pPr>
        <w:overflowPunct w:val="0"/>
        <w:spacing w:line="424" w:lineRule="exact"/>
        <w:ind w:firstLineChars="150" w:firstLine="270"/>
        <w:rPr>
          <w:rFonts w:ascii="標楷體" w:eastAsia="標楷體" w:hAnsi="標楷體"/>
          <w:b/>
          <w:sz w:val="32"/>
          <w:szCs w:val="32"/>
        </w:rPr>
      </w:pPr>
      <w:r>
        <w:rPr>
          <w:rFonts w:ascii="標楷體" w:eastAsia="標楷體" w:hAnsi="標楷體" w:cs="新細明體"/>
          <w:bCs/>
          <w:sz w:val="18"/>
          <w:szCs w:val="18"/>
        </w:rPr>
        <w:br w:type="page"/>
      </w:r>
      <w:r>
        <w:rPr>
          <w:rFonts w:ascii="標楷體" w:eastAsia="標楷體" w:hAnsi="標楷體" w:hint="eastAsia"/>
          <w:b/>
          <w:sz w:val="32"/>
          <w:szCs w:val="32"/>
        </w:rPr>
        <w:lastRenderedPageBreak/>
        <w:t>（二）</w:t>
      </w:r>
      <w:r w:rsidRPr="00990E6C">
        <w:rPr>
          <w:rFonts w:ascii="標楷體" w:eastAsia="標楷體" w:hAnsi="標楷體"/>
          <w:b/>
          <w:sz w:val="32"/>
          <w:szCs w:val="32"/>
        </w:rPr>
        <w:t>國家</w:t>
      </w:r>
      <w:r>
        <w:rPr>
          <w:rFonts w:ascii="標楷體" w:eastAsia="標楷體" w:hAnsi="標楷體" w:hint="eastAsia"/>
          <w:b/>
          <w:sz w:val="32"/>
          <w:szCs w:val="32"/>
        </w:rPr>
        <w:t>太空</w:t>
      </w:r>
      <w:r w:rsidRPr="00990E6C">
        <w:rPr>
          <w:rFonts w:ascii="標楷體" w:eastAsia="標楷體" w:hAnsi="標楷體"/>
          <w:b/>
          <w:sz w:val="32"/>
          <w:szCs w:val="32"/>
        </w:rPr>
        <w:t>中心</w:t>
      </w:r>
    </w:p>
    <w:p w14:paraId="72606D0E" w14:textId="77777777" w:rsidR="00BC7C7E" w:rsidRPr="00075655" w:rsidRDefault="00BC7C7E" w:rsidP="00EC0C8F">
      <w:pPr>
        <w:overflowPunct w:val="0"/>
        <w:spacing w:line="440" w:lineRule="exact"/>
        <w:ind w:firstLineChars="200" w:firstLine="480"/>
        <w:jc w:val="both"/>
        <w:rPr>
          <w:rFonts w:ascii="標楷體" w:eastAsia="標楷體" w:hAnsi="標楷體"/>
          <w:color w:val="000000" w:themeColor="text1"/>
          <w:szCs w:val="32"/>
        </w:rPr>
      </w:pPr>
      <w:r w:rsidRPr="00075655">
        <w:rPr>
          <w:rFonts w:ascii="標楷體" w:eastAsia="標楷體" w:hAnsi="標楷體" w:hint="eastAsia"/>
          <w:szCs w:val="32"/>
        </w:rPr>
        <w:t>國家太空中心</w:t>
      </w:r>
      <w:r>
        <w:rPr>
          <w:rFonts w:ascii="標楷體" w:eastAsia="標楷體" w:hAnsi="標楷體" w:hint="eastAsia"/>
          <w:szCs w:val="32"/>
        </w:rPr>
        <w:t>係</w:t>
      </w:r>
      <w:r w:rsidRPr="00075655">
        <w:rPr>
          <w:rFonts w:ascii="標楷體" w:eastAsia="標楷體" w:hAnsi="標楷體" w:hint="eastAsia"/>
          <w:szCs w:val="32"/>
        </w:rPr>
        <w:t>依據111年5月4日公布之國家太空中心設置條例</w:t>
      </w:r>
      <w:r>
        <w:rPr>
          <w:rFonts w:ascii="標楷體" w:eastAsia="標楷體" w:hAnsi="標楷體" w:hint="eastAsia"/>
          <w:szCs w:val="32"/>
        </w:rPr>
        <w:t>，</w:t>
      </w:r>
      <w:r w:rsidRPr="00075655">
        <w:rPr>
          <w:rFonts w:ascii="標楷體" w:eastAsia="標楷體" w:hAnsi="標楷體" w:hint="eastAsia"/>
          <w:szCs w:val="32"/>
        </w:rPr>
        <w:t>及行政院</w:t>
      </w:r>
      <w:proofErr w:type="gramStart"/>
      <w:r>
        <w:rPr>
          <w:rFonts w:ascii="標楷體" w:eastAsia="標楷體" w:hAnsi="標楷體" w:hint="eastAsia"/>
          <w:szCs w:val="32"/>
        </w:rPr>
        <w:t>111</w:t>
      </w:r>
      <w:r w:rsidRPr="00075655">
        <w:rPr>
          <w:rFonts w:ascii="標楷體" w:eastAsia="標楷體" w:hAnsi="標楷體" w:hint="eastAsia"/>
          <w:szCs w:val="32"/>
        </w:rPr>
        <w:t>年10月13日院授人</w:t>
      </w:r>
      <w:proofErr w:type="gramEnd"/>
      <w:r w:rsidRPr="00075655">
        <w:rPr>
          <w:rFonts w:ascii="標楷體" w:eastAsia="標楷體" w:hAnsi="標楷體" w:hint="eastAsia"/>
          <w:szCs w:val="32"/>
        </w:rPr>
        <w:t>組字第11120014521號令</w:t>
      </w:r>
      <w:r>
        <w:rPr>
          <w:rFonts w:ascii="標楷體" w:eastAsia="標楷體" w:hAnsi="標楷體" w:hint="eastAsia"/>
          <w:szCs w:val="32"/>
        </w:rPr>
        <w:t>，</w:t>
      </w:r>
      <w:bookmarkStart w:id="1" w:name="_Hlk169595493"/>
      <w:r>
        <w:rPr>
          <w:rFonts w:ascii="標楷體" w:eastAsia="標楷體" w:hAnsi="標楷體" w:hint="eastAsia"/>
          <w:szCs w:val="32"/>
        </w:rPr>
        <w:t>於</w:t>
      </w:r>
      <w:r w:rsidRPr="00075655">
        <w:rPr>
          <w:rFonts w:ascii="標楷體" w:eastAsia="標楷體" w:hAnsi="標楷體" w:hint="eastAsia"/>
          <w:szCs w:val="32"/>
        </w:rPr>
        <w:t>112年1月1日由原</w:t>
      </w:r>
      <w:r>
        <w:rPr>
          <w:rFonts w:ascii="標楷體" w:eastAsia="標楷體" w:hAnsi="標楷體" w:hint="eastAsia"/>
          <w:szCs w:val="32"/>
        </w:rPr>
        <w:t>隸屬於</w:t>
      </w:r>
      <w:r w:rsidRPr="00075655">
        <w:rPr>
          <w:rFonts w:ascii="標楷體" w:eastAsia="標楷體" w:hAnsi="標楷體" w:hint="eastAsia"/>
          <w:szCs w:val="32"/>
        </w:rPr>
        <w:t>財團法人國家實驗研究院</w:t>
      </w:r>
      <w:r>
        <w:rPr>
          <w:rFonts w:ascii="標楷體" w:eastAsia="標楷體" w:hAnsi="標楷體" w:hint="eastAsia"/>
          <w:szCs w:val="32"/>
        </w:rPr>
        <w:t>之國家</w:t>
      </w:r>
      <w:r w:rsidRPr="00075655">
        <w:rPr>
          <w:rFonts w:ascii="標楷體" w:eastAsia="標楷體" w:hAnsi="標楷體" w:hint="eastAsia"/>
          <w:szCs w:val="32"/>
        </w:rPr>
        <w:t>太空中心改制</w:t>
      </w:r>
      <w:r>
        <w:rPr>
          <w:rFonts w:ascii="標楷體" w:eastAsia="標楷體" w:hAnsi="標楷體" w:hint="eastAsia"/>
          <w:szCs w:val="32"/>
        </w:rPr>
        <w:t>成立</w:t>
      </w:r>
      <w:bookmarkEnd w:id="1"/>
      <w:r w:rsidRPr="00075655">
        <w:rPr>
          <w:rFonts w:ascii="標楷體" w:eastAsia="標楷體" w:hAnsi="標楷體" w:hint="eastAsia"/>
          <w:szCs w:val="32"/>
        </w:rPr>
        <w:t>，監督機關為國家科學及技術委員會。業務範圍包括：1.</w:t>
      </w:r>
      <w:proofErr w:type="gramStart"/>
      <w:r w:rsidRPr="00075655">
        <w:rPr>
          <w:rFonts w:ascii="標楷體" w:eastAsia="標楷體" w:hAnsi="標楷體" w:hint="eastAsia"/>
          <w:szCs w:val="32"/>
        </w:rPr>
        <w:t>研</w:t>
      </w:r>
      <w:proofErr w:type="gramEnd"/>
      <w:r w:rsidRPr="00075655">
        <w:rPr>
          <w:rFonts w:ascii="標楷體" w:eastAsia="標楷體" w:hAnsi="標楷體" w:hint="eastAsia"/>
          <w:szCs w:val="32"/>
        </w:rPr>
        <w:t>擬與執行國家太空科技計畫；2.</w:t>
      </w:r>
      <w:r w:rsidRPr="0048052A">
        <w:rPr>
          <w:rFonts w:ascii="標楷體" w:eastAsia="標楷體" w:hAnsi="標楷體" w:hint="eastAsia"/>
          <w:spacing w:val="2"/>
          <w:szCs w:val="32"/>
        </w:rPr>
        <w:t>進行太空科技之研發、技術移轉及加值應用；3.促進太空科技之國際合</w:t>
      </w:r>
      <w:r w:rsidRPr="00075655">
        <w:rPr>
          <w:rFonts w:ascii="標楷體" w:eastAsia="標楷體" w:hAnsi="標楷體" w:hint="eastAsia"/>
          <w:szCs w:val="32"/>
        </w:rPr>
        <w:t>作及交流；4.協助推動太空產業之發展、提供產業技術及升級輔導；5.進行太空事務相關法制研究</w:t>
      </w:r>
      <w:r w:rsidRPr="00075655">
        <w:rPr>
          <w:rFonts w:ascii="標楷體" w:eastAsia="標楷體" w:hAnsi="標楷體" w:cs="標楷體" w:hint="eastAsia"/>
          <w:color w:val="000000" w:themeColor="text1"/>
          <w:szCs w:val="32"/>
        </w:rPr>
        <w:t>；6.辦理國家發射場域之選址、前置規劃、受託營運及管理等相關</w:t>
      </w:r>
      <w:r>
        <w:rPr>
          <w:rFonts w:ascii="標楷體" w:eastAsia="標楷體" w:hAnsi="標楷體" w:cs="標楷體" w:hint="eastAsia"/>
          <w:color w:val="000000" w:themeColor="text1"/>
          <w:szCs w:val="32"/>
        </w:rPr>
        <w:t>業務</w:t>
      </w:r>
      <w:r w:rsidRPr="00075655">
        <w:rPr>
          <w:rFonts w:ascii="標楷體" w:eastAsia="標楷體" w:hAnsi="標楷體" w:cs="標楷體" w:hint="eastAsia"/>
          <w:color w:val="000000" w:themeColor="text1"/>
          <w:szCs w:val="32"/>
        </w:rPr>
        <w:t>；7.受託辦理發射載具與太空載具登錄及發射載具發射許可之審查業務；8.培育太空科技人才與推廣太空科學普及教育及推動民間參與；9.其他與太空發展相關事項。該中心</w:t>
      </w:r>
      <w:proofErr w:type="gramStart"/>
      <w:r w:rsidRPr="00075655">
        <w:rPr>
          <w:rFonts w:ascii="標楷體" w:eastAsia="標楷體" w:hAnsi="標楷體" w:cs="標楷體" w:hint="eastAsia"/>
          <w:color w:val="000000" w:themeColor="text1"/>
          <w:szCs w:val="32"/>
        </w:rPr>
        <w:t>11</w:t>
      </w:r>
      <w:r>
        <w:rPr>
          <w:rFonts w:ascii="標楷體" w:eastAsia="標楷體" w:hAnsi="標楷體" w:cs="標楷體" w:hint="eastAsia"/>
          <w:color w:val="000000" w:themeColor="text1"/>
          <w:szCs w:val="32"/>
        </w:rPr>
        <w:t>3</w:t>
      </w:r>
      <w:proofErr w:type="gramEnd"/>
      <w:r w:rsidRPr="00075655">
        <w:rPr>
          <w:rFonts w:ascii="標楷體" w:eastAsia="標楷體" w:hAnsi="標楷體" w:cs="標楷體" w:hint="eastAsia"/>
          <w:color w:val="000000" w:themeColor="text1"/>
          <w:szCs w:val="32"/>
        </w:rPr>
        <w:t>年度執行成果及決算報告書，業經該中心</w:t>
      </w:r>
      <w:r w:rsidRPr="00660DE4">
        <w:rPr>
          <w:rFonts w:ascii="標楷體" w:eastAsia="標楷體" w:hAnsi="標楷體" w:cs="標楷體" w:hint="eastAsia"/>
          <w:szCs w:val="32"/>
        </w:rPr>
        <w:t>委任資誠聯合會計師事務所周筱姿會計師查核簽證，</w:t>
      </w:r>
      <w:r w:rsidRPr="00075655">
        <w:rPr>
          <w:rFonts w:ascii="標楷體" w:eastAsia="標楷體" w:hAnsi="標楷體" w:cs="標楷體" w:hint="eastAsia"/>
          <w:color w:val="000000" w:themeColor="text1"/>
          <w:szCs w:val="32"/>
        </w:rPr>
        <w:t>提出查核報告，於11</w:t>
      </w:r>
      <w:r>
        <w:rPr>
          <w:rFonts w:ascii="標楷體" w:eastAsia="標楷體" w:hAnsi="標楷體" w:cs="標楷體" w:hint="eastAsia"/>
          <w:color w:val="000000" w:themeColor="text1"/>
          <w:szCs w:val="32"/>
        </w:rPr>
        <w:t>4</w:t>
      </w:r>
      <w:r w:rsidRPr="00075655">
        <w:rPr>
          <w:rFonts w:ascii="標楷體" w:eastAsia="標楷體" w:hAnsi="標楷體" w:cs="標楷體" w:hint="eastAsia"/>
          <w:color w:val="000000" w:themeColor="text1"/>
          <w:szCs w:val="32"/>
        </w:rPr>
        <w:t>年3月2</w:t>
      </w:r>
      <w:r>
        <w:rPr>
          <w:rFonts w:ascii="標楷體" w:eastAsia="標楷體" w:hAnsi="標楷體" w:cs="標楷體" w:hint="eastAsia"/>
          <w:color w:val="000000" w:themeColor="text1"/>
          <w:szCs w:val="32"/>
        </w:rPr>
        <w:t>6</w:t>
      </w:r>
      <w:r w:rsidRPr="00075655">
        <w:rPr>
          <w:rFonts w:ascii="標楷體" w:eastAsia="標楷體" w:hAnsi="標楷體" w:cs="標楷體" w:hint="eastAsia"/>
          <w:color w:val="000000" w:themeColor="text1"/>
          <w:szCs w:val="32"/>
        </w:rPr>
        <w:t>日提經該中心第1屆第</w:t>
      </w:r>
      <w:r>
        <w:rPr>
          <w:rFonts w:ascii="標楷體" w:eastAsia="標楷體" w:hAnsi="標楷體" w:cs="標楷體" w:hint="eastAsia"/>
          <w:color w:val="000000" w:themeColor="text1"/>
          <w:szCs w:val="32"/>
        </w:rPr>
        <w:t>10</w:t>
      </w:r>
      <w:r w:rsidRPr="00075655">
        <w:rPr>
          <w:rFonts w:ascii="標楷體" w:eastAsia="標楷體" w:hAnsi="標楷體" w:cs="標楷體" w:hint="eastAsia"/>
          <w:color w:val="000000" w:themeColor="text1"/>
          <w:szCs w:val="32"/>
        </w:rPr>
        <w:t>次董監事會議審議，並經全體監事通過後，依該中心設置條例第</w:t>
      </w:r>
      <w:r>
        <w:rPr>
          <w:rFonts w:ascii="標楷體" w:eastAsia="標楷體" w:hAnsi="標楷體" w:cs="標楷體" w:hint="eastAsia"/>
          <w:color w:val="000000" w:themeColor="text1"/>
          <w:szCs w:val="32"/>
        </w:rPr>
        <w:t>21</w:t>
      </w:r>
      <w:r w:rsidRPr="00075655">
        <w:rPr>
          <w:rFonts w:ascii="標楷體" w:eastAsia="標楷體" w:hAnsi="標楷體" w:cs="標楷體" w:hint="eastAsia"/>
          <w:color w:val="000000" w:themeColor="text1"/>
          <w:szCs w:val="32"/>
        </w:rPr>
        <w:t>條規定，將年度執行成果及決算報告書函送本部。茲將審核情形分述如次：</w:t>
      </w:r>
    </w:p>
    <w:p w14:paraId="7844A4B9" w14:textId="77777777" w:rsidR="00BC7C7E" w:rsidRPr="00180DDB" w:rsidRDefault="00BC7C7E" w:rsidP="00593619">
      <w:pPr>
        <w:overflowPunct w:val="0"/>
        <w:snapToGrid w:val="0"/>
        <w:spacing w:beforeLines="20" w:before="72" w:afterLines="20" w:after="72" w:line="424" w:lineRule="exact"/>
        <w:ind w:firstLineChars="450" w:firstLine="1261"/>
        <w:jc w:val="both"/>
        <w:rPr>
          <w:rFonts w:ascii="標楷體" w:eastAsia="標楷體" w:hAnsi="標楷體"/>
          <w:b/>
          <w:color w:val="000000" w:themeColor="text1"/>
          <w:sz w:val="32"/>
          <w:szCs w:val="32"/>
        </w:rPr>
      </w:pPr>
      <w:r>
        <w:rPr>
          <w:rFonts w:ascii="標楷體" w:eastAsia="標楷體" w:hAnsi="標楷體" w:hint="eastAsia"/>
          <w:b/>
          <w:color w:val="000000" w:themeColor="text1"/>
          <w:sz w:val="28"/>
          <w:szCs w:val="32"/>
        </w:rPr>
        <w:t>1.</w:t>
      </w:r>
      <w:r w:rsidRPr="00180DDB">
        <w:rPr>
          <w:rFonts w:hint="eastAsia"/>
          <w:sz w:val="28"/>
          <w:szCs w:val="32"/>
        </w:rPr>
        <w:t xml:space="preserve">　</w:t>
      </w:r>
      <w:r w:rsidRPr="00180DDB">
        <w:rPr>
          <w:rFonts w:ascii="標楷體" w:eastAsia="標楷體" w:hAnsi="標楷體" w:hint="eastAsia"/>
          <w:b/>
          <w:color w:val="000000" w:themeColor="text1"/>
          <w:sz w:val="28"/>
          <w:szCs w:val="32"/>
        </w:rPr>
        <w:t>計畫實施之查核</w:t>
      </w:r>
    </w:p>
    <w:p w14:paraId="7C704A1C" w14:textId="77777777" w:rsidR="00BC7C7E" w:rsidRPr="00180DDB" w:rsidRDefault="00BC7C7E" w:rsidP="002A6CC7">
      <w:pPr>
        <w:overflowPunct w:val="0"/>
        <w:spacing w:line="424" w:lineRule="exact"/>
        <w:ind w:firstLineChars="200" w:firstLine="480"/>
        <w:jc w:val="both"/>
        <w:rPr>
          <w:rFonts w:ascii="標楷體" w:eastAsia="標楷體" w:hAnsi="標楷體"/>
          <w:color w:val="000000" w:themeColor="text1"/>
          <w:szCs w:val="32"/>
        </w:rPr>
      </w:pPr>
      <w:proofErr w:type="gramStart"/>
      <w:r w:rsidRPr="00180DDB">
        <w:rPr>
          <w:rFonts w:ascii="標楷體" w:eastAsia="標楷體" w:hAnsi="標楷體" w:hint="eastAsia"/>
          <w:color w:val="000000" w:themeColor="text1"/>
          <w:szCs w:val="32"/>
        </w:rPr>
        <w:t>11</w:t>
      </w:r>
      <w:r>
        <w:rPr>
          <w:rFonts w:ascii="標楷體" w:eastAsia="標楷體" w:hAnsi="標楷體" w:hint="eastAsia"/>
          <w:color w:val="000000" w:themeColor="text1"/>
          <w:szCs w:val="32"/>
        </w:rPr>
        <w:t>3</w:t>
      </w:r>
      <w:proofErr w:type="gramEnd"/>
      <w:r w:rsidRPr="00180DDB">
        <w:rPr>
          <w:rFonts w:ascii="標楷體" w:eastAsia="標楷體" w:hAnsi="標楷體" w:hint="eastAsia"/>
          <w:color w:val="000000" w:themeColor="text1"/>
          <w:szCs w:val="32"/>
        </w:rPr>
        <w:t>年度業務計畫為</w:t>
      </w:r>
      <w:r>
        <w:rPr>
          <w:rFonts w:ascii="標楷體" w:eastAsia="標楷體" w:hAnsi="標楷體" w:hint="eastAsia"/>
          <w:color w:val="000000" w:themeColor="text1"/>
          <w:szCs w:val="32"/>
        </w:rPr>
        <w:t>太空基礎研究計畫</w:t>
      </w:r>
      <w:r w:rsidRPr="00180DDB">
        <w:rPr>
          <w:rFonts w:ascii="標楷體" w:eastAsia="標楷體" w:hAnsi="標楷體" w:hint="eastAsia"/>
          <w:color w:val="000000" w:themeColor="text1"/>
          <w:szCs w:val="32"/>
        </w:rPr>
        <w:t>、</w:t>
      </w:r>
      <w:r>
        <w:rPr>
          <w:rFonts w:ascii="標楷體" w:eastAsia="標楷體" w:hAnsi="標楷體" w:hint="eastAsia"/>
          <w:color w:val="000000" w:themeColor="text1"/>
          <w:szCs w:val="32"/>
        </w:rPr>
        <w:t>低軌通訊衛星計畫、遙測衛星星系計畫、太空基礎工程與應用研究能量整備計畫，</w:t>
      </w:r>
      <w:r w:rsidRPr="00180DDB">
        <w:rPr>
          <w:rFonts w:ascii="標楷體" w:eastAsia="標楷體" w:hAnsi="標楷體" w:hint="eastAsia"/>
          <w:color w:val="000000" w:themeColor="text1"/>
          <w:szCs w:val="32"/>
        </w:rPr>
        <w:t>及</w:t>
      </w:r>
      <w:r>
        <w:rPr>
          <w:rFonts w:ascii="標楷體" w:eastAsia="標楷體" w:hAnsi="標楷體" w:hint="eastAsia"/>
          <w:color w:val="000000" w:themeColor="text1"/>
          <w:szCs w:val="32"/>
        </w:rPr>
        <w:t>太空產業推動與人才培育計畫</w:t>
      </w:r>
      <w:r w:rsidRPr="00180DDB">
        <w:rPr>
          <w:rFonts w:ascii="標楷體" w:eastAsia="標楷體" w:hAnsi="標楷體" w:hint="eastAsia"/>
          <w:color w:val="000000" w:themeColor="text1"/>
          <w:szCs w:val="32"/>
        </w:rPr>
        <w:t>等。各項計畫執行結果，已</w:t>
      </w:r>
      <w:r>
        <w:rPr>
          <w:rFonts w:ascii="標楷體" w:eastAsia="標楷體" w:hAnsi="標楷體" w:hint="eastAsia"/>
          <w:color w:val="000000" w:themeColor="text1"/>
          <w:szCs w:val="32"/>
        </w:rPr>
        <w:t>達成產學</w:t>
      </w:r>
      <w:proofErr w:type="gramStart"/>
      <w:r>
        <w:rPr>
          <w:rFonts w:ascii="標楷體" w:eastAsia="標楷體" w:hAnsi="標楷體" w:hint="eastAsia"/>
          <w:color w:val="000000" w:themeColor="text1"/>
          <w:szCs w:val="32"/>
        </w:rPr>
        <w:t>研</w:t>
      </w:r>
      <w:proofErr w:type="gramEnd"/>
      <w:r>
        <w:rPr>
          <w:rFonts w:ascii="標楷體" w:eastAsia="標楷體" w:hAnsi="標楷體" w:hint="eastAsia"/>
          <w:color w:val="000000" w:themeColor="text1"/>
          <w:szCs w:val="32"/>
        </w:rPr>
        <w:t>界技術服務</w:t>
      </w:r>
      <w:r w:rsidRPr="00B133F6">
        <w:rPr>
          <w:rFonts w:ascii="標楷體" w:eastAsia="標楷體" w:hAnsi="標楷體"/>
          <w:color w:val="000000" w:themeColor="text1"/>
          <w:szCs w:val="32"/>
        </w:rPr>
        <w:t>3,591</w:t>
      </w:r>
      <w:r>
        <w:rPr>
          <w:rFonts w:ascii="標楷體" w:eastAsia="標楷體" w:hAnsi="標楷體" w:hint="eastAsia"/>
          <w:color w:val="000000" w:themeColor="text1"/>
          <w:szCs w:val="32"/>
        </w:rPr>
        <w:t>人及研發平</w:t>
      </w:r>
      <w:proofErr w:type="gramStart"/>
      <w:r>
        <w:rPr>
          <w:rFonts w:ascii="標楷體" w:eastAsia="標楷體" w:hAnsi="標楷體" w:hint="eastAsia"/>
          <w:color w:val="000000" w:themeColor="text1"/>
          <w:szCs w:val="32"/>
        </w:rPr>
        <w:t>臺</w:t>
      </w:r>
      <w:proofErr w:type="gramEnd"/>
      <w:r>
        <w:rPr>
          <w:rFonts w:ascii="標楷體" w:eastAsia="標楷體" w:hAnsi="標楷體" w:hint="eastAsia"/>
          <w:color w:val="000000" w:themeColor="text1"/>
          <w:szCs w:val="32"/>
        </w:rPr>
        <w:t>服務</w:t>
      </w:r>
      <w:r w:rsidRPr="00B133F6">
        <w:rPr>
          <w:rFonts w:ascii="標楷體" w:eastAsia="標楷體" w:hAnsi="標楷體"/>
          <w:color w:val="000000" w:themeColor="text1"/>
          <w:szCs w:val="32"/>
        </w:rPr>
        <w:t>76</w:t>
      </w:r>
      <w:r>
        <w:rPr>
          <w:rFonts w:ascii="標楷體" w:eastAsia="標楷體" w:hAnsi="標楷體" w:hint="eastAsia"/>
          <w:color w:val="000000" w:themeColor="text1"/>
          <w:szCs w:val="32"/>
        </w:rPr>
        <w:t>件</w:t>
      </w:r>
      <w:r w:rsidRPr="00180DDB">
        <w:rPr>
          <w:rFonts w:ascii="標楷體" w:eastAsia="標楷體" w:hAnsi="標楷體" w:hint="eastAsia"/>
          <w:color w:val="000000" w:themeColor="text1"/>
          <w:szCs w:val="32"/>
        </w:rPr>
        <w:t>；</w:t>
      </w:r>
      <w:r>
        <w:rPr>
          <w:rFonts w:ascii="標楷體" w:eastAsia="標楷體" w:hAnsi="標楷體" w:hint="eastAsia"/>
          <w:color w:val="000000" w:themeColor="text1"/>
          <w:szCs w:val="32"/>
        </w:rPr>
        <w:t>培育太空產業相關人才</w:t>
      </w:r>
      <w:r w:rsidRPr="00B133F6">
        <w:rPr>
          <w:rFonts w:ascii="標楷體" w:eastAsia="標楷體" w:hAnsi="標楷體"/>
          <w:color w:val="000000" w:themeColor="text1"/>
          <w:szCs w:val="32"/>
        </w:rPr>
        <w:t>2,500</w:t>
      </w:r>
      <w:r>
        <w:rPr>
          <w:rFonts w:ascii="標楷體" w:eastAsia="標楷體" w:hAnsi="標楷體" w:hint="eastAsia"/>
          <w:color w:val="000000" w:themeColor="text1"/>
          <w:szCs w:val="32"/>
        </w:rPr>
        <w:t>人次；研發衛星關鍵技術與發展元件</w:t>
      </w:r>
      <w:r w:rsidRPr="00B133F6">
        <w:rPr>
          <w:rFonts w:ascii="標楷體" w:eastAsia="標楷體" w:hAnsi="標楷體"/>
          <w:color w:val="000000" w:themeColor="text1"/>
          <w:szCs w:val="32"/>
        </w:rPr>
        <w:t>320</w:t>
      </w:r>
      <w:r>
        <w:rPr>
          <w:rFonts w:ascii="標楷體" w:eastAsia="標楷體" w:hAnsi="標楷體" w:hint="eastAsia"/>
          <w:color w:val="000000" w:themeColor="text1"/>
          <w:szCs w:val="32"/>
        </w:rPr>
        <w:t>項；</w:t>
      </w:r>
      <w:r w:rsidRPr="00180DDB">
        <w:rPr>
          <w:rFonts w:ascii="標楷體" w:eastAsia="標楷體" w:hAnsi="標楷體" w:hint="eastAsia"/>
          <w:color w:val="000000" w:themeColor="text1"/>
          <w:szCs w:val="32"/>
        </w:rPr>
        <w:t>產出國內外</w:t>
      </w:r>
      <w:r>
        <w:rPr>
          <w:rFonts w:ascii="標楷體" w:eastAsia="標楷體" w:hAnsi="標楷體" w:hint="eastAsia"/>
          <w:color w:val="000000" w:themeColor="text1"/>
          <w:szCs w:val="32"/>
        </w:rPr>
        <w:t>研究及技術報告299</w:t>
      </w:r>
      <w:r w:rsidRPr="00180DDB">
        <w:rPr>
          <w:rFonts w:ascii="標楷體" w:eastAsia="標楷體" w:hAnsi="標楷體" w:hint="eastAsia"/>
          <w:color w:val="000000" w:themeColor="text1"/>
          <w:szCs w:val="32"/>
        </w:rPr>
        <w:t>篇等。</w:t>
      </w:r>
    </w:p>
    <w:p w14:paraId="7AD80C94" w14:textId="77777777" w:rsidR="00BC7C7E" w:rsidRPr="00180DDB" w:rsidRDefault="00BC7C7E" w:rsidP="00593619">
      <w:pPr>
        <w:pStyle w:val="304"/>
        <w:overflowPunct w:val="0"/>
        <w:adjustRightInd w:val="0"/>
        <w:snapToGrid w:val="0"/>
        <w:spacing w:beforeLines="20" w:before="72" w:afterLines="20" w:after="72" w:line="424" w:lineRule="exact"/>
        <w:ind w:firstLineChars="450" w:firstLine="1261"/>
        <w:rPr>
          <w:szCs w:val="32"/>
        </w:rPr>
      </w:pPr>
      <w:r>
        <w:rPr>
          <w:rFonts w:hint="eastAsia"/>
          <w:szCs w:val="32"/>
        </w:rPr>
        <w:t>2.</w:t>
      </w:r>
      <w:r w:rsidRPr="00180DDB">
        <w:rPr>
          <w:rFonts w:hint="eastAsia"/>
          <w:szCs w:val="32"/>
        </w:rPr>
        <w:t xml:space="preserve">　收支營運之審核</w:t>
      </w:r>
    </w:p>
    <w:p w14:paraId="4D678612" w14:textId="77777777" w:rsidR="00BC7C7E" w:rsidRPr="00180DDB" w:rsidRDefault="00BC7C7E" w:rsidP="00EC0C8F">
      <w:pPr>
        <w:pStyle w:val="3012"/>
        <w:spacing w:line="440" w:lineRule="exact"/>
        <w:ind w:firstLine="488"/>
        <w:rPr>
          <w:spacing w:val="2"/>
          <w:szCs w:val="32"/>
        </w:rPr>
      </w:pPr>
      <w:proofErr w:type="gramStart"/>
      <w:r w:rsidRPr="00180DDB">
        <w:rPr>
          <w:rFonts w:hint="eastAsia"/>
          <w:spacing w:val="2"/>
          <w:szCs w:val="32"/>
        </w:rPr>
        <w:t>11</w:t>
      </w:r>
      <w:r>
        <w:rPr>
          <w:rFonts w:hint="eastAsia"/>
          <w:spacing w:val="2"/>
          <w:szCs w:val="32"/>
        </w:rPr>
        <w:t>3</w:t>
      </w:r>
      <w:proofErr w:type="gramEnd"/>
      <w:r w:rsidRPr="00180DDB">
        <w:rPr>
          <w:rFonts w:hint="eastAsia"/>
          <w:spacing w:val="2"/>
          <w:szCs w:val="32"/>
        </w:rPr>
        <w:t>年度收入預算數</w:t>
      </w:r>
      <w:r>
        <w:rPr>
          <w:rFonts w:hint="eastAsia"/>
          <w:spacing w:val="2"/>
          <w:szCs w:val="32"/>
        </w:rPr>
        <w:t>44</w:t>
      </w:r>
      <w:r w:rsidRPr="00180DDB">
        <w:rPr>
          <w:rFonts w:hint="eastAsia"/>
          <w:spacing w:val="2"/>
          <w:szCs w:val="32"/>
        </w:rPr>
        <w:t>億</w:t>
      </w:r>
      <w:r>
        <w:rPr>
          <w:rFonts w:hint="eastAsia"/>
          <w:spacing w:val="2"/>
          <w:szCs w:val="32"/>
        </w:rPr>
        <w:t>3</w:t>
      </w:r>
      <w:r>
        <w:rPr>
          <w:spacing w:val="2"/>
          <w:szCs w:val="32"/>
        </w:rPr>
        <w:t>,</w:t>
      </w:r>
      <w:r>
        <w:rPr>
          <w:rFonts w:hint="eastAsia"/>
          <w:spacing w:val="2"/>
          <w:szCs w:val="32"/>
        </w:rPr>
        <w:t>327</w:t>
      </w:r>
      <w:r w:rsidRPr="00180DDB">
        <w:rPr>
          <w:rFonts w:hint="eastAsia"/>
          <w:spacing w:val="2"/>
          <w:szCs w:val="32"/>
        </w:rPr>
        <w:t>萬</w:t>
      </w:r>
      <w:r>
        <w:rPr>
          <w:rFonts w:hint="eastAsia"/>
          <w:spacing w:val="2"/>
          <w:szCs w:val="32"/>
        </w:rPr>
        <w:t>餘</w:t>
      </w:r>
      <w:r w:rsidRPr="00180DDB">
        <w:rPr>
          <w:rFonts w:hint="eastAsia"/>
          <w:spacing w:val="2"/>
          <w:szCs w:val="32"/>
        </w:rPr>
        <w:t>元，執行結果，決算數</w:t>
      </w:r>
      <w:r>
        <w:rPr>
          <w:rFonts w:hint="eastAsia"/>
          <w:spacing w:val="2"/>
          <w:szCs w:val="32"/>
        </w:rPr>
        <w:t>39</w:t>
      </w:r>
      <w:r w:rsidRPr="00180DDB">
        <w:rPr>
          <w:rFonts w:hint="eastAsia"/>
          <w:spacing w:val="2"/>
          <w:szCs w:val="32"/>
        </w:rPr>
        <w:t>億</w:t>
      </w:r>
      <w:r>
        <w:rPr>
          <w:rFonts w:hint="eastAsia"/>
          <w:spacing w:val="2"/>
          <w:szCs w:val="32"/>
        </w:rPr>
        <w:t>3</w:t>
      </w:r>
      <w:r w:rsidRPr="00180DDB">
        <w:rPr>
          <w:rFonts w:hint="eastAsia"/>
          <w:spacing w:val="2"/>
          <w:szCs w:val="32"/>
        </w:rPr>
        <w:t>,</w:t>
      </w:r>
      <w:r>
        <w:rPr>
          <w:rFonts w:hint="eastAsia"/>
          <w:spacing w:val="2"/>
          <w:szCs w:val="32"/>
        </w:rPr>
        <w:t>797</w:t>
      </w:r>
      <w:r w:rsidRPr="00180DDB">
        <w:rPr>
          <w:rFonts w:hint="eastAsia"/>
          <w:spacing w:val="2"/>
          <w:szCs w:val="32"/>
        </w:rPr>
        <w:t>萬餘元，較預算</w:t>
      </w:r>
      <w:r>
        <w:rPr>
          <w:rFonts w:hint="eastAsia"/>
          <w:spacing w:val="2"/>
          <w:szCs w:val="32"/>
        </w:rPr>
        <w:t>減少4億9</w:t>
      </w:r>
      <w:r w:rsidRPr="00180DDB">
        <w:rPr>
          <w:spacing w:val="2"/>
          <w:szCs w:val="32"/>
        </w:rPr>
        <w:t>,</w:t>
      </w:r>
      <w:r>
        <w:rPr>
          <w:rFonts w:hint="eastAsia"/>
          <w:spacing w:val="2"/>
          <w:szCs w:val="32"/>
        </w:rPr>
        <w:t>530</w:t>
      </w:r>
      <w:r w:rsidRPr="00180DDB">
        <w:rPr>
          <w:rFonts w:hint="eastAsia"/>
          <w:spacing w:val="2"/>
          <w:szCs w:val="32"/>
        </w:rPr>
        <w:t>萬餘元，約</w:t>
      </w:r>
      <w:r>
        <w:rPr>
          <w:rFonts w:hint="eastAsia"/>
          <w:spacing w:val="2"/>
          <w:szCs w:val="32"/>
        </w:rPr>
        <w:t>11.17</w:t>
      </w:r>
      <w:r w:rsidRPr="00180DDB">
        <w:rPr>
          <w:rFonts w:hint="eastAsia"/>
          <w:spacing w:val="2"/>
          <w:szCs w:val="32"/>
        </w:rPr>
        <w:t>％，</w:t>
      </w:r>
      <w:r w:rsidRPr="00180DDB">
        <w:rPr>
          <w:spacing w:val="2"/>
          <w:szCs w:val="32"/>
        </w:rPr>
        <w:t>主要</w:t>
      </w:r>
      <w:r w:rsidRPr="00180DDB">
        <w:rPr>
          <w:rFonts w:hint="eastAsia"/>
          <w:spacing w:val="2"/>
          <w:szCs w:val="32"/>
        </w:rPr>
        <w:t>係</w:t>
      </w:r>
      <w:r>
        <w:rPr>
          <w:rFonts w:hint="eastAsia"/>
          <w:spacing w:val="2"/>
          <w:szCs w:val="32"/>
        </w:rPr>
        <w:t>政府補助計畫執行進度未如預期，補助收入</w:t>
      </w:r>
      <w:r w:rsidRPr="00180DDB">
        <w:rPr>
          <w:rFonts w:hint="eastAsia"/>
          <w:spacing w:val="2"/>
          <w:szCs w:val="32"/>
        </w:rPr>
        <w:t>較預計</w:t>
      </w:r>
      <w:r>
        <w:rPr>
          <w:rFonts w:hint="eastAsia"/>
          <w:spacing w:val="2"/>
          <w:szCs w:val="32"/>
        </w:rPr>
        <w:t>減少</w:t>
      </w:r>
      <w:r w:rsidRPr="00180DDB">
        <w:rPr>
          <w:rFonts w:hint="eastAsia"/>
          <w:spacing w:val="2"/>
          <w:szCs w:val="32"/>
        </w:rPr>
        <w:t>所致；</w:t>
      </w:r>
      <w:r w:rsidRPr="0048052A">
        <w:rPr>
          <w:rFonts w:hint="eastAsia"/>
          <w:szCs w:val="32"/>
        </w:rPr>
        <w:t>支出預算數44億4</w:t>
      </w:r>
      <w:r w:rsidRPr="0048052A">
        <w:rPr>
          <w:szCs w:val="32"/>
        </w:rPr>
        <w:t>,</w:t>
      </w:r>
      <w:r w:rsidRPr="0048052A">
        <w:rPr>
          <w:rFonts w:hint="eastAsia"/>
          <w:szCs w:val="32"/>
        </w:rPr>
        <w:t>694萬餘元，執行結果，決算數39億4,471萬餘元</w:t>
      </w:r>
      <w:r w:rsidRPr="00180DDB">
        <w:rPr>
          <w:rFonts w:hint="eastAsia"/>
          <w:spacing w:val="2"/>
          <w:szCs w:val="32"/>
        </w:rPr>
        <w:t>，較預算</w:t>
      </w:r>
      <w:r>
        <w:rPr>
          <w:rFonts w:hint="eastAsia"/>
          <w:spacing w:val="2"/>
          <w:szCs w:val="32"/>
        </w:rPr>
        <w:t>減少5億223</w:t>
      </w:r>
      <w:r w:rsidRPr="00180DDB">
        <w:rPr>
          <w:rFonts w:hint="eastAsia"/>
          <w:spacing w:val="2"/>
          <w:szCs w:val="32"/>
        </w:rPr>
        <w:t>萬餘元，約</w:t>
      </w:r>
      <w:r>
        <w:rPr>
          <w:rFonts w:hint="eastAsia"/>
          <w:spacing w:val="2"/>
          <w:szCs w:val="32"/>
        </w:rPr>
        <w:t>11.29</w:t>
      </w:r>
      <w:r w:rsidRPr="00180DDB">
        <w:rPr>
          <w:rFonts w:hint="eastAsia"/>
          <w:spacing w:val="2"/>
          <w:szCs w:val="32"/>
        </w:rPr>
        <w:t>％，主</w:t>
      </w:r>
      <w:r w:rsidRPr="00180DDB">
        <w:rPr>
          <w:spacing w:val="2"/>
          <w:szCs w:val="32"/>
        </w:rPr>
        <w:t>要</w:t>
      </w:r>
      <w:r w:rsidRPr="00180DDB">
        <w:rPr>
          <w:rFonts w:hint="eastAsia"/>
          <w:spacing w:val="2"/>
          <w:szCs w:val="32"/>
        </w:rPr>
        <w:t>係</w:t>
      </w:r>
      <w:r>
        <w:rPr>
          <w:rFonts w:hint="eastAsia"/>
          <w:spacing w:val="2"/>
          <w:szCs w:val="32"/>
        </w:rPr>
        <w:t>政府補助計畫執行進度未如預期</w:t>
      </w:r>
      <w:r w:rsidRPr="00180DDB">
        <w:rPr>
          <w:rFonts w:hint="eastAsia"/>
          <w:spacing w:val="2"/>
          <w:szCs w:val="32"/>
        </w:rPr>
        <w:t>，</w:t>
      </w:r>
      <w:r>
        <w:rPr>
          <w:rFonts w:hint="eastAsia"/>
          <w:spacing w:val="2"/>
          <w:szCs w:val="32"/>
        </w:rPr>
        <w:t>相關業務</w:t>
      </w:r>
      <w:proofErr w:type="gramStart"/>
      <w:r>
        <w:rPr>
          <w:rFonts w:hint="eastAsia"/>
          <w:spacing w:val="2"/>
          <w:szCs w:val="32"/>
        </w:rPr>
        <w:t>費用</w:t>
      </w:r>
      <w:r w:rsidRPr="00180DDB">
        <w:rPr>
          <w:rFonts w:hint="eastAsia"/>
          <w:spacing w:val="2"/>
          <w:szCs w:val="32"/>
        </w:rPr>
        <w:t>隨</w:t>
      </w:r>
      <w:r>
        <w:rPr>
          <w:rFonts w:hint="eastAsia"/>
          <w:spacing w:val="2"/>
          <w:szCs w:val="32"/>
        </w:rPr>
        <w:t>減</w:t>
      </w:r>
      <w:r w:rsidRPr="00180DDB">
        <w:rPr>
          <w:rFonts w:hint="eastAsia"/>
          <w:spacing w:val="2"/>
          <w:szCs w:val="32"/>
        </w:rPr>
        <w:t>所</w:t>
      </w:r>
      <w:proofErr w:type="gramEnd"/>
      <w:r w:rsidRPr="00180DDB">
        <w:rPr>
          <w:rFonts w:hint="eastAsia"/>
          <w:spacing w:val="2"/>
          <w:szCs w:val="32"/>
        </w:rPr>
        <w:t>致；</w:t>
      </w:r>
      <w:r>
        <w:rPr>
          <w:rFonts w:hint="eastAsia"/>
          <w:spacing w:val="2"/>
          <w:szCs w:val="32"/>
        </w:rPr>
        <w:t>收</w:t>
      </w:r>
      <w:r w:rsidRPr="00180DDB">
        <w:rPr>
          <w:rFonts w:hint="eastAsia"/>
          <w:spacing w:val="2"/>
          <w:szCs w:val="32"/>
        </w:rPr>
        <w:t>支相抵，</w:t>
      </w:r>
      <w:r>
        <w:rPr>
          <w:rFonts w:hint="eastAsia"/>
          <w:spacing w:val="2"/>
          <w:szCs w:val="32"/>
        </w:rPr>
        <w:t>短</w:t>
      </w:r>
      <w:proofErr w:type="gramStart"/>
      <w:r>
        <w:rPr>
          <w:rFonts w:hint="eastAsia"/>
          <w:spacing w:val="2"/>
          <w:szCs w:val="32"/>
        </w:rPr>
        <w:t>絀</w:t>
      </w:r>
      <w:proofErr w:type="gramEnd"/>
      <w:r>
        <w:rPr>
          <w:rFonts w:hint="eastAsia"/>
          <w:spacing w:val="2"/>
          <w:szCs w:val="32"/>
        </w:rPr>
        <w:t>673</w:t>
      </w:r>
      <w:r w:rsidRPr="00180DDB">
        <w:rPr>
          <w:rFonts w:hint="eastAsia"/>
          <w:spacing w:val="2"/>
          <w:szCs w:val="32"/>
        </w:rPr>
        <w:t>萬餘元，</w:t>
      </w:r>
      <w:r>
        <w:rPr>
          <w:rFonts w:hint="eastAsia"/>
          <w:spacing w:val="2"/>
          <w:szCs w:val="32"/>
        </w:rPr>
        <w:t>較</w:t>
      </w:r>
      <w:r w:rsidRPr="00180DDB">
        <w:rPr>
          <w:rFonts w:hint="eastAsia"/>
          <w:spacing w:val="2"/>
          <w:szCs w:val="32"/>
        </w:rPr>
        <w:t>預算短</w:t>
      </w:r>
      <w:proofErr w:type="gramStart"/>
      <w:r w:rsidRPr="00180DDB">
        <w:rPr>
          <w:rFonts w:hint="eastAsia"/>
          <w:spacing w:val="2"/>
          <w:szCs w:val="32"/>
        </w:rPr>
        <w:t>絀</w:t>
      </w:r>
      <w:proofErr w:type="gramEnd"/>
      <w:r w:rsidRPr="00180DDB">
        <w:rPr>
          <w:rFonts w:hint="eastAsia"/>
          <w:spacing w:val="2"/>
          <w:szCs w:val="32"/>
        </w:rPr>
        <w:t>1</w:t>
      </w:r>
      <w:r w:rsidRPr="00180DDB">
        <w:rPr>
          <w:spacing w:val="2"/>
          <w:szCs w:val="32"/>
        </w:rPr>
        <w:t>,</w:t>
      </w:r>
      <w:r>
        <w:rPr>
          <w:rFonts w:hint="eastAsia"/>
          <w:spacing w:val="2"/>
          <w:szCs w:val="32"/>
        </w:rPr>
        <w:t>366</w:t>
      </w:r>
      <w:r w:rsidRPr="00180DDB">
        <w:rPr>
          <w:rFonts w:hint="eastAsia"/>
          <w:spacing w:val="2"/>
          <w:szCs w:val="32"/>
        </w:rPr>
        <w:t>萬餘元，</w:t>
      </w:r>
      <w:r>
        <w:rPr>
          <w:rFonts w:hint="eastAsia"/>
          <w:spacing w:val="2"/>
          <w:szCs w:val="32"/>
        </w:rPr>
        <w:t>減少692</w:t>
      </w:r>
      <w:r w:rsidRPr="00180DDB">
        <w:rPr>
          <w:spacing w:val="2"/>
          <w:szCs w:val="32"/>
        </w:rPr>
        <w:t>萬餘元</w:t>
      </w:r>
      <w:r w:rsidRPr="00180DDB">
        <w:rPr>
          <w:rFonts w:hint="eastAsia"/>
          <w:spacing w:val="2"/>
          <w:szCs w:val="32"/>
        </w:rPr>
        <w:t>，主</w:t>
      </w:r>
      <w:r w:rsidRPr="00180DDB">
        <w:rPr>
          <w:spacing w:val="2"/>
          <w:szCs w:val="32"/>
        </w:rPr>
        <w:t>要</w:t>
      </w:r>
      <w:r>
        <w:rPr>
          <w:rFonts w:hint="eastAsia"/>
          <w:spacing w:val="2"/>
          <w:szCs w:val="32"/>
        </w:rPr>
        <w:t>原因如上開支出減少之說明</w:t>
      </w:r>
      <w:r w:rsidRPr="00180DDB">
        <w:rPr>
          <w:rFonts w:hint="eastAsia"/>
          <w:spacing w:val="2"/>
          <w:szCs w:val="32"/>
        </w:rPr>
        <w:t>。</w:t>
      </w:r>
    </w:p>
    <w:p w14:paraId="178F4791" w14:textId="77777777" w:rsidR="00BC7C7E" w:rsidRPr="00180DDB" w:rsidRDefault="00BC7C7E" w:rsidP="00593619">
      <w:pPr>
        <w:pStyle w:val="304"/>
        <w:overflowPunct w:val="0"/>
        <w:adjustRightInd w:val="0"/>
        <w:snapToGrid w:val="0"/>
        <w:spacing w:beforeLines="20" w:before="72" w:afterLines="20" w:after="72" w:line="424" w:lineRule="exact"/>
        <w:ind w:firstLineChars="450" w:firstLine="1261"/>
        <w:rPr>
          <w:szCs w:val="32"/>
        </w:rPr>
      </w:pPr>
      <w:r>
        <w:rPr>
          <w:rFonts w:hint="eastAsia"/>
          <w:szCs w:val="32"/>
        </w:rPr>
        <w:t>3.</w:t>
      </w:r>
      <w:r w:rsidRPr="00180DDB">
        <w:rPr>
          <w:rFonts w:hint="eastAsia"/>
          <w:szCs w:val="32"/>
        </w:rPr>
        <w:t xml:space="preserve">　資產負債及淨值</w:t>
      </w:r>
    </w:p>
    <w:p w14:paraId="6EB95625" w14:textId="01A82681" w:rsidR="00BC7C7E" w:rsidRPr="00630E77" w:rsidRDefault="00BC7C7E" w:rsidP="00EC0C8F">
      <w:pPr>
        <w:pStyle w:val="3012"/>
        <w:spacing w:line="440" w:lineRule="exact"/>
        <w:ind w:firstLine="504"/>
        <w:rPr>
          <w:color w:val="auto"/>
          <w:szCs w:val="32"/>
        </w:rPr>
      </w:pPr>
      <w:r w:rsidRPr="00630E77">
        <w:rPr>
          <w:rFonts w:hint="eastAsia"/>
          <w:color w:val="auto"/>
          <w:spacing w:val="6"/>
          <w:szCs w:val="32"/>
        </w:rPr>
        <w:t>11</w:t>
      </w:r>
      <w:r>
        <w:rPr>
          <w:rFonts w:hint="eastAsia"/>
          <w:color w:val="auto"/>
          <w:spacing w:val="6"/>
          <w:szCs w:val="32"/>
        </w:rPr>
        <w:t>3</w:t>
      </w:r>
      <w:r w:rsidRPr="00630E77">
        <w:rPr>
          <w:rFonts w:hint="eastAsia"/>
          <w:color w:val="auto"/>
          <w:spacing w:val="6"/>
          <w:szCs w:val="32"/>
        </w:rPr>
        <w:t>年12月31日資產總額6</w:t>
      </w:r>
      <w:r>
        <w:rPr>
          <w:rFonts w:hint="eastAsia"/>
          <w:color w:val="auto"/>
          <w:spacing w:val="6"/>
          <w:szCs w:val="32"/>
        </w:rPr>
        <w:t>9</w:t>
      </w:r>
      <w:r w:rsidRPr="00630E77">
        <w:rPr>
          <w:rFonts w:hint="eastAsia"/>
          <w:color w:val="auto"/>
          <w:spacing w:val="6"/>
          <w:szCs w:val="32"/>
        </w:rPr>
        <w:t>億</w:t>
      </w:r>
      <w:r w:rsidRPr="007072AB">
        <w:rPr>
          <w:color w:val="auto"/>
          <w:spacing w:val="6"/>
          <w:szCs w:val="32"/>
        </w:rPr>
        <w:t>1,398</w:t>
      </w:r>
      <w:r w:rsidRPr="00630E77">
        <w:rPr>
          <w:rFonts w:hint="eastAsia"/>
          <w:color w:val="auto"/>
          <w:spacing w:val="6"/>
          <w:szCs w:val="32"/>
        </w:rPr>
        <w:t>萬餘元，其中流動資產</w:t>
      </w:r>
      <w:r w:rsidRPr="003C0CE4">
        <w:rPr>
          <w:color w:val="auto"/>
          <w:spacing w:val="6"/>
          <w:szCs w:val="32"/>
        </w:rPr>
        <w:t>27</w:t>
      </w:r>
      <w:r w:rsidRPr="00630E77">
        <w:rPr>
          <w:rFonts w:hint="eastAsia"/>
          <w:color w:val="auto"/>
          <w:spacing w:val="6"/>
          <w:szCs w:val="32"/>
        </w:rPr>
        <w:t>億</w:t>
      </w:r>
      <w:r w:rsidRPr="003C0CE4">
        <w:rPr>
          <w:color w:val="auto"/>
          <w:spacing w:val="6"/>
          <w:szCs w:val="32"/>
        </w:rPr>
        <w:t>7,27</w:t>
      </w:r>
      <w:r>
        <w:rPr>
          <w:rFonts w:hint="eastAsia"/>
          <w:color w:val="auto"/>
          <w:spacing w:val="6"/>
          <w:szCs w:val="32"/>
        </w:rPr>
        <w:t>3</w:t>
      </w:r>
      <w:r w:rsidRPr="00630E77">
        <w:rPr>
          <w:rFonts w:hint="eastAsia"/>
          <w:color w:val="auto"/>
          <w:spacing w:val="6"/>
          <w:szCs w:val="32"/>
        </w:rPr>
        <w:t>萬餘元，占</w:t>
      </w:r>
      <w:r w:rsidRPr="003C0CE4">
        <w:rPr>
          <w:color w:val="auto"/>
          <w:spacing w:val="6"/>
          <w:szCs w:val="32"/>
        </w:rPr>
        <w:t>40.10</w:t>
      </w:r>
      <w:r w:rsidRPr="00630E77">
        <w:rPr>
          <w:rFonts w:hint="eastAsia"/>
          <w:color w:val="auto"/>
          <w:spacing w:val="-2"/>
          <w:szCs w:val="32"/>
        </w:rPr>
        <w:t>％</w:t>
      </w:r>
      <w:r w:rsidRPr="00630E77">
        <w:rPr>
          <w:rFonts w:hint="eastAsia"/>
          <w:color w:val="auto"/>
          <w:szCs w:val="32"/>
        </w:rPr>
        <w:t>；投資、長期應收款、貸墊款及準備金</w:t>
      </w:r>
      <w:r>
        <w:rPr>
          <w:rFonts w:hint="eastAsia"/>
          <w:color w:val="auto"/>
          <w:szCs w:val="32"/>
        </w:rPr>
        <w:t>1</w:t>
      </w:r>
      <w:r w:rsidR="00566AC4">
        <w:rPr>
          <w:color w:val="auto"/>
          <w:szCs w:val="32"/>
        </w:rPr>
        <w:t>,</w:t>
      </w:r>
      <w:r>
        <w:rPr>
          <w:rFonts w:hint="eastAsia"/>
          <w:color w:val="auto"/>
          <w:szCs w:val="32"/>
        </w:rPr>
        <w:t>68</w:t>
      </w:r>
      <w:r w:rsidR="00566AC4">
        <w:rPr>
          <w:color w:val="auto"/>
          <w:szCs w:val="32"/>
        </w:rPr>
        <w:t>2</w:t>
      </w:r>
      <w:r w:rsidRPr="00630E77">
        <w:rPr>
          <w:rFonts w:hint="eastAsia"/>
          <w:color w:val="auto"/>
          <w:szCs w:val="32"/>
        </w:rPr>
        <w:t>萬餘元，占</w:t>
      </w:r>
      <w:r w:rsidRPr="003C0CE4">
        <w:rPr>
          <w:color w:val="auto"/>
          <w:szCs w:val="32"/>
        </w:rPr>
        <w:t>0.24</w:t>
      </w:r>
      <w:r w:rsidRPr="00630E77">
        <w:rPr>
          <w:rFonts w:hint="eastAsia"/>
          <w:color w:val="auto"/>
          <w:szCs w:val="32"/>
        </w:rPr>
        <w:t>％；不動產、廠房及設備</w:t>
      </w:r>
      <w:r>
        <w:rPr>
          <w:rFonts w:hint="eastAsia"/>
          <w:color w:val="auto"/>
          <w:szCs w:val="32"/>
        </w:rPr>
        <w:t>23</w:t>
      </w:r>
      <w:r w:rsidRPr="00630E77">
        <w:rPr>
          <w:rFonts w:hint="eastAsia"/>
          <w:color w:val="auto"/>
          <w:szCs w:val="32"/>
        </w:rPr>
        <w:t>億</w:t>
      </w:r>
      <w:r>
        <w:rPr>
          <w:rFonts w:hint="eastAsia"/>
          <w:color w:val="auto"/>
          <w:szCs w:val="32"/>
        </w:rPr>
        <w:t>6</w:t>
      </w:r>
      <w:r w:rsidRPr="00630E77">
        <w:rPr>
          <w:rFonts w:hint="eastAsia"/>
          <w:color w:val="auto"/>
          <w:szCs w:val="32"/>
        </w:rPr>
        <w:t>,</w:t>
      </w:r>
      <w:r>
        <w:rPr>
          <w:rFonts w:hint="eastAsia"/>
          <w:color w:val="auto"/>
          <w:szCs w:val="32"/>
        </w:rPr>
        <w:t>106</w:t>
      </w:r>
      <w:r w:rsidRPr="00630E77">
        <w:rPr>
          <w:rFonts w:hint="eastAsia"/>
          <w:color w:val="auto"/>
          <w:szCs w:val="32"/>
        </w:rPr>
        <w:t>萬餘元，占</w:t>
      </w:r>
      <w:r w:rsidRPr="003C0CE4">
        <w:rPr>
          <w:color w:val="auto"/>
          <w:szCs w:val="32"/>
        </w:rPr>
        <w:t>34.15</w:t>
      </w:r>
      <w:r w:rsidRPr="00630E77">
        <w:rPr>
          <w:rFonts w:hint="eastAsia"/>
          <w:color w:val="auto"/>
          <w:szCs w:val="32"/>
        </w:rPr>
        <w:t>％；無形資產2億</w:t>
      </w:r>
      <w:r>
        <w:rPr>
          <w:rFonts w:hint="eastAsia"/>
          <w:color w:val="auto"/>
          <w:szCs w:val="32"/>
        </w:rPr>
        <w:t>7</w:t>
      </w:r>
      <w:r w:rsidRPr="00630E77">
        <w:rPr>
          <w:color w:val="auto"/>
          <w:szCs w:val="32"/>
        </w:rPr>
        <w:t>,</w:t>
      </w:r>
      <w:r>
        <w:rPr>
          <w:rFonts w:hint="eastAsia"/>
          <w:color w:val="auto"/>
          <w:szCs w:val="32"/>
        </w:rPr>
        <w:t>971</w:t>
      </w:r>
      <w:r w:rsidRPr="00630E77">
        <w:rPr>
          <w:rFonts w:hint="eastAsia"/>
          <w:color w:val="auto"/>
          <w:szCs w:val="32"/>
        </w:rPr>
        <w:t>萬餘元，占</w:t>
      </w:r>
      <w:r w:rsidRPr="003C0CE4">
        <w:rPr>
          <w:color w:val="auto"/>
          <w:szCs w:val="32"/>
        </w:rPr>
        <w:t>4.05</w:t>
      </w:r>
      <w:r w:rsidRPr="00630E77">
        <w:rPr>
          <w:rFonts w:hint="eastAsia"/>
          <w:color w:val="auto"/>
          <w:szCs w:val="32"/>
        </w:rPr>
        <w:t>％；其他資產</w:t>
      </w:r>
      <w:r>
        <w:rPr>
          <w:rFonts w:hint="eastAsia"/>
          <w:color w:val="auto"/>
          <w:szCs w:val="32"/>
        </w:rPr>
        <w:t>1</w:t>
      </w:r>
      <w:r w:rsidRPr="00630E77">
        <w:rPr>
          <w:rFonts w:hint="eastAsia"/>
          <w:color w:val="auto"/>
          <w:szCs w:val="32"/>
        </w:rPr>
        <w:t>4億</w:t>
      </w:r>
      <w:r>
        <w:rPr>
          <w:rFonts w:hint="eastAsia"/>
          <w:color w:val="auto"/>
          <w:szCs w:val="32"/>
        </w:rPr>
        <w:t>8</w:t>
      </w:r>
      <w:r w:rsidRPr="00630E77">
        <w:rPr>
          <w:color w:val="auto"/>
          <w:szCs w:val="32"/>
        </w:rPr>
        <w:t>,</w:t>
      </w:r>
      <w:r>
        <w:rPr>
          <w:rFonts w:hint="eastAsia"/>
          <w:color w:val="auto"/>
          <w:szCs w:val="32"/>
        </w:rPr>
        <w:t>365</w:t>
      </w:r>
      <w:r w:rsidRPr="00630E77">
        <w:rPr>
          <w:rFonts w:hint="eastAsia"/>
          <w:color w:val="auto"/>
          <w:szCs w:val="32"/>
        </w:rPr>
        <w:t>萬餘元，占</w:t>
      </w:r>
      <w:r w:rsidRPr="003C0CE4">
        <w:rPr>
          <w:color w:val="auto"/>
          <w:szCs w:val="32"/>
        </w:rPr>
        <w:t>21.46</w:t>
      </w:r>
      <w:r w:rsidRPr="00630E77">
        <w:rPr>
          <w:rFonts w:hint="eastAsia"/>
          <w:color w:val="auto"/>
          <w:szCs w:val="32"/>
        </w:rPr>
        <w:t>％。負債總額</w:t>
      </w:r>
      <w:r>
        <w:rPr>
          <w:rFonts w:hint="eastAsia"/>
          <w:color w:val="auto"/>
          <w:szCs w:val="32"/>
        </w:rPr>
        <w:t>64</w:t>
      </w:r>
      <w:r w:rsidRPr="00630E77">
        <w:rPr>
          <w:rFonts w:hint="eastAsia"/>
          <w:color w:val="auto"/>
          <w:szCs w:val="32"/>
        </w:rPr>
        <w:t>億</w:t>
      </w:r>
      <w:r w:rsidRPr="003C0CE4">
        <w:rPr>
          <w:color w:val="auto"/>
          <w:szCs w:val="32"/>
        </w:rPr>
        <w:t>5,529</w:t>
      </w:r>
      <w:r w:rsidRPr="00630E77">
        <w:rPr>
          <w:rFonts w:hint="eastAsia"/>
          <w:color w:val="auto"/>
          <w:szCs w:val="32"/>
        </w:rPr>
        <w:t>萬餘元，占資產總額</w:t>
      </w:r>
      <w:r w:rsidRPr="003C0CE4">
        <w:rPr>
          <w:color w:val="auto"/>
          <w:szCs w:val="32"/>
        </w:rPr>
        <w:t>93.37</w:t>
      </w:r>
      <w:r w:rsidRPr="00630E77">
        <w:rPr>
          <w:rFonts w:hint="eastAsia"/>
          <w:color w:val="auto"/>
          <w:szCs w:val="32"/>
        </w:rPr>
        <w:t>％，其中流動負債</w:t>
      </w:r>
      <w:r>
        <w:rPr>
          <w:rFonts w:hint="eastAsia"/>
          <w:color w:val="auto"/>
          <w:szCs w:val="32"/>
        </w:rPr>
        <w:t>21</w:t>
      </w:r>
      <w:r w:rsidRPr="00630E77">
        <w:rPr>
          <w:rFonts w:hint="eastAsia"/>
          <w:color w:val="auto"/>
          <w:szCs w:val="32"/>
        </w:rPr>
        <w:t>億</w:t>
      </w:r>
      <w:r w:rsidRPr="003C0CE4">
        <w:rPr>
          <w:color w:val="auto"/>
          <w:szCs w:val="32"/>
        </w:rPr>
        <w:t>7,600</w:t>
      </w:r>
      <w:r w:rsidRPr="00630E77">
        <w:rPr>
          <w:rFonts w:hint="eastAsia"/>
          <w:color w:val="auto"/>
          <w:szCs w:val="32"/>
        </w:rPr>
        <w:t>萬餘元，占資產總額</w:t>
      </w:r>
      <w:r w:rsidRPr="003C0CE4">
        <w:rPr>
          <w:color w:val="auto"/>
          <w:szCs w:val="32"/>
        </w:rPr>
        <w:t>31.47</w:t>
      </w:r>
      <w:r w:rsidRPr="00630E77">
        <w:rPr>
          <w:rFonts w:hint="eastAsia"/>
          <w:color w:val="auto"/>
          <w:szCs w:val="32"/>
        </w:rPr>
        <w:t>％；其他負債</w:t>
      </w:r>
      <w:r>
        <w:rPr>
          <w:rFonts w:hint="eastAsia"/>
          <w:color w:val="auto"/>
          <w:szCs w:val="32"/>
        </w:rPr>
        <w:t>42</w:t>
      </w:r>
      <w:r w:rsidRPr="00630E77">
        <w:rPr>
          <w:rFonts w:hint="eastAsia"/>
          <w:color w:val="auto"/>
          <w:szCs w:val="32"/>
        </w:rPr>
        <w:t>億</w:t>
      </w:r>
      <w:r w:rsidRPr="003C0CE4">
        <w:rPr>
          <w:color w:val="auto"/>
          <w:szCs w:val="32"/>
        </w:rPr>
        <w:t>7,929</w:t>
      </w:r>
      <w:r w:rsidRPr="00630E77">
        <w:rPr>
          <w:rFonts w:hint="eastAsia"/>
          <w:color w:val="auto"/>
          <w:szCs w:val="32"/>
        </w:rPr>
        <w:t>萬餘元，占資產總額</w:t>
      </w:r>
      <w:r w:rsidRPr="003C0CE4">
        <w:rPr>
          <w:color w:val="auto"/>
          <w:szCs w:val="32"/>
        </w:rPr>
        <w:t>61.89</w:t>
      </w:r>
      <w:r w:rsidRPr="00630E77">
        <w:rPr>
          <w:rFonts w:hint="eastAsia"/>
          <w:color w:val="auto"/>
          <w:szCs w:val="32"/>
        </w:rPr>
        <w:t>％。淨值4億</w:t>
      </w:r>
      <w:r w:rsidRPr="003C0CE4">
        <w:rPr>
          <w:color w:val="auto"/>
          <w:szCs w:val="32"/>
        </w:rPr>
        <w:t>5,868</w:t>
      </w:r>
      <w:r w:rsidRPr="00630E77">
        <w:rPr>
          <w:rFonts w:hint="eastAsia"/>
          <w:color w:val="auto"/>
          <w:szCs w:val="32"/>
        </w:rPr>
        <w:t>萬餘元，占資產總額</w:t>
      </w:r>
      <w:r w:rsidRPr="003C0CE4">
        <w:rPr>
          <w:color w:val="auto"/>
          <w:szCs w:val="32"/>
        </w:rPr>
        <w:t>6.63</w:t>
      </w:r>
      <w:r w:rsidRPr="00630E77">
        <w:rPr>
          <w:rFonts w:hint="eastAsia"/>
          <w:color w:val="auto"/>
          <w:szCs w:val="32"/>
        </w:rPr>
        <w:t>％，</w:t>
      </w:r>
      <w:r>
        <w:rPr>
          <w:rFonts w:hint="eastAsia"/>
          <w:color w:val="auto"/>
          <w:szCs w:val="32"/>
        </w:rPr>
        <w:t>包括</w:t>
      </w:r>
      <w:r w:rsidRPr="00630E77">
        <w:rPr>
          <w:rFonts w:hint="eastAsia"/>
          <w:color w:val="auto"/>
          <w:szCs w:val="32"/>
        </w:rPr>
        <w:t>基金18億7</w:t>
      </w:r>
      <w:r w:rsidRPr="00630E77">
        <w:rPr>
          <w:color w:val="auto"/>
          <w:szCs w:val="32"/>
        </w:rPr>
        <w:t>,</w:t>
      </w:r>
      <w:r w:rsidRPr="00630E77">
        <w:rPr>
          <w:rFonts w:hint="eastAsia"/>
          <w:color w:val="auto"/>
          <w:szCs w:val="32"/>
        </w:rPr>
        <w:t>894萬餘元</w:t>
      </w:r>
      <w:r>
        <w:rPr>
          <w:rFonts w:hint="eastAsia"/>
          <w:color w:val="auto"/>
          <w:szCs w:val="32"/>
        </w:rPr>
        <w:t>及</w:t>
      </w:r>
      <w:r w:rsidRPr="00047FFC">
        <w:rPr>
          <w:rFonts w:hint="eastAsia"/>
          <w:color w:val="auto"/>
          <w:szCs w:val="32"/>
        </w:rPr>
        <w:t>累積短</w:t>
      </w:r>
      <w:proofErr w:type="gramStart"/>
      <w:r w:rsidRPr="00047FFC">
        <w:rPr>
          <w:rFonts w:hint="eastAsia"/>
          <w:color w:val="auto"/>
          <w:szCs w:val="32"/>
        </w:rPr>
        <w:t>絀</w:t>
      </w:r>
      <w:proofErr w:type="gramEnd"/>
      <w:r w:rsidRPr="00047FFC">
        <w:rPr>
          <w:rFonts w:hint="eastAsia"/>
          <w:color w:val="auto"/>
          <w:szCs w:val="32"/>
        </w:rPr>
        <w:t>14億</w:t>
      </w:r>
      <w:r w:rsidRPr="003C0CE4">
        <w:rPr>
          <w:color w:val="auto"/>
          <w:szCs w:val="32"/>
        </w:rPr>
        <w:t>2,025</w:t>
      </w:r>
      <w:r w:rsidRPr="00047FFC">
        <w:rPr>
          <w:rFonts w:hint="eastAsia"/>
          <w:color w:val="auto"/>
          <w:szCs w:val="32"/>
        </w:rPr>
        <w:t>萬餘元。</w:t>
      </w:r>
    </w:p>
    <w:p w14:paraId="572ACCCA" w14:textId="77777777" w:rsidR="00BC7C7E" w:rsidRPr="00180DDB" w:rsidRDefault="00BC7C7E" w:rsidP="00593619">
      <w:pPr>
        <w:pStyle w:val="304"/>
        <w:overflowPunct w:val="0"/>
        <w:adjustRightInd w:val="0"/>
        <w:snapToGrid w:val="0"/>
        <w:spacing w:beforeLines="20" w:before="72" w:afterLines="20" w:after="72" w:line="476" w:lineRule="exact"/>
        <w:ind w:firstLineChars="450" w:firstLine="1261"/>
        <w:rPr>
          <w:szCs w:val="32"/>
        </w:rPr>
      </w:pPr>
      <w:r>
        <w:rPr>
          <w:rFonts w:hint="eastAsia"/>
          <w:szCs w:val="32"/>
        </w:rPr>
        <w:lastRenderedPageBreak/>
        <w:t>4.</w:t>
      </w:r>
      <w:r w:rsidRPr="00180DDB">
        <w:rPr>
          <w:rFonts w:hint="eastAsia"/>
          <w:szCs w:val="32"/>
        </w:rPr>
        <w:t xml:space="preserve">　重要審核意見</w:t>
      </w:r>
    </w:p>
    <w:p w14:paraId="1FFF4B42" w14:textId="77777777" w:rsidR="00BC7C7E" w:rsidRPr="00162056" w:rsidRDefault="00BC7C7E" w:rsidP="00E5585F">
      <w:pPr>
        <w:pStyle w:val="3021"/>
        <w:overflowPunct w:val="0"/>
        <w:snapToGrid w:val="0"/>
        <w:spacing w:beforeLines="20" w:before="72" w:afterLines="20" w:after="72" w:line="500" w:lineRule="exact"/>
        <w:ind w:firstLine="1261"/>
        <w:rPr>
          <w:color w:val="auto"/>
          <w:sz w:val="28"/>
          <w:szCs w:val="32"/>
        </w:rPr>
      </w:pPr>
      <w:r>
        <w:rPr>
          <w:rFonts w:hint="eastAsia"/>
          <w:color w:val="auto"/>
          <w:sz w:val="28"/>
          <w:szCs w:val="32"/>
        </w:rPr>
        <w:t>（</w:t>
      </w:r>
      <w:r w:rsidRPr="00162056">
        <w:rPr>
          <w:rFonts w:hint="eastAsia"/>
          <w:color w:val="auto"/>
          <w:sz w:val="28"/>
          <w:szCs w:val="32"/>
        </w:rPr>
        <w:t>1</w:t>
      </w:r>
      <w:r>
        <w:rPr>
          <w:rFonts w:hint="eastAsia"/>
          <w:color w:val="auto"/>
          <w:sz w:val="28"/>
          <w:szCs w:val="32"/>
        </w:rPr>
        <w:t>）</w:t>
      </w:r>
      <w:r w:rsidRPr="00162056">
        <w:rPr>
          <w:rFonts w:hint="eastAsia"/>
          <w:color w:val="auto"/>
          <w:sz w:val="28"/>
          <w:szCs w:val="32"/>
        </w:rPr>
        <w:t xml:space="preserve">　</w:t>
      </w:r>
      <w:r>
        <w:rPr>
          <w:rFonts w:hint="eastAsia"/>
          <w:color w:val="auto"/>
          <w:sz w:val="28"/>
          <w:szCs w:val="32"/>
        </w:rPr>
        <w:t>政府推動</w:t>
      </w:r>
      <w:bookmarkStart w:id="2" w:name="_Hlk200456820"/>
      <w:r w:rsidRPr="000F756F">
        <w:rPr>
          <w:rFonts w:hint="eastAsia"/>
          <w:color w:val="auto"/>
          <w:sz w:val="28"/>
          <w:szCs w:val="32"/>
        </w:rPr>
        <w:t>第三期國家太空科技發展長程計畫</w:t>
      </w:r>
      <w:bookmarkEnd w:id="2"/>
      <w:r w:rsidRPr="000F756F">
        <w:rPr>
          <w:rFonts w:hint="eastAsia"/>
          <w:color w:val="auto"/>
          <w:sz w:val="28"/>
          <w:szCs w:val="32"/>
        </w:rPr>
        <w:t>，規劃發展10顆遙測衛星，增進科學應用領域，惟因衛星設計修改、外購元件未如期交貨及專業人力不足，加以部分關鍵元件與技術研發進度未如預期，大幅展延衛星發射期程，允宜</w:t>
      </w:r>
      <w:r>
        <w:rPr>
          <w:rFonts w:hint="eastAsia"/>
          <w:color w:val="auto"/>
          <w:sz w:val="28"/>
          <w:szCs w:val="32"/>
        </w:rPr>
        <w:t>檢討</w:t>
      </w:r>
      <w:r w:rsidRPr="000F756F">
        <w:rPr>
          <w:rFonts w:hint="eastAsia"/>
          <w:color w:val="auto"/>
          <w:sz w:val="28"/>
          <w:szCs w:val="32"/>
        </w:rPr>
        <w:t>加速辦理，以利太空科技發展</w:t>
      </w:r>
      <w:r w:rsidRPr="00162056">
        <w:rPr>
          <w:rFonts w:hint="eastAsia"/>
          <w:color w:val="auto"/>
          <w:sz w:val="28"/>
          <w:szCs w:val="32"/>
        </w:rPr>
        <w:t>。</w:t>
      </w:r>
    </w:p>
    <w:p w14:paraId="1FF6EFB5" w14:textId="4876DB66" w:rsidR="00BC7C7E" w:rsidRDefault="00BC7C7E" w:rsidP="00E5585F">
      <w:pPr>
        <w:overflowPunct w:val="0"/>
        <w:spacing w:line="490" w:lineRule="exact"/>
        <w:ind w:firstLineChars="200" w:firstLine="480"/>
        <w:jc w:val="both"/>
        <w:rPr>
          <w:rFonts w:ascii="標楷體" w:eastAsia="標楷體" w:hAnsi="標楷體" w:cs="標楷體"/>
          <w:color w:val="000000" w:themeColor="text1"/>
          <w:szCs w:val="24"/>
        </w:rPr>
      </w:pPr>
      <w:r w:rsidRPr="000F756F">
        <w:rPr>
          <w:rFonts w:cs="標楷體"/>
          <w:noProof/>
          <w:color w:val="000000" w:themeColor="text1"/>
          <w:spacing w:val="-2"/>
          <w:szCs w:val="24"/>
        </w:rPr>
        <mc:AlternateContent>
          <mc:Choice Requires="wps">
            <w:drawing>
              <wp:anchor distT="45720" distB="45720" distL="114300" distR="114300" simplePos="0" relativeHeight="251659264" behindDoc="0" locked="0" layoutInCell="1" allowOverlap="1" wp14:anchorId="49351844" wp14:editId="4FA7F73E">
                <wp:simplePos x="0" y="0"/>
                <wp:positionH relativeFrom="margin">
                  <wp:posOffset>2098040</wp:posOffset>
                </wp:positionH>
                <wp:positionV relativeFrom="paragraph">
                  <wp:posOffset>5046345</wp:posOffset>
                </wp:positionV>
                <wp:extent cx="4438650" cy="2143125"/>
                <wp:effectExtent l="0" t="0" r="0" b="9525"/>
                <wp:wrapSquare wrapText="bothSides"/>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38650" cy="2143125"/>
                        </a:xfrm>
                        <a:prstGeom prst="rect">
                          <a:avLst/>
                        </a:prstGeom>
                        <a:solidFill>
                          <a:srgbClr val="FFFFFF"/>
                        </a:solidFill>
                        <a:ln w="9525">
                          <a:noFill/>
                          <a:miter lim="800000"/>
                          <a:headEnd/>
                          <a:tailEnd/>
                        </a:ln>
                      </wps:spPr>
                      <wps:txbx>
                        <w:txbxContent>
                          <w:p w14:paraId="6D69EBE8" w14:textId="77777777" w:rsidR="00BC7C7E" w:rsidRPr="000F756F" w:rsidRDefault="00BC7C7E" w:rsidP="007B7278">
                            <w:pPr>
                              <w:widowControl/>
                              <w:overflowPunct w:val="0"/>
                              <w:adjustRightInd w:val="0"/>
                              <w:snapToGrid w:val="0"/>
                              <w:jc w:val="center"/>
                              <w:rPr>
                                <w:rFonts w:ascii="標楷體" w:eastAsia="標楷體" w:hAnsi="標楷體" w:cs="Times New Roman"/>
                                <w:b/>
                                <w:szCs w:val="32"/>
                              </w:rPr>
                            </w:pPr>
                            <w:r w:rsidRPr="000F756F">
                              <w:rPr>
                                <w:rFonts w:ascii="標楷體" w:eastAsia="標楷體" w:hAnsi="標楷體" w:cs="Times New Roman" w:hint="eastAsia"/>
                                <w:b/>
                                <w:szCs w:val="32"/>
                              </w:rPr>
                              <w:t>表</w:t>
                            </w:r>
                            <w:r w:rsidRPr="000F756F">
                              <w:rPr>
                                <w:rFonts w:ascii="標楷體" w:eastAsia="標楷體" w:hAnsi="標楷體" w:cs="Times New Roman"/>
                                <w:b/>
                                <w:szCs w:val="32"/>
                              </w:rPr>
                              <w:t>1</w:t>
                            </w:r>
                            <w:r w:rsidRPr="00256149">
                              <w:rPr>
                                <w:rFonts w:ascii="標楷體" w:eastAsia="標楷體" w:hAnsi="標楷體" w:cs="Times New Roman" w:hint="eastAsia"/>
                                <w:b/>
                                <w:color w:val="000000" w:themeColor="text1"/>
                                <w:kern w:val="0"/>
                                <w:szCs w:val="28"/>
                              </w:rPr>
                              <w:t xml:space="preserve">　</w:t>
                            </w:r>
                            <w:r w:rsidRPr="000F756F">
                              <w:rPr>
                                <w:rFonts w:ascii="標楷體" w:eastAsia="標楷體" w:hAnsi="標楷體" w:cs="Times New Roman" w:hint="eastAsia"/>
                                <w:b/>
                                <w:szCs w:val="24"/>
                              </w:rPr>
                              <w:t>遙測</w:t>
                            </w:r>
                            <w:r w:rsidRPr="000F756F">
                              <w:rPr>
                                <w:rFonts w:ascii="標楷體" w:eastAsia="標楷體" w:hAnsi="標楷體" w:cs="Times New Roman" w:hint="eastAsia"/>
                                <w:b/>
                                <w:szCs w:val="32"/>
                              </w:rPr>
                              <w:t>衛星發射</w:t>
                            </w:r>
                            <w:proofErr w:type="gramStart"/>
                            <w:r w:rsidRPr="000F756F">
                              <w:rPr>
                                <w:rFonts w:ascii="標楷體" w:eastAsia="標楷體" w:hAnsi="標楷體" w:cs="Times New Roman" w:hint="eastAsia"/>
                                <w:b/>
                                <w:szCs w:val="32"/>
                              </w:rPr>
                              <w:t>期程展延</w:t>
                            </w:r>
                            <w:proofErr w:type="gramEnd"/>
                            <w:r w:rsidRPr="000F756F">
                              <w:rPr>
                                <w:rFonts w:ascii="標楷體" w:eastAsia="標楷體" w:hAnsi="標楷體" w:cs="Times New Roman" w:hint="eastAsia"/>
                                <w:b/>
                                <w:szCs w:val="32"/>
                              </w:rPr>
                              <w:t>情形</w:t>
                            </w:r>
                          </w:p>
                          <w:tbl>
                            <w:tblPr>
                              <w:tblStyle w:val="34"/>
                              <w:tblW w:w="6804" w:type="dxa"/>
                              <w:tblInd w:w="-5" w:type="dxa"/>
                              <w:tblLook w:val="04A0" w:firstRow="1" w:lastRow="0" w:firstColumn="1" w:lastColumn="0" w:noHBand="0" w:noVBand="1"/>
                            </w:tblPr>
                            <w:tblGrid>
                              <w:gridCol w:w="1843"/>
                              <w:gridCol w:w="1418"/>
                              <w:gridCol w:w="1701"/>
                              <w:gridCol w:w="1842"/>
                            </w:tblGrid>
                            <w:tr w:rsidR="00BC7C7E" w:rsidRPr="000F756F" w14:paraId="0DD6345A" w14:textId="77777777" w:rsidTr="0068670D">
                              <w:trPr>
                                <w:trHeight w:val="523"/>
                              </w:trPr>
                              <w:tc>
                                <w:tcPr>
                                  <w:tcW w:w="1843" w:type="dxa"/>
                                  <w:vAlign w:val="center"/>
                                </w:tcPr>
                                <w:p w14:paraId="138C08BD" w14:textId="77777777" w:rsidR="00BC7C7E" w:rsidRPr="000F756F" w:rsidRDefault="00BC7C7E" w:rsidP="0068670D">
                                  <w:pPr>
                                    <w:widowControl/>
                                    <w:overflowPunct w:val="0"/>
                                    <w:adjustRightInd w:val="0"/>
                                    <w:snapToGrid w:val="0"/>
                                    <w:spacing w:line="240" w:lineRule="exact"/>
                                    <w:jc w:val="center"/>
                                    <w:rPr>
                                      <w:rFonts w:ascii="標楷體" w:eastAsia="標楷體" w:hAnsi="標楷體" w:cs="Times New Roman"/>
                                      <w:sz w:val="20"/>
                                      <w:szCs w:val="20"/>
                                    </w:rPr>
                                  </w:pPr>
                                  <w:r w:rsidRPr="000F756F">
                                    <w:rPr>
                                      <w:rFonts w:ascii="標楷體" w:eastAsia="標楷體" w:hAnsi="標楷體" w:cs="Times New Roman" w:hint="eastAsia"/>
                                      <w:sz w:val="20"/>
                                      <w:szCs w:val="20"/>
                                    </w:rPr>
                                    <w:t>計畫名稱</w:t>
                                  </w:r>
                                </w:p>
                              </w:tc>
                              <w:tc>
                                <w:tcPr>
                                  <w:tcW w:w="1418" w:type="dxa"/>
                                  <w:vAlign w:val="center"/>
                                </w:tcPr>
                                <w:p w14:paraId="7E37EC09" w14:textId="77777777" w:rsidR="00BC7C7E" w:rsidRPr="000F756F" w:rsidRDefault="00BC7C7E" w:rsidP="0068670D">
                                  <w:pPr>
                                    <w:widowControl/>
                                    <w:overflowPunct w:val="0"/>
                                    <w:adjustRightInd w:val="0"/>
                                    <w:snapToGrid w:val="0"/>
                                    <w:spacing w:line="240" w:lineRule="exact"/>
                                    <w:jc w:val="center"/>
                                    <w:rPr>
                                      <w:rFonts w:ascii="標楷體" w:eastAsia="標楷體" w:hAnsi="標楷體" w:cs="Times New Roman"/>
                                      <w:sz w:val="20"/>
                                      <w:szCs w:val="20"/>
                                    </w:rPr>
                                  </w:pPr>
                                  <w:r>
                                    <w:rPr>
                                      <w:rFonts w:ascii="標楷體" w:eastAsia="標楷體" w:hAnsi="標楷體" w:cs="Times New Roman" w:hint="eastAsia"/>
                                      <w:sz w:val="20"/>
                                      <w:szCs w:val="20"/>
                                    </w:rPr>
                                    <w:t>行政院</w:t>
                                  </w:r>
                                  <w:r w:rsidRPr="000F756F">
                                    <w:rPr>
                                      <w:rFonts w:ascii="標楷體" w:eastAsia="標楷體" w:hAnsi="標楷體" w:cs="Times New Roman" w:hint="eastAsia"/>
                                      <w:sz w:val="20"/>
                                      <w:szCs w:val="20"/>
                                    </w:rPr>
                                    <w:t>原</w:t>
                                  </w:r>
                                  <w:r>
                                    <w:rPr>
                                      <w:rFonts w:ascii="標楷體" w:eastAsia="標楷體" w:hAnsi="標楷體" w:cs="Times New Roman" w:hint="eastAsia"/>
                                      <w:sz w:val="20"/>
                                      <w:szCs w:val="20"/>
                                    </w:rPr>
                                    <w:t>核定</w:t>
                                  </w:r>
                                  <w:r w:rsidRPr="000F756F">
                                    <w:rPr>
                                      <w:rFonts w:ascii="標楷體" w:eastAsia="標楷體" w:hAnsi="標楷體" w:cs="Times New Roman" w:hint="eastAsia"/>
                                      <w:sz w:val="20"/>
                                      <w:szCs w:val="20"/>
                                    </w:rPr>
                                    <w:t>發射期程</w:t>
                                  </w:r>
                                </w:p>
                              </w:tc>
                              <w:tc>
                                <w:tcPr>
                                  <w:tcW w:w="1701" w:type="dxa"/>
                                  <w:vAlign w:val="center"/>
                                </w:tcPr>
                                <w:p w14:paraId="42670A02" w14:textId="77777777" w:rsidR="00BC7C7E" w:rsidRPr="000F756F" w:rsidRDefault="00BC7C7E" w:rsidP="0068670D">
                                  <w:pPr>
                                    <w:adjustRightInd w:val="0"/>
                                    <w:snapToGrid w:val="0"/>
                                    <w:spacing w:line="240" w:lineRule="exact"/>
                                    <w:jc w:val="center"/>
                                    <w:rPr>
                                      <w:rFonts w:ascii="標楷體" w:eastAsia="標楷體" w:hAnsi="標楷體"/>
                                      <w:sz w:val="20"/>
                                      <w:szCs w:val="20"/>
                                    </w:rPr>
                                  </w:pPr>
                                  <w:r w:rsidRPr="000F756F">
                                    <w:rPr>
                                      <w:rFonts w:ascii="標楷體" w:eastAsia="標楷體" w:hAnsi="標楷體"/>
                                      <w:sz w:val="20"/>
                                      <w:szCs w:val="20"/>
                                    </w:rPr>
                                    <w:t>109年行政院</w:t>
                                  </w:r>
                                  <w:r w:rsidRPr="000F756F">
                                    <w:rPr>
                                      <w:rFonts w:ascii="標楷體" w:eastAsia="標楷體" w:hAnsi="標楷體" w:hint="eastAsia"/>
                                      <w:sz w:val="20"/>
                                      <w:szCs w:val="20"/>
                                    </w:rPr>
                                    <w:t>核定</w:t>
                                  </w:r>
                                  <w:r>
                                    <w:rPr>
                                      <w:rFonts w:ascii="標楷體" w:eastAsia="標楷體" w:hAnsi="標楷體" w:hint="eastAsia"/>
                                      <w:sz w:val="20"/>
                                      <w:szCs w:val="20"/>
                                    </w:rPr>
                                    <w:t>修正</w:t>
                                  </w:r>
                                  <w:r w:rsidRPr="000F756F">
                                    <w:rPr>
                                      <w:rFonts w:ascii="標楷體" w:eastAsia="標楷體" w:hAnsi="標楷體"/>
                                      <w:sz w:val="20"/>
                                      <w:szCs w:val="20"/>
                                    </w:rPr>
                                    <w:t>發射期程</w:t>
                                  </w:r>
                                </w:p>
                              </w:tc>
                              <w:tc>
                                <w:tcPr>
                                  <w:tcW w:w="1842" w:type="dxa"/>
                                  <w:vAlign w:val="center"/>
                                </w:tcPr>
                                <w:p w14:paraId="05F7C892" w14:textId="77777777" w:rsidR="00BC7C7E" w:rsidRPr="000F756F" w:rsidRDefault="00BC7C7E" w:rsidP="0068670D">
                                  <w:pPr>
                                    <w:widowControl/>
                                    <w:overflowPunct w:val="0"/>
                                    <w:adjustRightInd w:val="0"/>
                                    <w:snapToGrid w:val="0"/>
                                    <w:spacing w:line="240" w:lineRule="exact"/>
                                    <w:jc w:val="center"/>
                                    <w:rPr>
                                      <w:rFonts w:ascii="標楷體" w:eastAsia="標楷體" w:hAnsi="標楷體" w:cs="Times New Roman"/>
                                      <w:sz w:val="20"/>
                                      <w:szCs w:val="20"/>
                                    </w:rPr>
                                  </w:pPr>
                                  <w:r w:rsidRPr="000F756F">
                                    <w:rPr>
                                      <w:rFonts w:ascii="標楷體" w:eastAsia="標楷體" w:hAnsi="標楷體" w:cs="Times New Roman" w:hint="eastAsia"/>
                                      <w:bCs/>
                                      <w:sz w:val="20"/>
                                      <w:szCs w:val="20"/>
                                    </w:rPr>
                                    <w:t>截至113年底規劃展延後發射期程</w:t>
                                  </w:r>
                                </w:p>
                              </w:tc>
                            </w:tr>
                            <w:tr w:rsidR="00BC7C7E" w:rsidRPr="000F756F" w14:paraId="53506E68" w14:textId="77777777" w:rsidTr="00230F6C">
                              <w:trPr>
                                <w:trHeight w:val="717"/>
                              </w:trPr>
                              <w:tc>
                                <w:tcPr>
                                  <w:tcW w:w="1843" w:type="dxa"/>
                                  <w:vAlign w:val="center"/>
                                </w:tcPr>
                                <w:p w14:paraId="3B22FC3C" w14:textId="77777777" w:rsidR="00692DCC" w:rsidRDefault="00BC7C7E" w:rsidP="0068670D">
                                  <w:pPr>
                                    <w:widowControl/>
                                    <w:overflowPunct w:val="0"/>
                                    <w:adjustRightInd w:val="0"/>
                                    <w:snapToGrid w:val="0"/>
                                    <w:spacing w:line="240" w:lineRule="exact"/>
                                    <w:jc w:val="both"/>
                                    <w:rPr>
                                      <w:rFonts w:ascii="標楷體" w:eastAsia="標楷體" w:hAnsi="標楷體" w:cs="Times New Roman"/>
                                      <w:sz w:val="20"/>
                                      <w:szCs w:val="20"/>
                                    </w:rPr>
                                  </w:pPr>
                                  <w:r w:rsidRPr="000F756F">
                                    <w:rPr>
                                      <w:rFonts w:ascii="標楷體" w:eastAsia="標楷體" w:hAnsi="標楷體" w:cs="Times New Roman"/>
                                      <w:sz w:val="20"/>
                                      <w:szCs w:val="20"/>
                                    </w:rPr>
                                    <w:t>先導型高解析度光學遙測衛星</w:t>
                                  </w:r>
                                </w:p>
                                <w:p w14:paraId="6DA313B8" w14:textId="209CD1A2" w:rsidR="00BC7C7E" w:rsidRPr="000F756F" w:rsidRDefault="00704C39" w:rsidP="0068670D">
                                  <w:pPr>
                                    <w:widowControl/>
                                    <w:overflowPunct w:val="0"/>
                                    <w:adjustRightInd w:val="0"/>
                                    <w:snapToGrid w:val="0"/>
                                    <w:spacing w:line="240" w:lineRule="exact"/>
                                    <w:jc w:val="both"/>
                                    <w:rPr>
                                      <w:rFonts w:ascii="標楷體" w:eastAsia="標楷體" w:hAnsi="標楷體" w:cs="Times New Roman"/>
                                      <w:sz w:val="20"/>
                                      <w:szCs w:val="20"/>
                                    </w:rPr>
                                  </w:pPr>
                                  <w:r w:rsidRPr="00704C39">
                                    <w:rPr>
                                      <w:rFonts w:ascii="標楷體" w:eastAsia="標楷體" w:hAnsi="標楷體" w:cs="Times New Roman" w:hint="eastAsia"/>
                                      <w:sz w:val="20"/>
                                      <w:szCs w:val="20"/>
                                    </w:rPr>
                                    <w:t>（福衛八號）</w:t>
                                  </w:r>
                                </w:p>
                              </w:tc>
                              <w:tc>
                                <w:tcPr>
                                  <w:tcW w:w="1418" w:type="dxa"/>
                                  <w:vAlign w:val="center"/>
                                </w:tcPr>
                                <w:p w14:paraId="24386E6F" w14:textId="77777777" w:rsidR="00BC7C7E" w:rsidRPr="000F756F" w:rsidRDefault="00BC7C7E" w:rsidP="0068670D">
                                  <w:pPr>
                                    <w:widowControl/>
                                    <w:overflowPunct w:val="0"/>
                                    <w:adjustRightInd w:val="0"/>
                                    <w:snapToGrid w:val="0"/>
                                    <w:spacing w:line="240" w:lineRule="exact"/>
                                    <w:jc w:val="both"/>
                                    <w:rPr>
                                      <w:rFonts w:ascii="標楷體" w:eastAsia="標楷體" w:hAnsi="標楷體" w:cs="Times New Roman"/>
                                      <w:sz w:val="20"/>
                                      <w:szCs w:val="20"/>
                                    </w:rPr>
                                  </w:pPr>
                                  <w:r w:rsidRPr="000F756F">
                                    <w:rPr>
                                      <w:rFonts w:ascii="標楷體" w:eastAsia="標楷體" w:hAnsi="標楷體" w:cs="Times New Roman" w:hint="eastAsia"/>
                                      <w:sz w:val="20"/>
                                      <w:szCs w:val="20"/>
                                    </w:rPr>
                                    <w:t>111至116年</w:t>
                                  </w:r>
                                  <w:r w:rsidRPr="000F756F">
                                    <w:rPr>
                                      <w:rFonts w:ascii="標楷體" w:eastAsia="標楷體" w:hAnsi="標楷體" w:cs="Times New Roman"/>
                                      <w:sz w:val="20"/>
                                      <w:szCs w:val="20"/>
                                    </w:rPr>
                                    <w:t>度第</w:t>
                                  </w:r>
                                  <w:r w:rsidRPr="000F756F">
                                    <w:rPr>
                                      <w:rFonts w:ascii="標楷體" w:eastAsia="標楷體" w:hAnsi="標楷體" w:cs="Times New Roman" w:hint="eastAsia"/>
                                      <w:sz w:val="20"/>
                                      <w:szCs w:val="20"/>
                                    </w:rPr>
                                    <w:t>1</w:t>
                                  </w:r>
                                  <w:r w:rsidRPr="000F756F">
                                    <w:rPr>
                                      <w:rFonts w:ascii="標楷體" w:eastAsia="標楷體" w:hAnsi="標楷體" w:cs="Times New Roman"/>
                                      <w:sz w:val="20"/>
                                      <w:szCs w:val="20"/>
                                    </w:rPr>
                                    <w:t>至6顆</w:t>
                                  </w:r>
                                </w:p>
                              </w:tc>
                              <w:tc>
                                <w:tcPr>
                                  <w:tcW w:w="1701" w:type="dxa"/>
                                  <w:vAlign w:val="center"/>
                                </w:tcPr>
                                <w:p w14:paraId="23F16414" w14:textId="77777777" w:rsidR="00BC7C7E" w:rsidRPr="000F756F" w:rsidRDefault="00BC7C7E" w:rsidP="0068670D">
                                  <w:pPr>
                                    <w:adjustRightInd w:val="0"/>
                                    <w:snapToGrid w:val="0"/>
                                    <w:spacing w:line="240" w:lineRule="exact"/>
                                    <w:jc w:val="both"/>
                                    <w:rPr>
                                      <w:rFonts w:ascii="標楷體" w:eastAsia="標楷體" w:hAnsi="標楷體"/>
                                      <w:sz w:val="20"/>
                                      <w:szCs w:val="20"/>
                                    </w:rPr>
                                  </w:pPr>
                                  <w:r w:rsidRPr="000F756F">
                                    <w:rPr>
                                      <w:rFonts w:ascii="標楷體" w:eastAsia="標楷體" w:hAnsi="標楷體"/>
                                      <w:sz w:val="20"/>
                                      <w:szCs w:val="20"/>
                                    </w:rPr>
                                    <w:t>111及112年發射第1、2顆</w:t>
                                  </w:r>
                                  <w:r w:rsidRPr="000F756F">
                                    <w:rPr>
                                      <w:rFonts w:ascii="標楷體" w:eastAsia="標楷體" w:hAnsi="標楷體" w:hint="eastAsia"/>
                                      <w:sz w:val="20"/>
                                      <w:szCs w:val="20"/>
                                    </w:rPr>
                                    <w:t>，</w:t>
                                  </w:r>
                                  <w:r w:rsidRPr="000F756F">
                                    <w:rPr>
                                      <w:rFonts w:ascii="標楷體" w:eastAsia="標楷體" w:hAnsi="標楷體"/>
                                      <w:sz w:val="20"/>
                                      <w:szCs w:val="20"/>
                                    </w:rPr>
                                    <w:t>114至117年</w:t>
                                  </w:r>
                                  <w:r w:rsidRPr="000F756F">
                                    <w:rPr>
                                      <w:rFonts w:ascii="標楷體" w:eastAsia="標楷體" w:hAnsi="標楷體" w:hint="eastAsia"/>
                                      <w:sz w:val="20"/>
                                      <w:szCs w:val="20"/>
                                    </w:rPr>
                                    <w:t>發射</w:t>
                                  </w:r>
                                  <w:r w:rsidRPr="000F756F">
                                    <w:rPr>
                                      <w:rFonts w:ascii="標楷體" w:eastAsia="標楷體" w:hAnsi="標楷體"/>
                                      <w:sz w:val="20"/>
                                      <w:szCs w:val="20"/>
                                    </w:rPr>
                                    <w:t>第3至6顆</w:t>
                                  </w:r>
                                </w:p>
                              </w:tc>
                              <w:tc>
                                <w:tcPr>
                                  <w:tcW w:w="1842" w:type="dxa"/>
                                  <w:vAlign w:val="center"/>
                                </w:tcPr>
                                <w:p w14:paraId="7E991F3D" w14:textId="77777777" w:rsidR="00BC7C7E" w:rsidRPr="000F756F" w:rsidRDefault="00BC7C7E" w:rsidP="0068670D">
                                  <w:pPr>
                                    <w:widowControl/>
                                    <w:overflowPunct w:val="0"/>
                                    <w:adjustRightInd w:val="0"/>
                                    <w:snapToGrid w:val="0"/>
                                    <w:spacing w:line="240" w:lineRule="exact"/>
                                    <w:jc w:val="both"/>
                                    <w:rPr>
                                      <w:rFonts w:ascii="標楷體" w:eastAsia="標楷體" w:hAnsi="標楷體" w:cs="Times New Roman"/>
                                      <w:sz w:val="20"/>
                                      <w:szCs w:val="20"/>
                                    </w:rPr>
                                  </w:pPr>
                                  <w:r w:rsidRPr="000F756F">
                                    <w:rPr>
                                      <w:rFonts w:ascii="標楷體" w:eastAsia="標楷體" w:hAnsi="標楷體" w:cs="Times New Roman"/>
                                      <w:sz w:val="20"/>
                                      <w:szCs w:val="20"/>
                                    </w:rPr>
                                    <w:t>114</w:t>
                                  </w:r>
                                  <w:r w:rsidRPr="000F756F">
                                    <w:rPr>
                                      <w:rFonts w:ascii="標楷體" w:eastAsia="標楷體" w:hAnsi="標楷體" w:cs="Times New Roman" w:hint="eastAsia"/>
                                      <w:sz w:val="20"/>
                                      <w:szCs w:val="20"/>
                                    </w:rPr>
                                    <w:t>至</w:t>
                                  </w:r>
                                  <w:r w:rsidRPr="000F756F">
                                    <w:rPr>
                                      <w:rFonts w:ascii="標楷體" w:eastAsia="標楷體" w:hAnsi="標楷體" w:cs="Times New Roman"/>
                                      <w:sz w:val="20"/>
                                      <w:szCs w:val="20"/>
                                    </w:rPr>
                                    <w:t>11</w:t>
                                  </w:r>
                                  <w:r w:rsidRPr="000F756F">
                                    <w:rPr>
                                      <w:rFonts w:ascii="標楷體" w:eastAsia="標楷體" w:hAnsi="標楷體" w:cs="Times New Roman" w:hint="eastAsia"/>
                                      <w:sz w:val="20"/>
                                      <w:szCs w:val="20"/>
                                    </w:rPr>
                                    <w:t>6</w:t>
                                  </w:r>
                                  <w:r w:rsidRPr="000F756F">
                                    <w:rPr>
                                      <w:rFonts w:ascii="標楷體" w:eastAsia="標楷體" w:hAnsi="標楷體" w:cs="Times New Roman"/>
                                      <w:sz w:val="20"/>
                                      <w:szCs w:val="20"/>
                                    </w:rPr>
                                    <w:t>年</w:t>
                                  </w:r>
                                  <w:r w:rsidRPr="000F756F">
                                    <w:rPr>
                                      <w:rFonts w:ascii="標楷體" w:eastAsia="標楷體" w:hAnsi="標楷體" w:cs="Times New Roman" w:hint="eastAsia"/>
                                      <w:sz w:val="20"/>
                                      <w:szCs w:val="20"/>
                                    </w:rPr>
                                    <w:t>發射</w:t>
                                  </w:r>
                                  <w:r w:rsidRPr="000F756F">
                                    <w:rPr>
                                      <w:rFonts w:ascii="標楷體" w:eastAsia="標楷體" w:hAnsi="標楷體" w:cs="Times New Roman"/>
                                      <w:sz w:val="20"/>
                                      <w:szCs w:val="20"/>
                                    </w:rPr>
                                    <w:t>第</w:t>
                                  </w:r>
                                  <w:r w:rsidRPr="000F756F">
                                    <w:rPr>
                                      <w:rFonts w:ascii="標楷體" w:eastAsia="標楷體" w:hAnsi="標楷體" w:cs="Times New Roman" w:hint="eastAsia"/>
                                      <w:sz w:val="20"/>
                                      <w:szCs w:val="20"/>
                                    </w:rPr>
                                    <w:t>1至3</w:t>
                                  </w:r>
                                  <w:r w:rsidRPr="000F756F">
                                    <w:rPr>
                                      <w:rFonts w:ascii="標楷體" w:eastAsia="標楷體" w:hAnsi="標楷體" w:cs="Times New Roman"/>
                                      <w:sz w:val="20"/>
                                      <w:szCs w:val="20"/>
                                    </w:rPr>
                                    <w:t>顆</w:t>
                                  </w:r>
                                  <w:r w:rsidRPr="000F756F">
                                    <w:rPr>
                                      <w:rFonts w:ascii="標楷體" w:eastAsia="標楷體" w:hAnsi="標楷體" w:cs="Times New Roman" w:hint="eastAsia"/>
                                      <w:sz w:val="20"/>
                                      <w:szCs w:val="20"/>
                                    </w:rPr>
                                    <w:t>，</w:t>
                                  </w:r>
                                  <w:r w:rsidRPr="000F756F">
                                    <w:rPr>
                                      <w:rFonts w:ascii="標楷體" w:eastAsia="標楷體" w:hAnsi="標楷體" w:cs="Times New Roman"/>
                                      <w:sz w:val="20"/>
                                      <w:szCs w:val="20"/>
                                    </w:rPr>
                                    <w:t>118至120年</w:t>
                                  </w:r>
                                  <w:r w:rsidRPr="000F756F">
                                    <w:rPr>
                                      <w:rFonts w:ascii="標楷體" w:eastAsia="標楷體" w:hAnsi="標楷體" w:cs="Times New Roman" w:hint="eastAsia"/>
                                      <w:sz w:val="20"/>
                                      <w:szCs w:val="20"/>
                                    </w:rPr>
                                    <w:t>發射</w:t>
                                  </w:r>
                                  <w:r w:rsidRPr="000F756F">
                                    <w:rPr>
                                      <w:rFonts w:ascii="標楷體" w:eastAsia="標楷體" w:hAnsi="標楷體" w:cs="Times New Roman"/>
                                      <w:sz w:val="20"/>
                                      <w:szCs w:val="20"/>
                                    </w:rPr>
                                    <w:t>第</w:t>
                                  </w:r>
                                  <w:r w:rsidRPr="000F756F">
                                    <w:rPr>
                                      <w:rFonts w:ascii="標楷體" w:eastAsia="標楷體" w:hAnsi="標楷體" w:cs="Times New Roman" w:hint="eastAsia"/>
                                      <w:sz w:val="20"/>
                                      <w:szCs w:val="20"/>
                                    </w:rPr>
                                    <w:t>4</w:t>
                                  </w:r>
                                  <w:r w:rsidRPr="000F756F">
                                    <w:rPr>
                                      <w:rFonts w:ascii="標楷體" w:eastAsia="標楷體" w:hAnsi="標楷體" w:cs="Times New Roman"/>
                                      <w:sz w:val="20"/>
                                      <w:szCs w:val="20"/>
                                    </w:rPr>
                                    <w:t>至6顆</w:t>
                                  </w:r>
                                </w:p>
                              </w:tc>
                            </w:tr>
                            <w:tr w:rsidR="00BC7C7E" w:rsidRPr="000F756F" w14:paraId="05175AD5" w14:textId="77777777" w:rsidTr="00E5585F">
                              <w:trPr>
                                <w:trHeight w:hRule="exact" w:val="567"/>
                              </w:trPr>
                              <w:tc>
                                <w:tcPr>
                                  <w:tcW w:w="1843" w:type="dxa"/>
                                  <w:tcBorders>
                                    <w:bottom w:val="single" w:sz="4" w:space="0" w:color="auto"/>
                                  </w:tcBorders>
                                  <w:vAlign w:val="center"/>
                                </w:tcPr>
                                <w:p w14:paraId="4FA86060" w14:textId="77777777" w:rsidR="00BC7C7E" w:rsidRPr="000F756F" w:rsidRDefault="00BC7C7E" w:rsidP="0068670D">
                                  <w:pPr>
                                    <w:widowControl/>
                                    <w:overflowPunct w:val="0"/>
                                    <w:adjustRightInd w:val="0"/>
                                    <w:snapToGrid w:val="0"/>
                                    <w:spacing w:line="240" w:lineRule="exact"/>
                                    <w:jc w:val="both"/>
                                    <w:rPr>
                                      <w:rFonts w:ascii="標楷體" w:eastAsia="標楷體" w:hAnsi="標楷體" w:cs="Times New Roman"/>
                                      <w:sz w:val="20"/>
                                      <w:szCs w:val="20"/>
                                    </w:rPr>
                                  </w:pPr>
                                  <w:r w:rsidRPr="000F756F">
                                    <w:rPr>
                                      <w:rFonts w:ascii="標楷體" w:eastAsia="標楷體" w:hAnsi="標楷體" w:cs="Times New Roman" w:hint="eastAsia"/>
                                      <w:sz w:val="20"/>
                                      <w:szCs w:val="20"/>
                                    </w:rPr>
                                    <w:t>超高解析度</w:t>
                                  </w:r>
                                  <w:r w:rsidRPr="00A24C7B">
                                    <w:rPr>
                                      <w:rFonts w:ascii="標楷體" w:eastAsia="標楷體" w:hAnsi="標楷體" w:cs="Times New Roman" w:hint="eastAsia"/>
                                      <w:sz w:val="20"/>
                                      <w:szCs w:val="20"/>
                                    </w:rPr>
                                    <w:t>智能</w:t>
                                  </w:r>
                                  <w:r w:rsidRPr="000F756F">
                                    <w:rPr>
                                      <w:rFonts w:ascii="標楷體" w:eastAsia="標楷體" w:hAnsi="標楷體" w:cs="Times New Roman" w:hint="eastAsia"/>
                                      <w:sz w:val="20"/>
                                      <w:szCs w:val="20"/>
                                    </w:rPr>
                                    <w:t>遙測衛星</w:t>
                                  </w:r>
                                </w:p>
                              </w:tc>
                              <w:tc>
                                <w:tcPr>
                                  <w:tcW w:w="1418" w:type="dxa"/>
                                  <w:tcBorders>
                                    <w:bottom w:val="single" w:sz="4" w:space="0" w:color="auto"/>
                                  </w:tcBorders>
                                  <w:vAlign w:val="center"/>
                                </w:tcPr>
                                <w:p w14:paraId="09861F7D" w14:textId="77777777" w:rsidR="00BC7C7E" w:rsidRPr="000F756F" w:rsidRDefault="00BC7C7E" w:rsidP="0068670D">
                                  <w:pPr>
                                    <w:widowControl/>
                                    <w:overflowPunct w:val="0"/>
                                    <w:adjustRightInd w:val="0"/>
                                    <w:snapToGrid w:val="0"/>
                                    <w:spacing w:line="240" w:lineRule="exact"/>
                                    <w:jc w:val="both"/>
                                    <w:rPr>
                                      <w:rFonts w:ascii="標楷體" w:eastAsia="標楷體" w:hAnsi="標楷體" w:cs="Times New Roman"/>
                                      <w:sz w:val="20"/>
                                      <w:szCs w:val="20"/>
                                    </w:rPr>
                                  </w:pPr>
                                  <w:r w:rsidRPr="000F756F">
                                    <w:rPr>
                                      <w:rFonts w:ascii="標楷體" w:eastAsia="標楷體" w:hAnsi="標楷體" w:cs="Times New Roman"/>
                                      <w:sz w:val="20"/>
                                      <w:szCs w:val="20"/>
                                    </w:rPr>
                                    <w:t>114及</w:t>
                                  </w:r>
                                  <w:proofErr w:type="gramStart"/>
                                  <w:r w:rsidRPr="000F756F">
                                    <w:rPr>
                                      <w:rFonts w:ascii="標楷體" w:eastAsia="標楷體" w:hAnsi="標楷體" w:cs="Times New Roman"/>
                                      <w:sz w:val="20"/>
                                      <w:szCs w:val="20"/>
                                    </w:rPr>
                                    <w:t>116</w:t>
                                  </w:r>
                                  <w:proofErr w:type="gramEnd"/>
                                  <w:r w:rsidRPr="000F756F">
                                    <w:rPr>
                                      <w:rFonts w:ascii="標楷體" w:eastAsia="標楷體" w:hAnsi="標楷體" w:cs="Times New Roman"/>
                                      <w:sz w:val="20"/>
                                      <w:szCs w:val="20"/>
                                    </w:rPr>
                                    <w:t>年度各發射1顆</w:t>
                                  </w:r>
                                </w:p>
                              </w:tc>
                              <w:tc>
                                <w:tcPr>
                                  <w:tcW w:w="1701" w:type="dxa"/>
                                  <w:tcBorders>
                                    <w:bottom w:val="single" w:sz="4" w:space="0" w:color="auto"/>
                                  </w:tcBorders>
                                  <w:vAlign w:val="center"/>
                                </w:tcPr>
                                <w:p w14:paraId="7972C55D" w14:textId="77777777" w:rsidR="00BC7C7E" w:rsidRPr="000F756F" w:rsidRDefault="00BC7C7E" w:rsidP="0068670D">
                                  <w:pPr>
                                    <w:adjustRightInd w:val="0"/>
                                    <w:snapToGrid w:val="0"/>
                                    <w:spacing w:line="240" w:lineRule="exact"/>
                                    <w:jc w:val="both"/>
                                    <w:rPr>
                                      <w:rFonts w:ascii="標楷體" w:eastAsia="標楷體" w:hAnsi="標楷體"/>
                                      <w:sz w:val="20"/>
                                      <w:szCs w:val="20"/>
                                    </w:rPr>
                                  </w:pPr>
                                  <w:r w:rsidRPr="000F756F">
                                    <w:rPr>
                                      <w:rFonts w:ascii="標楷體" w:eastAsia="標楷體" w:hAnsi="標楷體"/>
                                      <w:sz w:val="20"/>
                                      <w:szCs w:val="20"/>
                                    </w:rPr>
                                    <w:t>115</w:t>
                                  </w:r>
                                  <w:r w:rsidRPr="000F756F">
                                    <w:rPr>
                                      <w:rFonts w:ascii="標楷體" w:eastAsia="標楷體" w:hAnsi="標楷體" w:hint="eastAsia"/>
                                      <w:sz w:val="20"/>
                                      <w:szCs w:val="20"/>
                                    </w:rPr>
                                    <w:t>及</w:t>
                                  </w:r>
                                  <w:r w:rsidRPr="000F756F">
                                    <w:rPr>
                                      <w:rFonts w:ascii="標楷體" w:eastAsia="標楷體" w:hAnsi="標楷體"/>
                                      <w:sz w:val="20"/>
                                      <w:szCs w:val="20"/>
                                    </w:rPr>
                                    <w:t>117年各發射1顆</w:t>
                                  </w:r>
                                </w:p>
                              </w:tc>
                              <w:tc>
                                <w:tcPr>
                                  <w:tcW w:w="1842" w:type="dxa"/>
                                  <w:tcBorders>
                                    <w:bottom w:val="single" w:sz="4" w:space="0" w:color="auto"/>
                                  </w:tcBorders>
                                  <w:vAlign w:val="center"/>
                                </w:tcPr>
                                <w:p w14:paraId="430A8183" w14:textId="77777777" w:rsidR="00BC7C7E" w:rsidRPr="000F756F" w:rsidRDefault="00BC7C7E" w:rsidP="0068670D">
                                  <w:pPr>
                                    <w:widowControl/>
                                    <w:overflowPunct w:val="0"/>
                                    <w:adjustRightInd w:val="0"/>
                                    <w:snapToGrid w:val="0"/>
                                    <w:spacing w:line="240" w:lineRule="exact"/>
                                    <w:jc w:val="both"/>
                                    <w:rPr>
                                      <w:rFonts w:ascii="標楷體" w:eastAsia="標楷體" w:hAnsi="標楷體" w:cs="Times New Roman"/>
                                      <w:sz w:val="20"/>
                                      <w:szCs w:val="20"/>
                                    </w:rPr>
                                  </w:pPr>
                                  <w:r w:rsidRPr="000F756F">
                                    <w:rPr>
                                      <w:rFonts w:ascii="標楷體" w:eastAsia="標楷體" w:hAnsi="標楷體" w:cs="Times New Roman" w:hint="eastAsia"/>
                                      <w:sz w:val="20"/>
                                      <w:szCs w:val="20"/>
                                    </w:rPr>
                                    <w:t>1</w:t>
                                  </w:r>
                                  <w:r w:rsidRPr="000F756F">
                                    <w:rPr>
                                      <w:rFonts w:ascii="標楷體" w:eastAsia="標楷體" w:hAnsi="標楷體" w:cs="Times New Roman"/>
                                      <w:sz w:val="20"/>
                                      <w:szCs w:val="20"/>
                                    </w:rPr>
                                    <w:t>17</w:t>
                                  </w:r>
                                  <w:r w:rsidRPr="000F756F">
                                    <w:rPr>
                                      <w:rFonts w:ascii="標楷體" w:eastAsia="標楷體" w:hAnsi="標楷體" w:cs="Times New Roman" w:hint="eastAsia"/>
                                      <w:sz w:val="20"/>
                                      <w:szCs w:val="20"/>
                                    </w:rPr>
                                    <w:t>及1</w:t>
                                  </w:r>
                                  <w:r w:rsidRPr="000F756F">
                                    <w:rPr>
                                      <w:rFonts w:ascii="標楷體" w:eastAsia="標楷體" w:hAnsi="標楷體" w:cs="Times New Roman"/>
                                      <w:sz w:val="20"/>
                                      <w:szCs w:val="20"/>
                                    </w:rPr>
                                    <w:t>20</w:t>
                                  </w:r>
                                  <w:r w:rsidRPr="000F756F">
                                    <w:rPr>
                                      <w:rFonts w:ascii="標楷體" w:eastAsia="標楷體" w:hAnsi="標楷體" w:cs="Times New Roman" w:hint="eastAsia"/>
                                      <w:sz w:val="20"/>
                                      <w:szCs w:val="20"/>
                                    </w:rPr>
                                    <w:t>年</w:t>
                                  </w:r>
                                  <w:r w:rsidRPr="000F756F">
                                    <w:rPr>
                                      <w:rFonts w:ascii="標楷體" w:eastAsia="標楷體" w:hAnsi="標楷體" w:cs="Times New Roman"/>
                                      <w:sz w:val="20"/>
                                      <w:szCs w:val="20"/>
                                    </w:rPr>
                                    <w:t>各發射1顆</w:t>
                                  </w:r>
                                </w:p>
                              </w:tc>
                            </w:tr>
                            <w:tr w:rsidR="00BC7C7E" w:rsidRPr="000F756F" w14:paraId="3CBF419C" w14:textId="77777777" w:rsidTr="00E5585F">
                              <w:trPr>
                                <w:trHeight w:hRule="exact" w:val="567"/>
                              </w:trPr>
                              <w:tc>
                                <w:tcPr>
                                  <w:tcW w:w="1843" w:type="dxa"/>
                                  <w:tcBorders>
                                    <w:bottom w:val="single" w:sz="4" w:space="0" w:color="auto"/>
                                  </w:tcBorders>
                                  <w:vAlign w:val="center"/>
                                </w:tcPr>
                                <w:p w14:paraId="6C04417E" w14:textId="3E20F349" w:rsidR="00BC7C7E" w:rsidRPr="000F756F" w:rsidRDefault="00BC7C7E" w:rsidP="0068670D">
                                  <w:pPr>
                                    <w:widowControl/>
                                    <w:overflowPunct w:val="0"/>
                                    <w:adjustRightInd w:val="0"/>
                                    <w:snapToGrid w:val="0"/>
                                    <w:spacing w:line="240" w:lineRule="exact"/>
                                    <w:jc w:val="both"/>
                                    <w:rPr>
                                      <w:rFonts w:ascii="標楷體" w:eastAsia="標楷體" w:hAnsi="標楷體" w:cs="Times New Roman"/>
                                      <w:sz w:val="20"/>
                                      <w:szCs w:val="20"/>
                                    </w:rPr>
                                  </w:pPr>
                                  <w:r w:rsidRPr="000F756F">
                                    <w:rPr>
                                      <w:rFonts w:ascii="標楷體" w:eastAsia="標楷體" w:hAnsi="標楷體" w:cs="Times New Roman" w:hint="eastAsia"/>
                                      <w:sz w:val="20"/>
                                      <w:szCs w:val="20"/>
                                    </w:rPr>
                                    <w:t>合成孔徑雷達衛星</w:t>
                                  </w:r>
                                  <w:r w:rsidR="00704C39" w:rsidRPr="00704C39">
                                    <w:rPr>
                                      <w:rFonts w:ascii="標楷體" w:eastAsia="標楷體" w:hAnsi="標楷體" w:cs="Times New Roman" w:hint="eastAsia"/>
                                      <w:sz w:val="20"/>
                                      <w:szCs w:val="20"/>
                                    </w:rPr>
                                    <w:t>（SAR</w:t>
                                  </w:r>
                                  <w:r w:rsidR="00704C39" w:rsidRPr="000F756F">
                                    <w:rPr>
                                      <w:rFonts w:ascii="標楷體" w:eastAsia="標楷體" w:hAnsi="標楷體" w:cs="Times New Roman" w:hint="eastAsia"/>
                                      <w:sz w:val="20"/>
                                      <w:szCs w:val="20"/>
                                    </w:rPr>
                                    <w:t>衛星</w:t>
                                  </w:r>
                                  <w:r w:rsidR="00704C39" w:rsidRPr="00704C39">
                                    <w:rPr>
                                      <w:rFonts w:ascii="標楷體" w:eastAsia="標楷體" w:hAnsi="標楷體" w:cs="Times New Roman" w:hint="eastAsia"/>
                                      <w:sz w:val="20"/>
                                      <w:szCs w:val="20"/>
                                    </w:rPr>
                                    <w:t>）</w:t>
                                  </w:r>
                                </w:p>
                              </w:tc>
                              <w:tc>
                                <w:tcPr>
                                  <w:tcW w:w="1418" w:type="dxa"/>
                                  <w:tcBorders>
                                    <w:bottom w:val="single" w:sz="4" w:space="0" w:color="auto"/>
                                  </w:tcBorders>
                                  <w:vAlign w:val="center"/>
                                </w:tcPr>
                                <w:p w14:paraId="7A516DBD" w14:textId="77777777" w:rsidR="00BC7C7E" w:rsidRPr="000F756F" w:rsidRDefault="00BC7C7E" w:rsidP="0068670D">
                                  <w:pPr>
                                    <w:widowControl/>
                                    <w:overflowPunct w:val="0"/>
                                    <w:adjustRightInd w:val="0"/>
                                    <w:snapToGrid w:val="0"/>
                                    <w:spacing w:line="240" w:lineRule="exact"/>
                                    <w:jc w:val="both"/>
                                    <w:rPr>
                                      <w:rFonts w:ascii="標楷體" w:eastAsia="標楷體" w:hAnsi="標楷體" w:cs="Times New Roman"/>
                                      <w:sz w:val="20"/>
                                      <w:szCs w:val="20"/>
                                    </w:rPr>
                                  </w:pPr>
                                  <w:r w:rsidRPr="000F756F">
                                    <w:rPr>
                                      <w:rFonts w:ascii="標楷體" w:eastAsia="標楷體" w:hAnsi="標楷體" w:cs="Times New Roman"/>
                                      <w:sz w:val="20"/>
                                      <w:szCs w:val="20"/>
                                    </w:rPr>
                                    <w:t>115及</w:t>
                                  </w:r>
                                  <w:proofErr w:type="gramStart"/>
                                  <w:r w:rsidRPr="000F756F">
                                    <w:rPr>
                                      <w:rFonts w:ascii="標楷體" w:eastAsia="標楷體" w:hAnsi="標楷體" w:cs="Times New Roman"/>
                                      <w:sz w:val="20"/>
                                      <w:szCs w:val="20"/>
                                    </w:rPr>
                                    <w:t>117</w:t>
                                  </w:r>
                                  <w:proofErr w:type="gramEnd"/>
                                  <w:r w:rsidRPr="000F756F">
                                    <w:rPr>
                                      <w:rFonts w:ascii="標楷體" w:eastAsia="標楷體" w:hAnsi="標楷體" w:cs="Times New Roman"/>
                                      <w:sz w:val="20"/>
                                      <w:szCs w:val="20"/>
                                    </w:rPr>
                                    <w:t>年度各發射1顆</w:t>
                                  </w:r>
                                </w:p>
                              </w:tc>
                              <w:tc>
                                <w:tcPr>
                                  <w:tcW w:w="1701" w:type="dxa"/>
                                  <w:tcBorders>
                                    <w:bottom w:val="single" w:sz="4" w:space="0" w:color="auto"/>
                                  </w:tcBorders>
                                  <w:vAlign w:val="center"/>
                                </w:tcPr>
                                <w:p w14:paraId="20EBEC50" w14:textId="77777777" w:rsidR="00BC7C7E" w:rsidRPr="000F756F" w:rsidRDefault="00BC7C7E" w:rsidP="0068670D">
                                  <w:pPr>
                                    <w:adjustRightInd w:val="0"/>
                                    <w:snapToGrid w:val="0"/>
                                    <w:spacing w:line="240" w:lineRule="exact"/>
                                    <w:jc w:val="both"/>
                                    <w:rPr>
                                      <w:rFonts w:ascii="標楷體" w:eastAsia="標楷體" w:hAnsi="標楷體"/>
                                      <w:sz w:val="20"/>
                                      <w:szCs w:val="20"/>
                                    </w:rPr>
                                  </w:pPr>
                                  <w:r w:rsidRPr="000F756F">
                                    <w:rPr>
                                      <w:rFonts w:ascii="標楷體" w:eastAsia="標楷體" w:hAnsi="標楷體"/>
                                      <w:sz w:val="20"/>
                                      <w:szCs w:val="20"/>
                                    </w:rPr>
                                    <w:t>116</w:t>
                                  </w:r>
                                  <w:r w:rsidRPr="000F756F">
                                    <w:rPr>
                                      <w:rFonts w:ascii="標楷體" w:eastAsia="標楷體" w:hAnsi="標楷體" w:hint="eastAsia"/>
                                      <w:sz w:val="20"/>
                                      <w:szCs w:val="20"/>
                                    </w:rPr>
                                    <w:t>及</w:t>
                                  </w:r>
                                  <w:r w:rsidRPr="000F756F">
                                    <w:rPr>
                                      <w:rFonts w:ascii="標楷體" w:eastAsia="標楷體" w:hAnsi="標楷體"/>
                                      <w:sz w:val="20"/>
                                      <w:szCs w:val="20"/>
                                    </w:rPr>
                                    <w:t>118年各發射1顆</w:t>
                                  </w:r>
                                </w:p>
                              </w:tc>
                              <w:tc>
                                <w:tcPr>
                                  <w:tcW w:w="1842" w:type="dxa"/>
                                  <w:tcBorders>
                                    <w:bottom w:val="single" w:sz="4" w:space="0" w:color="auto"/>
                                  </w:tcBorders>
                                  <w:vAlign w:val="center"/>
                                </w:tcPr>
                                <w:p w14:paraId="15D58E42" w14:textId="77777777" w:rsidR="00BC7C7E" w:rsidRPr="000F756F" w:rsidRDefault="00BC7C7E" w:rsidP="0068670D">
                                  <w:pPr>
                                    <w:widowControl/>
                                    <w:overflowPunct w:val="0"/>
                                    <w:adjustRightInd w:val="0"/>
                                    <w:snapToGrid w:val="0"/>
                                    <w:spacing w:line="240" w:lineRule="exact"/>
                                    <w:jc w:val="both"/>
                                    <w:rPr>
                                      <w:rFonts w:ascii="標楷體" w:eastAsia="標楷體" w:hAnsi="標楷體" w:cs="Times New Roman"/>
                                      <w:sz w:val="20"/>
                                      <w:szCs w:val="20"/>
                                    </w:rPr>
                                  </w:pPr>
                                  <w:r w:rsidRPr="000F756F">
                                    <w:rPr>
                                      <w:rFonts w:ascii="標楷體" w:eastAsia="標楷體" w:hAnsi="標楷體" w:cs="Times New Roman"/>
                                      <w:sz w:val="20"/>
                                      <w:szCs w:val="20"/>
                                    </w:rPr>
                                    <w:t>117</w:t>
                                  </w:r>
                                  <w:r w:rsidRPr="000F756F">
                                    <w:rPr>
                                      <w:rFonts w:ascii="標楷體" w:eastAsia="標楷體" w:hAnsi="標楷體" w:cs="Times New Roman" w:hint="eastAsia"/>
                                      <w:sz w:val="20"/>
                                      <w:szCs w:val="20"/>
                                    </w:rPr>
                                    <w:t>及</w:t>
                                  </w:r>
                                  <w:r w:rsidRPr="000F756F">
                                    <w:rPr>
                                      <w:rFonts w:ascii="標楷體" w:eastAsia="標楷體" w:hAnsi="標楷體" w:cs="Times New Roman"/>
                                      <w:sz w:val="20"/>
                                      <w:szCs w:val="20"/>
                                    </w:rPr>
                                    <w:t>119年各發射1顆</w:t>
                                  </w:r>
                                </w:p>
                              </w:tc>
                            </w:tr>
                            <w:tr w:rsidR="00BC7C7E" w:rsidRPr="000F756F" w14:paraId="3A07258B" w14:textId="77777777" w:rsidTr="004E0025">
                              <w:trPr>
                                <w:trHeight w:val="283"/>
                              </w:trPr>
                              <w:tc>
                                <w:tcPr>
                                  <w:tcW w:w="6804" w:type="dxa"/>
                                  <w:gridSpan w:val="4"/>
                                  <w:tcBorders>
                                    <w:top w:val="single" w:sz="4" w:space="0" w:color="auto"/>
                                    <w:left w:val="nil"/>
                                    <w:bottom w:val="nil"/>
                                    <w:right w:val="nil"/>
                                  </w:tcBorders>
                                </w:tcPr>
                                <w:p w14:paraId="1044CA07" w14:textId="77777777" w:rsidR="00BC7C7E" w:rsidRPr="000F756F" w:rsidRDefault="00BC7C7E" w:rsidP="0068670D">
                                  <w:pPr>
                                    <w:spacing w:line="240" w:lineRule="exact"/>
                                    <w:ind w:leftChars="-40" w:left="-96"/>
                                    <w:rPr>
                                      <w:rFonts w:ascii="標楷體" w:eastAsia="標楷體" w:hAnsi="標楷體"/>
                                      <w:sz w:val="18"/>
                                      <w:szCs w:val="20"/>
                                    </w:rPr>
                                  </w:pPr>
                                  <w:r w:rsidRPr="000F756F">
                                    <w:rPr>
                                      <w:rFonts w:ascii="標楷體" w:eastAsia="標楷體" w:hAnsi="標楷體" w:hint="eastAsia"/>
                                      <w:sz w:val="18"/>
                                      <w:szCs w:val="20"/>
                                    </w:rPr>
                                    <w:t>資料來源：整理自太空中心提供資料。</w:t>
                                  </w:r>
                                </w:p>
                              </w:tc>
                            </w:tr>
                          </w:tbl>
                          <w:p w14:paraId="3F380569" w14:textId="77777777" w:rsidR="00BC7C7E" w:rsidRPr="000F756F" w:rsidRDefault="00BC7C7E" w:rsidP="00BC7C7E"/>
                        </w:txbxContent>
                      </wps:txbx>
                      <wps:bodyPr rot="0" vert="horz" wrap="square" lIns="72000" tIns="36000" rIns="72000" bIns="3600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9351844" id="_x0000_t202" coordsize="21600,21600" o:spt="202" path="m,l,21600r21600,l21600,xe">
                <v:stroke joinstyle="miter"/>
                <v:path gradientshapeok="t" o:connecttype="rect"/>
              </v:shapetype>
              <v:shape id="文字方塊 2" o:spid="_x0000_s1026" type="#_x0000_t202" style="position:absolute;left:0;text-align:left;margin-left:165.2pt;margin-top:397.35pt;width:349.5pt;height:168.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" stroked="f">
                <v:textbox inset="2mm,1mm,2mm,1mm">
                  <w:txbxContent>
                    <w:p w14:paraId="6D69EBE8" w14:textId="77777777" w:rsidR="00BC7C7E" w:rsidRPr="000F756F" w:rsidRDefault="00BC7C7E" w:rsidP="007B7278">
                      <w:pPr>
                        <w:widowControl/>
                        <w:overflowPunct w:val="0"/>
                        <w:adjustRightInd w:val="0"/>
                        <w:snapToGrid w:val="0"/>
                        <w:jc w:val="center"/>
                        <w:rPr>
                          <w:rFonts w:ascii="標楷體" w:eastAsia="標楷體" w:hAnsi="標楷體" w:cs="Times New Roman"/>
                          <w:b/>
                          <w:szCs w:val="32"/>
                        </w:rPr>
                      </w:pPr>
                      <w:r w:rsidRPr="000F756F">
                        <w:rPr>
                          <w:rFonts w:ascii="標楷體" w:eastAsia="標楷體" w:hAnsi="標楷體" w:cs="Times New Roman" w:hint="eastAsia"/>
                          <w:b/>
                          <w:szCs w:val="32"/>
                        </w:rPr>
                        <w:t>表</w:t>
                      </w:r>
                      <w:r w:rsidRPr="000F756F">
                        <w:rPr>
                          <w:rFonts w:ascii="標楷體" w:eastAsia="標楷體" w:hAnsi="標楷體" w:cs="Times New Roman"/>
                          <w:b/>
                          <w:szCs w:val="32"/>
                        </w:rPr>
                        <w:t>1</w:t>
                      </w:r>
                      <w:r w:rsidRPr="00256149">
                        <w:rPr>
                          <w:rFonts w:ascii="標楷體" w:eastAsia="標楷體" w:hAnsi="標楷體" w:cs="Times New Roman" w:hint="eastAsia"/>
                          <w:b/>
                          <w:color w:val="000000" w:themeColor="text1"/>
                          <w:kern w:val="0"/>
                          <w:szCs w:val="28"/>
                        </w:rPr>
                        <w:t xml:space="preserve">　</w:t>
                      </w:r>
                      <w:r w:rsidRPr="000F756F">
                        <w:rPr>
                          <w:rFonts w:ascii="標楷體" w:eastAsia="標楷體" w:hAnsi="標楷體" w:cs="Times New Roman" w:hint="eastAsia"/>
                          <w:b/>
                          <w:szCs w:val="24"/>
                        </w:rPr>
                        <w:t>遙測</w:t>
                      </w:r>
                      <w:r w:rsidRPr="000F756F">
                        <w:rPr>
                          <w:rFonts w:ascii="標楷體" w:eastAsia="標楷體" w:hAnsi="標楷體" w:cs="Times New Roman" w:hint="eastAsia"/>
                          <w:b/>
                          <w:szCs w:val="32"/>
                        </w:rPr>
                        <w:t>衛星發射</w:t>
                      </w:r>
                      <w:proofErr w:type="gramStart"/>
                      <w:r w:rsidRPr="000F756F">
                        <w:rPr>
                          <w:rFonts w:ascii="標楷體" w:eastAsia="標楷體" w:hAnsi="標楷體" w:cs="Times New Roman" w:hint="eastAsia"/>
                          <w:b/>
                          <w:szCs w:val="32"/>
                        </w:rPr>
                        <w:t>期程展延</w:t>
                      </w:r>
                      <w:proofErr w:type="gramEnd"/>
                      <w:r w:rsidRPr="000F756F">
                        <w:rPr>
                          <w:rFonts w:ascii="標楷體" w:eastAsia="標楷體" w:hAnsi="標楷體" w:cs="Times New Roman" w:hint="eastAsia"/>
                          <w:b/>
                          <w:szCs w:val="32"/>
                        </w:rPr>
                        <w:t>情形</w:t>
                      </w:r>
                    </w:p>
                    <w:tbl>
                      <w:tblPr>
                        <w:tblStyle w:val="34"/>
                        <w:tblW w:w="6804" w:type="dxa"/>
                        <w:tblInd w:w="-5" w:type="dxa"/>
                        <w:tblLook w:val="04A0" w:firstRow="1" w:lastRow="0" w:firstColumn="1" w:lastColumn="0" w:noHBand="0" w:noVBand="1"/>
                      </w:tblPr>
                      <w:tblGrid>
                        <w:gridCol w:w="1843"/>
                        <w:gridCol w:w="1418"/>
                        <w:gridCol w:w="1701"/>
                        <w:gridCol w:w="1842"/>
                      </w:tblGrid>
                      <w:tr w:rsidR="00BC7C7E" w:rsidRPr="000F756F" w14:paraId="0DD6345A" w14:textId="77777777" w:rsidTr="0068670D">
                        <w:trPr>
                          <w:trHeight w:val="523"/>
                        </w:trPr>
                        <w:tc>
                          <w:tcPr>
                            <w:tcW w:w="1843" w:type="dxa"/>
                            <w:vAlign w:val="center"/>
                          </w:tcPr>
                          <w:p w14:paraId="138C08BD" w14:textId="77777777" w:rsidR="00BC7C7E" w:rsidRPr="000F756F" w:rsidRDefault="00BC7C7E" w:rsidP="0068670D">
                            <w:pPr>
                              <w:widowControl/>
                              <w:overflowPunct w:val="0"/>
                              <w:adjustRightInd w:val="0"/>
                              <w:snapToGrid w:val="0"/>
                              <w:spacing w:line="240" w:lineRule="exact"/>
                              <w:jc w:val="center"/>
                              <w:rPr>
                                <w:rFonts w:ascii="標楷體" w:eastAsia="標楷體" w:hAnsi="標楷體" w:cs="Times New Roman"/>
                                <w:sz w:val="20"/>
                                <w:szCs w:val="20"/>
                              </w:rPr>
                            </w:pPr>
                            <w:r w:rsidRPr="000F756F">
                              <w:rPr>
                                <w:rFonts w:ascii="標楷體" w:eastAsia="標楷體" w:hAnsi="標楷體" w:cs="Times New Roman" w:hint="eastAsia"/>
                                <w:sz w:val="20"/>
                                <w:szCs w:val="20"/>
                              </w:rPr>
                              <w:t>計畫名稱</w:t>
                            </w:r>
                          </w:p>
                        </w:tc>
                        <w:tc>
                          <w:tcPr>
                            <w:tcW w:w="1418" w:type="dxa"/>
                            <w:vAlign w:val="center"/>
                          </w:tcPr>
                          <w:p w14:paraId="7E37EC09" w14:textId="77777777" w:rsidR="00BC7C7E" w:rsidRPr="000F756F" w:rsidRDefault="00BC7C7E" w:rsidP="0068670D">
                            <w:pPr>
                              <w:widowControl/>
                              <w:overflowPunct w:val="0"/>
                              <w:adjustRightInd w:val="0"/>
                              <w:snapToGrid w:val="0"/>
                              <w:spacing w:line="240" w:lineRule="exact"/>
                              <w:jc w:val="center"/>
                              <w:rPr>
                                <w:rFonts w:ascii="標楷體" w:eastAsia="標楷體" w:hAnsi="標楷體" w:cs="Times New Roman"/>
                                <w:sz w:val="20"/>
                                <w:szCs w:val="20"/>
                              </w:rPr>
                            </w:pPr>
                            <w:r>
                              <w:rPr>
                                <w:rFonts w:ascii="標楷體" w:eastAsia="標楷體" w:hAnsi="標楷體" w:cs="Times New Roman" w:hint="eastAsia"/>
                                <w:sz w:val="20"/>
                                <w:szCs w:val="20"/>
                              </w:rPr>
                              <w:t>行政院</w:t>
                            </w:r>
                            <w:r w:rsidRPr="000F756F">
                              <w:rPr>
                                <w:rFonts w:ascii="標楷體" w:eastAsia="標楷體" w:hAnsi="標楷體" w:cs="Times New Roman" w:hint="eastAsia"/>
                                <w:sz w:val="20"/>
                                <w:szCs w:val="20"/>
                              </w:rPr>
                              <w:t>原</w:t>
                            </w:r>
                            <w:r>
                              <w:rPr>
                                <w:rFonts w:ascii="標楷體" w:eastAsia="標楷體" w:hAnsi="標楷體" w:cs="Times New Roman" w:hint="eastAsia"/>
                                <w:sz w:val="20"/>
                                <w:szCs w:val="20"/>
                              </w:rPr>
                              <w:t>核定</w:t>
                            </w:r>
                            <w:r w:rsidRPr="000F756F">
                              <w:rPr>
                                <w:rFonts w:ascii="標楷體" w:eastAsia="標楷體" w:hAnsi="標楷體" w:cs="Times New Roman" w:hint="eastAsia"/>
                                <w:sz w:val="20"/>
                                <w:szCs w:val="20"/>
                              </w:rPr>
                              <w:t>發射期程</w:t>
                            </w:r>
                          </w:p>
                        </w:tc>
                        <w:tc>
                          <w:tcPr>
                            <w:tcW w:w="1701" w:type="dxa"/>
                            <w:vAlign w:val="center"/>
                          </w:tcPr>
                          <w:p w14:paraId="42670A02" w14:textId="77777777" w:rsidR="00BC7C7E" w:rsidRPr="000F756F" w:rsidRDefault="00BC7C7E" w:rsidP="0068670D">
                            <w:pPr>
                              <w:adjustRightInd w:val="0"/>
                              <w:snapToGrid w:val="0"/>
                              <w:spacing w:line="240" w:lineRule="exact"/>
                              <w:jc w:val="center"/>
                              <w:rPr>
                                <w:rFonts w:ascii="標楷體" w:eastAsia="標楷體" w:hAnsi="標楷體"/>
                                <w:sz w:val="20"/>
                                <w:szCs w:val="20"/>
                              </w:rPr>
                            </w:pPr>
                            <w:r w:rsidRPr="000F756F">
                              <w:rPr>
                                <w:rFonts w:ascii="標楷體" w:eastAsia="標楷體" w:hAnsi="標楷體"/>
                                <w:sz w:val="20"/>
                                <w:szCs w:val="20"/>
                              </w:rPr>
                              <w:t>109年行政院</w:t>
                            </w:r>
                            <w:r w:rsidRPr="000F756F">
                              <w:rPr>
                                <w:rFonts w:ascii="標楷體" w:eastAsia="標楷體" w:hAnsi="標楷體" w:hint="eastAsia"/>
                                <w:sz w:val="20"/>
                                <w:szCs w:val="20"/>
                              </w:rPr>
                              <w:t>核定</w:t>
                            </w:r>
                            <w:r>
                              <w:rPr>
                                <w:rFonts w:ascii="標楷體" w:eastAsia="標楷體" w:hAnsi="標楷體" w:hint="eastAsia"/>
                                <w:sz w:val="20"/>
                                <w:szCs w:val="20"/>
                              </w:rPr>
                              <w:t>修正</w:t>
                            </w:r>
                            <w:r w:rsidRPr="000F756F">
                              <w:rPr>
                                <w:rFonts w:ascii="標楷體" w:eastAsia="標楷體" w:hAnsi="標楷體"/>
                                <w:sz w:val="20"/>
                                <w:szCs w:val="20"/>
                              </w:rPr>
                              <w:t>發射期程</w:t>
                            </w:r>
                          </w:p>
                        </w:tc>
                        <w:tc>
                          <w:tcPr>
                            <w:tcW w:w="1842" w:type="dxa"/>
                            <w:vAlign w:val="center"/>
                          </w:tcPr>
                          <w:p w14:paraId="05F7C892" w14:textId="77777777" w:rsidR="00BC7C7E" w:rsidRPr="000F756F" w:rsidRDefault="00BC7C7E" w:rsidP="0068670D">
                            <w:pPr>
                              <w:widowControl/>
                              <w:overflowPunct w:val="0"/>
                              <w:adjustRightInd w:val="0"/>
                              <w:snapToGrid w:val="0"/>
                              <w:spacing w:line="240" w:lineRule="exact"/>
                              <w:jc w:val="center"/>
                              <w:rPr>
                                <w:rFonts w:ascii="標楷體" w:eastAsia="標楷體" w:hAnsi="標楷體" w:cs="Times New Roman"/>
                                <w:sz w:val="20"/>
                                <w:szCs w:val="20"/>
                              </w:rPr>
                            </w:pPr>
                            <w:r w:rsidRPr="000F756F">
                              <w:rPr>
                                <w:rFonts w:ascii="標楷體" w:eastAsia="標楷體" w:hAnsi="標楷體" w:cs="Times New Roman" w:hint="eastAsia"/>
                                <w:bCs/>
                                <w:sz w:val="20"/>
                                <w:szCs w:val="20"/>
                              </w:rPr>
                              <w:t>截至113年底規劃展延後發射期程</w:t>
                            </w:r>
                          </w:p>
                        </w:tc>
                      </w:tr>
                      <w:tr w:rsidR="00BC7C7E" w:rsidRPr="000F756F" w14:paraId="53506E68" w14:textId="77777777" w:rsidTr="00230F6C">
                        <w:trPr>
                          <w:trHeight w:val="717"/>
                        </w:trPr>
                        <w:tc>
                          <w:tcPr>
                            <w:tcW w:w="1843" w:type="dxa"/>
                            <w:vAlign w:val="center"/>
                          </w:tcPr>
                          <w:p w14:paraId="3B22FC3C" w14:textId="77777777" w:rsidR="00692DCC" w:rsidRDefault="00BC7C7E" w:rsidP="0068670D">
                            <w:pPr>
                              <w:widowControl/>
                              <w:overflowPunct w:val="0"/>
                              <w:adjustRightInd w:val="0"/>
                              <w:snapToGrid w:val="0"/>
                              <w:spacing w:line="240" w:lineRule="exact"/>
                              <w:jc w:val="both"/>
                              <w:rPr>
                                <w:rFonts w:ascii="標楷體" w:eastAsia="標楷體" w:hAnsi="標楷體" w:cs="Times New Roman"/>
                                <w:sz w:val="20"/>
                                <w:szCs w:val="20"/>
                              </w:rPr>
                            </w:pPr>
                            <w:r w:rsidRPr="000F756F">
                              <w:rPr>
                                <w:rFonts w:ascii="標楷體" w:eastAsia="標楷體" w:hAnsi="標楷體" w:cs="Times New Roman"/>
                                <w:sz w:val="20"/>
                                <w:szCs w:val="20"/>
                              </w:rPr>
                              <w:t>先導型高解析度光學遙測衛星</w:t>
                            </w:r>
                          </w:p>
                          <w:p w14:paraId="6DA313B8" w14:textId="209CD1A2" w:rsidR="00BC7C7E" w:rsidRPr="000F756F" w:rsidRDefault="00704C39" w:rsidP="0068670D">
                            <w:pPr>
                              <w:widowControl/>
                              <w:overflowPunct w:val="0"/>
                              <w:adjustRightInd w:val="0"/>
                              <w:snapToGrid w:val="0"/>
                              <w:spacing w:line="240" w:lineRule="exact"/>
                              <w:jc w:val="both"/>
                              <w:rPr>
                                <w:rFonts w:ascii="標楷體" w:eastAsia="標楷體" w:hAnsi="標楷體" w:cs="Times New Roman"/>
                                <w:sz w:val="20"/>
                                <w:szCs w:val="20"/>
                              </w:rPr>
                            </w:pPr>
                            <w:r w:rsidRPr="00704C39">
                              <w:rPr>
                                <w:rFonts w:ascii="標楷體" w:eastAsia="標楷體" w:hAnsi="標楷體" w:cs="Times New Roman" w:hint="eastAsia"/>
                                <w:sz w:val="20"/>
                                <w:szCs w:val="20"/>
                              </w:rPr>
                              <w:t>（福衛八號）</w:t>
                            </w:r>
                          </w:p>
                        </w:tc>
                        <w:tc>
                          <w:tcPr>
                            <w:tcW w:w="1418" w:type="dxa"/>
                            <w:vAlign w:val="center"/>
                          </w:tcPr>
                          <w:p w14:paraId="24386E6F" w14:textId="77777777" w:rsidR="00BC7C7E" w:rsidRPr="000F756F" w:rsidRDefault="00BC7C7E" w:rsidP="0068670D">
                            <w:pPr>
                              <w:widowControl/>
                              <w:overflowPunct w:val="0"/>
                              <w:adjustRightInd w:val="0"/>
                              <w:snapToGrid w:val="0"/>
                              <w:spacing w:line="240" w:lineRule="exact"/>
                              <w:jc w:val="both"/>
                              <w:rPr>
                                <w:rFonts w:ascii="標楷體" w:eastAsia="標楷體" w:hAnsi="標楷體" w:cs="Times New Roman"/>
                                <w:sz w:val="20"/>
                                <w:szCs w:val="20"/>
                              </w:rPr>
                            </w:pPr>
                            <w:r w:rsidRPr="000F756F">
                              <w:rPr>
                                <w:rFonts w:ascii="標楷體" w:eastAsia="標楷體" w:hAnsi="標楷體" w:cs="Times New Roman" w:hint="eastAsia"/>
                                <w:sz w:val="20"/>
                                <w:szCs w:val="20"/>
                              </w:rPr>
                              <w:t>111至116年</w:t>
                            </w:r>
                            <w:r w:rsidRPr="000F756F">
                              <w:rPr>
                                <w:rFonts w:ascii="標楷體" w:eastAsia="標楷體" w:hAnsi="標楷體" w:cs="Times New Roman"/>
                                <w:sz w:val="20"/>
                                <w:szCs w:val="20"/>
                              </w:rPr>
                              <w:t>度第</w:t>
                            </w:r>
                            <w:r w:rsidRPr="000F756F">
                              <w:rPr>
                                <w:rFonts w:ascii="標楷體" w:eastAsia="標楷體" w:hAnsi="標楷體" w:cs="Times New Roman" w:hint="eastAsia"/>
                                <w:sz w:val="20"/>
                                <w:szCs w:val="20"/>
                              </w:rPr>
                              <w:t>1</w:t>
                            </w:r>
                            <w:r w:rsidRPr="000F756F">
                              <w:rPr>
                                <w:rFonts w:ascii="標楷體" w:eastAsia="標楷體" w:hAnsi="標楷體" w:cs="Times New Roman"/>
                                <w:sz w:val="20"/>
                                <w:szCs w:val="20"/>
                              </w:rPr>
                              <w:t>至6顆</w:t>
                            </w:r>
                          </w:p>
                        </w:tc>
                        <w:tc>
                          <w:tcPr>
                            <w:tcW w:w="1701" w:type="dxa"/>
                            <w:vAlign w:val="center"/>
                          </w:tcPr>
                          <w:p w14:paraId="23F16414" w14:textId="77777777" w:rsidR="00BC7C7E" w:rsidRPr="000F756F" w:rsidRDefault="00BC7C7E" w:rsidP="0068670D">
                            <w:pPr>
                              <w:adjustRightInd w:val="0"/>
                              <w:snapToGrid w:val="0"/>
                              <w:spacing w:line="240" w:lineRule="exact"/>
                              <w:jc w:val="both"/>
                              <w:rPr>
                                <w:rFonts w:ascii="標楷體" w:eastAsia="標楷體" w:hAnsi="標楷體"/>
                                <w:sz w:val="20"/>
                                <w:szCs w:val="20"/>
                              </w:rPr>
                            </w:pPr>
                            <w:r w:rsidRPr="000F756F">
                              <w:rPr>
                                <w:rFonts w:ascii="標楷體" w:eastAsia="標楷體" w:hAnsi="標楷體"/>
                                <w:sz w:val="20"/>
                                <w:szCs w:val="20"/>
                              </w:rPr>
                              <w:t>111及112年發射第1、2顆</w:t>
                            </w:r>
                            <w:r w:rsidRPr="000F756F">
                              <w:rPr>
                                <w:rFonts w:ascii="標楷體" w:eastAsia="標楷體" w:hAnsi="標楷體" w:hint="eastAsia"/>
                                <w:sz w:val="20"/>
                                <w:szCs w:val="20"/>
                              </w:rPr>
                              <w:t>，</w:t>
                            </w:r>
                            <w:r w:rsidRPr="000F756F">
                              <w:rPr>
                                <w:rFonts w:ascii="標楷體" w:eastAsia="標楷體" w:hAnsi="標楷體"/>
                                <w:sz w:val="20"/>
                                <w:szCs w:val="20"/>
                              </w:rPr>
                              <w:t>114至117年</w:t>
                            </w:r>
                            <w:r w:rsidRPr="000F756F">
                              <w:rPr>
                                <w:rFonts w:ascii="標楷體" w:eastAsia="標楷體" w:hAnsi="標楷體" w:hint="eastAsia"/>
                                <w:sz w:val="20"/>
                                <w:szCs w:val="20"/>
                              </w:rPr>
                              <w:t>發射</w:t>
                            </w:r>
                            <w:r w:rsidRPr="000F756F">
                              <w:rPr>
                                <w:rFonts w:ascii="標楷體" w:eastAsia="標楷體" w:hAnsi="標楷體"/>
                                <w:sz w:val="20"/>
                                <w:szCs w:val="20"/>
                              </w:rPr>
                              <w:t>第3至6顆</w:t>
                            </w:r>
                          </w:p>
                        </w:tc>
                        <w:tc>
                          <w:tcPr>
                            <w:tcW w:w="1842" w:type="dxa"/>
                            <w:vAlign w:val="center"/>
                          </w:tcPr>
                          <w:p w14:paraId="7E991F3D" w14:textId="77777777" w:rsidR="00BC7C7E" w:rsidRPr="000F756F" w:rsidRDefault="00BC7C7E" w:rsidP="0068670D">
                            <w:pPr>
                              <w:widowControl/>
                              <w:overflowPunct w:val="0"/>
                              <w:adjustRightInd w:val="0"/>
                              <w:snapToGrid w:val="0"/>
                              <w:spacing w:line="240" w:lineRule="exact"/>
                              <w:jc w:val="both"/>
                              <w:rPr>
                                <w:rFonts w:ascii="標楷體" w:eastAsia="標楷體" w:hAnsi="標楷體" w:cs="Times New Roman"/>
                                <w:sz w:val="20"/>
                                <w:szCs w:val="20"/>
                              </w:rPr>
                            </w:pPr>
                            <w:r w:rsidRPr="000F756F">
                              <w:rPr>
                                <w:rFonts w:ascii="標楷體" w:eastAsia="標楷體" w:hAnsi="標楷體" w:cs="Times New Roman"/>
                                <w:sz w:val="20"/>
                                <w:szCs w:val="20"/>
                              </w:rPr>
                              <w:t>114</w:t>
                            </w:r>
                            <w:r w:rsidRPr="000F756F">
                              <w:rPr>
                                <w:rFonts w:ascii="標楷體" w:eastAsia="標楷體" w:hAnsi="標楷體" w:cs="Times New Roman" w:hint="eastAsia"/>
                                <w:sz w:val="20"/>
                                <w:szCs w:val="20"/>
                              </w:rPr>
                              <w:t>至</w:t>
                            </w:r>
                            <w:r w:rsidRPr="000F756F">
                              <w:rPr>
                                <w:rFonts w:ascii="標楷體" w:eastAsia="標楷體" w:hAnsi="標楷體" w:cs="Times New Roman"/>
                                <w:sz w:val="20"/>
                                <w:szCs w:val="20"/>
                              </w:rPr>
                              <w:t>11</w:t>
                            </w:r>
                            <w:r w:rsidRPr="000F756F">
                              <w:rPr>
                                <w:rFonts w:ascii="標楷體" w:eastAsia="標楷體" w:hAnsi="標楷體" w:cs="Times New Roman" w:hint="eastAsia"/>
                                <w:sz w:val="20"/>
                                <w:szCs w:val="20"/>
                              </w:rPr>
                              <w:t>6</w:t>
                            </w:r>
                            <w:r w:rsidRPr="000F756F">
                              <w:rPr>
                                <w:rFonts w:ascii="標楷體" w:eastAsia="標楷體" w:hAnsi="標楷體" w:cs="Times New Roman"/>
                                <w:sz w:val="20"/>
                                <w:szCs w:val="20"/>
                              </w:rPr>
                              <w:t>年</w:t>
                            </w:r>
                            <w:r w:rsidRPr="000F756F">
                              <w:rPr>
                                <w:rFonts w:ascii="標楷體" w:eastAsia="標楷體" w:hAnsi="標楷體" w:cs="Times New Roman" w:hint="eastAsia"/>
                                <w:sz w:val="20"/>
                                <w:szCs w:val="20"/>
                              </w:rPr>
                              <w:t>發射</w:t>
                            </w:r>
                            <w:r w:rsidRPr="000F756F">
                              <w:rPr>
                                <w:rFonts w:ascii="標楷體" w:eastAsia="標楷體" w:hAnsi="標楷體" w:cs="Times New Roman"/>
                                <w:sz w:val="20"/>
                                <w:szCs w:val="20"/>
                              </w:rPr>
                              <w:t>第</w:t>
                            </w:r>
                            <w:r w:rsidRPr="000F756F">
                              <w:rPr>
                                <w:rFonts w:ascii="標楷體" w:eastAsia="標楷體" w:hAnsi="標楷體" w:cs="Times New Roman" w:hint="eastAsia"/>
                                <w:sz w:val="20"/>
                                <w:szCs w:val="20"/>
                              </w:rPr>
                              <w:t>1至3</w:t>
                            </w:r>
                            <w:r w:rsidRPr="000F756F">
                              <w:rPr>
                                <w:rFonts w:ascii="標楷體" w:eastAsia="標楷體" w:hAnsi="標楷體" w:cs="Times New Roman"/>
                                <w:sz w:val="20"/>
                                <w:szCs w:val="20"/>
                              </w:rPr>
                              <w:t>顆</w:t>
                            </w:r>
                            <w:r w:rsidRPr="000F756F">
                              <w:rPr>
                                <w:rFonts w:ascii="標楷體" w:eastAsia="標楷體" w:hAnsi="標楷體" w:cs="Times New Roman" w:hint="eastAsia"/>
                                <w:sz w:val="20"/>
                                <w:szCs w:val="20"/>
                              </w:rPr>
                              <w:t>，</w:t>
                            </w:r>
                            <w:r w:rsidRPr="000F756F">
                              <w:rPr>
                                <w:rFonts w:ascii="標楷體" w:eastAsia="標楷體" w:hAnsi="標楷體" w:cs="Times New Roman"/>
                                <w:sz w:val="20"/>
                                <w:szCs w:val="20"/>
                              </w:rPr>
                              <w:t>118至120年</w:t>
                            </w:r>
                            <w:r w:rsidRPr="000F756F">
                              <w:rPr>
                                <w:rFonts w:ascii="標楷體" w:eastAsia="標楷體" w:hAnsi="標楷體" w:cs="Times New Roman" w:hint="eastAsia"/>
                                <w:sz w:val="20"/>
                                <w:szCs w:val="20"/>
                              </w:rPr>
                              <w:t>發射</w:t>
                            </w:r>
                            <w:r w:rsidRPr="000F756F">
                              <w:rPr>
                                <w:rFonts w:ascii="標楷體" w:eastAsia="標楷體" w:hAnsi="標楷體" w:cs="Times New Roman"/>
                                <w:sz w:val="20"/>
                                <w:szCs w:val="20"/>
                              </w:rPr>
                              <w:t>第</w:t>
                            </w:r>
                            <w:r w:rsidRPr="000F756F">
                              <w:rPr>
                                <w:rFonts w:ascii="標楷體" w:eastAsia="標楷體" w:hAnsi="標楷體" w:cs="Times New Roman" w:hint="eastAsia"/>
                                <w:sz w:val="20"/>
                                <w:szCs w:val="20"/>
                              </w:rPr>
                              <w:t>4</w:t>
                            </w:r>
                            <w:r w:rsidRPr="000F756F">
                              <w:rPr>
                                <w:rFonts w:ascii="標楷體" w:eastAsia="標楷體" w:hAnsi="標楷體" w:cs="Times New Roman"/>
                                <w:sz w:val="20"/>
                                <w:szCs w:val="20"/>
                              </w:rPr>
                              <w:t>至6顆</w:t>
                            </w:r>
                          </w:p>
                        </w:tc>
                      </w:tr>
                      <w:tr w:rsidR="00BC7C7E" w:rsidRPr="000F756F" w14:paraId="05175AD5" w14:textId="77777777" w:rsidTr="00E5585F">
                        <w:trPr>
                          <w:trHeight w:hRule="exact" w:val="567"/>
                        </w:trPr>
                        <w:tc>
                          <w:tcPr>
                            <w:tcW w:w="1843" w:type="dxa"/>
                            <w:tcBorders>
                              <w:bottom w:val="single" w:sz="4" w:space="0" w:color="auto"/>
                            </w:tcBorders>
                            <w:vAlign w:val="center"/>
                          </w:tcPr>
                          <w:p w14:paraId="4FA86060" w14:textId="77777777" w:rsidR="00BC7C7E" w:rsidRPr="000F756F" w:rsidRDefault="00BC7C7E" w:rsidP="0068670D">
                            <w:pPr>
                              <w:widowControl/>
                              <w:overflowPunct w:val="0"/>
                              <w:adjustRightInd w:val="0"/>
                              <w:snapToGrid w:val="0"/>
                              <w:spacing w:line="240" w:lineRule="exact"/>
                              <w:jc w:val="both"/>
                              <w:rPr>
                                <w:rFonts w:ascii="標楷體" w:eastAsia="標楷體" w:hAnsi="標楷體" w:cs="Times New Roman"/>
                                <w:sz w:val="20"/>
                                <w:szCs w:val="20"/>
                              </w:rPr>
                            </w:pPr>
                            <w:r w:rsidRPr="000F756F">
                              <w:rPr>
                                <w:rFonts w:ascii="標楷體" w:eastAsia="標楷體" w:hAnsi="標楷體" w:cs="Times New Roman" w:hint="eastAsia"/>
                                <w:sz w:val="20"/>
                                <w:szCs w:val="20"/>
                              </w:rPr>
                              <w:t>超高解析度</w:t>
                            </w:r>
                            <w:r w:rsidRPr="00A24C7B">
                              <w:rPr>
                                <w:rFonts w:ascii="標楷體" w:eastAsia="標楷體" w:hAnsi="標楷體" w:cs="Times New Roman" w:hint="eastAsia"/>
                                <w:sz w:val="20"/>
                                <w:szCs w:val="20"/>
                              </w:rPr>
                              <w:t>智能</w:t>
                            </w:r>
                            <w:r w:rsidRPr="000F756F">
                              <w:rPr>
                                <w:rFonts w:ascii="標楷體" w:eastAsia="標楷體" w:hAnsi="標楷體" w:cs="Times New Roman" w:hint="eastAsia"/>
                                <w:sz w:val="20"/>
                                <w:szCs w:val="20"/>
                              </w:rPr>
                              <w:t>遙測衛星</w:t>
                            </w:r>
                          </w:p>
                        </w:tc>
                        <w:tc>
                          <w:tcPr>
                            <w:tcW w:w="1418" w:type="dxa"/>
                            <w:tcBorders>
                              <w:bottom w:val="single" w:sz="4" w:space="0" w:color="auto"/>
                            </w:tcBorders>
                            <w:vAlign w:val="center"/>
                          </w:tcPr>
                          <w:p w14:paraId="09861F7D" w14:textId="77777777" w:rsidR="00BC7C7E" w:rsidRPr="000F756F" w:rsidRDefault="00BC7C7E" w:rsidP="0068670D">
                            <w:pPr>
                              <w:widowControl/>
                              <w:overflowPunct w:val="0"/>
                              <w:adjustRightInd w:val="0"/>
                              <w:snapToGrid w:val="0"/>
                              <w:spacing w:line="240" w:lineRule="exact"/>
                              <w:jc w:val="both"/>
                              <w:rPr>
                                <w:rFonts w:ascii="標楷體" w:eastAsia="標楷體" w:hAnsi="標楷體" w:cs="Times New Roman"/>
                                <w:sz w:val="20"/>
                                <w:szCs w:val="20"/>
                              </w:rPr>
                            </w:pPr>
                            <w:r w:rsidRPr="000F756F">
                              <w:rPr>
                                <w:rFonts w:ascii="標楷體" w:eastAsia="標楷體" w:hAnsi="標楷體" w:cs="Times New Roman"/>
                                <w:sz w:val="20"/>
                                <w:szCs w:val="20"/>
                              </w:rPr>
                              <w:t>114及</w:t>
                            </w:r>
                            <w:proofErr w:type="gramStart"/>
                            <w:r w:rsidRPr="000F756F">
                              <w:rPr>
                                <w:rFonts w:ascii="標楷體" w:eastAsia="標楷體" w:hAnsi="標楷體" w:cs="Times New Roman"/>
                                <w:sz w:val="20"/>
                                <w:szCs w:val="20"/>
                              </w:rPr>
                              <w:t>116</w:t>
                            </w:r>
                            <w:proofErr w:type="gramEnd"/>
                            <w:r w:rsidRPr="000F756F">
                              <w:rPr>
                                <w:rFonts w:ascii="標楷體" w:eastAsia="標楷體" w:hAnsi="標楷體" w:cs="Times New Roman"/>
                                <w:sz w:val="20"/>
                                <w:szCs w:val="20"/>
                              </w:rPr>
                              <w:t>年度各發射1顆</w:t>
                            </w:r>
                          </w:p>
                        </w:tc>
                        <w:tc>
                          <w:tcPr>
                            <w:tcW w:w="1701" w:type="dxa"/>
                            <w:tcBorders>
                              <w:bottom w:val="single" w:sz="4" w:space="0" w:color="auto"/>
                            </w:tcBorders>
                            <w:vAlign w:val="center"/>
                          </w:tcPr>
                          <w:p w14:paraId="7972C55D" w14:textId="77777777" w:rsidR="00BC7C7E" w:rsidRPr="000F756F" w:rsidRDefault="00BC7C7E" w:rsidP="0068670D">
                            <w:pPr>
                              <w:adjustRightInd w:val="0"/>
                              <w:snapToGrid w:val="0"/>
                              <w:spacing w:line="240" w:lineRule="exact"/>
                              <w:jc w:val="both"/>
                              <w:rPr>
                                <w:rFonts w:ascii="標楷體" w:eastAsia="標楷體" w:hAnsi="標楷體"/>
                                <w:sz w:val="20"/>
                                <w:szCs w:val="20"/>
                              </w:rPr>
                            </w:pPr>
                            <w:r w:rsidRPr="000F756F">
                              <w:rPr>
                                <w:rFonts w:ascii="標楷體" w:eastAsia="標楷體" w:hAnsi="標楷體"/>
                                <w:sz w:val="20"/>
                                <w:szCs w:val="20"/>
                              </w:rPr>
                              <w:t>115</w:t>
                            </w:r>
                            <w:r w:rsidRPr="000F756F">
                              <w:rPr>
                                <w:rFonts w:ascii="標楷體" w:eastAsia="標楷體" w:hAnsi="標楷體" w:hint="eastAsia"/>
                                <w:sz w:val="20"/>
                                <w:szCs w:val="20"/>
                              </w:rPr>
                              <w:t>及</w:t>
                            </w:r>
                            <w:r w:rsidRPr="000F756F">
                              <w:rPr>
                                <w:rFonts w:ascii="標楷體" w:eastAsia="標楷體" w:hAnsi="標楷體"/>
                                <w:sz w:val="20"/>
                                <w:szCs w:val="20"/>
                              </w:rPr>
                              <w:t>117年各發射1顆</w:t>
                            </w:r>
                          </w:p>
                        </w:tc>
                        <w:tc>
                          <w:tcPr>
                            <w:tcW w:w="1842" w:type="dxa"/>
                            <w:tcBorders>
                              <w:bottom w:val="single" w:sz="4" w:space="0" w:color="auto"/>
                            </w:tcBorders>
                            <w:vAlign w:val="center"/>
                          </w:tcPr>
                          <w:p w14:paraId="430A8183" w14:textId="77777777" w:rsidR="00BC7C7E" w:rsidRPr="000F756F" w:rsidRDefault="00BC7C7E" w:rsidP="0068670D">
                            <w:pPr>
                              <w:widowControl/>
                              <w:overflowPunct w:val="0"/>
                              <w:adjustRightInd w:val="0"/>
                              <w:snapToGrid w:val="0"/>
                              <w:spacing w:line="240" w:lineRule="exact"/>
                              <w:jc w:val="both"/>
                              <w:rPr>
                                <w:rFonts w:ascii="標楷體" w:eastAsia="標楷體" w:hAnsi="標楷體" w:cs="Times New Roman"/>
                                <w:sz w:val="20"/>
                                <w:szCs w:val="20"/>
                              </w:rPr>
                            </w:pPr>
                            <w:r w:rsidRPr="000F756F">
                              <w:rPr>
                                <w:rFonts w:ascii="標楷體" w:eastAsia="標楷體" w:hAnsi="標楷體" w:cs="Times New Roman" w:hint="eastAsia"/>
                                <w:sz w:val="20"/>
                                <w:szCs w:val="20"/>
                              </w:rPr>
                              <w:t>1</w:t>
                            </w:r>
                            <w:r w:rsidRPr="000F756F">
                              <w:rPr>
                                <w:rFonts w:ascii="標楷體" w:eastAsia="標楷體" w:hAnsi="標楷體" w:cs="Times New Roman"/>
                                <w:sz w:val="20"/>
                                <w:szCs w:val="20"/>
                              </w:rPr>
                              <w:t>17</w:t>
                            </w:r>
                            <w:r w:rsidRPr="000F756F">
                              <w:rPr>
                                <w:rFonts w:ascii="標楷體" w:eastAsia="標楷體" w:hAnsi="標楷體" w:cs="Times New Roman" w:hint="eastAsia"/>
                                <w:sz w:val="20"/>
                                <w:szCs w:val="20"/>
                              </w:rPr>
                              <w:t>及1</w:t>
                            </w:r>
                            <w:r w:rsidRPr="000F756F">
                              <w:rPr>
                                <w:rFonts w:ascii="標楷體" w:eastAsia="標楷體" w:hAnsi="標楷體" w:cs="Times New Roman"/>
                                <w:sz w:val="20"/>
                                <w:szCs w:val="20"/>
                              </w:rPr>
                              <w:t>20</w:t>
                            </w:r>
                            <w:r w:rsidRPr="000F756F">
                              <w:rPr>
                                <w:rFonts w:ascii="標楷體" w:eastAsia="標楷體" w:hAnsi="標楷體" w:cs="Times New Roman" w:hint="eastAsia"/>
                                <w:sz w:val="20"/>
                                <w:szCs w:val="20"/>
                              </w:rPr>
                              <w:t>年</w:t>
                            </w:r>
                            <w:r w:rsidRPr="000F756F">
                              <w:rPr>
                                <w:rFonts w:ascii="標楷體" w:eastAsia="標楷體" w:hAnsi="標楷體" w:cs="Times New Roman"/>
                                <w:sz w:val="20"/>
                                <w:szCs w:val="20"/>
                              </w:rPr>
                              <w:t>各發射1顆</w:t>
                            </w:r>
                          </w:p>
                        </w:tc>
                      </w:tr>
                      <w:tr w:rsidR="00BC7C7E" w:rsidRPr="000F756F" w14:paraId="3CBF419C" w14:textId="77777777" w:rsidTr="00E5585F">
                        <w:trPr>
                          <w:trHeight w:hRule="exact" w:val="567"/>
                        </w:trPr>
                        <w:tc>
                          <w:tcPr>
                            <w:tcW w:w="1843" w:type="dxa"/>
                            <w:tcBorders>
                              <w:bottom w:val="single" w:sz="4" w:space="0" w:color="auto"/>
                            </w:tcBorders>
                            <w:vAlign w:val="center"/>
                          </w:tcPr>
                          <w:p w14:paraId="6C04417E" w14:textId="3E20F349" w:rsidR="00BC7C7E" w:rsidRPr="000F756F" w:rsidRDefault="00BC7C7E" w:rsidP="0068670D">
                            <w:pPr>
                              <w:widowControl/>
                              <w:overflowPunct w:val="0"/>
                              <w:adjustRightInd w:val="0"/>
                              <w:snapToGrid w:val="0"/>
                              <w:spacing w:line="240" w:lineRule="exact"/>
                              <w:jc w:val="both"/>
                              <w:rPr>
                                <w:rFonts w:ascii="標楷體" w:eastAsia="標楷體" w:hAnsi="標楷體" w:cs="Times New Roman"/>
                                <w:sz w:val="20"/>
                                <w:szCs w:val="20"/>
                              </w:rPr>
                            </w:pPr>
                            <w:r w:rsidRPr="000F756F">
                              <w:rPr>
                                <w:rFonts w:ascii="標楷體" w:eastAsia="標楷體" w:hAnsi="標楷體" w:cs="Times New Roman" w:hint="eastAsia"/>
                                <w:sz w:val="20"/>
                                <w:szCs w:val="20"/>
                              </w:rPr>
                              <w:t>合成孔徑雷達衛星</w:t>
                            </w:r>
                            <w:r w:rsidR="00704C39" w:rsidRPr="00704C39">
                              <w:rPr>
                                <w:rFonts w:ascii="標楷體" w:eastAsia="標楷體" w:hAnsi="標楷體" w:cs="Times New Roman" w:hint="eastAsia"/>
                                <w:sz w:val="20"/>
                                <w:szCs w:val="20"/>
                              </w:rPr>
                              <w:t>（SAR</w:t>
                            </w:r>
                            <w:r w:rsidR="00704C39" w:rsidRPr="000F756F">
                              <w:rPr>
                                <w:rFonts w:ascii="標楷體" w:eastAsia="標楷體" w:hAnsi="標楷體" w:cs="Times New Roman" w:hint="eastAsia"/>
                                <w:sz w:val="20"/>
                                <w:szCs w:val="20"/>
                              </w:rPr>
                              <w:t>衛星</w:t>
                            </w:r>
                            <w:r w:rsidR="00704C39" w:rsidRPr="00704C39">
                              <w:rPr>
                                <w:rFonts w:ascii="標楷體" w:eastAsia="標楷體" w:hAnsi="標楷體" w:cs="Times New Roman" w:hint="eastAsia"/>
                                <w:sz w:val="20"/>
                                <w:szCs w:val="20"/>
                              </w:rPr>
                              <w:t>）</w:t>
                            </w:r>
                          </w:p>
                        </w:tc>
                        <w:tc>
                          <w:tcPr>
                            <w:tcW w:w="1418" w:type="dxa"/>
                            <w:tcBorders>
                              <w:bottom w:val="single" w:sz="4" w:space="0" w:color="auto"/>
                            </w:tcBorders>
                            <w:vAlign w:val="center"/>
                          </w:tcPr>
                          <w:p w14:paraId="7A516DBD" w14:textId="77777777" w:rsidR="00BC7C7E" w:rsidRPr="000F756F" w:rsidRDefault="00BC7C7E" w:rsidP="0068670D">
                            <w:pPr>
                              <w:widowControl/>
                              <w:overflowPunct w:val="0"/>
                              <w:adjustRightInd w:val="0"/>
                              <w:snapToGrid w:val="0"/>
                              <w:spacing w:line="240" w:lineRule="exact"/>
                              <w:jc w:val="both"/>
                              <w:rPr>
                                <w:rFonts w:ascii="標楷體" w:eastAsia="標楷體" w:hAnsi="標楷體" w:cs="Times New Roman"/>
                                <w:sz w:val="20"/>
                                <w:szCs w:val="20"/>
                              </w:rPr>
                            </w:pPr>
                            <w:r w:rsidRPr="000F756F">
                              <w:rPr>
                                <w:rFonts w:ascii="標楷體" w:eastAsia="標楷體" w:hAnsi="標楷體" w:cs="Times New Roman"/>
                                <w:sz w:val="20"/>
                                <w:szCs w:val="20"/>
                              </w:rPr>
                              <w:t>115及</w:t>
                            </w:r>
                            <w:proofErr w:type="gramStart"/>
                            <w:r w:rsidRPr="000F756F">
                              <w:rPr>
                                <w:rFonts w:ascii="標楷體" w:eastAsia="標楷體" w:hAnsi="標楷體" w:cs="Times New Roman"/>
                                <w:sz w:val="20"/>
                                <w:szCs w:val="20"/>
                              </w:rPr>
                              <w:t>117</w:t>
                            </w:r>
                            <w:proofErr w:type="gramEnd"/>
                            <w:r w:rsidRPr="000F756F">
                              <w:rPr>
                                <w:rFonts w:ascii="標楷體" w:eastAsia="標楷體" w:hAnsi="標楷體" w:cs="Times New Roman"/>
                                <w:sz w:val="20"/>
                                <w:szCs w:val="20"/>
                              </w:rPr>
                              <w:t>年度各發射1顆</w:t>
                            </w:r>
                          </w:p>
                        </w:tc>
                        <w:tc>
                          <w:tcPr>
                            <w:tcW w:w="1701" w:type="dxa"/>
                            <w:tcBorders>
                              <w:bottom w:val="single" w:sz="4" w:space="0" w:color="auto"/>
                            </w:tcBorders>
                            <w:vAlign w:val="center"/>
                          </w:tcPr>
                          <w:p w14:paraId="20EBEC50" w14:textId="77777777" w:rsidR="00BC7C7E" w:rsidRPr="000F756F" w:rsidRDefault="00BC7C7E" w:rsidP="0068670D">
                            <w:pPr>
                              <w:adjustRightInd w:val="0"/>
                              <w:snapToGrid w:val="0"/>
                              <w:spacing w:line="240" w:lineRule="exact"/>
                              <w:jc w:val="both"/>
                              <w:rPr>
                                <w:rFonts w:ascii="標楷體" w:eastAsia="標楷體" w:hAnsi="標楷體"/>
                                <w:sz w:val="20"/>
                                <w:szCs w:val="20"/>
                              </w:rPr>
                            </w:pPr>
                            <w:r w:rsidRPr="000F756F">
                              <w:rPr>
                                <w:rFonts w:ascii="標楷體" w:eastAsia="標楷體" w:hAnsi="標楷體"/>
                                <w:sz w:val="20"/>
                                <w:szCs w:val="20"/>
                              </w:rPr>
                              <w:t>116</w:t>
                            </w:r>
                            <w:r w:rsidRPr="000F756F">
                              <w:rPr>
                                <w:rFonts w:ascii="標楷體" w:eastAsia="標楷體" w:hAnsi="標楷體" w:hint="eastAsia"/>
                                <w:sz w:val="20"/>
                                <w:szCs w:val="20"/>
                              </w:rPr>
                              <w:t>及</w:t>
                            </w:r>
                            <w:r w:rsidRPr="000F756F">
                              <w:rPr>
                                <w:rFonts w:ascii="標楷體" w:eastAsia="標楷體" w:hAnsi="標楷體"/>
                                <w:sz w:val="20"/>
                                <w:szCs w:val="20"/>
                              </w:rPr>
                              <w:t>118年各發射1顆</w:t>
                            </w:r>
                          </w:p>
                        </w:tc>
                        <w:tc>
                          <w:tcPr>
                            <w:tcW w:w="1842" w:type="dxa"/>
                            <w:tcBorders>
                              <w:bottom w:val="single" w:sz="4" w:space="0" w:color="auto"/>
                            </w:tcBorders>
                            <w:vAlign w:val="center"/>
                          </w:tcPr>
                          <w:p w14:paraId="15D58E42" w14:textId="77777777" w:rsidR="00BC7C7E" w:rsidRPr="000F756F" w:rsidRDefault="00BC7C7E" w:rsidP="0068670D">
                            <w:pPr>
                              <w:widowControl/>
                              <w:overflowPunct w:val="0"/>
                              <w:adjustRightInd w:val="0"/>
                              <w:snapToGrid w:val="0"/>
                              <w:spacing w:line="240" w:lineRule="exact"/>
                              <w:jc w:val="both"/>
                              <w:rPr>
                                <w:rFonts w:ascii="標楷體" w:eastAsia="標楷體" w:hAnsi="標楷體" w:cs="Times New Roman"/>
                                <w:sz w:val="20"/>
                                <w:szCs w:val="20"/>
                              </w:rPr>
                            </w:pPr>
                            <w:r w:rsidRPr="000F756F">
                              <w:rPr>
                                <w:rFonts w:ascii="標楷體" w:eastAsia="標楷體" w:hAnsi="標楷體" w:cs="Times New Roman"/>
                                <w:sz w:val="20"/>
                                <w:szCs w:val="20"/>
                              </w:rPr>
                              <w:t>117</w:t>
                            </w:r>
                            <w:r w:rsidRPr="000F756F">
                              <w:rPr>
                                <w:rFonts w:ascii="標楷體" w:eastAsia="標楷體" w:hAnsi="標楷體" w:cs="Times New Roman" w:hint="eastAsia"/>
                                <w:sz w:val="20"/>
                                <w:szCs w:val="20"/>
                              </w:rPr>
                              <w:t>及</w:t>
                            </w:r>
                            <w:r w:rsidRPr="000F756F">
                              <w:rPr>
                                <w:rFonts w:ascii="標楷體" w:eastAsia="標楷體" w:hAnsi="標楷體" w:cs="Times New Roman"/>
                                <w:sz w:val="20"/>
                                <w:szCs w:val="20"/>
                              </w:rPr>
                              <w:t>119年各發射1顆</w:t>
                            </w:r>
                          </w:p>
                        </w:tc>
                      </w:tr>
                      <w:tr w:rsidR="00BC7C7E" w:rsidRPr="000F756F" w14:paraId="3A07258B" w14:textId="77777777" w:rsidTr="004E0025">
                        <w:trPr>
                          <w:trHeight w:val="283"/>
                        </w:trPr>
                        <w:tc>
                          <w:tcPr>
                            <w:tcW w:w="6804" w:type="dxa"/>
                            <w:gridSpan w:val="4"/>
                            <w:tcBorders>
                              <w:top w:val="single" w:sz="4" w:space="0" w:color="auto"/>
                              <w:left w:val="nil"/>
                              <w:bottom w:val="nil"/>
                              <w:right w:val="nil"/>
                            </w:tcBorders>
                          </w:tcPr>
                          <w:p w14:paraId="1044CA07" w14:textId="77777777" w:rsidR="00BC7C7E" w:rsidRPr="000F756F" w:rsidRDefault="00BC7C7E" w:rsidP="0068670D">
                            <w:pPr>
                              <w:spacing w:line="240" w:lineRule="exact"/>
                              <w:ind w:leftChars="-40" w:left="-96"/>
                              <w:rPr>
                                <w:rFonts w:ascii="標楷體" w:eastAsia="標楷體" w:hAnsi="標楷體"/>
                                <w:sz w:val="18"/>
                                <w:szCs w:val="20"/>
                              </w:rPr>
                            </w:pPr>
                            <w:r w:rsidRPr="000F756F">
                              <w:rPr>
                                <w:rFonts w:ascii="標楷體" w:eastAsia="標楷體" w:hAnsi="標楷體" w:hint="eastAsia"/>
                                <w:sz w:val="18"/>
                                <w:szCs w:val="20"/>
                              </w:rPr>
                              <w:t>資料來源：整理自太空中心提供資料。</w:t>
                            </w:r>
                          </w:p>
                        </w:tc>
                      </w:tr>
                    </w:tbl>
                    <w:p w14:paraId="3F380569" w14:textId="77777777" w:rsidR="00BC7C7E" w:rsidRPr="000F756F" w:rsidRDefault="00BC7C7E" w:rsidP="00BC7C7E"/>
                  </w:txbxContent>
                </v:textbox>
                <w10:wrap type="square" anchorx="margin"/>
              </v:shape>
            </w:pict>
          </mc:Fallback>
        </mc:AlternateContent>
      </w:r>
      <w:r w:rsidRPr="004C4F7E">
        <w:rPr>
          <w:rFonts w:ascii="標楷體" w:eastAsia="標楷體" w:hAnsi="標楷體" w:cs="標楷體" w:hint="eastAsia"/>
          <w:color w:val="000000" w:themeColor="text1"/>
          <w:szCs w:val="24"/>
        </w:rPr>
        <w:t>行政院於108年1月核定第三期國家太空科技發展長程計畫，由</w:t>
      </w:r>
      <w:r w:rsidRPr="008C4BC2">
        <w:rPr>
          <w:rFonts w:ascii="標楷體" w:eastAsia="標楷體" w:hAnsi="標楷體" w:cs="標楷體" w:hint="eastAsia"/>
          <w:color w:val="000000" w:themeColor="text1"/>
          <w:szCs w:val="24"/>
        </w:rPr>
        <w:t>國家科學及技術委員會</w:t>
      </w:r>
      <w:r w:rsidRPr="004C4F7E">
        <w:rPr>
          <w:rFonts w:ascii="標楷體" w:eastAsia="標楷體" w:hAnsi="標楷體" w:cs="標楷體" w:hint="eastAsia"/>
          <w:color w:val="000000" w:themeColor="text1"/>
          <w:szCs w:val="24"/>
        </w:rPr>
        <w:t>（下稱</w:t>
      </w:r>
      <w:r>
        <w:rPr>
          <w:rFonts w:ascii="標楷體" w:eastAsia="標楷體" w:hAnsi="標楷體" w:cs="標楷體" w:hint="eastAsia"/>
          <w:color w:val="000000" w:themeColor="text1"/>
          <w:szCs w:val="24"/>
        </w:rPr>
        <w:t>國科會</w:t>
      </w:r>
      <w:r w:rsidRPr="004C4F7E">
        <w:rPr>
          <w:rFonts w:ascii="標楷體" w:eastAsia="標楷體" w:hAnsi="標楷體" w:cs="標楷體" w:hint="eastAsia"/>
          <w:color w:val="000000" w:themeColor="text1"/>
          <w:szCs w:val="24"/>
        </w:rPr>
        <w:t>）責</w:t>
      </w:r>
      <w:r w:rsidRPr="00C33703">
        <w:rPr>
          <w:rFonts w:ascii="標楷體" w:eastAsia="標楷體" w:hAnsi="標楷體" w:cs="標楷體" w:hint="eastAsia"/>
          <w:color w:val="000000" w:themeColor="text1"/>
          <w:szCs w:val="24"/>
        </w:rPr>
        <w:t>由前</w:t>
      </w:r>
      <w:r>
        <w:rPr>
          <w:rFonts w:ascii="標楷體" w:eastAsia="標楷體" w:hAnsi="標楷體" w:cs="標楷體" w:hint="eastAsia"/>
          <w:color w:val="000000" w:themeColor="text1"/>
          <w:szCs w:val="24"/>
        </w:rPr>
        <w:t>財團法人國家實驗研究院</w:t>
      </w:r>
      <w:bookmarkStart w:id="3" w:name="_Hlk199332263"/>
      <w:r w:rsidRPr="00A24C7B">
        <w:rPr>
          <w:rFonts w:ascii="標楷體" w:eastAsia="標楷體" w:hAnsi="標楷體" w:cs="標楷體" w:hint="eastAsia"/>
          <w:color w:val="000000" w:themeColor="text1"/>
          <w:szCs w:val="24"/>
        </w:rPr>
        <w:t>國家太空中心</w:t>
      </w:r>
      <w:bookmarkEnd w:id="3"/>
      <w:r>
        <w:rPr>
          <w:rFonts w:ascii="標楷體" w:eastAsia="標楷體" w:hAnsi="標楷體" w:cs="標楷體" w:hint="eastAsia"/>
          <w:color w:val="000000" w:themeColor="text1"/>
          <w:szCs w:val="24"/>
        </w:rPr>
        <w:t>（</w:t>
      </w:r>
      <w:r w:rsidRPr="00C33703">
        <w:rPr>
          <w:rFonts w:ascii="標楷體" w:eastAsia="標楷體" w:hAnsi="標楷體" w:cs="標楷體" w:hint="eastAsia"/>
          <w:color w:val="000000" w:themeColor="text1"/>
          <w:szCs w:val="24"/>
        </w:rPr>
        <w:t>於</w:t>
      </w:r>
      <w:r>
        <w:rPr>
          <w:rFonts w:ascii="標楷體" w:eastAsia="標楷體" w:hAnsi="標楷體" w:cs="標楷體" w:hint="eastAsia"/>
          <w:color w:val="000000" w:themeColor="text1"/>
          <w:szCs w:val="24"/>
        </w:rPr>
        <w:t>112</w:t>
      </w:r>
      <w:r w:rsidRPr="00C33703">
        <w:rPr>
          <w:rFonts w:ascii="標楷體" w:eastAsia="標楷體" w:hAnsi="標楷體" w:cs="標楷體" w:hint="eastAsia"/>
          <w:color w:val="000000" w:themeColor="text1"/>
          <w:szCs w:val="24"/>
        </w:rPr>
        <w:t>年</w:t>
      </w:r>
      <w:r>
        <w:rPr>
          <w:rFonts w:ascii="標楷體" w:eastAsia="標楷體" w:hAnsi="標楷體" w:cs="標楷體" w:hint="eastAsia"/>
          <w:color w:val="000000" w:themeColor="text1"/>
          <w:szCs w:val="24"/>
        </w:rPr>
        <w:t>1</w:t>
      </w:r>
      <w:r w:rsidRPr="00C33703">
        <w:rPr>
          <w:rFonts w:ascii="標楷體" w:eastAsia="標楷體" w:hAnsi="標楷體" w:cs="標楷體" w:hint="eastAsia"/>
          <w:color w:val="000000" w:themeColor="text1"/>
          <w:szCs w:val="24"/>
        </w:rPr>
        <w:t>月</w:t>
      </w:r>
      <w:r>
        <w:rPr>
          <w:rFonts w:ascii="標楷體" w:eastAsia="標楷體" w:hAnsi="標楷體" w:cs="標楷體" w:hint="eastAsia"/>
          <w:color w:val="000000" w:themeColor="text1"/>
          <w:szCs w:val="24"/>
        </w:rPr>
        <w:t>1</w:t>
      </w:r>
      <w:r w:rsidRPr="00C33703">
        <w:rPr>
          <w:rFonts w:ascii="標楷體" w:eastAsia="標楷體" w:hAnsi="標楷體" w:cs="標楷體" w:hint="eastAsia"/>
          <w:color w:val="000000" w:themeColor="text1"/>
          <w:szCs w:val="24"/>
        </w:rPr>
        <w:t>日改制為</w:t>
      </w:r>
      <w:r>
        <w:rPr>
          <w:rFonts w:ascii="標楷體" w:eastAsia="標楷體" w:hAnsi="標楷體" w:cs="標楷體" w:hint="eastAsia"/>
          <w:color w:val="000000" w:themeColor="text1"/>
          <w:szCs w:val="24"/>
        </w:rPr>
        <w:t>行政法人國家太空中心，</w:t>
      </w:r>
      <w:r w:rsidRPr="004C4F7E">
        <w:rPr>
          <w:rFonts w:ascii="標楷體" w:eastAsia="標楷體" w:hAnsi="標楷體" w:cs="標楷體" w:hint="eastAsia"/>
          <w:color w:val="000000" w:themeColor="text1"/>
          <w:szCs w:val="24"/>
        </w:rPr>
        <w:t>下稱太空中心</w:t>
      </w:r>
      <w:r>
        <w:rPr>
          <w:rFonts w:ascii="標楷體" w:eastAsia="標楷體" w:hAnsi="標楷體" w:cs="標楷體" w:hint="eastAsia"/>
          <w:color w:val="000000" w:themeColor="text1"/>
          <w:szCs w:val="24"/>
        </w:rPr>
        <w:t>）</w:t>
      </w:r>
      <w:r w:rsidRPr="004C4F7E">
        <w:rPr>
          <w:rFonts w:ascii="標楷體" w:eastAsia="標楷體" w:hAnsi="標楷體" w:cs="標楷體" w:hint="eastAsia"/>
          <w:color w:val="000000" w:themeColor="text1"/>
          <w:szCs w:val="24"/>
        </w:rPr>
        <w:t>執行，</w:t>
      </w:r>
      <w:r w:rsidRPr="00643C23">
        <w:rPr>
          <w:rFonts w:ascii="標楷體" w:eastAsia="標楷體" w:hAnsi="標楷體" w:cs="標楷體" w:hint="eastAsia"/>
          <w:color w:val="000000" w:themeColor="text1"/>
          <w:szCs w:val="24"/>
        </w:rPr>
        <w:t>原規劃期程為108至117年度</w:t>
      </w:r>
      <w:r w:rsidRPr="00F5134E">
        <w:rPr>
          <w:rFonts w:ascii="標楷體" w:eastAsia="標楷體" w:hAnsi="標楷體" w:cs="標楷體" w:hint="eastAsia"/>
          <w:color w:val="000000" w:themeColor="text1"/>
          <w:szCs w:val="24"/>
        </w:rPr>
        <w:t>，預計投入251億元，</w:t>
      </w:r>
      <w:r w:rsidRPr="004A2E19">
        <w:rPr>
          <w:rFonts w:ascii="標楷體" w:eastAsia="標楷體" w:hAnsi="標楷體" w:cs="標楷體" w:hint="eastAsia"/>
          <w:color w:val="000000" w:themeColor="text1"/>
          <w:szCs w:val="24"/>
        </w:rPr>
        <w:t>發展6顆先導型高解析度光學遙測衛星</w:t>
      </w:r>
      <w:bookmarkStart w:id="4" w:name="_Hlk200119665"/>
      <w:r>
        <w:rPr>
          <w:rFonts w:ascii="標楷體" w:eastAsia="標楷體" w:hAnsi="標楷體" w:cs="標楷體" w:hint="eastAsia"/>
          <w:color w:val="000000" w:themeColor="text1"/>
          <w:szCs w:val="24"/>
        </w:rPr>
        <w:t>（</w:t>
      </w:r>
      <w:bookmarkEnd w:id="4"/>
      <w:r w:rsidRPr="004A2E19">
        <w:rPr>
          <w:rFonts w:ascii="標楷體" w:eastAsia="標楷體" w:hAnsi="標楷體" w:cs="標楷體" w:hint="eastAsia"/>
          <w:color w:val="000000" w:themeColor="text1"/>
          <w:szCs w:val="24"/>
        </w:rPr>
        <w:t>下稱福衛八號</w:t>
      </w:r>
      <w:r>
        <w:rPr>
          <w:rFonts w:ascii="標楷體" w:eastAsia="標楷體" w:hAnsi="標楷體" w:cs="標楷體" w:hint="eastAsia"/>
          <w:color w:val="000000" w:themeColor="text1"/>
          <w:szCs w:val="24"/>
        </w:rPr>
        <w:t>）</w:t>
      </w:r>
      <w:r w:rsidRPr="004A2E19">
        <w:rPr>
          <w:rFonts w:ascii="標楷體" w:eastAsia="標楷體" w:hAnsi="標楷體" w:cs="標楷體" w:hint="eastAsia"/>
          <w:color w:val="000000" w:themeColor="text1"/>
          <w:szCs w:val="24"/>
        </w:rPr>
        <w:t>、2顆超高解析度智能遙測衛星</w:t>
      </w:r>
      <w:r>
        <w:rPr>
          <w:rFonts w:ascii="標楷體" w:eastAsia="標楷體" w:hAnsi="標楷體" w:cs="標楷體" w:hint="eastAsia"/>
          <w:color w:val="000000" w:themeColor="text1"/>
          <w:szCs w:val="24"/>
        </w:rPr>
        <w:t>（</w:t>
      </w:r>
      <w:r w:rsidRPr="004A2E19">
        <w:rPr>
          <w:rFonts w:ascii="標楷體" w:eastAsia="標楷體" w:hAnsi="標楷體" w:cs="標楷體" w:hint="eastAsia"/>
          <w:color w:val="000000" w:themeColor="text1"/>
          <w:szCs w:val="24"/>
        </w:rPr>
        <w:t>下稱超高解析度衛星</w:t>
      </w:r>
      <w:r>
        <w:rPr>
          <w:rFonts w:ascii="標楷體" w:eastAsia="標楷體" w:hAnsi="標楷體" w:cs="標楷體" w:hint="eastAsia"/>
          <w:color w:val="000000" w:themeColor="text1"/>
          <w:szCs w:val="24"/>
        </w:rPr>
        <w:t>）</w:t>
      </w:r>
      <w:r w:rsidRPr="004A2E19">
        <w:rPr>
          <w:rFonts w:ascii="標楷體" w:eastAsia="標楷體" w:hAnsi="標楷體" w:cs="標楷體" w:hint="eastAsia"/>
          <w:color w:val="000000" w:themeColor="text1"/>
          <w:szCs w:val="24"/>
        </w:rPr>
        <w:t>及2顆合成孔徑雷達</w:t>
      </w:r>
      <w:r w:rsidR="00704C39">
        <w:rPr>
          <w:rFonts w:ascii="標楷體" w:eastAsia="標楷體" w:hAnsi="標楷體" w:cs="標楷體" w:hint="eastAsia"/>
          <w:color w:val="000000" w:themeColor="text1"/>
          <w:szCs w:val="24"/>
        </w:rPr>
        <w:t>（</w:t>
      </w:r>
      <w:r w:rsidR="00704C39" w:rsidRPr="00704C39">
        <w:rPr>
          <w:rFonts w:ascii="標楷體" w:eastAsia="標楷體" w:hAnsi="標楷體" w:cs="標楷體"/>
          <w:color w:val="000000" w:themeColor="text1"/>
          <w:szCs w:val="24"/>
        </w:rPr>
        <w:t>Synthetic Aperture Radar,</w:t>
      </w:r>
      <w:r w:rsidR="00704C39">
        <w:rPr>
          <w:rFonts w:ascii="標楷體" w:eastAsia="標楷體" w:hAnsi="標楷體" w:cs="標楷體" w:hint="eastAsia"/>
          <w:color w:val="000000" w:themeColor="text1"/>
          <w:szCs w:val="24"/>
        </w:rPr>
        <w:t xml:space="preserve"> </w:t>
      </w:r>
      <w:r w:rsidR="00704C39" w:rsidRPr="004A2E19">
        <w:rPr>
          <w:rFonts w:ascii="標楷體" w:eastAsia="標楷體" w:hAnsi="標楷體" w:cs="標楷體" w:hint="eastAsia"/>
          <w:color w:val="000000" w:themeColor="text1"/>
          <w:szCs w:val="24"/>
        </w:rPr>
        <w:t>SAR</w:t>
      </w:r>
      <w:r w:rsidR="00704C39">
        <w:rPr>
          <w:rFonts w:ascii="標楷體" w:eastAsia="標楷體" w:hAnsi="標楷體" w:cs="標楷體" w:hint="eastAsia"/>
          <w:color w:val="000000" w:themeColor="text1"/>
          <w:szCs w:val="24"/>
        </w:rPr>
        <w:t>）</w:t>
      </w:r>
      <w:r w:rsidRPr="004A2E19">
        <w:rPr>
          <w:rFonts w:ascii="標楷體" w:eastAsia="標楷體" w:hAnsi="標楷體" w:cs="標楷體" w:hint="eastAsia"/>
          <w:color w:val="000000" w:themeColor="text1"/>
          <w:szCs w:val="24"/>
        </w:rPr>
        <w:t>衛星，</w:t>
      </w:r>
      <w:r>
        <w:rPr>
          <w:rFonts w:ascii="標楷體" w:eastAsia="標楷體" w:hAnsi="標楷體" w:cs="標楷體" w:hint="eastAsia"/>
          <w:color w:val="000000" w:themeColor="text1"/>
          <w:szCs w:val="24"/>
        </w:rPr>
        <w:t>以組成完整之對地衛星觀測系統</w:t>
      </w:r>
      <w:r w:rsidRPr="00963082">
        <w:rPr>
          <w:rFonts w:ascii="標楷體" w:eastAsia="標楷體" w:hAnsi="標楷體" w:cs="標楷體" w:hint="eastAsia"/>
          <w:color w:val="000000" w:themeColor="text1"/>
          <w:szCs w:val="24"/>
        </w:rPr>
        <w:t>，應用於環境監控、災害監測、海事安全、資源管理等領域</w:t>
      </w:r>
      <w:r>
        <w:rPr>
          <w:rFonts w:ascii="標楷體" w:eastAsia="標楷體" w:hAnsi="標楷體" w:cs="標楷體" w:hint="eastAsia"/>
          <w:color w:val="000000" w:themeColor="text1"/>
          <w:szCs w:val="24"/>
        </w:rPr>
        <w:t>；</w:t>
      </w:r>
      <w:proofErr w:type="gramStart"/>
      <w:r w:rsidRPr="00F5134E">
        <w:rPr>
          <w:rFonts w:ascii="標楷體" w:eastAsia="標楷體" w:hAnsi="標楷體" w:cs="標楷體" w:hint="eastAsia"/>
          <w:color w:val="000000" w:themeColor="text1"/>
          <w:szCs w:val="24"/>
        </w:rPr>
        <w:t>嗣因調減</w:t>
      </w:r>
      <w:proofErr w:type="gramEnd"/>
      <w:r w:rsidRPr="00F5134E">
        <w:rPr>
          <w:rFonts w:ascii="標楷體" w:eastAsia="標楷體" w:hAnsi="標楷體" w:cs="標楷體" w:hint="eastAsia"/>
          <w:color w:val="000000" w:themeColor="text1"/>
          <w:szCs w:val="24"/>
        </w:rPr>
        <w:t>108及</w:t>
      </w:r>
      <w:proofErr w:type="gramStart"/>
      <w:r w:rsidRPr="00F5134E">
        <w:rPr>
          <w:rFonts w:ascii="標楷體" w:eastAsia="標楷體" w:hAnsi="標楷體" w:cs="標楷體" w:hint="eastAsia"/>
          <w:color w:val="000000" w:themeColor="text1"/>
          <w:szCs w:val="24"/>
        </w:rPr>
        <w:t>109</w:t>
      </w:r>
      <w:proofErr w:type="gramEnd"/>
      <w:r w:rsidRPr="00F5134E">
        <w:rPr>
          <w:rFonts w:ascii="標楷體" w:eastAsia="標楷體" w:hAnsi="標楷體" w:cs="標楷體" w:hint="eastAsia"/>
          <w:color w:val="000000" w:themeColor="text1"/>
          <w:szCs w:val="24"/>
        </w:rPr>
        <w:t>年</w:t>
      </w:r>
      <w:r>
        <w:rPr>
          <w:rFonts w:ascii="標楷體" w:eastAsia="標楷體" w:hAnsi="標楷體" w:cs="標楷體" w:hint="eastAsia"/>
          <w:color w:val="000000" w:themeColor="text1"/>
          <w:szCs w:val="24"/>
        </w:rPr>
        <w:t>度</w:t>
      </w:r>
      <w:r w:rsidRPr="00F5134E">
        <w:rPr>
          <w:rFonts w:ascii="標楷體" w:eastAsia="標楷體" w:hAnsi="標楷體" w:cs="標楷體" w:hint="eastAsia"/>
          <w:color w:val="000000" w:themeColor="text1"/>
          <w:szCs w:val="24"/>
        </w:rPr>
        <w:t>經費6.4億元，影響研發時程，</w:t>
      </w:r>
      <w:r w:rsidRPr="00643C23">
        <w:rPr>
          <w:rFonts w:ascii="標楷體" w:eastAsia="標楷體" w:hAnsi="標楷體" w:cs="標楷體" w:hint="eastAsia"/>
          <w:color w:val="000000" w:themeColor="text1"/>
          <w:szCs w:val="24"/>
        </w:rPr>
        <w:t>經陳報行政院於109年6月11日同意，展延計畫執行期程1年</w:t>
      </w:r>
      <w:r w:rsidRPr="00F203F0">
        <w:rPr>
          <w:rFonts w:ascii="標楷體" w:eastAsia="標楷體" w:hAnsi="標楷體" w:cs="標楷體" w:hint="eastAsia"/>
          <w:color w:val="000000" w:themeColor="text1"/>
          <w:szCs w:val="24"/>
        </w:rPr>
        <w:t>，</w:t>
      </w:r>
      <w:proofErr w:type="gramStart"/>
      <w:r w:rsidRPr="00F203F0">
        <w:rPr>
          <w:rFonts w:ascii="標楷體" w:eastAsia="標楷體" w:hAnsi="標楷體" w:cs="標楷體" w:hint="eastAsia"/>
          <w:color w:val="000000" w:themeColor="text1"/>
          <w:szCs w:val="24"/>
        </w:rPr>
        <w:t>除</w:t>
      </w:r>
      <w:r w:rsidRPr="00643C23">
        <w:rPr>
          <w:rFonts w:ascii="標楷體" w:eastAsia="標楷體" w:hAnsi="標楷體" w:cs="標楷體" w:hint="eastAsia"/>
          <w:color w:val="000000" w:themeColor="text1"/>
          <w:szCs w:val="24"/>
        </w:rPr>
        <w:t>福衛</w:t>
      </w:r>
      <w:proofErr w:type="gramEnd"/>
      <w:r w:rsidRPr="00643C23">
        <w:rPr>
          <w:rFonts w:ascii="標楷體" w:eastAsia="標楷體" w:hAnsi="標楷體" w:cs="標楷體" w:hint="eastAsia"/>
          <w:color w:val="000000" w:themeColor="text1"/>
          <w:szCs w:val="24"/>
        </w:rPr>
        <w:t>八號</w:t>
      </w:r>
      <w:r w:rsidRPr="00F203F0">
        <w:rPr>
          <w:rFonts w:ascii="標楷體" w:eastAsia="標楷體" w:hAnsi="標楷體" w:cs="標楷體" w:hint="eastAsia"/>
          <w:color w:val="000000" w:themeColor="text1"/>
          <w:szCs w:val="24"/>
        </w:rPr>
        <w:t>第1、2顆衛星維持按原計畫期程於111及112年發射外，其餘8顆衛星發射期</w:t>
      </w:r>
      <w:proofErr w:type="gramStart"/>
      <w:r w:rsidRPr="00F203F0">
        <w:rPr>
          <w:rFonts w:ascii="標楷體" w:eastAsia="標楷體" w:hAnsi="標楷體" w:cs="標楷體" w:hint="eastAsia"/>
          <w:color w:val="000000" w:themeColor="text1"/>
          <w:szCs w:val="24"/>
        </w:rPr>
        <w:t>程均延後1年</w:t>
      </w:r>
      <w:proofErr w:type="gramEnd"/>
      <w:r>
        <w:rPr>
          <w:rFonts w:ascii="標楷體" w:eastAsia="標楷體" w:hAnsi="標楷體" w:cs="標楷體" w:hint="eastAsia"/>
          <w:color w:val="000000" w:themeColor="text1"/>
          <w:szCs w:val="24"/>
        </w:rPr>
        <w:t>（</w:t>
      </w:r>
      <w:r w:rsidRPr="00F203F0">
        <w:rPr>
          <w:rFonts w:ascii="標楷體" w:eastAsia="標楷體" w:hAnsi="標楷體" w:cs="標楷體" w:hint="eastAsia"/>
          <w:color w:val="000000" w:themeColor="text1"/>
          <w:szCs w:val="24"/>
        </w:rPr>
        <w:t>114至118年</w:t>
      </w:r>
      <w:r w:rsidR="00E12A2B">
        <w:rPr>
          <w:rFonts w:ascii="標楷體" w:eastAsia="標楷體" w:hAnsi="標楷體" w:cs="標楷體" w:hint="eastAsia"/>
          <w:color w:val="000000" w:themeColor="text1"/>
          <w:szCs w:val="24"/>
        </w:rPr>
        <w:t>度</w:t>
      </w:r>
      <w:r>
        <w:rPr>
          <w:rFonts w:ascii="標楷體" w:eastAsia="標楷體" w:hAnsi="標楷體" w:cs="標楷體" w:hint="eastAsia"/>
          <w:color w:val="000000" w:themeColor="text1"/>
          <w:szCs w:val="24"/>
        </w:rPr>
        <w:t>）。經查</w:t>
      </w:r>
      <w:r w:rsidR="00704C39" w:rsidRPr="00F203F0">
        <w:rPr>
          <w:rFonts w:ascii="標楷體" w:eastAsia="標楷體" w:hAnsi="標楷體" w:cs="標楷體" w:hint="eastAsia"/>
          <w:color w:val="000000" w:themeColor="text1"/>
          <w:szCs w:val="24"/>
        </w:rPr>
        <w:t>，</w:t>
      </w:r>
      <w:r>
        <w:rPr>
          <w:rFonts w:ascii="標楷體" w:eastAsia="標楷體" w:hAnsi="標楷體" w:cs="標楷體" w:hint="eastAsia"/>
          <w:color w:val="000000" w:themeColor="text1"/>
          <w:szCs w:val="24"/>
        </w:rPr>
        <w:t>太空中心發展</w:t>
      </w:r>
      <w:r w:rsidRPr="00F203F0">
        <w:rPr>
          <w:rFonts w:ascii="標楷體" w:eastAsia="標楷體" w:hAnsi="標楷體" w:cs="標楷體" w:hint="eastAsia"/>
          <w:color w:val="000000" w:themeColor="text1"/>
          <w:szCs w:val="24"/>
        </w:rPr>
        <w:t>前揭遙測衛星</w:t>
      </w:r>
      <w:r>
        <w:rPr>
          <w:rFonts w:ascii="標楷體" w:eastAsia="標楷體" w:hAnsi="標楷體" w:cs="標楷體" w:hint="eastAsia"/>
          <w:color w:val="000000" w:themeColor="text1"/>
          <w:szCs w:val="24"/>
        </w:rPr>
        <w:t>，</w:t>
      </w:r>
      <w:r w:rsidRPr="00643C23">
        <w:rPr>
          <w:rFonts w:ascii="標楷體" w:eastAsia="標楷體" w:hAnsi="標楷體" w:cs="標楷體" w:hint="eastAsia"/>
          <w:color w:val="000000" w:themeColor="text1"/>
          <w:szCs w:val="24"/>
        </w:rPr>
        <w:t>其中福衛八號因應國安需求修改衛星設計，及</w:t>
      </w:r>
      <w:r w:rsidRPr="00FC71DB">
        <w:rPr>
          <w:rFonts w:ascii="標楷體" w:eastAsia="標楷體" w:hAnsi="標楷體" w:cs="標楷體" w:hint="eastAsia"/>
          <w:color w:val="000000" w:themeColor="text1"/>
          <w:szCs w:val="24"/>
        </w:rPr>
        <w:t>受</w:t>
      </w:r>
      <w:proofErr w:type="gramStart"/>
      <w:r w:rsidRPr="00FC71DB">
        <w:rPr>
          <w:rFonts w:ascii="標楷體" w:eastAsia="標楷體" w:hAnsi="標楷體" w:cs="標楷體" w:hint="eastAsia"/>
          <w:color w:val="000000" w:themeColor="text1"/>
          <w:szCs w:val="24"/>
        </w:rPr>
        <w:t>新型冠</w:t>
      </w:r>
      <w:proofErr w:type="gramEnd"/>
      <w:r w:rsidRPr="00FC71DB">
        <w:rPr>
          <w:rFonts w:ascii="標楷體" w:eastAsia="標楷體" w:hAnsi="標楷體" w:cs="標楷體" w:hint="eastAsia"/>
          <w:color w:val="000000" w:themeColor="text1"/>
          <w:szCs w:val="24"/>
        </w:rPr>
        <w:t>狀病毒肺炎（COVID</w:t>
      </w:r>
      <w:r w:rsidRPr="00BC7C7E">
        <w:rPr>
          <w:rFonts w:ascii="標楷體" w:eastAsia="標楷體" w:hAnsi="標楷體" w:cs="標楷體" w:hint="eastAsia"/>
          <w:color w:val="000000" w:themeColor="text1"/>
          <w:szCs w:val="24"/>
        </w:rPr>
        <w:t>－</w:t>
      </w:r>
      <w:r w:rsidRPr="00FC71DB">
        <w:rPr>
          <w:rFonts w:ascii="標楷體" w:eastAsia="標楷體" w:hAnsi="標楷體" w:cs="標楷體" w:hint="eastAsia"/>
          <w:color w:val="000000" w:themeColor="text1"/>
          <w:szCs w:val="24"/>
        </w:rPr>
        <w:t>19</w:t>
      </w:r>
      <w:r>
        <w:rPr>
          <w:rFonts w:ascii="標楷體" w:eastAsia="標楷體" w:hAnsi="標楷體" w:cs="標楷體" w:hint="eastAsia"/>
          <w:color w:val="000000" w:themeColor="text1"/>
          <w:szCs w:val="24"/>
        </w:rPr>
        <w:t>）</w:t>
      </w:r>
      <w:proofErr w:type="gramStart"/>
      <w:r>
        <w:rPr>
          <w:rFonts w:ascii="標楷體" w:eastAsia="標楷體" w:hAnsi="標楷體" w:cs="標楷體" w:hint="eastAsia"/>
          <w:color w:val="000000" w:themeColor="text1"/>
          <w:szCs w:val="24"/>
        </w:rPr>
        <w:t>疫</w:t>
      </w:r>
      <w:proofErr w:type="gramEnd"/>
      <w:r>
        <w:rPr>
          <w:rFonts w:ascii="標楷體" w:eastAsia="標楷體" w:hAnsi="標楷體" w:cs="標楷體" w:hint="eastAsia"/>
          <w:color w:val="000000" w:themeColor="text1"/>
          <w:szCs w:val="24"/>
        </w:rPr>
        <w:t>情影響</w:t>
      </w:r>
      <w:r w:rsidRPr="00643C23">
        <w:rPr>
          <w:rFonts w:ascii="標楷體" w:eastAsia="標楷體" w:hAnsi="標楷體" w:cs="標楷體" w:hint="eastAsia"/>
          <w:color w:val="000000" w:themeColor="text1"/>
          <w:szCs w:val="24"/>
        </w:rPr>
        <w:t>，外購元件未如期交貨，第1顆衛星發射時程延後3年至114年、第2至6顆衛星依據第1顆衛星發射時程，</w:t>
      </w:r>
      <w:proofErr w:type="gramStart"/>
      <w:r w:rsidRPr="00643C23">
        <w:rPr>
          <w:rFonts w:ascii="標楷體" w:eastAsia="標楷體" w:hAnsi="標楷體" w:cs="標楷體" w:hint="eastAsia"/>
          <w:color w:val="000000" w:themeColor="text1"/>
          <w:szCs w:val="24"/>
        </w:rPr>
        <w:t>接序分</w:t>
      </w:r>
      <w:proofErr w:type="gramEnd"/>
      <w:r w:rsidRPr="00643C23">
        <w:rPr>
          <w:rFonts w:ascii="標楷體" w:eastAsia="標楷體" w:hAnsi="標楷體" w:cs="標楷體" w:hint="eastAsia"/>
          <w:color w:val="000000" w:themeColor="text1"/>
          <w:szCs w:val="24"/>
        </w:rPr>
        <w:t>年發射；</w:t>
      </w:r>
      <w:r w:rsidRPr="004A2E19">
        <w:rPr>
          <w:rFonts w:ascii="標楷體" w:eastAsia="標楷體" w:hAnsi="標楷體" w:cs="標楷體" w:hint="eastAsia"/>
          <w:color w:val="000000" w:themeColor="text1"/>
          <w:szCs w:val="24"/>
        </w:rPr>
        <w:t>超高解析度衛星</w:t>
      </w:r>
      <w:r w:rsidRPr="00643C23">
        <w:rPr>
          <w:rFonts w:ascii="標楷體" w:eastAsia="標楷體" w:hAnsi="標楷體" w:cs="標楷體" w:hint="eastAsia"/>
          <w:color w:val="000000" w:themeColor="text1"/>
          <w:szCs w:val="24"/>
        </w:rPr>
        <w:t>於113年</w:t>
      </w:r>
      <w:proofErr w:type="gramStart"/>
      <w:r w:rsidRPr="00643C23">
        <w:rPr>
          <w:rFonts w:ascii="標楷體" w:eastAsia="標楷體" w:hAnsi="標楷體" w:cs="標楷體" w:hint="eastAsia"/>
          <w:color w:val="000000" w:themeColor="text1"/>
          <w:szCs w:val="24"/>
        </w:rPr>
        <w:t>併入福衛八號</w:t>
      </w:r>
      <w:proofErr w:type="gramEnd"/>
      <w:r w:rsidRPr="00643C23">
        <w:rPr>
          <w:rFonts w:ascii="標楷體" w:eastAsia="標楷體" w:hAnsi="標楷體" w:cs="標楷體" w:hint="eastAsia"/>
          <w:color w:val="000000" w:themeColor="text1"/>
          <w:szCs w:val="24"/>
        </w:rPr>
        <w:t>計畫作整合性發展，發射時程調整至117及120年；SAR衛星因原物料價格、物流成本大幅上漲及通貨膨脹，增加衛星元件、SAR酬載、地面設備、衛星保險、運送經費及發射服務費用，加以SAR酬載專業人力不足，延後至117及119年發射，整體發射期程已逾109年行政院核定修正之計畫期程</w:t>
      </w:r>
      <w:r>
        <w:rPr>
          <w:rFonts w:ascii="標楷體" w:eastAsia="標楷體" w:hAnsi="標楷體" w:cs="標楷體" w:hint="eastAsia"/>
          <w:color w:val="000000" w:themeColor="text1"/>
          <w:szCs w:val="24"/>
        </w:rPr>
        <w:t>（表1）。另查，</w:t>
      </w:r>
      <w:r w:rsidRPr="00A24C7B">
        <w:rPr>
          <w:rFonts w:ascii="標楷體" w:eastAsia="標楷體" w:hAnsi="標楷體" w:cs="標楷體" w:hint="eastAsia"/>
          <w:color w:val="000000" w:themeColor="text1"/>
          <w:szCs w:val="24"/>
        </w:rPr>
        <w:t>太空中心每2年邀請國內外學者專家組成各衛星計畫評核委員會，就計畫所發展之關鍵元件、次系統與衛星系統之關鍵技術成熟度</w:t>
      </w:r>
      <w:r>
        <w:rPr>
          <w:rFonts w:ascii="標楷體" w:eastAsia="標楷體" w:hAnsi="標楷體" w:cs="標楷體" w:hint="eastAsia"/>
          <w:color w:val="000000" w:themeColor="text1"/>
          <w:szCs w:val="24"/>
        </w:rPr>
        <w:t>（</w:t>
      </w:r>
      <w:r w:rsidRPr="00A24C7B">
        <w:rPr>
          <w:rFonts w:ascii="標楷體" w:eastAsia="標楷體" w:hAnsi="標楷體" w:cs="標楷體" w:hint="eastAsia"/>
          <w:color w:val="000000" w:themeColor="text1"/>
          <w:szCs w:val="24"/>
        </w:rPr>
        <w:t>Technology Readiness Level, TRL</w:t>
      </w:r>
      <w:r>
        <w:rPr>
          <w:rFonts w:ascii="標楷體" w:eastAsia="標楷體" w:hAnsi="標楷體" w:cs="標楷體" w:hint="eastAsia"/>
          <w:color w:val="000000" w:themeColor="text1"/>
          <w:szCs w:val="24"/>
        </w:rPr>
        <w:t>）</w:t>
      </w:r>
      <w:r w:rsidRPr="00A24C7B">
        <w:rPr>
          <w:rFonts w:ascii="標楷體" w:eastAsia="標楷體" w:hAnsi="標楷體" w:cs="標楷體" w:hint="eastAsia"/>
          <w:color w:val="000000" w:themeColor="text1"/>
          <w:szCs w:val="24"/>
        </w:rPr>
        <w:t>進行評核，</w:t>
      </w:r>
      <w:proofErr w:type="gramStart"/>
      <w:r w:rsidRPr="00A24C7B">
        <w:rPr>
          <w:rFonts w:ascii="標楷體" w:eastAsia="標楷體" w:hAnsi="標楷體" w:cs="標楷體" w:hint="eastAsia"/>
          <w:color w:val="000000" w:themeColor="text1"/>
          <w:szCs w:val="24"/>
        </w:rPr>
        <w:t>113</w:t>
      </w:r>
      <w:proofErr w:type="gramEnd"/>
      <w:r w:rsidRPr="00A24C7B">
        <w:rPr>
          <w:rFonts w:ascii="標楷體" w:eastAsia="標楷體" w:hAnsi="標楷體" w:cs="標楷體" w:hint="eastAsia"/>
          <w:color w:val="000000" w:themeColor="text1"/>
          <w:szCs w:val="24"/>
        </w:rPr>
        <w:t>年度評核結果，</w:t>
      </w:r>
      <w:r w:rsidRPr="00F203F0">
        <w:rPr>
          <w:rFonts w:ascii="標楷體" w:eastAsia="標楷體" w:hAnsi="標楷體" w:cs="標楷體" w:hint="eastAsia"/>
          <w:color w:val="000000" w:themeColor="text1"/>
          <w:szCs w:val="24"/>
        </w:rPr>
        <w:t>SAR衛星預計發展之13項關鍵元件與技術，研發進度尚符合預期；</w:t>
      </w:r>
      <w:proofErr w:type="gramStart"/>
      <w:r w:rsidRPr="008C4BC2">
        <w:rPr>
          <w:rFonts w:ascii="標楷體" w:eastAsia="標楷體" w:hAnsi="標楷體" w:cs="標楷體" w:hint="eastAsia"/>
          <w:color w:val="000000" w:themeColor="text1"/>
          <w:szCs w:val="24"/>
        </w:rPr>
        <w:t>福衛八號</w:t>
      </w:r>
      <w:proofErr w:type="gramEnd"/>
      <w:r w:rsidRPr="008C4BC2">
        <w:rPr>
          <w:rFonts w:ascii="標楷體" w:eastAsia="標楷體" w:hAnsi="標楷體" w:cs="標楷體" w:hint="eastAsia"/>
          <w:color w:val="000000" w:themeColor="text1"/>
          <w:szCs w:val="24"/>
        </w:rPr>
        <w:t>預計發展之30項關鍵元件與技術，因發射期程延後，</w:t>
      </w:r>
      <w:proofErr w:type="gramStart"/>
      <w:r w:rsidRPr="008C4BC2">
        <w:rPr>
          <w:rFonts w:ascii="標楷體" w:eastAsia="標楷體" w:hAnsi="標楷體" w:cs="標楷體" w:hint="eastAsia"/>
          <w:color w:val="000000" w:themeColor="text1"/>
          <w:szCs w:val="24"/>
        </w:rPr>
        <w:t>均未依</w:t>
      </w:r>
      <w:proofErr w:type="gramEnd"/>
      <w:r w:rsidRPr="008C4BC2">
        <w:rPr>
          <w:rFonts w:ascii="標楷體" w:eastAsia="標楷體" w:hAnsi="標楷體" w:cs="標楷體" w:hint="eastAsia"/>
          <w:color w:val="000000" w:themeColor="text1"/>
          <w:szCs w:val="24"/>
        </w:rPr>
        <w:t>預定期程</w:t>
      </w:r>
      <w:proofErr w:type="gramStart"/>
      <w:r w:rsidRPr="008C4BC2">
        <w:rPr>
          <w:rFonts w:ascii="標楷體" w:eastAsia="標楷體" w:hAnsi="標楷體" w:cs="標楷體" w:hint="eastAsia"/>
          <w:color w:val="000000" w:themeColor="text1"/>
          <w:szCs w:val="24"/>
        </w:rPr>
        <w:t>進入飛</w:t>
      </w:r>
      <w:r w:rsidRPr="008C4BC2">
        <w:rPr>
          <w:rFonts w:ascii="標楷體" w:eastAsia="標楷體" w:hAnsi="標楷體" w:cs="標楷體" w:hint="eastAsia"/>
          <w:color w:val="000000" w:themeColor="text1"/>
          <w:szCs w:val="24"/>
        </w:rPr>
        <w:lastRenderedPageBreak/>
        <w:t>試階段</w:t>
      </w:r>
      <w:proofErr w:type="gramEnd"/>
      <w:r>
        <w:rPr>
          <w:rFonts w:ascii="標楷體" w:eastAsia="標楷體" w:hAnsi="標楷體" w:cs="標楷體" w:hint="eastAsia"/>
          <w:color w:val="000000" w:themeColor="text1"/>
          <w:szCs w:val="24"/>
        </w:rPr>
        <w:t>（</w:t>
      </w:r>
      <w:r w:rsidRPr="00F203F0">
        <w:rPr>
          <w:rFonts w:ascii="標楷體" w:eastAsia="標楷體" w:hAnsi="標楷體" w:cs="標楷體"/>
          <w:color w:val="000000" w:themeColor="text1"/>
          <w:szCs w:val="24"/>
        </w:rPr>
        <w:t>TRL9</w:t>
      </w:r>
      <w:r>
        <w:rPr>
          <w:rFonts w:ascii="標楷體" w:eastAsia="標楷體" w:hAnsi="標楷體" w:cs="標楷體" w:hint="eastAsia"/>
          <w:color w:val="000000" w:themeColor="text1"/>
          <w:szCs w:val="24"/>
        </w:rPr>
        <w:t>）</w:t>
      </w:r>
      <w:r w:rsidRPr="008B6087">
        <w:rPr>
          <w:rFonts w:ascii="標楷體" w:eastAsia="標楷體" w:hAnsi="標楷體" w:cs="標楷體" w:hint="eastAsia"/>
          <w:color w:val="000000" w:themeColor="text1"/>
          <w:szCs w:val="24"/>
        </w:rPr>
        <w:t>，其中29項為飛行體</w:t>
      </w:r>
      <w:r>
        <w:rPr>
          <w:rFonts w:ascii="標楷體" w:eastAsia="標楷體" w:hAnsi="標楷體" w:cs="標楷體" w:hint="eastAsia"/>
          <w:color w:val="000000" w:themeColor="text1"/>
          <w:szCs w:val="24"/>
        </w:rPr>
        <w:t>（</w:t>
      </w:r>
      <w:r w:rsidRPr="008B6087">
        <w:rPr>
          <w:rFonts w:ascii="標楷體" w:eastAsia="標楷體" w:hAnsi="標楷體" w:cs="標楷體" w:hint="eastAsia"/>
          <w:color w:val="000000" w:themeColor="text1"/>
          <w:szCs w:val="24"/>
        </w:rPr>
        <w:t>TRL8</w:t>
      </w:r>
      <w:r>
        <w:rPr>
          <w:rFonts w:ascii="標楷體" w:eastAsia="標楷體" w:hAnsi="標楷體" w:cs="標楷體" w:hint="eastAsia"/>
          <w:color w:val="000000" w:themeColor="text1"/>
          <w:szCs w:val="24"/>
        </w:rPr>
        <w:t>），</w:t>
      </w:r>
      <w:r w:rsidRPr="008B6087">
        <w:rPr>
          <w:rFonts w:ascii="標楷體" w:eastAsia="標楷體" w:hAnsi="標楷體" w:cs="標楷體" w:hint="eastAsia"/>
          <w:color w:val="000000" w:themeColor="text1"/>
          <w:szCs w:val="24"/>
        </w:rPr>
        <w:t>另發展自製太陽能晶片1項，因研發進度落後，預計114年始可完成雛型飛行體研製，目前為工程驗證體</w:t>
      </w:r>
      <w:r>
        <w:rPr>
          <w:rFonts w:ascii="標楷體" w:eastAsia="標楷體" w:hAnsi="標楷體" w:cs="標楷體" w:hint="eastAsia"/>
          <w:color w:val="000000" w:themeColor="text1"/>
          <w:szCs w:val="24"/>
        </w:rPr>
        <w:t>（</w:t>
      </w:r>
      <w:r w:rsidRPr="008B6087">
        <w:rPr>
          <w:rFonts w:ascii="標楷體" w:eastAsia="標楷體" w:hAnsi="標楷體" w:cs="標楷體" w:hint="eastAsia"/>
          <w:color w:val="000000" w:themeColor="text1"/>
          <w:szCs w:val="24"/>
        </w:rPr>
        <w:t>TRL7</w:t>
      </w:r>
      <w:r>
        <w:rPr>
          <w:rFonts w:ascii="標楷體" w:eastAsia="標楷體" w:hAnsi="標楷體" w:cs="標楷體" w:hint="eastAsia"/>
          <w:color w:val="000000" w:themeColor="text1"/>
          <w:szCs w:val="24"/>
        </w:rPr>
        <w:t>）</w:t>
      </w:r>
      <w:r w:rsidRPr="008B6087">
        <w:rPr>
          <w:rFonts w:ascii="標楷體" w:eastAsia="標楷體" w:hAnsi="標楷體" w:cs="標楷體" w:hint="eastAsia"/>
          <w:color w:val="000000" w:themeColor="text1"/>
          <w:szCs w:val="24"/>
        </w:rPr>
        <w:t>，未能於114年裝載</w:t>
      </w:r>
      <w:proofErr w:type="gramStart"/>
      <w:r w:rsidRPr="008B6087">
        <w:rPr>
          <w:rFonts w:ascii="標楷體" w:eastAsia="標楷體" w:hAnsi="標楷體" w:cs="標楷體" w:hint="eastAsia"/>
          <w:color w:val="000000" w:themeColor="text1"/>
          <w:szCs w:val="24"/>
        </w:rPr>
        <w:t>於福衛八號</w:t>
      </w:r>
      <w:proofErr w:type="gramEnd"/>
      <w:r w:rsidRPr="008B6087">
        <w:rPr>
          <w:rFonts w:ascii="標楷體" w:eastAsia="標楷體" w:hAnsi="標楷體" w:cs="標楷體" w:hint="eastAsia"/>
          <w:color w:val="000000" w:themeColor="text1"/>
          <w:szCs w:val="24"/>
        </w:rPr>
        <w:t>第1顆衛星</w:t>
      </w:r>
      <w:r w:rsidRPr="008C4BC2">
        <w:rPr>
          <w:rFonts w:ascii="標楷體" w:eastAsia="標楷體" w:hAnsi="標楷體" w:cs="標楷體" w:hint="eastAsia"/>
          <w:color w:val="000000" w:themeColor="text1"/>
          <w:szCs w:val="24"/>
        </w:rPr>
        <w:t>；超高解析度衛星預計發展之1</w:t>
      </w:r>
      <w:r>
        <w:rPr>
          <w:rFonts w:ascii="標楷體" w:eastAsia="標楷體" w:hAnsi="標楷體" w:cs="標楷體" w:hint="eastAsia"/>
          <w:color w:val="000000" w:themeColor="text1"/>
          <w:szCs w:val="24"/>
        </w:rPr>
        <w:t>0</w:t>
      </w:r>
      <w:r w:rsidRPr="008C4BC2">
        <w:rPr>
          <w:rFonts w:ascii="標楷體" w:eastAsia="標楷體" w:hAnsi="標楷體" w:cs="標楷體" w:hint="eastAsia"/>
          <w:color w:val="000000" w:themeColor="text1"/>
          <w:szCs w:val="24"/>
        </w:rPr>
        <w:t>項關鍵元件與技術，因太空中心專業人力不足、技術難</w:t>
      </w:r>
      <w:r w:rsidR="002633A3" w:rsidRPr="000B663C">
        <w:rPr>
          <w:rFonts w:ascii="標楷體" w:eastAsia="標楷體" w:hAnsi="標楷體" w:cs="標楷體"/>
          <w:noProof/>
          <w:color w:val="000000" w:themeColor="text1"/>
          <w:szCs w:val="24"/>
        </w:rPr>
        <mc:AlternateContent>
          <mc:Choice Requires="wps">
            <w:drawing>
              <wp:anchor distT="36195" distB="36195" distL="114300" distR="114300" simplePos="0" relativeHeight="251660288" behindDoc="1" locked="0" layoutInCell="1" allowOverlap="1" wp14:anchorId="7560E946" wp14:editId="2B57B128">
                <wp:simplePos x="0" y="0"/>
                <wp:positionH relativeFrom="margin">
                  <wp:posOffset>3326765</wp:posOffset>
                </wp:positionH>
                <wp:positionV relativeFrom="paragraph">
                  <wp:posOffset>1185545</wp:posOffset>
                </wp:positionV>
                <wp:extent cx="3200400" cy="2419350"/>
                <wp:effectExtent l="0" t="0" r="0" b="0"/>
                <wp:wrapTight wrapText="bothSides">
                  <wp:wrapPolygon edited="0">
                    <wp:start x="0" y="0"/>
                    <wp:lineTo x="0" y="21430"/>
                    <wp:lineTo x="21471" y="21430"/>
                    <wp:lineTo x="21471" y="0"/>
                    <wp:lineTo x="0" y="0"/>
                  </wp:wrapPolygon>
                </wp:wrapTight>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2419350"/>
                        </a:xfrm>
                        <a:prstGeom prst="rect">
                          <a:avLst/>
                        </a:prstGeom>
                        <a:solidFill>
                          <a:srgbClr val="FFFFFF"/>
                        </a:solidFill>
                        <a:ln w="9525">
                          <a:noFill/>
                          <a:miter lim="800000"/>
                          <a:headEnd/>
                          <a:tailEnd/>
                        </a:ln>
                      </wps:spPr>
                      <wps:txbx>
                        <w:txbxContent>
                          <w:tbl>
                            <w:tblPr>
                              <w:tblStyle w:val="34"/>
                              <w:tblW w:w="4820" w:type="dxa"/>
                              <w:tblLayout w:type="fixed"/>
                              <w:tblLook w:val="04A0" w:firstRow="1" w:lastRow="0" w:firstColumn="1" w:lastColumn="0" w:noHBand="0" w:noVBand="1"/>
                            </w:tblPr>
                            <w:tblGrid>
                              <w:gridCol w:w="1843"/>
                              <w:gridCol w:w="992"/>
                              <w:gridCol w:w="851"/>
                              <w:gridCol w:w="1134"/>
                            </w:tblGrid>
                            <w:tr w:rsidR="00BC7C7E" w:rsidRPr="0017610E" w14:paraId="021E6864" w14:textId="77777777" w:rsidTr="00E43583">
                              <w:tc>
                                <w:tcPr>
                                  <w:tcW w:w="4820" w:type="dxa"/>
                                  <w:gridSpan w:val="4"/>
                                  <w:tcBorders>
                                    <w:top w:val="nil"/>
                                    <w:left w:val="nil"/>
                                    <w:right w:val="nil"/>
                                  </w:tcBorders>
                                  <w:vAlign w:val="center"/>
                                </w:tcPr>
                                <w:p w14:paraId="6C06873A" w14:textId="77777777" w:rsidR="00BC7C7E" w:rsidRPr="001C03D7" w:rsidRDefault="00BC7C7E" w:rsidP="00142D7A">
                                  <w:pPr>
                                    <w:pStyle w:val="2"/>
                                    <w:overflowPunct w:val="0"/>
                                    <w:adjustRightInd w:val="0"/>
                                    <w:spacing w:line="240" w:lineRule="exact"/>
                                    <w:ind w:left="722" w:hangingChars="340" w:hanging="722"/>
                                    <w:jc w:val="both"/>
                                    <w:rPr>
                                      <w:rFonts w:hAnsi="標楷體"/>
                                      <w:b w:val="0"/>
                                      <w:spacing w:val="-14"/>
                                      <w:sz w:val="24"/>
                                    </w:rPr>
                                  </w:pPr>
                                  <w:r w:rsidRPr="001C03D7">
                                    <w:rPr>
                                      <w:rFonts w:hAnsi="標楷體" w:hint="eastAsia"/>
                                      <w:spacing w:val="-14"/>
                                      <w:sz w:val="24"/>
                                    </w:rPr>
                                    <w:t>表</w:t>
                                  </w:r>
                                  <w:r w:rsidRPr="001C03D7">
                                    <w:rPr>
                                      <w:rFonts w:hAnsi="標楷體"/>
                                      <w:spacing w:val="-14"/>
                                      <w:sz w:val="24"/>
                                    </w:rPr>
                                    <w:t>2</w:t>
                                  </w:r>
                                  <w:r w:rsidRPr="001C03D7">
                                    <w:rPr>
                                      <w:rFonts w:hAnsi="標楷體" w:hint="eastAsia"/>
                                      <w:color w:val="000000" w:themeColor="text1"/>
                                      <w:spacing w:val="-14"/>
                                      <w:kern w:val="0"/>
                                      <w:szCs w:val="28"/>
                                    </w:rPr>
                                    <w:t xml:space="preserve">　</w:t>
                                  </w:r>
                                  <w:r w:rsidRPr="003F188A">
                                    <w:rPr>
                                      <w:rFonts w:hAnsi="標楷體" w:hint="eastAsia"/>
                                      <w:spacing w:val="-16"/>
                                      <w:sz w:val="24"/>
                                    </w:rPr>
                                    <w:t>遙測衛星計畫關鍵元件與技術T</w:t>
                                  </w:r>
                                  <w:r w:rsidRPr="003F188A">
                                    <w:rPr>
                                      <w:rFonts w:hAnsi="標楷體"/>
                                      <w:spacing w:val="-16"/>
                                      <w:sz w:val="24"/>
                                    </w:rPr>
                                    <w:t>RL</w:t>
                                  </w:r>
                                  <w:r w:rsidRPr="003F188A">
                                    <w:rPr>
                                      <w:rFonts w:hAnsi="標楷體" w:hint="eastAsia"/>
                                      <w:spacing w:val="-16"/>
                                      <w:sz w:val="24"/>
                                    </w:rPr>
                                    <w:t>發展情形</w:t>
                                  </w:r>
                                </w:p>
                                <w:p w14:paraId="517EA21F" w14:textId="77777777" w:rsidR="00BC7C7E" w:rsidRPr="0017610E" w:rsidRDefault="00BC7C7E" w:rsidP="00E5585F">
                                  <w:pPr>
                                    <w:adjustRightInd w:val="0"/>
                                    <w:snapToGrid w:val="0"/>
                                    <w:spacing w:beforeLines="20" w:before="72" w:line="240" w:lineRule="exact"/>
                                    <w:ind w:rightChars="-30" w:right="-72"/>
                                    <w:jc w:val="right"/>
                                    <w:rPr>
                                      <w:rFonts w:ascii="標楷體" w:eastAsia="標楷體" w:hAnsi="標楷體"/>
                                      <w:szCs w:val="20"/>
                                    </w:rPr>
                                  </w:pPr>
                                  <w:r w:rsidRPr="0017610E">
                                    <w:rPr>
                                      <w:rFonts w:ascii="標楷體" w:eastAsia="標楷體" w:hAnsi="標楷體" w:hint="eastAsia"/>
                                      <w:sz w:val="20"/>
                                      <w:szCs w:val="32"/>
                                    </w:rPr>
                                    <w:t>單位：項</w:t>
                                  </w:r>
                                </w:p>
                              </w:tc>
                            </w:tr>
                            <w:tr w:rsidR="00BC7C7E" w:rsidRPr="0017610E" w14:paraId="14BE299F" w14:textId="77777777" w:rsidTr="00E43583">
                              <w:tc>
                                <w:tcPr>
                                  <w:tcW w:w="1843" w:type="dxa"/>
                                  <w:vAlign w:val="center"/>
                                </w:tcPr>
                                <w:p w14:paraId="639771BC" w14:textId="77777777" w:rsidR="00BC7C7E" w:rsidRPr="001C03D7" w:rsidRDefault="00BC7C7E" w:rsidP="0068670D">
                                  <w:pPr>
                                    <w:pStyle w:val="2"/>
                                    <w:overflowPunct w:val="0"/>
                                    <w:adjustRightInd w:val="0"/>
                                    <w:spacing w:line="240" w:lineRule="exact"/>
                                    <w:ind w:left="0" w:firstLineChars="0" w:firstLine="0"/>
                                    <w:jc w:val="center"/>
                                    <w:rPr>
                                      <w:rFonts w:hAnsi="標楷體"/>
                                      <w:b w:val="0"/>
                                      <w:sz w:val="20"/>
                                      <w:szCs w:val="20"/>
                                    </w:rPr>
                                  </w:pPr>
                                  <w:r w:rsidRPr="001C03D7">
                                    <w:rPr>
                                      <w:rFonts w:hAnsi="標楷體" w:hint="eastAsia"/>
                                      <w:b w:val="0"/>
                                      <w:sz w:val="20"/>
                                      <w:szCs w:val="20"/>
                                    </w:rPr>
                                    <w:t>計畫名稱</w:t>
                                  </w:r>
                                </w:p>
                              </w:tc>
                              <w:tc>
                                <w:tcPr>
                                  <w:tcW w:w="992" w:type="dxa"/>
                                  <w:vAlign w:val="center"/>
                                </w:tcPr>
                                <w:p w14:paraId="43F315FC" w14:textId="77777777" w:rsidR="00BC7C7E" w:rsidRPr="001C03D7" w:rsidRDefault="00BC7C7E" w:rsidP="0068670D">
                                  <w:pPr>
                                    <w:spacing w:line="240" w:lineRule="exact"/>
                                    <w:jc w:val="center"/>
                                    <w:rPr>
                                      <w:rFonts w:ascii="標楷體" w:eastAsia="標楷體" w:hAnsi="標楷體"/>
                                      <w:sz w:val="20"/>
                                      <w:szCs w:val="20"/>
                                    </w:rPr>
                                  </w:pPr>
                                  <w:r w:rsidRPr="001C03D7">
                                    <w:rPr>
                                      <w:rFonts w:ascii="標楷體" w:eastAsia="標楷體" w:hAnsi="標楷體" w:hint="eastAsia"/>
                                      <w:sz w:val="20"/>
                                      <w:szCs w:val="20"/>
                                    </w:rPr>
                                    <w:t>項目</w:t>
                                  </w:r>
                                </w:p>
                              </w:tc>
                              <w:tc>
                                <w:tcPr>
                                  <w:tcW w:w="851" w:type="dxa"/>
                                  <w:vAlign w:val="center"/>
                                </w:tcPr>
                                <w:p w14:paraId="5F9F4979" w14:textId="77777777" w:rsidR="00BC7C7E" w:rsidRPr="001C03D7" w:rsidRDefault="00BC7C7E" w:rsidP="0068670D">
                                  <w:pPr>
                                    <w:adjustRightInd w:val="0"/>
                                    <w:snapToGrid w:val="0"/>
                                    <w:spacing w:line="240" w:lineRule="exact"/>
                                    <w:jc w:val="center"/>
                                    <w:rPr>
                                      <w:rFonts w:ascii="標楷體" w:eastAsia="標楷體" w:hAnsi="標楷體"/>
                                      <w:sz w:val="20"/>
                                      <w:szCs w:val="20"/>
                                    </w:rPr>
                                  </w:pPr>
                                  <w:r w:rsidRPr="001C03D7">
                                    <w:rPr>
                                      <w:rFonts w:ascii="標楷體" w:eastAsia="標楷體" w:hAnsi="標楷體" w:hint="eastAsia"/>
                                      <w:sz w:val="20"/>
                                      <w:szCs w:val="20"/>
                                    </w:rPr>
                                    <w:t>達預期項目</w:t>
                                  </w:r>
                                </w:p>
                              </w:tc>
                              <w:tc>
                                <w:tcPr>
                                  <w:tcW w:w="1134" w:type="dxa"/>
                                  <w:vAlign w:val="center"/>
                                </w:tcPr>
                                <w:p w14:paraId="7CD29A7E" w14:textId="77777777" w:rsidR="00BC7C7E" w:rsidRPr="001C03D7" w:rsidRDefault="00BC7C7E" w:rsidP="0068670D">
                                  <w:pPr>
                                    <w:adjustRightInd w:val="0"/>
                                    <w:snapToGrid w:val="0"/>
                                    <w:spacing w:line="240" w:lineRule="exact"/>
                                    <w:jc w:val="center"/>
                                    <w:rPr>
                                      <w:rFonts w:ascii="標楷體" w:eastAsia="標楷體" w:hAnsi="標楷體"/>
                                      <w:sz w:val="20"/>
                                      <w:szCs w:val="20"/>
                                    </w:rPr>
                                  </w:pPr>
                                  <w:r w:rsidRPr="001C03D7">
                                    <w:rPr>
                                      <w:rFonts w:ascii="標楷體" w:eastAsia="標楷體" w:hAnsi="標楷體" w:hint="eastAsia"/>
                                      <w:sz w:val="20"/>
                                      <w:szCs w:val="20"/>
                                    </w:rPr>
                                    <w:t>未達預期</w:t>
                                  </w:r>
                                </w:p>
                                <w:p w14:paraId="367DD76C" w14:textId="77777777" w:rsidR="00BC7C7E" w:rsidRPr="001C03D7" w:rsidRDefault="00BC7C7E" w:rsidP="0068670D">
                                  <w:pPr>
                                    <w:adjustRightInd w:val="0"/>
                                    <w:snapToGrid w:val="0"/>
                                    <w:spacing w:line="240" w:lineRule="exact"/>
                                    <w:jc w:val="center"/>
                                    <w:rPr>
                                      <w:rFonts w:ascii="標楷體" w:eastAsia="標楷體" w:hAnsi="標楷體"/>
                                      <w:sz w:val="20"/>
                                      <w:szCs w:val="20"/>
                                    </w:rPr>
                                  </w:pPr>
                                  <w:r w:rsidRPr="001C03D7">
                                    <w:rPr>
                                      <w:rFonts w:ascii="標楷體" w:eastAsia="標楷體" w:hAnsi="標楷體" w:hint="eastAsia"/>
                                      <w:sz w:val="20"/>
                                      <w:szCs w:val="20"/>
                                    </w:rPr>
                                    <w:t>項目</w:t>
                                  </w:r>
                                </w:p>
                              </w:tc>
                            </w:tr>
                            <w:tr w:rsidR="00BC7C7E" w:rsidRPr="0017610E" w14:paraId="795AA5AB" w14:textId="77777777" w:rsidTr="003F188A">
                              <w:trPr>
                                <w:trHeight w:val="210"/>
                              </w:trPr>
                              <w:tc>
                                <w:tcPr>
                                  <w:tcW w:w="1843" w:type="dxa"/>
                                  <w:vAlign w:val="center"/>
                                </w:tcPr>
                                <w:p w14:paraId="375841CD" w14:textId="77777777" w:rsidR="00692DCC" w:rsidRDefault="00BC7C7E" w:rsidP="00E5585F">
                                  <w:pPr>
                                    <w:pStyle w:val="2"/>
                                    <w:overflowPunct w:val="0"/>
                                    <w:adjustRightInd w:val="0"/>
                                    <w:spacing w:line="240" w:lineRule="exact"/>
                                    <w:ind w:left="0" w:firstLineChars="0" w:firstLine="0"/>
                                    <w:jc w:val="both"/>
                                    <w:rPr>
                                      <w:rFonts w:hAnsi="標楷體"/>
                                      <w:b w:val="0"/>
                                      <w:spacing w:val="0"/>
                                      <w:sz w:val="20"/>
                                      <w:szCs w:val="20"/>
                                    </w:rPr>
                                  </w:pPr>
                                  <w:r w:rsidRPr="000B663C">
                                    <w:rPr>
                                      <w:rFonts w:hAnsi="標楷體"/>
                                      <w:b w:val="0"/>
                                      <w:spacing w:val="0"/>
                                      <w:sz w:val="20"/>
                                      <w:szCs w:val="20"/>
                                    </w:rPr>
                                    <w:t>先導型高解析度光學遙測衛星</w:t>
                                  </w:r>
                                </w:p>
                                <w:p w14:paraId="5E4F7501" w14:textId="38C9F8BD" w:rsidR="00BC7C7E" w:rsidRPr="000B663C" w:rsidRDefault="00704C39" w:rsidP="00E5585F">
                                  <w:pPr>
                                    <w:pStyle w:val="2"/>
                                    <w:overflowPunct w:val="0"/>
                                    <w:adjustRightInd w:val="0"/>
                                    <w:spacing w:line="240" w:lineRule="exact"/>
                                    <w:ind w:left="0" w:firstLineChars="0" w:firstLine="0"/>
                                    <w:jc w:val="both"/>
                                    <w:rPr>
                                      <w:rFonts w:hAnsi="標楷體"/>
                                      <w:b w:val="0"/>
                                      <w:spacing w:val="0"/>
                                      <w:sz w:val="20"/>
                                      <w:szCs w:val="20"/>
                                    </w:rPr>
                                  </w:pPr>
                                  <w:r w:rsidRPr="00704C39">
                                    <w:rPr>
                                      <w:rFonts w:hAnsi="標楷體" w:hint="eastAsia"/>
                                      <w:b w:val="0"/>
                                      <w:bCs w:val="0"/>
                                      <w:sz w:val="20"/>
                                      <w:szCs w:val="20"/>
                                    </w:rPr>
                                    <w:t>（福衛八號）</w:t>
                                  </w:r>
                                </w:p>
                              </w:tc>
                              <w:tc>
                                <w:tcPr>
                                  <w:tcW w:w="992" w:type="dxa"/>
                                  <w:vAlign w:val="center"/>
                                </w:tcPr>
                                <w:p w14:paraId="294882B4" w14:textId="77777777" w:rsidR="00BC7C7E" w:rsidRPr="001C03D7" w:rsidRDefault="00BC7C7E" w:rsidP="007B7278">
                                  <w:pPr>
                                    <w:adjustRightInd w:val="0"/>
                                    <w:snapToGrid w:val="0"/>
                                    <w:spacing w:line="240" w:lineRule="exact"/>
                                    <w:jc w:val="right"/>
                                    <w:rPr>
                                      <w:rFonts w:ascii="標楷體" w:eastAsia="標楷體" w:hAnsi="標楷體"/>
                                      <w:sz w:val="20"/>
                                      <w:szCs w:val="20"/>
                                    </w:rPr>
                                  </w:pPr>
                                  <w:r w:rsidRPr="001C03D7">
                                    <w:rPr>
                                      <w:rFonts w:ascii="標楷體" w:eastAsia="標楷體" w:hAnsi="標楷體" w:hint="eastAsia"/>
                                      <w:sz w:val="20"/>
                                      <w:szCs w:val="20"/>
                                    </w:rPr>
                                    <w:t>30</w:t>
                                  </w:r>
                                </w:p>
                              </w:tc>
                              <w:tc>
                                <w:tcPr>
                                  <w:tcW w:w="851" w:type="dxa"/>
                                  <w:vAlign w:val="center"/>
                                </w:tcPr>
                                <w:p w14:paraId="5DCAF6F9" w14:textId="39356C59" w:rsidR="00BC7C7E" w:rsidRPr="007B7278" w:rsidRDefault="002637D3" w:rsidP="00E5585F">
                                  <w:pPr>
                                    <w:pStyle w:val="2"/>
                                    <w:overflowPunct w:val="0"/>
                                    <w:adjustRightInd w:val="0"/>
                                    <w:spacing w:line="240" w:lineRule="exact"/>
                                    <w:ind w:left="0" w:firstLine="410"/>
                                    <w:jc w:val="right"/>
                                    <w:rPr>
                                      <w:rFonts w:hAnsi="標楷體"/>
                                      <w:b w:val="0"/>
                                      <w:bCs w:val="0"/>
                                      <w:spacing w:val="0"/>
                                      <w:sz w:val="20"/>
                                      <w:szCs w:val="20"/>
                                    </w:rPr>
                                  </w:pPr>
                                  <w:r w:rsidRPr="007B7278">
                                    <w:rPr>
                                      <w:rFonts w:hAnsi="標楷體" w:hint="eastAsia"/>
                                      <w:b w:val="0"/>
                                      <w:bCs w:val="0"/>
                                      <w:spacing w:val="0"/>
                                      <w:sz w:val="20"/>
                                      <w:szCs w:val="20"/>
                                    </w:rPr>
                                    <w:t>－</w:t>
                                  </w:r>
                                </w:p>
                              </w:tc>
                              <w:tc>
                                <w:tcPr>
                                  <w:tcW w:w="1134" w:type="dxa"/>
                                  <w:vAlign w:val="center"/>
                                </w:tcPr>
                                <w:p w14:paraId="4E71A884" w14:textId="77777777" w:rsidR="00BC7C7E" w:rsidRPr="007B7278" w:rsidRDefault="00BC7C7E" w:rsidP="00E5585F">
                                  <w:pPr>
                                    <w:pStyle w:val="2"/>
                                    <w:overflowPunct w:val="0"/>
                                    <w:adjustRightInd w:val="0"/>
                                    <w:spacing w:line="240" w:lineRule="exact"/>
                                    <w:ind w:left="0" w:firstLine="410"/>
                                    <w:jc w:val="right"/>
                                    <w:rPr>
                                      <w:rFonts w:hAnsi="標楷體"/>
                                      <w:b w:val="0"/>
                                      <w:bCs w:val="0"/>
                                      <w:spacing w:val="0"/>
                                      <w:sz w:val="20"/>
                                      <w:szCs w:val="20"/>
                                    </w:rPr>
                                  </w:pPr>
                                  <w:r w:rsidRPr="007B7278">
                                    <w:rPr>
                                      <w:rFonts w:hAnsi="標楷體" w:hint="eastAsia"/>
                                      <w:b w:val="0"/>
                                      <w:bCs w:val="0"/>
                                      <w:spacing w:val="0"/>
                                      <w:sz w:val="20"/>
                                      <w:szCs w:val="20"/>
                                    </w:rPr>
                                    <w:t>30</w:t>
                                  </w:r>
                                </w:p>
                              </w:tc>
                            </w:tr>
                            <w:tr w:rsidR="00BC7C7E" w:rsidRPr="0017610E" w14:paraId="42B7943E" w14:textId="77777777" w:rsidTr="00E5585F">
                              <w:trPr>
                                <w:trHeight w:hRule="exact" w:val="567"/>
                              </w:trPr>
                              <w:tc>
                                <w:tcPr>
                                  <w:tcW w:w="1843" w:type="dxa"/>
                                  <w:tcBorders>
                                    <w:bottom w:val="single" w:sz="4" w:space="0" w:color="auto"/>
                                  </w:tcBorders>
                                  <w:vAlign w:val="center"/>
                                </w:tcPr>
                                <w:p w14:paraId="25928988" w14:textId="0169E771" w:rsidR="00BC7C7E" w:rsidRPr="000B663C" w:rsidRDefault="00BC7C7E" w:rsidP="00E5585F">
                                  <w:pPr>
                                    <w:pStyle w:val="2"/>
                                    <w:overflowPunct w:val="0"/>
                                    <w:adjustRightInd w:val="0"/>
                                    <w:spacing w:line="240" w:lineRule="exact"/>
                                    <w:ind w:left="0" w:firstLineChars="0" w:firstLine="0"/>
                                    <w:jc w:val="both"/>
                                    <w:rPr>
                                      <w:rFonts w:hAnsi="標楷體"/>
                                      <w:b w:val="0"/>
                                      <w:spacing w:val="0"/>
                                      <w:sz w:val="20"/>
                                      <w:szCs w:val="20"/>
                                    </w:rPr>
                                  </w:pPr>
                                  <w:r w:rsidRPr="000B663C">
                                    <w:rPr>
                                      <w:rFonts w:hAnsi="標楷體" w:hint="eastAsia"/>
                                      <w:b w:val="0"/>
                                      <w:spacing w:val="0"/>
                                      <w:sz w:val="20"/>
                                      <w:szCs w:val="20"/>
                                    </w:rPr>
                                    <w:t>超高解析度</w:t>
                                  </w:r>
                                  <w:r w:rsidR="00E43583">
                                    <w:rPr>
                                      <w:rFonts w:hAnsi="標楷體" w:hint="eastAsia"/>
                                      <w:b w:val="0"/>
                                      <w:spacing w:val="0"/>
                                      <w:sz w:val="20"/>
                                      <w:szCs w:val="20"/>
                                    </w:rPr>
                                    <w:t>智能</w:t>
                                  </w:r>
                                  <w:r w:rsidRPr="000B663C">
                                    <w:rPr>
                                      <w:rFonts w:hAnsi="標楷體" w:hint="eastAsia"/>
                                      <w:b w:val="0"/>
                                      <w:spacing w:val="0"/>
                                      <w:sz w:val="20"/>
                                      <w:szCs w:val="20"/>
                                    </w:rPr>
                                    <w:t>遙測衛星</w:t>
                                  </w:r>
                                </w:p>
                              </w:tc>
                              <w:tc>
                                <w:tcPr>
                                  <w:tcW w:w="992" w:type="dxa"/>
                                  <w:tcBorders>
                                    <w:bottom w:val="single" w:sz="4" w:space="0" w:color="auto"/>
                                  </w:tcBorders>
                                  <w:vAlign w:val="center"/>
                                </w:tcPr>
                                <w:p w14:paraId="01B2FC5A" w14:textId="77777777" w:rsidR="00BC7C7E" w:rsidRPr="001C03D7" w:rsidRDefault="00BC7C7E" w:rsidP="007B7278">
                                  <w:pPr>
                                    <w:adjustRightInd w:val="0"/>
                                    <w:snapToGrid w:val="0"/>
                                    <w:spacing w:line="240" w:lineRule="exact"/>
                                    <w:jc w:val="right"/>
                                    <w:rPr>
                                      <w:rFonts w:ascii="標楷體" w:eastAsia="標楷體" w:hAnsi="標楷體"/>
                                      <w:sz w:val="20"/>
                                      <w:szCs w:val="20"/>
                                    </w:rPr>
                                  </w:pPr>
                                  <w:r w:rsidRPr="001C03D7">
                                    <w:rPr>
                                      <w:rFonts w:ascii="標楷體" w:eastAsia="標楷體" w:hAnsi="標楷體" w:hint="eastAsia"/>
                                      <w:sz w:val="20"/>
                                      <w:szCs w:val="20"/>
                                    </w:rPr>
                                    <w:t>10</w:t>
                                  </w:r>
                                </w:p>
                                <w:p w14:paraId="4A87C948" w14:textId="77777777" w:rsidR="00BC7C7E" w:rsidRPr="001C03D7" w:rsidRDefault="00BC7C7E" w:rsidP="007B7278">
                                  <w:pPr>
                                    <w:adjustRightInd w:val="0"/>
                                    <w:snapToGrid w:val="0"/>
                                    <w:spacing w:line="240" w:lineRule="exact"/>
                                    <w:jc w:val="right"/>
                                    <w:rPr>
                                      <w:rFonts w:ascii="標楷體" w:eastAsia="標楷體" w:hAnsi="標楷體"/>
                                      <w:sz w:val="20"/>
                                      <w:szCs w:val="20"/>
                                    </w:rPr>
                                  </w:pPr>
                                  <w:r w:rsidRPr="00A24C7B">
                                    <w:rPr>
                                      <w:rFonts w:ascii="標楷體" w:eastAsia="標楷體" w:hAnsi="標楷體" w:hint="eastAsia"/>
                                      <w:sz w:val="20"/>
                                      <w:szCs w:val="20"/>
                                    </w:rPr>
                                    <w:t>（</w:t>
                                  </w:r>
                                  <w:proofErr w:type="gramStart"/>
                                  <w:r w:rsidRPr="001C03D7">
                                    <w:rPr>
                                      <w:rFonts w:ascii="標楷體" w:eastAsia="標楷體" w:hAnsi="標楷體" w:hint="eastAsia"/>
                                      <w:sz w:val="20"/>
                                      <w:szCs w:val="20"/>
                                    </w:rPr>
                                    <w:t>註</w:t>
                                  </w:r>
                                  <w:proofErr w:type="gramEnd"/>
                                  <w:r w:rsidRPr="001C03D7">
                                    <w:rPr>
                                      <w:rFonts w:ascii="標楷體" w:eastAsia="標楷體" w:hAnsi="標楷體" w:hint="eastAsia"/>
                                      <w:sz w:val="20"/>
                                      <w:szCs w:val="20"/>
                                    </w:rPr>
                                    <w:t>1</w:t>
                                  </w:r>
                                  <w:r w:rsidRPr="00A24C7B">
                                    <w:rPr>
                                      <w:rFonts w:ascii="標楷體" w:eastAsia="標楷體" w:hAnsi="標楷體" w:hint="eastAsia"/>
                                      <w:sz w:val="20"/>
                                      <w:szCs w:val="20"/>
                                    </w:rPr>
                                    <w:t>）</w:t>
                                  </w:r>
                                </w:p>
                              </w:tc>
                              <w:tc>
                                <w:tcPr>
                                  <w:tcW w:w="851" w:type="dxa"/>
                                  <w:tcBorders>
                                    <w:bottom w:val="single" w:sz="4" w:space="0" w:color="auto"/>
                                  </w:tcBorders>
                                  <w:vAlign w:val="center"/>
                                </w:tcPr>
                                <w:p w14:paraId="5641BF07" w14:textId="77777777" w:rsidR="00BC7C7E" w:rsidRPr="007B7278" w:rsidRDefault="00BC7C7E" w:rsidP="00E5585F">
                                  <w:pPr>
                                    <w:pStyle w:val="2"/>
                                    <w:overflowPunct w:val="0"/>
                                    <w:adjustRightInd w:val="0"/>
                                    <w:spacing w:line="240" w:lineRule="exact"/>
                                    <w:ind w:left="0" w:firstLine="410"/>
                                    <w:jc w:val="right"/>
                                    <w:rPr>
                                      <w:rFonts w:hAnsi="標楷體"/>
                                      <w:b w:val="0"/>
                                      <w:bCs w:val="0"/>
                                      <w:spacing w:val="0"/>
                                      <w:sz w:val="20"/>
                                      <w:szCs w:val="20"/>
                                    </w:rPr>
                                  </w:pPr>
                                  <w:r w:rsidRPr="007B7278">
                                    <w:rPr>
                                      <w:rFonts w:hAnsi="標楷體" w:hint="eastAsia"/>
                                      <w:b w:val="0"/>
                                      <w:bCs w:val="0"/>
                                      <w:spacing w:val="0"/>
                                      <w:sz w:val="20"/>
                                      <w:szCs w:val="20"/>
                                    </w:rPr>
                                    <w:t>2</w:t>
                                  </w:r>
                                </w:p>
                              </w:tc>
                              <w:tc>
                                <w:tcPr>
                                  <w:tcW w:w="1134" w:type="dxa"/>
                                  <w:tcBorders>
                                    <w:bottom w:val="single" w:sz="4" w:space="0" w:color="auto"/>
                                  </w:tcBorders>
                                  <w:vAlign w:val="center"/>
                                </w:tcPr>
                                <w:p w14:paraId="334A414A" w14:textId="77777777" w:rsidR="00BC7C7E" w:rsidRPr="007B7278" w:rsidRDefault="00BC7C7E" w:rsidP="00E5585F">
                                  <w:pPr>
                                    <w:pStyle w:val="2"/>
                                    <w:overflowPunct w:val="0"/>
                                    <w:adjustRightInd w:val="0"/>
                                    <w:spacing w:line="240" w:lineRule="exact"/>
                                    <w:ind w:left="0" w:firstLine="410"/>
                                    <w:jc w:val="right"/>
                                    <w:rPr>
                                      <w:rFonts w:hAnsi="標楷體"/>
                                      <w:b w:val="0"/>
                                      <w:bCs w:val="0"/>
                                      <w:spacing w:val="0"/>
                                      <w:sz w:val="20"/>
                                      <w:szCs w:val="20"/>
                                    </w:rPr>
                                  </w:pPr>
                                  <w:r w:rsidRPr="007B7278">
                                    <w:rPr>
                                      <w:rFonts w:hAnsi="標楷體" w:hint="eastAsia"/>
                                      <w:b w:val="0"/>
                                      <w:bCs w:val="0"/>
                                      <w:spacing w:val="0"/>
                                      <w:sz w:val="20"/>
                                      <w:szCs w:val="20"/>
                                    </w:rPr>
                                    <w:t>8</w:t>
                                  </w:r>
                                </w:p>
                              </w:tc>
                            </w:tr>
                            <w:tr w:rsidR="00327939" w:rsidRPr="0017610E" w14:paraId="34107CC0" w14:textId="77777777" w:rsidTr="00E5585F">
                              <w:trPr>
                                <w:trHeight w:hRule="exact" w:val="567"/>
                              </w:trPr>
                              <w:tc>
                                <w:tcPr>
                                  <w:tcW w:w="1843" w:type="dxa"/>
                                  <w:tcBorders>
                                    <w:bottom w:val="single" w:sz="4" w:space="0" w:color="auto"/>
                                  </w:tcBorders>
                                  <w:vAlign w:val="center"/>
                                </w:tcPr>
                                <w:p w14:paraId="17BED8A1" w14:textId="0354786C" w:rsidR="00327939" w:rsidRPr="000B663C" w:rsidRDefault="00327939" w:rsidP="00E5585F">
                                  <w:pPr>
                                    <w:pStyle w:val="2"/>
                                    <w:overflowPunct w:val="0"/>
                                    <w:adjustRightInd w:val="0"/>
                                    <w:spacing w:line="240" w:lineRule="exact"/>
                                    <w:ind w:left="0" w:firstLineChars="0" w:firstLine="0"/>
                                    <w:jc w:val="both"/>
                                    <w:rPr>
                                      <w:rFonts w:hAnsi="標楷體"/>
                                      <w:b w:val="0"/>
                                      <w:spacing w:val="0"/>
                                      <w:sz w:val="20"/>
                                      <w:szCs w:val="20"/>
                                    </w:rPr>
                                  </w:pPr>
                                  <w:r w:rsidRPr="000B663C">
                                    <w:rPr>
                                      <w:rFonts w:hAnsi="標楷體" w:hint="eastAsia"/>
                                      <w:b w:val="0"/>
                                      <w:spacing w:val="0"/>
                                      <w:sz w:val="20"/>
                                      <w:szCs w:val="20"/>
                                    </w:rPr>
                                    <w:t>合成孔徑雷達衛星</w:t>
                                  </w:r>
                                  <w:r w:rsidRPr="00E43583">
                                    <w:rPr>
                                      <w:rFonts w:hAnsi="標楷體" w:hint="eastAsia"/>
                                      <w:b w:val="0"/>
                                      <w:bCs w:val="0"/>
                                      <w:sz w:val="20"/>
                                      <w:szCs w:val="20"/>
                                    </w:rPr>
                                    <w:t>（SAR衛星）</w:t>
                                  </w:r>
                                </w:p>
                              </w:tc>
                              <w:tc>
                                <w:tcPr>
                                  <w:tcW w:w="992" w:type="dxa"/>
                                  <w:tcBorders>
                                    <w:bottom w:val="single" w:sz="4" w:space="0" w:color="auto"/>
                                  </w:tcBorders>
                                  <w:vAlign w:val="center"/>
                                </w:tcPr>
                                <w:p w14:paraId="0F89649E" w14:textId="77777777" w:rsidR="00327939" w:rsidRPr="001C03D7" w:rsidRDefault="00327939" w:rsidP="007B7278">
                                  <w:pPr>
                                    <w:adjustRightInd w:val="0"/>
                                    <w:snapToGrid w:val="0"/>
                                    <w:spacing w:line="240" w:lineRule="exact"/>
                                    <w:jc w:val="right"/>
                                    <w:rPr>
                                      <w:rFonts w:ascii="標楷體" w:eastAsia="標楷體" w:hAnsi="標楷體"/>
                                      <w:sz w:val="20"/>
                                      <w:szCs w:val="20"/>
                                    </w:rPr>
                                  </w:pPr>
                                  <w:r w:rsidRPr="001C03D7">
                                    <w:rPr>
                                      <w:rFonts w:ascii="標楷體" w:eastAsia="標楷體" w:hAnsi="標楷體" w:hint="eastAsia"/>
                                      <w:sz w:val="20"/>
                                      <w:szCs w:val="20"/>
                                    </w:rPr>
                                    <w:t>13</w:t>
                                  </w:r>
                                </w:p>
                                <w:p w14:paraId="24E5C9DB" w14:textId="77777777" w:rsidR="00327939" w:rsidRPr="001C03D7" w:rsidRDefault="00327939" w:rsidP="007B7278">
                                  <w:pPr>
                                    <w:adjustRightInd w:val="0"/>
                                    <w:snapToGrid w:val="0"/>
                                    <w:spacing w:line="240" w:lineRule="exact"/>
                                    <w:jc w:val="right"/>
                                    <w:rPr>
                                      <w:rFonts w:ascii="標楷體" w:eastAsia="標楷體" w:hAnsi="標楷體"/>
                                      <w:sz w:val="20"/>
                                      <w:szCs w:val="20"/>
                                    </w:rPr>
                                  </w:pPr>
                                  <w:r w:rsidRPr="00A24C7B">
                                    <w:rPr>
                                      <w:rFonts w:ascii="標楷體" w:eastAsia="標楷體" w:hAnsi="標楷體" w:hint="eastAsia"/>
                                      <w:sz w:val="20"/>
                                      <w:szCs w:val="20"/>
                                    </w:rPr>
                                    <w:t>（</w:t>
                                  </w:r>
                                  <w:proofErr w:type="gramStart"/>
                                  <w:r w:rsidRPr="001C03D7">
                                    <w:rPr>
                                      <w:rFonts w:ascii="標楷體" w:eastAsia="標楷體" w:hAnsi="標楷體" w:hint="eastAsia"/>
                                      <w:sz w:val="20"/>
                                      <w:szCs w:val="20"/>
                                    </w:rPr>
                                    <w:t>註</w:t>
                                  </w:r>
                                  <w:proofErr w:type="gramEnd"/>
                                  <w:r w:rsidRPr="001C03D7">
                                    <w:rPr>
                                      <w:rFonts w:ascii="標楷體" w:eastAsia="標楷體" w:hAnsi="標楷體" w:hint="eastAsia"/>
                                      <w:sz w:val="20"/>
                                      <w:szCs w:val="20"/>
                                    </w:rPr>
                                    <w:t>2</w:t>
                                  </w:r>
                                  <w:r w:rsidRPr="00A24C7B">
                                    <w:rPr>
                                      <w:rFonts w:ascii="標楷體" w:eastAsia="標楷體" w:hAnsi="標楷體" w:hint="eastAsia"/>
                                      <w:sz w:val="20"/>
                                      <w:szCs w:val="20"/>
                                    </w:rPr>
                                    <w:t>）</w:t>
                                  </w:r>
                                </w:p>
                              </w:tc>
                              <w:tc>
                                <w:tcPr>
                                  <w:tcW w:w="851" w:type="dxa"/>
                                  <w:tcBorders>
                                    <w:bottom w:val="single" w:sz="4" w:space="0" w:color="auto"/>
                                  </w:tcBorders>
                                  <w:vAlign w:val="center"/>
                                </w:tcPr>
                                <w:p w14:paraId="1E7DA2D7" w14:textId="0FBF9EFC" w:rsidR="00327939" w:rsidRPr="007B7278" w:rsidRDefault="00327939" w:rsidP="00E5585F">
                                  <w:pPr>
                                    <w:pStyle w:val="2"/>
                                    <w:tabs>
                                      <w:tab w:val="clear" w:pos="0"/>
                                    </w:tabs>
                                    <w:overflowPunct w:val="0"/>
                                    <w:adjustRightInd w:val="0"/>
                                    <w:spacing w:line="240" w:lineRule="exact"/>
                                    <w:ind w:left="0" w:right="15" w:firstLineChars="0" w:firstLine="0"/>
                                    <w:jc w:val="right"/>
                                    <w:rPr>
                                      <w:rFonts w:hAnsi="標楷體"/>
                                      <w:b w:val="0"/>
                                      <w:bCs w:val="0"/>
                                      <w:spacing w:val="0"/>
                                      <w:sz w:val="20"/>
                                      <w:szCs w:val="20"/>
                                    </w:rPr>
                                  </w:pPr>
                                  <w:r w:rsidRPr="007B7278">
                                    <w:rPr>
                                      <w:rFonts w:hAnsi="標楷體" w:hint="eastAsia"/>
                                      <w:b w:val="0"/>
                                      <w:bCs w:val="0"/>
                                      <w:spacing w:val="0"/>
                                      <w:sz w:val="20"/>
                                      <w:szCs w:val="20"/>
                                    </w:rPr>
                                    <w:t>1</w:t>
                                  </w:r>
                                  <w:r w:rsidRPr="007B7278">
                                    <w:rPr>
                                      <w:rFonts w:hAnsi="標楷體"/>
                                      <w:b w:val="0"/>
                                      <w:bCs w:val="0"/>
                                      <w:spacing w:val="0"/>
                                      <w:sz w:val="20"/>
                                      <w:szCs w:val="20"/>
                                    </w:rPr>
                                    <w:t>3</w:t>
                                  </w:r>
                                </w:p>
                              </w:tc>
                              <w:tc>
                                <w:tcPr>
                                  <w:tcW w:w="1134" w:type="dxa"/>
                                  <w:tcBorders>
                                    <w:bottom w:val="single" w:sz="4" w:space="0" w:color="auto"/>
                                  </w:tcBorders>
                                  <w:vAlign w:val="center"/>
                                </w:tcPr>
                                <w:p w14:paraId="54DCC222" w14:textId="16F23BF8" w:rsidR="00327939" w:rsidRPr="007B7278" w:rsidRDefault="00327939" w:rsidP="00E5585F">
                                  <w:pPr>
                                    <w:pStyle w:val="2"/>
                                    <w:overflowPunct w:val="0"/>
                                    <w:adjustRightInd w:val="0"/>
                                    <w:spacing w:line="240" w:lineRule="exact"/>
                                    <w:ind w:left="0" w:firstLine="410"/>
                                    <w:jc w:val="right"/>
                                    <w:rPr>
                                      <w:rFonts w:hAnsi="標楷體"/>
                                      <w:b w:val="0"/>
                                      <w:bCs w:val="0"/>
                                      <w:spacing w:val="0"/>
                                      <w:sz w:val="20"/>
                                      <w:szCs w:val="20"/>
                                    </w:rPr>
                                  </w:pPr>
                                  <w:r w:rsidRPr="007B7278">
                                    <w:rPr>
                                      <w:rFonts w:hAnsi="標楷體" w:hint="eastAsia"/>
                                      <w:b w:val="0"/>
                                      <w:bCs w:val="0"/>
                                      <w:spacing w:val="0"/>
                                      <w:sz w:val="20"/>
                                      <w:szCs w:val="20"/>
                                    </w:rPr>
                                    <w:t>－</w:t>
                                  </w:r>
                                </w:p>
                              </w:tc>
                            </w:tr>
                            <w:tr w:rsidR="00327939" w:rsidRPr="0017610E" w14:paraId="2CC405FE" w14:textId="77777777" w:rsidTr="00E43583">
                              <w:tc>
                                <w:tcPr>
                                  <w:tcW w:w="4820" w:type="dxa"/>
                                  <w:gridSpan w:val="4"/>
                                  <w:tcBorders>
                                    <w:top w:val="single" w:sz="4" w:space="0" w:color="auto"/>
                                    <w:left w:val="nil"/>
                                    <w:bottom w:val="nil"/>
                                    <w:right w:val="nil"/>
                                  </w:tcBorders>
                                  <w:vAlign w:val="center"/>
                                </w:tcPr>
                                <w:p w14:paraId="778EA8E3" w14:textId="77777777" w:rsidR="00327939" w:rsidRPr="001C03D7" w:rsidRDefault="00327939" w:rsidP="0068670D">
                                  <w:pPr>
                                    <w:adjustRightInd w:val="0"/>
                                    <w:snapToGrid w:val="0"/>
                                    <w:spacing w:line="240" w:lineRule="exact"/>
                                    <w:ind w:leftChars="-40" w:left="-96"/>
                                    <w:rPr>
                                      <w:rFonts w:ascii="標楷體" w:eastAsia="標楷體" w:hAnsi="標楷體"/>
                                      <w:sz w:val="18"/>
                                      <w:szCs w:val="20"/>
                                    </w:rPr>
                                  </w:pPr>
                                  <w:proofErr w:type="gramStart"/>
                                  <w:r w:rsidRPr="001C03D7">
                                    <w:rPr>
                                      <w:rFonts w:ascii="標楷體" w:eastAsia="標楷體" w:hAnsi="標楷體" w:hint="eastAsia"/>
                                      <w:sz w:val="18"/>
                                      <w:szCs w:val="20"/>
                                    </w:rPr>
                                    <w:t>註</w:t>
                                  </w:r>
                                  <w:proofErr w:type="gramEnd"/>
                                  <w:r w:rsidRPr="001C03D7">
                                    <w:rPr>
                                      <w:rFonts w:ascii="標楷體" w:eastAsia="標楷體" w:hAnsi="標楷體" w:hint="eastAsia"/>
                                      <w:sz w:val="18"/>
                                      <w:szCs w:val="20"/>
                                    </w:rPr>
                                    <w:t>：1.未計停止開發之人工智能處理器1項。</w:t>
                                  </w:r>
                                </w:p>
                                <w:p w14:paraId="36F2162F" w14:textId="77777777" w:rsidR="00327939" w:rsidRPr="001C03D7" w:rsidRDefault="00327939" w:rsidP="0068670D">
                                  <w:pPr>
                                    <w:adjustRightInd w:val="0"/>
                                    <w:snapToGrid w:val="0"/>
                                    <w:spacing w:line="240" w:lineRule="exact"/>
                                    <w:ind w:leftChars="110" w:left="534" w:hangingChars="150" w:hanging="270"/>
                                    <w:rPr>
                                      <w:rFonts w:ascii="標楷體" w:eastAsia="標楷體" w:hAnsi="標楷體"/>
                                      <w:sz w:val="18"/>
                                      <w:szCs w:val="20"/>
                                    </w:rPr>
                                  </w:pPr>
                                  <w:r w:rsidRPr="001C03D7">
                                    <w:rPr>
                                      <w:rFonts w:ascii="標楷體" w:eastAsia="標楷體" w:hAnsi="標楷體" w:hint="eastAsia"/>
                                      <w:sz w:val="18"/>
                                      <w:szCs w:val="20"/>
                                    </w:rPr>
                                    <w:t>2.加計被動反射面天線合成孔徑雷達酬載4項。</w:t>
                                  </w:r>
                                </w:p>
                                <w:p w14:paraId="0049DD86" w14:textId="77777777" w:rsidR="00327939" w:rsidRPr="0017610E" w:rsidRDefault="00327939" w:rsidP="0068670D">
                                  <w:pPr>
                                    <w:adjustRightInd w:val="0"/>
                                    <w:snapToGrid w:val="0"/>
                                    <w:spacing w:line="240" w:lineRule="exact"/>
                                    <w:ind w:leftChars="110" w:left="534" w:hangingChars="150" w:hanging="270"/>
                                    <w:rPr>
                                      <w:rFonts w:ascii="標楷體" w:eastAsia="標楷體" w:hAnsi="標楷體"/>
                                      <w:sz w:val="22"/>
                                      <w:szCs w:val="20"/>
                                    </w:rPr>
                                  </w:pPr>
                                  <w:r w:rsidRPr="001C03D7">
                                    <w:rPr>
                                      <w:rFonts w:ascii="標楷體" w:eastAsia="標楷體" w:hAnsi="標楷體" w:hint="eastAsia"/>
                                      <w:sz w:val="18"/>
                                      <w:szCs w:val="20"/>
                                    </w:rPr>
                                    <w:t>3.資料來源：整理自太空中心提供資料。</w:t>
                                  </w:r>
                                </w:p>
                              </w:tc>
                            </w:tr>
                          </w:tbl>
                          <w:p w14:paraId="7726B079" w14:textId="77777777" w:rsidR="00BC7C7E" w:rsidRDefault="00BC7C7E" w:rsidP="00BC7C7E"/>
                          <w:p w14:paraId="224CF9F6" w14:textId="77777777" w:rsidR="00BC7C7E" w:rsidRPr="00DE6BAA" w:rsidRDefault="00BC7C7E" w:rsidP="00BC7C7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60E946" id="_x0000_s1027" type="#_x0000_t202" style="position:absolute;left:0;text-align:left;margin-left:261.95pt;margin-top:93.35pt;width:252pt;height:190.5pt;z-index:-251656192;visibility:visible;mso-wrap-style:square;mso-width-percent:0;mso-height-percent:0;mso-wrap-distance-left:9pt;mso-wrap-distance-top:2.85pt;mso-wrap-distance-right:9pt;mso-wrap-distance-bottom:2.85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" stroked="f">
                <v:textbox>
                  <w:txbxContent>
                    <w:tbl>
                      <w:tblPr>
                        <w:tblStyle w:val="34"/>
                        <w:tblW w:w="4820" w:type="dxa"/>
                        <w:tblLayout w:type="fixed"/>
                        <w:tblLook w:val="04A0" w:firstRow="1" w:lastRow="0" w:firstColumn="1" w:lastColumn="0" w:noHBand="0" w:noVBand="1"/>
                      </w:tblPr>
                      <w:tblGrid>
                        <w:gridCol w:w="1843"/>
                        <w:gridCol w:w="992"/>
                        <w:gridCol w:w="851"/>
                        <w:gridCol w:w="1134"/>
                      </w:tblGrid>
                      <w:tr w:rsidR="00BC7C7E" w:rsidRPr="0017610E" w14:paraId="021E6864" w14:textId="77777777" w:rsidTr="00E43583">
                        <w:tc>
                          <w:tcPr>
                            <w:tcW w:w="4820" w:type="dxa"/>
                            <w:gridSpan w:val="4"/>
                            <w:tcBorders>
                              <w:top w:val="nil"/>
                              <w:left w:val="nil"/>
                              <w:right w:val="nil"/>
                            </w:tcBorders>
                            <w:vAlign w:val="center"/>
                          </w:tcPr>
                          <w:p w14:paraId="6C06873A" w14:textId="77777777" w:rsidR="00BC7C7E" w:rsidRPr="001C03D7" w:rsidRDefault="00BC7C7E" w:rsidP="00142D7A">
                            <w:pPr>
                              <w:pStyle w:val="2"/>
                              <w:overflowPunct w:val="0"/>
                              <w:adjustRightInd w:val="0"/>
                              <w:spacing w:line="240" w:lineRule="exact"/>
                              <w:ind w:left="722" w:hangingChars="340" w:hanging="722"/>
                              <w:jc w:val="both"/>
                              <w:rPr>
                                <w:rFonts w:hAnsi="標楷體"/>
                                <w:b w:val="0"/>
                                <w:spacing w:val="-14"/>
                                <w:sz w:val="24"/>
                              </w:rPr>
                            </w:pPr>
                            <w:r w:rsidRPr="001C03D7">
                              <w:rPr>
                                <w:rFonts w:hAnsi="標楷體" w:hint="eastAsia"/>
                                <w:spacing w:val="-14"/>
                                <w:sz w:val="24"/>
                              </w:rPr>
                              <w:t>表</w:t>
                            </w:r>
                            <w:r w:rsidRPr="001C03D7">
                              <w:rPr>
                                <w:rFonts w:hAnsi="標楷體"/>
                                <w:spacing w:val="-14"/>
                                <w:sz w:val="24"/>
                              </w:rPr>
                              <w:t>2</w:t>
                            </w:r>
                            <w:r w:rsidRPr="001C03D7">
                              <w:rPr>
                                <w:rFonts w:hAnsi="標楷體" w:hint="eastAsia"/>
                                <w:color w:val="000000" w:themeColor="text1"/>
                                <w:spacing w:val="-14"/>
                                <w:kern w:val="0"/>
                                <w:szCs w:val="28"/>
                              </w:rPr>
                              <w:t xml:space="preserve">　</w:t>
                            </w:r>
                            <w:r w:rsidRPr="003F188A">
                              <w:rPr>
                                <w:rFonts w:hAnsi="標楷體" w:hint="eastAsia"/>
                                <w:spacing w:val="-16"/>
                                <w:sz w:val="24"/>
                              </w:rPr>
                              <w:t>遙測衛星計畫關鍵元件與技術T</w:t>
                            </w:r>
                            <w:r w:rsidRPr="003F188A">
                              <w:rPr>
                                <w:rFonts w:hAnsi="標楷體"/>
                                <w:spacing w:val="-16"/>
                                <w:sz w:val="24"/>
                              </w:rPr>
                              <w:t>RL</w:t>
                            </w:r>
                            <w:r w:rsidRPr="003F188A">
                              <w:rPr>
                                <w:rFonts w:hAnsi="標楷體" w:hint="eastAsia"/>
                                <w:spacing w:val="-16"/>
                                <w:sz w:val="24"/>
                              </w:rPr>
                              <w:t>發展情形</w:t>
                            </w:r>
                          </w:p>
                          <w:p w14:paraId="517EA21F" w14:textId="77777777" w:rsidR="00BC7C7E" w:rsidRPr="0017610E" w:rsidRDefault="00BC7C7E" w:rsidP="00E5585F">
                            <w:pPr>
                              <w:adjustRightInd w:val="0"/>
                              <w:snapToGrid w:val="0"/>
                              <w:spacing w:beforeLines="20" w:before="72" w:line="240" w:lineRule="exact"/>
                              <w:ind w:rightChars="-30" w:right="-72"/>
                              <w:jc w:val="right"/>
                              <w:rPr>
                                <w:rFonts w:ascii="標楷體" w:eastAsia="標楷體" w:hAnsi="標楷體"/>
                                <w:szCs w:val="20"/>
                              </w:rPr>
                            </w:pPr>
                            <w:r w:rsidRPr="0017610E">
                              <w:rPr>
                                <w:rFonts w:ascii="標楷體" w:eastAsia="標楷體" w:hAnsi="標楷體" w:hint="eastAsia"/>
                                <w:sz w:val="20"/>
                                <w:szCs w:val="32"/>
                              </w:rPr>
                              <w:t>單位：項</w:t>
                            </w:r>
                          </w:p>
                        </w:tc>
                      </w:tr>
                      <w:tr w:rsidR="00BC7C7E" w:rsidRPr="0017610E" w14:paraId="14BE299F" w14:textId="77777777" w:rsidTr="00E43583">
                        <w:tc>
                          <w:tcPr>
                            <w:tcW w:w="1843" w:type="dxa"/>
                            <w:vAlign w:val="center"/>
                          </w:tcPr>
                          <w:p w14:paraId="639771BC" w14:textId="77777777" w:rsidR="00BC7C7E" w:rsidRPr="001C03D7" w:rsidRDefault="00BC7C7E" w:rsidP="0068670D">
                            <w:pPr>
                              <w:pStyle w:val="2"/>
                              <w:overflowPunct w:val="0"/>
                              <w:adjustRightInd w:val="0"/>
                              <w:spacing w:line="240" w:lineRule="exact"/>
                              <w:ind w:left="0" w:firstLineChars="0" w:firstLine="0"/>
                              <w:jc w:val="center"/>
                              <w:rPr>
                                <w:rFonts w:hAnsi="標楷體"/>
                                <w:b w:val="0"/>
                                <w:sz w:val="20"/>
                                <w:szCs w:val="20"/>
                              </w:rPr>
                            </w:pPr>
                            <w:r w:rsidRPr="001C03D7">
                              <w:rPr>
                                <w:rFonts w:hAnsi="標楷體" w:hint="eastAsia"/>
                                <w:b w:val="0"/>
                                <w:sz w:val="20"/>
                                <w:szCs w:val="20"/>
                              </w:rPr>
                              <w:t>計畫名稱</w:t>
                            </w:r>
                          </w:p>
                        </w:tc>
                        <w:tc>
                          <w:tcPr>
                            <w:tcW w:w="992" w:type="dxa"/>
                            <w:vAlign w:val="center"/>
                          </w:tcPr>
                          <w:p w14:paraId="43F315FC" w14:textId="77777777" w:rsidR="00BC7C7E" w:rsidRPr="001C03D7" w:rsidRDefault="00BC7C7E" w:rsidP="0068670D">
                            <w:pPr>
                              <w:spacing w:line="240" w:lineRule="exact"/>
                              <w:jc w:val="center"/>
                              <w:rPr>
                                <w:rFonts w:ascii="標楷體" w:eastAsia="標楷體" w:hAnsi="標楷體"/>
                                <w:sz w:val="20"/>
                                <w:szCs w:val="20"/>
                              </w:rPr>
                            </w:pPr>
                            <w:r w:rsidRPr="001C03D7">
                              <w:rPr>
                                <w:rFonts w:ascii="標楷體" w:eastAsia="標楷體" w:hAnsi="標楷體" w:hint="eastAsia"/>
                                <w:sz w:val="20"/>
                                <w:szCs w:val="20"/>
                              </w:rPr>
                              <w:t>項目</w:t>
                            </w:r>
                          </w:p>
                        </w:tc>
                        <w:tc>
                          <w:tcPr>
                            <w:tcW w:w="851" w:type="dxa"/>
                            <w:vAlign w:val="center"/>
                          </w:tcPr>
                          <w:p w14:paraId="5F9F4979" w14:textId="77777777" w:rsidR="00BC7C7E" w:rsidRPr="001C03D7" w:rsidRDefault="00BC7C7E" w:rsidP="0068670D">
                            <w:pPr>
                              <w:adjustRightInd w:val="0"/>
                              <w:snapToGrid w:val="0"/>
                              <w:spacing w:line="240" w:lineRule="exact"/>
                              <w:jc w:val="center"/>
                              <w:rPr>
                                <w:rFonts w:ascii="標楷體" w:eastAsia="標楷體" w:hAnsi="標楷體"/>
                                <w:sz w:val="20"/>
                                <w:szCs w:val="20"/>
                              </w:rPr>
                            </w:pPr>
                            <w:r w:rsidRPr="001C03D7">
                              <w:rPr>
                                <w:rFonts w:ascii="標楷體" w:eastAsia="標楷體" w:hAnsi="標楷體" w:hint="eastAsia"/>
                                <w:sz w:val="20"/>
                                <w:szCs w:val="20"/>
                              </w:rPr>
                              <w:t>達預期項目</w:t>
                            </w:r>
                          </w:p>
                        </w:tc>
                        <w:tc>
                          <w:tcPr>
                            <w:tcW w:w="1134" w:type="dxa"/>
                            <w:vAlign w:val="center"/>
                          </w:tcPr>
                          <w:p w14:paraId="7CD29A7E" w14:textId="77777777" w:rsidR="00BC7C7E" w:rsidRPr="001C03D7" w:rsidRDefault="00BC7C7E" w:rsidP="0068670D">
                            <w:pPr>
                              <w:adjustRightInd w:val="0"/>
                              <w:snapToGrid w:val="0"/>
                              <w:spacing w:line="240" w:lineRule="exact"/>
                              <w:jc w:val="center"/>
                              <w:rPr>
                                <w:rFonts w:ascii="標楷體" w:eastAsia="標楷體" w:hAnsi="標楷體"/>
                                <w:sz w:val="20"/>
                                <w:szCs w:val="20"/>
                              </w:rPr>
                            </w:pPr>
                            <w:r w:rsidRPr="001C03D7">
                              <w:rPr>
                                <w:rFonts w:ascii="標楷體" w:eastAsia="標楷體" w:hAnsi="標楷體" w:hint="eastAsia"/>
                                <w:sz w:val="20"/>
                                <w:szCs w:val="20"/>
                              </w:rPr>
                              <w:t>未達預期</w:t>
                            </w:r>
                          </w:p>
                          <w:p w14:paraId="367DD76C" w14:textId="77777777" w:rsidR="00BC7C7E" w:rsidRPr="001C03D7" w:rsidRDefault="00BC7C7E" w:rsidP="0068670D">
                            <w:pPr>
                              <w:adjustRightInd w:val="0"/>
                              <w:snapToGrid w:val="0"/>
                              <w:spacing w:line="240" w:lineRule="exact"/>
                              <w:jc w:val="center"/>
                              <w:rPr>
                                <w:rFonts w:ascii="標楷體" w:eastAsia="標楷體" w:hAnsi="標楷體"/>
                                <w:sz w:val="20"/>
                                <w:szCs w:val="20"/>
                              </w:rPr>
                            </w:pPr>
                            <w:r w:rsidRPr="001C03D7">
                              <w:rPr>
                                <w:rFonts w:ascii="標楷體" w:eastAsia="標楷體" w:hAnsi="標楷體" w:hint="eastAsia"/>
                                <w:sz w:val="20"/>
                                <w:szCs w:val="20"/>
                              </w:rPr>
                              <w:t>項目</w:t>
                            </w:r>
                          </w:p>
                        </w:tc>
                      </w:tr>
                      <w:tr w:rsidR="00BC7C7E" w:rsidRPr="0017610E" w14:paraId="795AA5AB" w14:textId="77777777" w:rsidTr="003F188A">
                        <w:trPr>
                          <w:trHeight w:val="210"/>
                        </w:trPr>
                        <w:tc>
                          <w:tcPr>
                            <w:tcW w:w="1843" w:type="dxa"/>
                            <w:vAlign w:val="center"/>
                          </w:tcPr>
                          <w:p w14:paraId="375841CD" w14:textId="77777777" w:rsidR="00692DCC" w:rsidRDefault="00BC7C7E" w:rsidP="00E5585F">
                            <w:pPr>
                              <w:pStyle w:val="2"/>
                              <w:overflowPunct w:val="0"/>
                              <w:adjustRightInd w:val="0"/>
                              <w:spacing w:line="240" w:lineRule="exact"/>
                              <w:ind w:left="0" w:firstLineChars="0" w:firstLine="0"/>
                              <w:jc w:val="both"/>
                              <w:rPr>
                                <w:rFonts w:hAnsi="標楷體"/>
                                <w:b w:val="0"/>
                                <w:spacing w:val="0"/>
                                <w:sz w:val="20"/>
                                <w:szCs w:val="20"/>
                              </w:rPr>
                            </w:pPr>
                            <w:r w:rsidRPr="000B663C">
                              <w:rPr>
                                <w:rFonts w:hAnsi="標楷體"/>
                                <w:b w:val="0"/>
                                <w:spacing w:val="0"/>
                                <w:sz w:val="20"/>
                                <w:szCs w:val="20"/>
                              </w:rPr>
                              <w:t>先導型高解析度光學遙測衛星</w:t>
                            </w:r>
                          </w:p>
                          <w:p w14:paraId="5E4F7501" w14:textId="38C9F8BD" w:rsidR="00BC7C7E" w:rsidRPr="000B663C" w:rsidRDefault="00704C39" w:rsidP="00E5585F">
                            <w:pPr>
                              <w:pStyle w:val="2"/>
                              <w:overflowPunct w:val="0"/>
                              <w:adjustRightInd w:val="0"/>
                              <w:spacing w:line="240" w:lineRule="exact"/>
                              <w:ind w:left="0" w:firstLineChars="0" w:firstLine="0"/>
                              <w:jc w:val="both"/>
                              <w:rPr>
                                <w:rFonts w:hAnsi="標楷體"/>
                                <w:b w:val="0"/>
                                <w:spacing w:val="0"/>
                                <w:sz w:val="20"/>
                                <w:szCs w:val="20"/>
                              </w:rPr>
                            </w:pPr>
                            <w:r w:rsidRPr="00704C39">
                              <w:rPr>
                                <w:rFonts w:hAnsi="標楷體" w:hint="eastAsia"/>
                                <w:b w:val="0"/>
                                <w:bCs w:val="0"/>
                                <w:sz w:val="20"/>
                                <w:szCs w:val="20"/>
                              </w:rPr>
                              <w:t>（福衛八號）</w:t>
                            </w:r>
                          </w:p>
                        </w:tc>
                        <w:tc>
                          <w:tcPr>
                            <w:tcW w:w="992" w:type="dxa"/>
                            <w:vAlign w:val="center"/>
                          </w:tcPr>
                          <w:p w14:paraId="294882B4" w14:textId="77777777" w:rsidR="00BC7C7E" w:rsidRPr="001C03D7" w:rsidRDefault="00BC7C7E" w:rsidP="007B7278">
                            <w:pPr>
                              <w:adjustRightInd w:val="0"/>
                              <w:snapToGrid w:val="0"/>
                              <w:spacing w:line="240" w:lineRule="exact"/>
                              <w:jc w:val="right"/>
                              <w:rPr>
                                <w:rFonts w:ascii="標楷體" w:eastAsia="標楷體" w:hAnsi="標楷體"/>
                                <w:sz w:val="20"/>
                                <w:szCs w:val="20"/>
                              </w:rPr>
                            </w:pPr>
                            <w:r w:rsidRPr="001C03D7">
                              <w:rPr>
                                <w:rFonts w:ascii="標楷體" w:eastAsia="標楷體" w:hAnsi="標楷體" w:hint="eastAsia"/>
                                <w:sz w:val="20"/>
                                <w:szCs w:val="20"/>
                              </w:rPr>
                              <w:t>30</w:t>
                            </w:r>
                          </w:p>
                        </w:tc>
                        <w:tc>
                          <w:tcPr>
                            <w:tcW w:w="851" w:type="dxa"/>
                            <w:vAlign w:val="center"/>
                          </w:tcPr>
                          <w:p w14:paraId="5DCAF6F9" w14:textId="39356C59" w:rsidR="00BC7C7E" w:rsidRPr="007B7278" w:rsidRDefault="002637D3" w:rsidP="00E5585F">
                            <w:pPr>
                              <w:pStyle w:val="2"/>
                              <w:overflowPunct w:val="0"/>
                              <w:adjustRightInd w:val="0"/>
                              <w:spacing w:line="240" w:lineRule="exact"/>
                              <w:ind w:left="0" w:firstLine="410"/>
                              <w:jc w:val="right"/>
                              <w:rPr>
                                <w:rFonts w:hAnsi="標楷體"/>
                                <w:b w:val="0"/>
                                <w:bCs w:val="0"/>
                                <w:spacing w:val="0"/>
                                <w:sz w:val="20"/>
                                <w:szCs w:val="20"/>
                              </w:rPr>
                            </w:pPr>
                            <w:r w:rsidRPr="007B7278">
                              <w:rPr>
                                <w:rFonts w:hAnsi="標楷體" w:hint="eastAsia"/>
                                <w:b w:val="0"/>
                                <w:bCs w:val="0"/>
                                <w:spacing w:val="0"/>
                                <w:sz w:val="20"/>
                                <w:szCs w:val="20"/>
                              </w:rPr>
                              <w:t>－</w:t>
                            </w:r>
                          </w:p>
                        </w:tc>
                        <w:tc>
                          <w:tcPr>
                            <w:tcW w:w="1134" w:type="dxa"/>
                            <w:vAlign w:val="center"/>
                          </w:tcPr>
                          <w:p w14:paraId="4E71A884" w14:textId="77777777" w:rsidR="00BC7C7E" w:rsidRPr="007B7278" w:rsidRDefault="00BC7C7E" w:rsidP="00E5585F">
                            <w:pPr>
                              <w:pStyle w:val="2"/>
                              <w:overflowPunct w:val="0"/>
                              <w:adjustRightInd w:val="0"/>
                              <w:spacing w:line="240" w:lineRule="exact"/>
                              <w:ind w:left="0" w:firstLine="410"/>
                              <w:jc w:val="right"/>
                              <w:rPr>
                                <w:rFonts w:hAnsi="標楷體"/>
                                <w:b w:val="0"/>
                                <w:bCs w:val="0"/>
                                <w:spacing w:val="0"/>
                                <w:sz w:val="20"/>
                                <w:szCs w:val="20"/>
                              </w:rPr>
                            </w:pPr>
                            <w:r w:rsidRPr="007B7278">
                              <w:rPr>
                                <w:rFonts w:hAnsi="標楷體" w:hint="eastAsia"/>
                                <w:b w:val="0"/>
                                <w:bCs w:val="0"/>
                                <w:spacing w:val="0"/>
                                <w:sz w:val="20"/>
                                <w:szCs w:val="20"/>
                              </w:rPr>
                              <w:t>30</w:t>
                            </w:r>
                          </w:p>
                        </w:tc>
                      </w:tr>
                      <w:tr w:rsidR="00BC7C7E" w:rsidRPr="0017610E" w14:paraId="42B7943E" w14:textId="77777777" w:rsidTr="00E5585F">
                        <w:trPr>
                          <w:trHeight w:hRule="exact" w:val="567"/>
                        </w:trPr>
                        <w:tc>
                          <w:tcPr>
                            <w:tcW w:w="1843" w:type="dxa"/>
                            <w:tcBorders>
                              <w:bottom w:val="single" w:sz="4" w:space="0" w:color="auto"/>
                            </w:tcBorders>
                            <w:vAlign w:val="center"/>
                          </w:tcPr>
                          <w:p w14:paraId="25928988" w14:textId="0169E771" w:rsidR="00BC7C7E" w:rsidRPr="000B663C" w:rsidRDefault="00BC7C7E" w:rsidP="00E5585F">
                            <w:pPr>
                              <w:pStyle w:val="2"/>
                              <w:overflowPunct w:val="0"/>
                              <w:adjustRightInd w:val="0"/>
                              <w:spacing w:line="240" w:lineRule="exact"/>
                              <w:ind w:left="0" w:firstLineChars="0" w:firstLine="0"/>
                              <w:jc w:val="both"/>
                              <w:rPr>
                                <w:rFonts w:hAnsi="標楷體"/>
                                <w:b w:val="0"/>
                                <w:spacing w:val="0"/>
                                <w:sz w:val="20"/>
                                <w:szCs w:val="20"/>
                              </w:rPr>
                            </w:pPr>
                            <w:r w:rsidRPr="000B663C">
                              <w:rPr>
                                <w:rFonts w:hAnsi="標楷體" w:hint="eastAsia"/>
                                <w:b w:val="0"/>
                                <w:spacing w:val="0"/>
                                <w:sz w:val="20"/>
                                <w:szCs w:val="20"/>
                              </w:rPr>
                              <w:t>超高解析度</w:t>
                            </w:r>
                            <w:r w:rsidR="00E43583">
                              <w:rPr>
                                <w:rFonts w:hAnsi="標楷體" w:hint="eastAsia"/>
                                <w:b w:val="0"/>
                                <w:spacing w:val="0"/>
                                <w:sz w:val="20"/>
                                <w:szCs w:val="20"/>
                              </w:rPr>
                              <w:t>智能</w:t>
                            </w:r>
                            <w:r w:rsidRPr="000B663C">
                              <w:rPr>
                                <w:rFonts w:hAnsi="標楷體" w:hint="eastAsia"/>
                                <w:b w:val="0"/>
                                <w:spacing w:val="0"/>
                                <w:sz w:val="20"/>
                                <w:szCs w:val="20"/>
                              </w:rPr>
                              <w:t>遙測衛星</w:t>
                            </w:r>
                          </w:p>
                        </w:tc>
                        <w:tc>
                          <w:tcPr>
                            <w:tcW w:w="992" w:type="dxa"/>
                            <w:tcBorders>
                              <w:bottom w:val="single" w:sz="4" w:space="0" w:color="auto"/>
                            </w:tcBorders>
                            <w:vAlign w:val="center"/>
                          </w:tcPr>
                          <w:p w14:paraId="01B2FC5A" w14:textId="77777777" w:rsidR="00BC7C7E" w:rsidRPr="001C03D7" w:rsidRDefault="00BC7C7E" w:rsidP="007B7278">
                            <w:pPr>
                              <w:adjustRightInd w:val="0"/>
                              <w:snapToGrid w:val="0"/>
                              <w:spacing w:line="240" w:lineRule="exact"/>
                              <w:jc w:val="right"/>
                              <w:rPr>
                                <w:rFonts w:ascii="標楷體" w:eastAsia="標楷體" w:hAnsi="標楷體"/>
                                <w:sz w:val="20"/>
                                <w:szCs w:val="20"/>
                              </w:rPr>
                            </w:pPr>
                            <w:r w:rsidRPr="001C03D7">
                              <w:rPr>
                                <w:rFonts w:ascii="標楷體" w:eastAsia="標楷體" w:hAnsi="標楷體" w:hint="eastAsia"/>
                                <w:sz w:val="20"/>
                                <w:szCs w:val="20"/>
                              </w:rPr>
                              <w:t>10</w:t>
                            </w:r>
                          </w:p>
                          <w:p w14:paraId="4A87C948" w14:textId="77777777" w:rsidR="00BC7C7E" w:rsidRPr="001C03D7" w:rsidRDefault="00BC7C7E" w:rsidP="007B7278">
                            <w:pPr>
                              <w:adjustRightInd w:val="0"/>
                              <w:snapToGrid w:val="0"/>
                              <w:spacing w:line="240" w:lineRule="exact"/>
                              <w:jc w:val="right"/>
                              <w:rPr>
                                <w:rFonts w:ascii="標楷體" w:eastAsia="標楷體" w:hAnsi="標楷體"/>
                                <w:sz w:val="20"/>
                                <w:szCs w:val="20"/>
                              </w:rPr>
                            </w:pPr>
                            <w:r w:rsidRPr="00A24C7B">
                              <w:rPr>
                                <w:rFonts w:ascii="標楷體" w:eastAsia="標楷體" w:hAnsi="標楷體" w:hint="eastAsia"/>
                                <w:sz w:val="20"/>
                                <w:szCs w:val="20"/>
                              </w:rPr>
                              <w:t>（</w:t>
                            </w:r>
                            <w:proofErr w:type="gramStart"/>
                            <w:r w:rsidRPr="001C03D7">
                              <w:rPr>
                                <w:rFonts w:ascii="標楷體" w:eastAsia="標楷體" w:hAnsi="標楷體" w:hint="eastAsia"/>
                                <w:sz w:val="20"/>
                                <w:szCs w:val="20"/>
                              </w:rPr>
                              <w:t>註</w:t>
                            </w:r>
                            <w:proofErr w:type="gramEnd"/>
                            <w:r w:rsidRPr="001C03D7">
                              <w:rPr>
                                <w:rFonts w:ascii="標楷體" w:eastAsia="標楷體" w:hAnsi="標楷體" w:hint="eastAsia"/>
                                <w:sz w:val="20"/>
                                <w:szCs w:val="20"/>
                              </w:rPr>
                              <w:t>1</w:t>
                            </w:r>
                            <w:r w:rsidRPr="00A24C7B">
                              <w:rPr>
                                <w:rFonts w:ascii="標楷體" w:eastAsia="標楷體" w:hAnsi="標楷體" w:hint="eastAsia"/>
                                <w:sz w:val="20"/>
                                <w:szCs w:val="20"/>
                              </w:rPr>
                              <w:t>）</w:t>
                            </w:r>
                          </w:p>
                        </w:tc>
                        <w:tc>
                          <w:tcPr>
                            <w:tcW w:w="851" w:type="dxa"/>
                            <w:tcBorders>
                              <w:bottom w:val="single" w:sz="4" w:space="0" w:color="auto"/>
                            </w:tcBorders>
                            <w:vAlign w:val="center"/>
                          </w:tcPr>
                          <w:p w14:paraId="5641BF07" w14:textId="77777777" w:rsidR="00BC7C7E" w:rsidRPr="007B7278" w:rsidRDefault="00BC7C7E" w:rsidP="00E5585F">
                            <w:pPr>
                              <w:pStyle w:val="2"/>
                              <w:overflowPunct w:val="0"/>
                              <w:adjustRightInd w:val="0"/>
                              <w:spacing w:line="240" w:lineRule="exact"/>
                              <w:ind w:left="0" w:firstLine="410"/>
                              <w:jc w:val="right"/>
                              <w:rPr>
                                <w:rFonts w:hAnsi="標楷體"/>
                                <w:b w:val="0"/>
                                <w:bCs w:val="0"/>
                                <w:spacing w:val="0"/>
                                <w:sz w:val="20"/>
                                <w:szCs w:val="20"/>
                              </w:rPr>
                            </w:pPr>
                            <w:r w:rsidRPr="007B7278">
                              <w:rPr>
                                <w:rFonts w:hAnsi="標楷體" w:hint="eastAsia"/>
                                <w:b w:val="0"/>
                                <w:bCs w:val="0"/>
                                <w:spacing w:val="0"/>
                                <w:sz w:val="20"/>
                                <w:szCs w:val="20"/>
                              </w:rPr>
                              <w:t>2</w:t>
                            </w:r>
                          </w:p>
                        </w:tc>
                        <w:tc>
                          <w:tcPr>
                            <w:tcW w:w="1134" w:type="dxa"/>
                            <w:tcBorders>
                              <w:bottom w:val="single" w:sz="4" w:space="0" w:color="auto"/>
                            </w:tcBorders>
                            <w:vAlign w:val="center"/>
                          </w:tcPr>
                          <w:p w14:paraId="334A414A" w14:textId="77777777" w:rsidR="00BC7C7E" w:rsidRPr="007B7278" w:rsidRDefault="00BC7C7E" w:rsidP="00E5585F">
                            <w:pPr>
                              <w:pStyle w:val="2"/>
                              <w:overflowPunct w:val="0"/>
                              <w:adjustRightInd w:val="0"/>
                              <w:spacing w:line="240" w:lineRule="exact"/>
                              <w:ind w:left="0" w:firstLine="410"/>
                              <w:jc w:val="right"/>
                              <w:rPr>
                                <w:rFonts w:hAnsi="標楷體"/>
                                <w:b w:val="0"/>
                                <w:bCs w:val="0"/>
                                <w:spacing w:val="0"/>
                                <w:sz w:val="20"/>
                                <w:szCs w:val="20"/>
                              </w:rPr>
                            </w:pPr>
                            <w:r w:rsidRPr="007B7278">
                              <w:rPr>
                                <w:rFonts w:hAnsi="標楷體" w:hint="eastAsia"/>
                                <w:b w:val="0"/>
                                <w:bCs w:val="0"/>
                                <w:spacing w:val="0"/>
                                <w:sz w:val="20"/>
                                <w:szCs w:val="20"/>
                              </w:rPr>
                              <w:t>8</w:t>
                            </w:r>
                          </w:p>
                        </w:tc>
                      </w:tr>
                      <w:tr w:rsidR="00327939" w:rsidRPr="0017610E" w14:paraId="34107CC0" w14:textId="77777777" w:rsidTr="00E5585F">
                        <w:trPr>
                          <w:trHeight w:hRule="exact" w:val="567"/>
                        </w:trPr>
                        <w:tc>
                          <w:tcPr>
                            <w:tcW w:w="1843" w:type="dxa"/>
                            <w:tcBorders>
                              <w:bottom w:val="single" w:sz="4" w:space="0" w:color="auto"/>
                            </w:tcBorders>
                            <w:vAlign w:val="center"/>
                          </w:tcPr>
                          <w:p w14:paraId="17BED8A1" w14:textId="0354786C" w:rsidR="00327939" w:rsidRPr="000B663C" w:rsidRDefault="00327939" w:rsidP="00E5585F">
                            <w:pPr>
                              <w:pStyle w:val="2"/>
                              <w:overflowPunct w:val="0"/>
                              <w:adjustRightInd w:val="0"/>
                              <w:spacing w:line="240" w:lineRule="exact"/>
                              <w:ind w:left="0" w:firstLineChars="0" w:firstLine="0"/>
                              <w:jc w:val="both"/>
                              <w:rPr>
                                <w:rFonts w:hAnsi="標楷體"/>
                                <w:b w:val="0"/>
                                <w:spacing w:val="0"/>
                                <w:sz w:val="20"/>
                                <w:szCs w:val="20"/>
                              </w:rPr>
                            </w:pPr>
                            <w:r w:rsidRPr="000B663C">
                              <w:rPr>
                                <w:rFonts w:hAnsi="標楷體" w:hint="eastAsia"/>
                                <w:b w:val="0"/>
                                <w:spacing w:val="0"/>
                                <w:sz w:val="20"/>
                                <w:szCs w:val="20"/>
                              </w:rPr>
                              <w:t>合成孔徑雷達衛星</w:t>
                            </w:r>
                            <w:r w:rsidRPr="00E43583">
                              <w:rPr>
                                <w:rFonts w:hAnsi="標楷體" w:hint="eastAsia"/>
                                <w:b w:val="0"/>
                                <w:bCs w:val="0"/>
                                <w:sz w:val="20"/>
                                <w:szCs w:val="20"/>
                              </w:rPr>
                              <w:t>（SAR衛星）</w:t>
                            </w:r>
                          </w:p>
                        </w:tc>
                        <w:tc>
                          <w:tcPr>
                            <w:tcW w:w="992" w:type="dxa"/>
                            <w:tcBorders>
                              <w:bottom w:val="single" w:sz="4" w:space="0" w:color="auto"/>
                            </w:tcBorders>
                            <w:vAlign w:val="center"/>
                          </w:tcPr>
                          <w:p w14:paraId="0F89649E" w14:textId="77777777" w:rsidR="00327939" w:rsidRPr="001C03D7" w:rsidRDefault="00327939" w:rsidP="007B7278">
                            <w:pPr>
                              <w:adjustRightInd w:val="0"/>
                              <w:snapToGrid w:val="0"/>
                              <w:spacing w:line="240" w:lineRule="exact"/>
                              <w:jc w:val="right"/>
                              <w:rPr>
                                <w:rFonts w:ascii="標楷體" w:eastAsia="標楷體" w:hAnsi="標楷體"/>
                                <w:sz w:val="20"/>
                                <w:szCs w:val="20"/>
                              </w:rPr>
                            </w:pPr>
                            <w:r w:rsidRPr="001C03D7">
                              <w:rPr>
                                <w:rFonts w:ascii="標楷體" w:eastAsia="標楷體" w:hAnsi="標楷體" w:hint="eastAsia"/>
                                <w:sz w:val="20"/>
                                <w:szCs w:val="20"/>
                              </w:rPr>
                              <w:t>13</w:t>
                            </w:r>
                          </w:p>
                          <w:p w14:paraId="24E5C9DB" w14:textId="77777777" w:rsidR="00327939" w:rsidRPr="001C03D7" w:rsidRDefault="00327939" w:rsidP="007B7278">
                            <w:pPr>
                              <w:adjustRightInd w:val="0"/>
                              <w:snapToGrid w:val="0"/>
                              <w:spacing w:line="240" w:lineRule="exact"/>
                              <w:jc w:val="right"/>
                              <w:rPr>
                                <w:rFonts w:ascii="標楷體" w:eastAsia="標楷體" w:hAnsi="標楷體"/>
                                <w:sz w:val="20"/>
                                <w:szCs w:val="20"/>
                              </w:rPr>
                            </w:pPr>
                            <w:r w:rsidRPr="00A24C7B">
                              <w:rPr>
                                <w:rFonts w:ascii="標楷體" w:eastAsia="標楷體" w:hAnsi="標楷體" w:hint="eastAsia"/>
                                <w:sz w:val="20"/>
                                <w:szCs w:val="20"/>
                              </w:rPr>
                              <w:t>（</w:t>
                            </w:r>
                            <w:proofErr w:type="gramStart"/>
                            <w:r w:rsidRPr="001C03D7">
                              <w:rPr>
                                <w:rFonts w:ascii="標楷體" w:eastAsia="標楷體" w:hAnsi="標楷體" w:hint="eastAsia"/>
                                <w:sz w:val="20"/>
                                <w:szCs w:val="20"/>
                              </w:rPr>
                              <w:t>註</w:t>
                            </w:r>
                            <w:proofErr w:type="gramEnd"/>
                            <w:r w:rsidRPr="001C03D7">
                              <w:rPr>
                                <w:rFonts w:ascii="標楷體" w:eastAsia="標楷體" w:hAnsi="標楷體" w:hint="eastAsia"/>
                                <w:sz w:val="20"/>
                                <w:szCs w:val="20"/>
                              </w:rPr>
                              <w:t>2</w:t>
                            </w:r>
                            <w:r w:rsidRPr="00A24C7B">
                              <w:rPr>
                                <w:rFonts w:ascii="標楷體" w:eastAsia="標楷體" w:hAnsi="標楷體" w:hint="eastAsia"/>
                                <w:sz w:val="20"/>
                                <w:szCs w:val="20"/>
                              </w:rPr>
                              <w:t>）</w:t>
                            </w:r>
                          </w:p>
                        </w:tc>
                        <w:tc>
                          <w:tcPr>
                            <w:tcW w:w="851" w:type="dxa"/>
                            <w:tcBorders>
                              <w:bottom w:val="single" w:sz="4" w:space="0" w:color="auto"/>
                            </w:tcBorders>
                            <w:vAlign w:val="center"/>
                          </w:tcPr>
                          <w:p w14:paraId="1E7DA2D7" w14:textId="0FBF9EFC" w:rsidR="00327939" w:rsidRPr="007B7278" w:rsidRDefault="00327939" w:rsidP="00E5585F">
                            <w:pPr>
                              <w:pStyle w:val="2"/>
                              <w:tabs>
                                <w:tab w:val="clear" w:pos="0"/>
                              </w:tabs>
                              <w:overflowPunct w:val="0"/>
                              <w:adjustRightInd w:val="0"/>
                              <w:spacing w:line="240" w:lineRule="exact"/>
                              <w:ind w:left="0" w:right="15" w:firstLineChars="0" w:firstLine="0"/>
                              <w:jc w:val="right"/>
                              <w:rPr>
                                <w:rFonts w:hAnsi="標楷體"/>
                                <w:b w:val="0"/>
                                <w:bCs w:val="0"/>
                                <w:spacing w:val="0"/>
                                <w:sz w:val="20"/>
                                <w:szCs w:val="20"/>
                              </w:rPr>
                            </w:pPr>
                            <w:r w:rsidRPr="007B7278">
                              <w:rPr>
                                <w:rFonts w:hAnsi="標楷體" w:hint="eastAsia"/>
                                <w:b w:val="0"/>
                                <w:bCs w:val="0"/>
                                <w:spacing w:val="0"/>
                                <w:sz w:val="20"/>
                                <w:szCs w:val="20"/>
                              </w:rPr>
                              <w:t>1</w:t>
                            </w:r>
                            <w:r w:rsidRPr="007B7278">
                              <w:rPr>
                                <w:rFonts w:hAnsi="標楷體"/>
                                <w:b w:val="0"/>
                                <w:bCs w:val="0"/>
                                <w:spacing w:val="0"/>
                                <w:sz w:val="20"/>
                                <w:szCs w:val="20"/>
                              </w:rPr>
                              <w:t>3</w:t>
                            </w:r>
                          </w:p>
                        </w:tc>
                        <w:tc>
                          <w:tcPr>
                            <w:tcW w:w="1134" w:type="dxa"/>
                            <w:tcBorders>
                              <w:bottom w:val="single" w:sz="4" w:space="0" w:color="auto"/>
                            </w:tcBorders>
                            <w:vAlign w:val="center"/>
                          </w:tcPr>
                          <w:p w14:paraId="54DCC222" w14:textId="16F23BF8" w:rsidR="00327939" w:rsidRPr="007B7278" w:rsidRDefault="00327939" w:rsidP="00E5585F">
                            <w:pPr>
                              <w:pStyle w:val="2"/>
                              <w:overflowPunct w:val="0"/>
                              <w:adjustRightInd w:val="0"/>
                              <w:spacing w:line="240" w:lineRule="exact"/>
                              <w:ind w:left="0" w:firstLine="410"/>
                              <w:jc w:val="right"/>
                              <w:rPr>
                                <w:rFonts w:hAnsi="標楷體"/>
                                <w:b w:val="0"/>
                                <w:bCs w:val="0"/>
                                <w:spacing w:val="0"/>
                                <w:sz w:val="20"/>
                                <w:szCs w:val="20"/>
                              </w:rPr>
                            </w:pPr>
                            <w:r w:rsidRPr="007B7278">
                              <w:rPr>
                                <w:rFonts w:hAnsi="標楷體" w:hint="eastAsia"/>
                                <w:b w:val="0"/>
                                <w:bCs w:val="0"/>
                                <w:spacing w:val="0"/>
                                <w:sz w:val="20"/>
                                <w:szCs w:val="20"/>
                              </w:rPr>
                              <w:t>－</w:t>
                            </w:r>
                          </w:p>
                        </w:tc>
                      </w:tr>
                      <w:tr w:rsidR="00327939" w:rsidRPr="0017610E" w14:paraId="2CC405FE" w14:textId="77777777" w:rsidTr="00E43583">
                        <w:tc>
                          <w:tcPr>
                            <w:tcW w:w="4820" w:type="dxa"/>
                            <w:gridSpan w:val="4"/>
                            <w:tcBorders>
                              <w:top w:val="single" w:sz="4" w:space="0" w:color="auto"/>
                              <w:left w:val="nil"/>
                              <w:bottom w:val="nil"/>
                              <w:right w:val="nil"/>
                            </w:tcBorders>
                            <w:vAlign w:val="center"/>
                          </w:tcPr>
                          <w:p w14:paraId="778EA8E3" w14:textId="77777777" w:rsidR="00327939" w:rsidRPr="001C03D7" w:rsidRDefault="00327939" w:rsidP="0068670D">
                            <w:pPr>
                              <w:adjustRightInd w:val="0"/>
                              <w:snapToGrid w:val="0"/>
                              <w:spacing w:line="240" w:lineRule="exact"/>
                              <w:ind w:leftChars="-40" w:left="-96"/>
                              <w:rPr>
                                <w:rFonts w:ascii="標楷體" w:eastAsia="標楷體" w:hAnsi="標楷體"/>
                                <w:sz w:val="18"/>
                                <w:szCs w:val="20"/>
                              </w:rPr>
                            </w:pPr>
                            <w:proofErr w:type="gramStart"/>
                            <w:r w:rsidRPr="001C03D7">
                              <w:rPr>
                                <w:rFonts w:ascii="標楷體" w:eastAsia="標楷體" w:hAnsi="標楷體" w:hint="eastAsia"/>
                                <w:sz w:val="18"/>
                                <w:szCs w:val="20"/>
                              </w:rPr>
                              <w:t>註</w:t>
                            </w:r>
                            <w:proofErr w:type="gramEnd"/>
                            <w:r w:rsidRPr="001C03D7">
                              <w:rPr>
                                <w:rFonts w:ascii="標楷體" w:eastAsia="標楷體" w:hAnsi="標楷體" w:hint="eastAsia"/>
                                <w:sz w:val="18"/>
                                <w:szCs w:val="20"/>
                              </w:rPr>
                              <w:t>：1.未計停止開發之人工智能處理器1項。</w:t>
                            </w:r>
                          </w:p>
                          <w:p w14:paraId="36F2162F" w14:textId="77777777" w:rsidR="00327939" w:rsidRPr="001C03D7" w:rsidRDefault="00327939" w:rsidP="0068670D">
                            <w:pPr>
                              <w:adjustRightInd w:val="0"/>
                              <w:snapToGrid w:val="0"/>
                              <w:spacing w:line="240" w:lineRule="exact"/>
                              <w:ind w:leftChars="110" w:left="534" w:hangingChars="150" w:hanging="270"/>
                              <w:rPr>
                                <w:rFonts w:ascii="標楷體" w:eastAsia="標楷體" w:hAnsi="標楷體"/>
                                <w:sz w:val="18"/>
                                <w:szCs w:val="20"/>
                              </w:rPr>
                            </w:pPr>
                            <w:r w:rsidRPr="001C03D7">
                              <w:rPr>
                                <w:rFonts w:ascii="標楷體" w:eastAsia="標楷體" w:hAnsi="標楷體" w:hint="eastAsia"/>
                                <w:sz w:val="18"/>
                                <w:szCs w:val="20"/>
                              </w:rPr>
                              <w:t>2.加計被動反射面天線合成孔徑雷達酬載4項。</w:t>
                            </w:r>
                          </w:p>
                          <w:p w14:paraId="0049DD86" w14:textId="77777777" w:rsidR="00327939" w:rsidRPr="0017610E" w:rsidRDefault="00327939" w:rsidP="0068670D">
                            <w:pPr>
                              <w:adjustRightInd w:val="0"/>
                              <w:snapToGrid w:val="0"/>
                              <w:spacing w:line="240" w:lineRule="exact"/>
                              <w:ind w:leftChars="110" w:left="534" w:hangingChars="150" w:hanging="270"/>
                              <w:rPr>
                                <w:rFonts w:ascii="標楷體" w:eastAsia="標楷體" w:hAnsi="標楷體"/>
                                <w:sz w:val="22"/>
                                <w:szCs w:val="20"/>
                              </w:rPr>
                            </w:pPr>
                            <w:r w:rsidRPr="001C03D7">
                              <w:rPr>
                                <w:rFonts w:ascii="標楷體" w:eastAsia="標楷體" w:hAnsi="標楷體" w:hint="eastAsia"/>
                                <w:sz w:val="18"/>
                                <w:szCs w:val="20"/>
                              </w:rPr>
                              <w:t>3.資料來源：整理自太空中心提供資料。</w:t>
                            </w:r>
                          </w:p>
                        </w:tc>
                      </w:tr>
                    </w:tbl>
                    <w:p w14:paraId="7726B079" w14:textId="77777777" w:rsidR="00BC7C7E" w:rsidRDefault="00BC7C7E" w:rsidP="00BC7C7E"/>
                    <w:p w14:paraId="224CF9F6" w14:textId="77777777" w:rsidR="00BC7C7E" w:rsidRPr="00DE6BAA" w:rsidRDefault="00BC7C7E" w:rsidP="00BC7C7E"/>
                  </w:txbxContent>
                </v:textbox>
                <w10:wrap type="tight" anchorx="margin"/>
              </v:shape>
            </w:pict>
          </mc:Fallback>
        </mc:AlternateContent>
      </w:r>
      <w:r w:rsidRPr="008C4BC2">
        <w:rPr>
          <w:rFonts w:ascii="標楷體" w:eastAsia="標楷體" w:hAnsi="標楷體" w:cs="標楷體" w:hint="eastAsia"/>
          <w:color w:val="000000" w:themeColor="text1"/>
          <w:szCs w:val="24"/>
        </w:rPr>
        <w:t>度高及</w:t>
      </w:r>
      <w:proofErr w:type="gramStart"/>
      <w:r w:rsidRPr="008C4BC2">
        <w:rPr>
          <w:rFonts w:ascii="標楷體" w:eastAsia="標楷體" w:hAnsi="標楷體" w:cs="標楷體" w:hint="eastAsia"/>
          <w:color w:val="000000" w:themeColor="text1"/>
          <w:szCs w:val="24"/>
        </w:rPr>
        <w:t>配合福衛八號</w:t>
      </w:r>
      <w:proofErr w:type="gramEnd"/>
      <w:r w:rsidRPr="008C4BC2">
        <w:rPr>
          <w:rFonts w:ascii="標楷體" w:eastAsia="標楷體" w:hAnsi="標楷體" w:cs="標楷體" w:hint="eastAsia"/>
          <w:color w:val="000000" w:themeColor="text1"/>
          <w:szCs w:val="24"/>
        </w:rPr>
        <w:t>發展，計有8項研發進度未如預期</w:t>
      </w:r>
      <w:r>
        <w:rPr>
          <w:rFonts w:ascii="標楷體" w:eastAsia="標楷體" w:hAnsi="標楷體" w:cs="標楷體" w:hint="eastAsia"/>
          <w:color w:val="000000" w:themeColor="text1"/>
          <w:szCs w:val="24"/>
        </w:rPr>
        <w:t>（表2）</w:t>
      </w:r>
      <w:r w:rsidR="00E12A2B">
        <w:rPr>
          <w:rFonts w:ascii="標楷體" w:eastAsia="標楷體" w:hAnsi="標楷體" w:cs="標楷體" w:hint="eastAsia"/>
          <w:color w:val="000000" w:themeColor="text1"/>
          <w:szCs w:val="24"/>
        </w:rPr>
        <w:t>，</w:t>
      </w:r>
      <w:r w:rsidRPr="008C4BC2">
        <w:rPr>
          <w:rFonts w:ascii="標楷體" w:eastAsia="標楷體" w:hAnsi="標楷體" w:cs="標楷體" w:hint="eastAsia"/>
          <w:color w:val="000000" w:themeColor="text1"/>
          <w:szCs w:val="24"/>
        </w:rPr>
        <w:t>經函請</w:t>
      </w:r>
      <w:r w:rsidRPr="00F5134E">
        <w:rPr>
          <w:rFonts w:ascii="標楷體" w:eastAsia="標楷體" w:hAnsi="標楷體" w:cs="標楷體" w:hint="eastAsia"/>
          <w:color w:val="000000" w:themeColor="text1"/>
          <w:szCs w:val="24"/>
        </w:rPr>
        <w:t>國科會</w:t>
      </w:r>
      <w:r w:rsidRPr="008C4BC2">
        <w:rPr>
          <w:rFonts w:ascii="標楷體" w:eastAsia="標楷體" w:hAnsi="標楷體" w:cs="標楷體" w:hint="eastAsia"/>
          <w:color w:val="000000" w:themeColor="text1"/>
          <w:szCs w:val="24"/>
        </w:rPr>
        <w:t>督促加速各項工作計畫之執行，以利太空科技發展</w:t>
      </w:r>
      <w:r>
        <w:rPr>
          <w:rFonts w:ascii="標楷體" w:eastAsia="標楷體" w:hAnsi="標楷體" w:cs="標楷體" w:hint="eastAsia"/>
          <w:color w:val="000000" w:themeColor="text1"/>
          <w:szCs w:val="24"/>
        </w:rPr>
        <w:t>。</w:t>
      </w:r>
      <w:r w:rsidRPr="001150BE">
        <w:rPr>
          <w:rFonts w:ascii="標楷體" w:eastAsia="標楷體" w:hAnsi="標楷體" w:cs="標楷體" w:hint="eastAsia"/>
          <w:color w:val="000000" w:themeColor="text1"/>
          <w:szCs w:val="24"/>
        </w:rPr>
        <w:t>據復：</w:t>
      </w:r>
      <w:r w:rsidR="00D94D74" w:rsidRPr="00D94D74">
        <w:rPr>
          <w:rFonts w:ascii="標楷體" w:eastAsia="標楷體" w:hAnsi="標楷體" w:cs="標楷體" w:hint="eastAsia"/>
          <w:color w:val="000000" w:themeColor="text1"/>
          <w:szCs w:val="24"/>
        </w:rPr>
        <w:t>國科會已透過定期工作會議追蹤太空中心預算執行情形，並責成太空中心建立關鍵元件遞交行動要項，</w:t>
      </w:r>
      <w:r w:rsidR="00E12A2B">
        <w:rPr>
          <w:rFonts w:ascii="標楷體" w:eastAsia="標楷體" w:hAnsi="標楷體" w:cs="標楷體" w:hint="eastAsia"/>
          <w:color w:val="000000" w:themeColor="text1"/>
          <w:szCs w:val="24"/>
        </w:rPr>
        <w:t>及</w:t>
      </w:r>
      <w:r w:rsidR="00D94D74" w:rsidRPr="00D94D74">
        <w:rPr>
          <w:rFonts w:ascii="標楷體" w:eastAsia="標楷體" w:hAnsi="標楷體" w:cs="標楷體" w:hint="eastAsia"/>
          <w:color w:val="000000" w:themeColor="text1"/>
          <w:szCs w:val="24"/>
        </w:rPr>
        <w:t>時管控及應變，以及追蹤公告金額以上之購案進度與輔導供應商強化研發量能，以確保購案與委託案如期進行</w:t>
      </w:r>
      <w:r w:rsidR="00E12A2B">
        <w:rPr>
          <w:rFonts w:ascii="標楷體" w:eastAsia="標楷體" w:hAnsi="標楷體" w:cs="標楷體" w:hint="eastAsia"/>
          <w:color w:val="000000" w:themeColor="text1"/>
          <w:szCs w:val="24"/>
        </w:rPr>
        <w:t>。</w:t>
      </w:r>
      <w:r w:rsidR="00D94D74" w:rsidRPr="00D94D74">
        <w:rPr>
          <w:rFonts w:ascii="標楷體" w:eastAsia="標楷體" w:hAnsi="標楷體" w:cs="標楷體" w:hint="eastAsia"/>
          <w:color w:val="000000" w:themeColor="text1"/>
          <w:szCs w:val="24"/>
        </w:rPr>
        <w:t>另太空中心亦持續召開衛星發展計畫管理會議，掌控技術開發與合作單位執行情形，並透過與國內產學</w:t>
      </w:r>
      <w:proofErr w:type="gramStart"/>
      <w:r w:rsidR="00D94D74" w:rsidRPr="00D94D74">
        <w:rPr>
          <w:rFonts w:ascii="標楷體" w:eastAsia="標楷體" w:hAnsi="標楷體" w:cs="標楷體" w:hint="eastAsia"/>
          <w:color w:val="000000" w:themeColor="text1"/>
          <w:szCs w:val="24"/>
        </w:rPr>
        <w:t>研</w:t>
      </w:r>
      <w:proofErr w:type="gramEnd"/>
      <w:r w:rsidR="00D94D74" w:rsidRPr="00D94D74">
        <w:rPr>
          <w:rFonts w:ascii="標楷體" w:eastAsia="標楷體" w:hAnsi="標楷體" w:cs="標楷體" w:hint="eastAsia"/>
          <w:color w:val="000000" w:themeColor="text1"/>
          <w:szCs w:val="24"/>
        </w:rPr>
        <w:t>界共同研製發展策略、工作自動化或簡化流程，及經由計畫矩陣式管理等，縮短研製週期、降低人力需求與強化人力運用</w:t>
      </w:r>
      <w:r w:rsidRPr="0052170E">
        <w:rPr>
          <w:rFonts w:ascii="標楷體" w:eastAsia="標楷體" w:hAnsi="標楷體" w:cs="標楷體" w:hint="eastAsia"/>
          <w:color w:val="000000" w:themeColor="text1"/>
          <w:szCs w:val="24"/>
        </w:rPr>
        <w:t>。</w:t>
      </w:r>
    </w:p>
    <w:p w14:paraId="5F56A63A" w14:textId="359AC97F" w:rsidR="00BC7C7E" w:rsidRPr="006D06CF" w:rsidRDefault="00BC7C7E" w:rsidP="00613D8C">
      <w:pPr>
        <w:pStyle w:val="3021"/>
        <w:overflowPunct w:val="0"/>
        <w:snapToGrid w:val="0"/>
        <w:spacing w:beforeLines="20" w:before="72" w:afterLines="20" w:after="72" w:line="540" w:lineRule="exact"/>
        <w:ind w:firstLine="1261"/>
        <w:rPr>
          <w:color w:val="auto"/>
          <w:sz w:val="28"/>
        </w:rPr>
      </w:pPr>
      <w:r>
        <w:rPr>
          <w:rFonts w:hint="eastAsia"/>
          <w:color w:val="auto"/>
          <w:sz w:val="28"/>
          <w:szCs w:val="32"/>
        </w:rPr>
        <w:t>（</w:t>
      </w:r>
      <w:r w:rsidRPr="006D06CF">
        <w:rPr>
          <w:rFonts w:hint="eastAsia"/>
          <w:color w:val="auto"/>
          <w:sz w:val="28"/>
          <w:szCs w:val="32"/>
        </w:rPr>
        <w:t>2</w:t>
      </w:r>
      <w:r>
        <w:rPr>
          <w:rFonts w:hint="eastAsia"/>
          <w:color w:val="auto"/>
          <w:sz w:val="28"/>
          <w:szCs w:val="32"/>
        </w:rPr>
        <w:t>）</w:t>
      </w:r>
      <w:r w:rsidRPr="006D06CF">
        <w:rPr>
          <w:rFonts w:hint="eastAsia"/>
          <w:color w:val="auto"/>
          <w:sz w:val="28"/>
        </w:rPr>
        <w:t xml:space="preserve">　</w:t>
      </w:r>
      <w:r w:rsidRPr="000F756F">
        <w:rPr>
          <w:rFonts w:hint="eastAsia"/>
          <w:color w:val="auto"/>
          <w:sz w:val="28"/>
        </w:rPr>
        <w:t>低軌通訊衛星計畫通訊酬載研發進度落後及向國外採購延遲，影響首顆實驗衛星發展進度，</w:t>
      </w:r>
      <w:proofErr w:type="gramStart"/>
      <w:r w:rsidRPr="000F756F">
        <w:rPr>
          <w:rFonts w:hint="eastAsia"/>
          <w:color w:val="auto"/>
          <w:sz w:val="28"/>
        </w:rPr>
        <w:t>又第1.5代</w:t>
      </w:r>
      <w:proofErr w:type="gramEnd"/>
      <w:r w:rsidRPr="000F756F">
        <w:rPr>
          <w:rFonts w:hint="eastAsia"/>
          <w:color w:val="auto"/>
          <w:sz w:val="28"/>
        </w:rPr>
        <w:t>衛星</w:t>
      </w:r>
      <w:r w:rsidR="00E43583">
        <w:rPr>
          <w:rFonts w:hint="eastAsia"/>
          <w:color w:val="auto"/>
          <w:sz w:val="28"/>
        </w:rPr>
        <w:t>之</w:t>
      </w:r>
      <w:r w:rsidRPr="000F756F">
        <w:rPr>
          <w:rFonts w:hint="eastAsia"/>
          <w:color w:val="auto"/>
          <w:sz w:val="28"/>
        </w:rPr>
        <w:t>執行</w:t>
      </w:r>
      <w:proofErr w:type="gramStart"/>
      <w:r w:rsidRPr="000F756F">
        <w:rPr>
          <w:rFonts w:hint="eastAsia"/>
          <w:color w:val="auto"/>
          <w:sz w:val="28"/>
        </w:rPr>
        <w:t>期程</w:t>
      </w:r>
      <w:r w:rsidR="00E43583">
        <w:rPr>
          <w:rFonts w:hint="eastAsia"/>
          <w:color w:val="auto"/>
          <w:sz w:val="28"/>
        </w:rPr>
        <w:t>展延</w:t>
      </w:r>
      <w:proofErr w:type="gramEnd"/>
      <w:r w:rsidRPr="000F756F">
        <w:rPr>
          <w:rFonts w:hint="eastAsia"/>
          <w:color w:val="auto"/>
          <w:sz w:val="28"/>
        </w:rPr>
        <w:t>，</w:t>
      </w:r>
      <w:r w:rsidR="00E43583">
        <w:rPr>
          <w:rFonts w:hint="eastAsia"/>
          <w:color w:val="auto"/>
          <w:sz w:val="28"/>
        </w:rPr>
        <w:t>且</w:t>
      </w:r>
      <w:r w:rsidRPr="000F756F">
        <w:rPr>
          <w:rFonts w:hint="eastAsia"/>
          <w:color w:val="auto"/>
          <w:sz w:val="28"/>
        </w:rPr>
        <w:t>第2代衛星星系發展項目及期程尚未確定，均影響原計畫產業發展目標之達成，允宜</w:t>
      </w:r>
      <w:r>
        <w:rPr>
          <w:rFonts w:hint="eastAsia"/>
          <w:color w:val="auto"/>
          <w:sz w:val="28"/>
        </w:rPr>
        <w:t>積極</w:t>
      </w:r>
      <w:proofErr w:type="gramStart"/>
      <w:r w:rsidRPr="000F756F">
        <w:rPr>
          <w:rFonts w:hint="eastAsia"/>
          <w:color w:val="auto"/>
          <w:sz w:val="28"/>
        </w:rPr>
        <w:t>研</w:t>
      </w:r>
      <w:proofErr w:type="gramEnd"/>
      <w:r w:rsidRPr="000F756F">
        <w:rPr>
          <w:rFonts w:hint="eastAsia"/>
          <w:color w:val="auto"/>
          <w:sz w:val="28"/>
        </w:rPr>
        <w:t>謀改善，以利衛星產業發展。</w:t>
      </w:r>
    </w:p>
    <w:p w14:paraId="1A33F71C" w14:textId="0AF1B6C5" w:rsidR="00BC7C7E" w:rsidRPr="001F4866" w:rsidRDefault="00BC7C7E" w:rsidP="00613D8C">
      <w:pPr>
        <w:pStyle w:val="a4"/>
        <w:overflowPunct w:val="0"/>
        <w:spacing w:line="510" w:lineRule="exact"/>
        <w:ind w:leftChars="0" w:left="0" w:firstLineChars="200" w:firstLine="480"/>
        <w:rPr>
          <w:rFonts w:cs="標楷體"/>
          <w:color w:val="000000" w:themeColor="text1"/>
          <w:kern w:val="2"/>
          <w:sz w:val="24"/>
          <w:szCs w:val="24"/>
        </w:rPr>
      </w:pPr>
      <w:r w:rsidRPr="00662FBC">
        <w:rPr>
          <w:rFonts w:cs="標楷體" w:hint="eastAsia"/>
          <w:color w:val="000000" w:themeColor="text1"/>
          <w:kern w:val="2"/>
          <w:sz w:val="24"/>
          <w:szCs w:val="24"/>
        </w:rPr>
        <w:t>國家科學及技術委員會（下稱國科會</w:t>
      </w:r>
      <w:r>
        <w:rPr>
          <w:rFonts w:cs="標楷體" w:hint="eastAsia"/>
          <w:color w:val="000000" w:themeColor="text1"/>
          <w:kern w:val="2"/>
          <w:sz w:val="24"/>
          <w:szCs w:val="24"/>
        </w:rPr>
        <w:t>）</w:t>
      </w:r>
      <w:r w:rsidRPr="000F756F">
        <w:rPr>
          <w:rFonts w:cs="標楷體" w:hint="eastAsia"/>
          <w:color w:val="000000" w:themeColor="text1"/>
          <w:kern w:val="2"/>
          <w:sz w:val="24"/>
          <w:szCs w:val="24"/>
        </w:rPr>
        <w:t>為發展低軌通訊衛星，推動國內衛星通訊產業發展，</w:t>
      </w:r>
      <w:r w:rsidRPr="00662FBC">
        <w:rPr>
          <w:rFonts w:cs="標楷體" w:hint="eastAsia"/>
          <w:color w:val="000000" w:themeColor="text1"/>
          <w:kern w:val="2"/>
          <w:sz w:val="24"/>
          <w:szCs w:val="24"/>
        </w:rPr>
        <w:t>自</w:t>
      </w:r>
      <w:proofErr w:type="gramStart"/>
      <w:r w:rsidRPr="00662FBC">
        <w:rPr>
          <w:rFonts w:cs="標楷體" w:hint="eastAsia"/>
          <w:color w:val="000000" w:themeColor="text1"/>
          <w:kern w:val="2"/>
          <w:sz w:val="24"/>
          <w:szCs w:val="24"/>
        </w:rPr>
        <w:t>110</w:t>
      </w:r>
      <w:proofErr w:type="gramEnd"/>
      <w:r w:rsidRPr="00662FBC">
        <w:rPr>
          <w:rFonts w:cs="標楷體" w:hint="eastAsia"/>
          <w:color w:val="000000" w:themeColor="text1"/>
          <w:kern w:val="2"/>
          <w:sz w:val="24"/>
          <w:szCs w:val="24"/>
        </w:rPr>
        <w:t>年度起，責由</w:t>
      </w:r>
      <w:r w:rsidRPr="005E7F75">
        <w:rPr>
          <w:rFonts w:cs="標楷體" w:hint="eastAsia"/>
          <w:color w:val="000000" w:themeColor="text1"/>
          <w:kern w:val="2"/>
          <w:sz w:val="24"/>
          <w:szCs w:val="24"/>
        </w:rPr>
        <w:t>前財團法人國家實驗研究院</w:t>
      </w:r>
      <w:r w:rsidRPr="00A24C7B">
        <w:rPr>
          <w:rFonts w:cs="標楷體" w:hint="eastAsia"/>
          <w:color w:val="000000" w:themeColor="text1"/>
          <w:kern w:val="2"/>
          <w:sz w:val="24"/>
          <w:szCs w:val="24"/>
        </w:rPr>
        <w:t>國家太空中心</w:t>
      </w:r>
      <w:r w:rsidRPr="005E7F75">
        <w:rPr>
          <w:rFonts w:cs="標楷體" w:hint="eastAsia"/>
          <w:color w:val="000000" w:themeColor="text1"/>
          <w:kern w:val="2"/>
          <w:sz w:val="24"/>
          <w:szCs w:val="24"/>
        </w:rPr>
        <w:t>（於112年1月1日改制為行政法人國家太空中心，下稱太空中心</w:t>
      </w:r>
      <w:r>
        <w:rPr>
          <w:rFonts w:cs="標楷體" w:hint="eastAsia"/>
          <w:color w:val="000000" w:themeColor="text1"/>
          <w:kern w:val="2"/>
          <w:sz w:val="24"/>
          <w:szCs w:val="24"/>
        </w:rPr>
        <w:t>）</w:t>
      </w:r>
      <w:r w:rsidRPr="00662FBC">
        <w:rPr>
          <w:rFonts w:cs="標楷體" w:hint="eastAsia"/>
          <w:color w:val="000000" w:themeColor="text1"/>
          <w:kern w:val="2"/>
          <w:sz w:val="24"/>
          <w:szCs w:val="24"/>
        </w:rPr>
        <w:t>執行「Beyond 5G低軌衛星</w:t>
      </w:r>
      <w:bookmarkStart w:id="5" w:name="_Hlk200459166"/>
      <w:r w:rsidRPr="00BC7C7E">
        <w:rPr>
          <w:rFonts w:cs="標楷體" w:hint="eastAsia"/>
          <w:color w:val="000000" w:themeColor="text1"/>
          <w:kern w:val="2"/>
          <w:sz w:val="24"/>
          <w:szCs w:val="24"/>
        </w:rPr>
        <w:t>－</w:t>
      </w:r>
      <w:bookmarkEnd w:id="5"/>
      <w:r w:rsidRPr="00662FBC">
        <w:rPr>
          <w:rFonts w:cs="標楷體" w:hint="eastAsia"/>
          <w:color w:val="000000" w:themeColor="text1"/>
          <w:kern w:val="2"/>
          <w:sz w:val="24"/>
          <w:szCs w:val="24"/>
        </w:rPr>
        <w:t>通訊衛星發展」</w:t>
      </w:r>
      <w:r>
        <w:rPr>
          <w:rFonts w:cs="標楷體" w:hint="eastAsia"/>
          <w:color w:val="000000" w:themeColor="text1"/>
          <w:kern w:val="2"/>
          <w:sz w:val="24"/>
          <w:szCs w:val="24"/>
        </w:rPr>
        <w:t>（</w:t>
      </w:r>
      <w:r w:rsidRPr="00662FBC">
        <w:rPr>
          <w:rFonts w:cs="標楷體" w:hint="eastAsia"/>
          <w:color w:val="000000" w:themeColor="text1"/>
          <w:kern w:val="2"/>
          <w:sz w:val="24"/>
          <w:szCs w:val="24"/>
        </w:rPr>
        <w:t>執行期間為110至113年度，</w:t>
      </w:r>
      <w:proofErr w:type="gramStart"/>
      <w:r w:rsidRPr="00662FBC">
        <w:rPr>
          <w:rFonts w:cs="標楷體" w:hint="eastAsia"/>
          <w:color w:val="000000" w:themeColor="text1"/>
          <w:kern w:val="2"/>
          <w:sz w:val="24"/>
          <w:szCs w:val="24"/>
        </w:rPr>
        <w:t>111</w:t>
      </w:r>
      <w:proofErr w:type="gramEnd"/>
      <w:r w:rsidRPr="00662FBC">
        <w:rPr>
          <w:rFonts w:cs="標楷體" w:hint="eastAsia"/>
          <w:color w:val="000000" w:themeColor="text1"/>
          <w:kern w:val="2"/>
          <w:sz w:val="24"/>
          <w:szCs w:val="24"/>
        </w:rPr>
        <w:t>年度更改計畫名稱為「Beyond 5G低軌衛星與下世代通訊系統關鍵技術研發計畫」</w:t>
      </w:r>
      <w:r w:rsidRPr="005E7F75">
        <w:rPr>
          <w:rFonts w:cs="標楷體" w:hint="eastAsia"/>
          <w:color w:val="000000" w:themeColor="text1"/>
          <w:kern w:val="2"/>
          <w:sz w:val="24"/>
          <w:szCs w:val="24"/>
        </w:rPr>
        <w:t>，下稱B5G低軌通訊衛星計畫</w:t>
      </w:r>
      <w:r>
        <w:rPr>
          <w:rFonts w:cs="標楷體" w:hint="eastAsia"/>
          <w:color w:val="000000" w:themeColor="text1"/>
          <w:kern w:val="2"/>
          <w:sz w:val="24"/>
          <w:szCs w:val="24"/>
        </w:rPr>
        <w:t>）</w:t>
      </w:r>
      <w:r w:rsidRPr="00662FBC">
        <w:rPr>
          <w:rFonts w:cs="標楷體" w:hint="eastAsia"/>
          <w:color w:val="000000" w:themeColor="text1"/>
          <w:kern w:val="2"/>
          <w:sz w:val="24"/>
          <w:szCs w:val="24"/>
        </w:rPr>
        <w:t>，預計研製2顆短時程、高效能之低軌通訊衛星，驗證自主發展之通訊酬載、地面通訊設備，作為後續建置星系之基礎</w:t>
      </w:r>
      <w:r>
        <w:rPr>
          <w:rFonts w:cs="標楷體" w:hint="eastAsia"/>
          <w:color w:val="000000" w:themeColor="text1"/>
          <w:kern w:val="2"/>
          <w:sz w:val="24"/>
          <w:szCs w:val="24"/>
        </w:rPr>
        <w:t>；</w:t>
      </w:r>
      <w:r w:rsidRPr="00662FBC">
        <w:rPr>
          <w:rFonts w:cs="標楷體" w:hint="eastAsia"/>
          <w:color w:val="000000" w:themeColor="text1"/>
          <w:kern w:val="2"/>
          <w:sz w:val="24"/>
          <w:szCs w:val="24"/>
        </w:rPr>
        <w:t>復於</w:t>
      </w:r>
      <w:proofErr w:type="gramStart"/>
      <w:r w:rsidRPr="00662FBC">
        <w:rPr>
          <w:rFonts w:cs="標楷體" w:hint="eastAsia"/>
          <w:color w:val="000000" w:themeColor="text1"/>
          <w:kern w:val="2"/>
          <w:sz w:val="24"/>
          <w:szCs w:val="24"/>
        </w:rPr>
        <w:t>111</w:t>
      </w:r>
      <w:proofErr w:type="gramEnd"/>
      <w:r w:rsidRPr="00662FBC">
        <w:rPr>
          <w:rFonts w:cs="標楷體" w:hint="eastAsia"/>
          <w:color w:val="000000" w:themeColor="text1"/>
          <w:kern w:val="2"/>
          <w:sz w:val="24"/>
          <w:szCs w:val="24"/>
        </w:rPr>
        <w:t>年度辦理「太空基礎能量發展跨部會</w:t>
      </w:r>
      <w:proofErr w:type="gramStart"/>
      <w:r w:rsidR="00702EE3">
        <w:rPr>
          <w:rFonts w:cs="標楷體" w:hint="eastAsia"/>
          <w:color w:val="000000" w:themeColor="text1"/>
          <w:kern w:val="2"/>
          <w:sz w:val="24"/>
          <w:szCs w:val="24"/>
        </w:rPr>
        <w:t>署</w:t>
      </w:r>
      <w:r w:rsidRPr="00662FBC">
        <w:rPr>
          <w:rFonts w:cs="標楷體" w:hint="eastAsia"/>
          <w:color w:val="000000" w:themeColor="text1"/>
          <w:kern w:val="2"/>
          <w:sz w:val="24"/>
          <w:szCs w:val="24"/>
        </w:rPr>
        <w:t>科發基金</w:t>
      </w:r>
      <w:proofErr w:type="gramEnd"/>
      <w:r w:rsidRPr="00662FBC">
        <w:rPr>
          <w:rFonts w:cs="標楷體" w:hint="eastAsia"/>
          <w:color w:val="000000" w:themeColor="text1"/>
          <w:kern w:val="2"/>
          <w:sz w:val="24"/>
          <w:szCs w:val="24"/>
        </w:rPr>
        <w:t>計畫」，規劃未來通訊衛星之自主能量布建，預計於119年完成12顆自主低軌通訊衛星建置、121年達到102顆低軌衛星組網</w:t>
      </w:r>
      <w:r>
        <w:rPr>
          <w:rFonts w:cs="標楷體" w:hint="eastAsia"/>
          <w:color w:val="000000" w:themeColor="text1"/>
          <w:kern w:val="2"/>
          <w:sz w:val="24"/>
          <w:szCs w:val="24"/>
        </w:rPr>
        <w:t>；</w:t>
      </w:r>
      <w:r w:rsidRPr="00662FBC">
        <w:rPr>
          <w:rFonts w:cs="標楷體" w:hint="eastAsia"/>
          <w:color w:val="000000" w:themeColor="text1"/>
          <w:kern w:val="2"/>
          <w:sz w:val="24"/>
          <w:szCs w:val="24"/>
        </w:rPr>
        <w:t>另太空中心為達成前揭衛星布建目標，自</w:t>
      </w:r>
      <w:proofErr w:type="gramStart"/>
      <w:r w:rsidRPr="00662FBC">
        <w:rPr>
          <w:rFonts w:cs="標楷體" w:hint="eastAsia"/>
          <w:color w:val="000000" w:themeColor="text1"/>
          <w:kern w:val="2"/>
          <w:sz w:val="24"/>
          <w:szCs w:val="24"/>
        </w:rPr>
        <w:t>112</w:t>
      </w:r>
      <w:proofErr w:type="gramEnd"/>
      <w:r w:rsidRPr="00662FBC">
        <w:rPr>
          <w:rFonts w:cs="標楷體" w:hint="eastAsia"/>
          <w:color w:val="000000" w:themeColor="text1"/>
          <w:kern w:val="2"/>
          <w:sz w:val="24"/>
          <w:szCs w:val="24"/>
        </w:rPr>
        <w:t>年度起辦理「太空產業推動與人才培育計畫」，規劃於</w:t>
      </w:r>
      <w:proofErr w:type="gramStart"/>
      <w:r w:rsidRPr="00662FBC">
        <w:rPr>
          <w:rFonts w:cs="標楷體" w:hint="eastAsia"/>
          <w:color w:val="000000" w:themeColor="text1"/>
          <w:kern w:val="2"/>
          <w:sz w:val="24"/>
          <w:szCs w:val="24"/>
        </w:rPr>
        <w:t>113</w:t>
      </w:r>
      <w:proofErr w:type="gramEnd"/>
      <w:r w:rsidRPr="00662FBC">
        <w:rPr>
          <w:rFonts w:cs="標楷體" w:hint="eastAsia"/>
          <w:color w:val="000000" w:themeColor="text1"/>
          <w:kern w:val="2"/>
          <w:sz w:val="24"/>
          <w:szCs w:val="24"/>
        </w:rPr>
        <w:t>年度執行具備光通訊功能之第2代原型低軌通訊衛</w:t>
      </w:r>
      <w:r w:rsidRPr="00662FBC">
        <w:rPr>
          <w:rFonts w:cs="標楷體" w:hint="eastAsia"/>
          <w:color w:val="000000" w:themeColor="text1"/>
          <w:kern w:val="2"/>
          <w:sz w:val="24"/>
          <w:szCs w:val="24"/>
        </w:rPr>
        <w:lastRenderedPageBreak/>
        <w:t>星任務規劃與系統設計，並推動產業界成立衛星系統製造公司，執行4顆第1.5代原型衛星之系統設計與製造規劃，以布</w:t>
      </w:r>
      <w:proofErr w:type="gramStart"/>
      <w:r w:rsidRPr="00662FBC">
        <w:rPr>
          <w:rFonts w:cs="標楷體" w:hint="eastAsia"/>
          <w:color w:val="000000" w:themeColor="text1"/>
          <w:kern w:val="2"/>
          <w:sz w:val="24"/>
          <w:szCs w:val="24"/>
        </w:rPr>
        <w:t>建國內低軌</w:t>
      </w:r>
      <w:proofErr w:type="gramEnd"/>
      <w:r w:rsidRPr="00662FBC">
        <w:rPr>
          <w:rFonts w:cs="標楷體" w:hint="eastAsia"/>
          <w:color w:val="000000" w:themeColor="text1"/>
          <w:kern w:val="2"/>
          <w:sz w:val="24"/>
          <w:szCs w:val="24"/>
        </w:rPr>
        <w:t>通訊星系。</w:t>
      </w:r>
      <w:r w:rsidRPr="000F756F">
        <w:rPr>
          <w:rFonts w:cs="標楷體" w:hint="eastAsia"/>
          <w:color w:val="000000" w:themeColor="text1"/>
          <w:kern w:val="2"/>
          <w:sz w:val="24"/>
          <w:szCs w:val="24"/>
        </w:rPr>
        <w:t>經查</w:t>
      </w:r>
      <w:r w:rsidR="00C41FBC" w:rsidRPr="00662FBC">
        <w:rPr>
          <w:rFonts w:cs="標楷體" w:hint="eastAsia"/>
          <w:color w:val="000000" w:themeColor="text1"/>
          <w:kern w:val="2"/>
          <w:sz w:val="24"/>
          <w:szCs w:val="24"/>
        </w:rPr>
        <w:t>，</w:t>
      </w:r>
      <w:r w:rsidRPr="000F756F">
        <w:rPr>
          <w:rFonts w:cs="標楷體" w:hint="eastAsia"/>
          <w:color w:val="000000" w:themeColor="text1"/>
          <w:kern w:val="2"/>
          <w:sz w:val="24"/>
          <w:szCs w:val="24"/>
        </w:rPr>
        <w:t>太空中心</w:t>
      </w:r>
      <w:r w:rsidR="00E43583">
        <w:rPr>
          <w:rFonts w:cs="標楷體" w:hint="eastAsia"/>
          <w:color w:val="000000" w:themeColor="text1"/>
          <w:kern w:val="2"/>
          <w:sz w:val="24"/>
          <w:szCs w:val="24"/>
        </w:rPr>
        <w:t>執行</w:t>
      </w:r>
      <w:r w:rsidRPr="005E7F75">
        <w:rPr>
          <w:rFonts w:cs="標楷體" w:hint="eastAsia"/>
          <w:color w:val="000000" w:themeColor="text1"/>
          <w:kern w:val="2"/>
          <w:sz w:val="24"/>
          <w:szCs w:val="24"/>
        </w:rPr>
        <w:t>B5G低軌通訊衛星計畫</w:t>
      </w:r>
      <w:r w:rsidRPr="00662FBC">
        <w:rPr>
          <w:rFonts w:cs="標楷體" w:hint="eastAsia"/>
          <w:color w:val="000000" w:themeColor="text1"/>
          <w:kern w:val="2"/>
          <w:sz w:val="24"/>
          <w:szCs w:val="24"/>
        </w:rPr>
        <w:t>，</w:t>
      </w:r>
      <w:r w:rsidRPr="000F756F">
        <w:rPr>
          <w:rFonts w:cs="標楷體" w:hint="eastAsia"/>
          <w:color w:val="000000" w:themeColor="text1"/>
          <w:kern w:val="2"/>
          <w:sz w:val="24"/>
          <w:szCs w:val="24"/>
        </w:rPr>
        <w:t>於</w:t>
      </w:r>
      <w:proofErr w:type="gramStart"/>
      <w:r w:rsidRPr="000F756F">
        <w:rPr>
          <w:rFonts w:cs="標楷體" w:hint="eastAsia"/>
          <w:color w:val="000000" w:themeColor="text1"/>
          <w:kern w:val="2"/>
          <w:sz w:val="24"/>
          <w:szCs w:val="24"/>
        </w:rPr>
        <w:t>111</w:t>
      </w:r>
      <w:proofErr w:type="gramEnd"/>
      <w:r w:rsidRPr="000F756F">
        <w:rPr>
          <w:rFonts w:cs="標楷體" w:hint="eastAsia"/>
          <w:color w:val="000000" w:themeColor="text1"/>
          <w:kern w:val="2"/>
          <w:sz w:val="24"/>
          <w:szCs w:val="24"/>
        </w:rPr>
        <w:t>年度委託財團法人工業技術研究院</w:t>
      </w:r>
      <w:r>
        <w:rPr>
          <w:rFonts w:cs="標楷體" w:hint="eastAsia"/>
          <w:color w:val="000000" w:themeColor="text1"/>
          <w:kern w:val="2"/>
          <w:sz w:val="24"/>
          <w:szCs w:val="24"/>
        </w:rPr>
        <w:t>（</w:t>
      </w:r>
      <w:r w:rsidRPr="000F756F">
        <w:rPr>
          <w:rFonts w:cs="標楷體" w:hint="eastAsia"/>
          <w:color w:val="000000" w:themeColor="text1"/>
          <w:kern w:val="2"/>
          <w:sz w:val="24"/>
          <w:szCs w:val="24"/>
        </w:rPr>
        <w:t>下稱工研院</w:t>
      </w:r>
      <w:r>
        <w:rPr>
          <w:rFonts w:cs="標楷體" w:hint="eastAsia"/>
          <w:color w:val="000000" w:themeColor="text1"/>
          <w:kern w:val="2"/>
          <w:sz w:val="24"/>
          <w:szCs w:val="24"/>
        </w:rPr>
        <w:t>）</w:t>
      </w:r>
      <w:r w:rsidRPr="000F756F">
        <w:rPr>
          <w:rFonts w:cs="標楷體" w:hint="eastAsia"/>
          <w:color w:val="000000" w:themeColor="text1"/>
          <w:kern w:val="2"/>
          <w:sz w:val="24"/>
          <w:szCs w:val="24"/>
        </w:rPr>
        <w:t>開發通訊酬載</w:t>
      </w:r>
      <w:r>
        <w:rPr>
          <w:rFonts w:cs="標楷體" w:hint="eastAsia"/>
          <w:color w:val="000000" w:themeColor="text1"/>
          <w:kern w:val="2"/>
          <w:sz w:val="24"/>
          <w:szCs w:val="24"/>
        </w:rPr>
        <w:t>（</w:t>
      </w:r>
      <w:r w:rsidRPr="000F756F">
        <w:rPr>
          <w:rFonts w:cs="標楷體" w:hint="eastAsia"/>
          <w:color w:val="000000" w:themeColor="text1"/>
          <w:kern w:val="2"/>
          <w:sz w:val="24"/>
          <w:szCs w:val="24"/>
        </w:rPr>
        <w:t>委託金額9億4,307萬餘元</w:t>
      </w:r>
      <w:r>
        <w:rPr>
          <w:rFonts w:cs="標楷體" w:hint="eastAsia"/>
          <w:color w:val="000000" w:themeColor="text1"/>
          <w:kern w:val="2"/>
          <w:sz w:val="24"/>
          <w:szCs w:val="24"/>
        </w:rPr>
        <w:t>）</w:t>
      </w:r>
      <w:r w:rsidRPr="000F756F">
        <w:rPr>
          <w:rFonts w:cs="標楷體" w:hint="eastAsia"/>
          <w:color w:val="000000" w:themeColor="text1"/>
          <w:kern w:val="2"/>
          <w:sz w:val="24"/>
          <w:szCs w:val="24"/>
        </w:rPr>
        <w:t>，</w:t>
      </w:r>
      <w:r w:rsidR="00E43583">
        <w:rPr>
          <w:rFonts w:cs="標楷體" w:hint="eastAsia"/>
          <w:color w:val="000000" w:themeColor="text1"/>
          <w:kern w:val="2"/>
          <w:sz w:val="24"/>
          <w:szCs w:val="24"/>
        </w:rPr>
        <w:t>契約期間</w:t>
      </w:r>
      <w:r w:rsidRPr="000F756F">
        <w:rPr>
          <w:rFonts w:cs="標楷體" w:hint="eastAsia"/>
          <w:color w:val="000000" w:themeColor="text1"/>
          <w:kern w:val="2"/>
          <w:sz w:val="24"/>
          <w:szCs w:val="24"/>
        </w:rPr>
        <w:t>為111年2月至114年2月，因遭遇</w:t>
      </w:r>
      <w:proofErr w:type="gramStart"/>
      <w:r w:rsidRPr="000F756F">
        <w:rPr>
          <w:rFonts w:cs="標楷體" w:hint="eastAsia"/>
          <w:color w:val="000000" w:themeColor="text1"/>
          <w:kern w:val="2"/>
          <w:sz w:val="24"/>
          <w:szCs w:val="24"/>
        </w:rPr>
        <w:t>新型冠</w:t>
      </w:r>
      <w:proofErr w:type="gramEnd"/>
      <w:r w:rsidRPr="000F756F">
        <w:rPr>
          <w:rFonts w:cs="標楷體" w:hint="eastAsia"/>
          <w:color w:val="000000" w:themeColor="text1"/>
          <w:kern w:val="2"/>
          <w:sz w:val="24"/>
          <w:szCs w:val="24"/>
        </w:rPr>
        <w:t>狀病毒肺炎（COVID</w:t>
      </w:r>
      <w:r w:rsidRPr="00BC7C7E">
        <w:rPr>
          <w:rFonts w:cs="標楷體" w:hint="eastAsia"/>
          <w:color w:val="000000" w:themeColor="text1"/>
          <w:kern w:val="2"/>
          <w:sz w:val="24"/>
          <w:szCs w:val="24"/>
        </w:rPr>
        <w:t>－</w:t>
      </w:r>
      <w:r w:rsidRPr="000F756F">
        <w:rPr>
          <w:rFonts w:cs="標楷體" w:hint="eastAsia"/>
          <w:color w:val="000000" w:themeColor="text1"/>
          <w:kern w:val="2"/>
          <w:sz w:val="24"/>
          <w:szCs w:val="24"/>
        </w:rPr>
        <w:t>19</w:t>
      </w:r>
      <w:r>
        <w:rPr>
          <w:rFonts w:cs="標楷體" w:hint="eastAsia"/>
          <w:color w:val="000000" w:themeColor="text1"/>
          <w:kern w:val="2"/>
          <w:sz w:val="24"/>
          <w:szCs w:val="24"/>
        </w:rPr>
        <w:t>）</w:t>
      </w:r>
      <w:proofErr w:type="gramStart"/>
      <w:r w:rsidRPr="000F756F">
        <w:rPr>
          <w:rFonts w:cs="標楷體" w:hint="eastAsia"/>
          <w:color w:val="000000" w:themeColor="text1"/>
          <w:kern w:val="2"/>
          <w:sz w:val="24"/>
          <w:szCs w:val="24"/>
        </w:rPr>
        <w:t>疫</w:t>
      </w:r>
      <w:proofErr w:type="gramEnd"/>
      <w:r w:rsidRPr="000F756F">
        <w:rPr>
          <w:rFonts w:cs="標楷體" w:hint="eastAsia"/>
          <w:color w:val="000000" w:themeColor="text1"/>
          <w:kern w:val="2"/>
          <w:sz w:val="24"/>
          <w:szCs w:val="24"/>
        </w:rPr>
        <w:t>情，部分料件取得</w:t>
      </w:r>
      <w:proofErr w:type="gramStart"/>
      <w:r w:rsidRPr="000F756F">
        <w:rPr>
          <w:rFonts w:cs="標楷體" w:hint="eastAsia"/>
          <w:color w:val="000000" w:themeColor="text1"/>
          <w:kern w:val="2"/>
          <w:sz w:val="24"/>
          <w:szCs w:val="24"/>
        </w:rPr>
        <w:t>或驗測延</w:t>
      </w:r>
      <w:proofErr w:type="gramEnd"/>
      <w:r w:rsidRPr="000F756F">
        <w:rPr>
          <w:rFonts w:cs="標楷體" w:hint="eastAsia"/>
          <w:color w:val="000000" w:themeColor="text1"/>
          <w:kern w:val="2"/>
          <w:sz w:val="24"/>
          <w:szCs w:val="24"/>
        </w:rPr>
        <w:t>後，且研發過程遭遇技術困難與瓶頸，致研發進度未如預期，</w:t>
      </w:r>
      <w:r w:rsidR="00E43583">
        <w:rPr>
          <w:rFonts w:cs="標楷體" w:hint="eastAsia"/>
          <w:color w:val="000000" w:themeColor="text1"/>
          <w:kern w:val="2"/>
          <w:sz w:val="24"/>
          <w:szCs w:val="24"/>
        </w:rPr>
        <w:t>太空中心</w:t>
      </w:r>
      <w:r w:rsidRPr="000F756F">
        <w:rPr>
          <w:rFonts w:cs="標楷體" w:hint="eastAsia"/>
          <w:color w:val="000000" w:themeColor="text1"/>
          <w:kern w:val="2"/>
          <w:sz w:val="24"/>
          <w:szCs w:val="24"/>
        </w:rPr>
        <w:t>為免嚴重影響計畫執行進度，第一顆實驗衛星之通訊</w:t>
      </w:r>
      <w:proofErr w:type="gramStart"/>
      <w:r w:rsidRPr="000F756F">
        <w:rPr>
          <w:rFonts w:cs="標楷體" w:hint="eastAsia"/>
          <w:color w:val="000000" w:themeColor="text1"/>
          <w:kern w:val="2"/>
          <w:sz w:val="24"/>
          <w:szCs w:val="24"/>
        </w:rPr>
        <w:t>酬載改為</w:t>
      </w:r>
      <w:proofErr w:type="gramEnd"/>
      <w:r w:rsidRPr="000F756F">
        <w:rPr>
          <w:rFonts w:cs="標楷體" w:hint="eastAsia"/>
          <w:color w:val="000000" w:themeColor="text1"/>
          <w:kern w:val="2"/>
          <w:sz w:val="24"/>
          <w:szCs w:val="24"/>
        </w:rPr>
        <w:t>透過國外採購取得，並規劃於112年委託國外大廠研製，惟因規格審議</w:t>
      </w:r>
      <w:proofErr w:type="gramStart"/>
      <w:r w:rsidRPr="000F756F">
        <w:rPr>
          <w:rFonts w:cs="標楷體" w:hint="eastAsia"/>
          <w:color w:val="000000" w:themeColor="text1"/>
          <w:kern w:val="2"/>
          <w:sz w:val="24"/>
          <w:szCs w:val="24"/>
        </w:rPr>
        <w:t>詢</w:t>
      </w:r>
      <w:proofErr w:type="gramEnd"/>
      <w:r w:rsidRPr="000F756F">
        <w:rPr>
          <w:rFonts w:cs="標楷體" w:hint="eastAsia"/>
          <w:color w:val="000000" w:themeColor="text1"/>
          <w:kern w:val="2"/>
          <w:sz w:val="24"/>
          <w:szCs w:val="24"/>
        </w:rPr>
        <w:t>價過程較長，延至</w:t>
      </w:r>
      <w:proofErr w:type="gramStart"/>
      <w:r w:rsidRPr="000F756F">
        <w:rPr>
          <w:rFonts w:cs="標楷體" w:hint="eastAsia"/>
          <w:color w:val="000000" w:themeColor="text1"/>
          <w:kern w:val="2"/>
          <w:sz w:val="24"/>
          <w:szCs w:val="24"/>
        </w:rPr>
        <w:t>113年10月23日始決標</w:t>
      </w:r>
      <w:proofErr w:type="gramEnd"/>
      <w:r w:rsidRPr="000F756F">
        <w:rPr>
          <w:rFonts w:cs="標楷體" w:hint="eastAsia"/>
          <w:color w:val="000000" w:themeColor="text1"/>
          <w:kern w:val="2"/>
          <w:sz w:val="24"/>
          <w:szCs w:val="24"/>
        </w:rPr>
        <w:t>，連帶影響自主通訊衛星相關關鍵技術發展。另查，太空中心已完成第1.5代星系</w:t>
      </w:r>
      <w:proofErr w:type="gramStart"/>
      <w:r w:rsidRPr="000F756F">
        <w:rPr>
          <w:rFonts w:cs="標楷體" w:hint="eastAsia"/>
          <w:color w:val="000000" w:themeColor="text1"/>
          <w:kern w:val="2"/>
          <w:sz w:val="24"/>
          <w:szCs w:val="24"/>
        </w:rPr>
        <w:t>衛星驗測與</w:t>
      </w:r>
      <w:proofErr w:type="gramEnd"/>
      <w:r w:rsidRPr="000F756F">
        <w:rPr>
          <w:rFonts w:cs="標楷體" w:hint="eastAsia"/>
          <w:color w:val="000000" w:themeColor="text1"/>
          <w:kern w:val="2"/>
          <w:sz w:val="24"/>
          <w:szCs w:val="24"/>
        </w:rPr>
        <w:t>第2代星系任務發展相關技術規格訂定，</w:t>
      </w:r>
      <w:proofErr w:type="gramStart"/>
      <w:r w:rsidRPr="000F756F">
        <w:rPr>
          <w:rFonts w:cs="標楷體" w:hint="eastAsia"/>
          <w:color w:val="000000" w:themeColor="text1"/>
          <w:kern w:val="2"/>
          <w:sz w:val="24"/>
          <w:szCs w:val="24"/>
        </w:rPr>
        <w:t>嗣</w:t>
      </w:r>
      <w:proofErr w:type="gramEnd"/>
      <w:r w:rsidR="00E12A2B">
        <w:rPr>
          <w:rFonts w:cs="標楷體" w:hint="eastAsia"/>
          <w:color w:val="000000" w:themeColor="text1"/>
          <w:kern w:val="2"/>
          <w:sz w:val="24"/>
          <w:szCs w:val="24"/>
        </w:rPr>
        <w:t>於</w:t>
      </w:r>
      <w:r w:rsidRPr="000F756F">
        <w:rPr>
          <w:rFonts w:cs="標楷體" w:hint="eastAsia"/>
          <w:color w:val="000000" w:themeColor="text1"/>
          <w:kern w:val="2"/>
          <w:sz w:val="24"/>
          <w:szCs w:val="24"/>
        </w:rPr>
        <w:t>113年間因政府規劃推動次世代通訊產業，需與各部會共商討論衛星通訊技術及政策發展方向，經國科會要求須待衛星通訊產業發展策略</w:t>
      </w:r>
      <w:r>
        <w:rPr>
          <w:rFonts w:cs="標楷體" w:hint="eastAsia"/>
          <w:color w:val="000000" w:themeColor="text1"/>
          <w:kern w:val="2"/>
          <w:sz w:val="24"/>
          <w:szCs w:val="24"/>
        </w:rPr>
        <w:t>（</w:t>
      </w:r>
      <w:r w:rsidRPr="00C41B84">
        <w:rPr>
          <w:rFonts w:cs="標楷體" w:hint="eastAsia"/>
          <w:color w:val="000000" w:themeColor="text1"/>
          <w:kern w:val="2"/>
          <w:sz w:val="24"/>
          <w:szCs w:val="24"/>
        </w:rPr>
        <w:t>SRB</w:t>
      </w:r>
      <w:r>
        <w:rPr>
          <w:rFonts w:cs="標楷體" w:hint="eastAsia"/>
          <w:color w:val="000000" w:themeColor="text1"/>
          <w:kern w:val="2"/>
          <w:sz w:val="24"/>
          <w:szCs w:val="24"/>
        </w:rPr>
        <w:t>）</w:t>
      </w:r>
      <w:r w:rsidRPr="00C41B84">
        <w:rPr>
          <w:rFonts w:cs="標楷體" w:hint="eastAsia"/>
          <w:color w:val="000000" w:themeColor="text1"/>
          <w:kern w:val="2"/>
          <w:sz w:val="24"/>
          <w:szCs w:val="24"/>
        </w:rPr>
        <w:t>會議</w:t>
      </w:r>
      <w:r w:rsidRPr="000F756F">
        <w:rPr>
          <w:rFonts w:cs="標楷體" w:hint="eastAsia"/>
          <w:color w:val="000000" w:themeColor="text1"/>
          <w:kern w:val="2"/>
          <w:sz w:val="24"/>
          <w:szCs w:val="24"/>
        </w:rPr>
        <w:t>討論後始得再執行，致原規劃推動之第1.5代低軌通訊衛星系統設計與發展規劃相關工作展延1年至114年；又第2代星系原規劃以申請公共建設計畫執行布建，因相關發展技術複雜，並涉及國際合作，截至113年底止，尚未確定發展項目及期程</w:t>
      </w:r>
      <w:r w:rsidR="00E12A2B">
        <w:rPr>
          <w:rFonts w:cs="標楷體" w:hint="eastAsia"/>
          <w:color w:val="000000" w:themeColor="text1"/>
          <w:kern w:val="2"/>
          <w:sz w:val="24"/>
          <w:szCs w:val="24"/>
        </w:rPr>
        <w:t>，</w:t>
      </w:r>
      <w:r w:rsidRPr="000F756F">
        <w:rPr>
          <w:rFonts w:cs="標楷體" w:hint="eastAsia"/>
          <w:color w:val="000000" w:themeColor="text1"/>
          <w:kern w:val="2"/>
          <w:sz w:val="24"/>
          <w:szCs w:val="24"/>
        </w:rPr>
        <w:t>經函請國科會督促積極</w:t>
      </w:r>
      <w:proofErr w:type="gramStart"/>
      <w:r w:rsidRPr="000F756F">
        <w:rPr>
          <w:rFonts w:cs="標楷體" w:hint="eastAsia"/>
          <w:color w:val="000000" w:themeColor="text1"/>
          <w:kern w:val="2"/>
          <w:sz w:val="24"/>
          <w:szCs w:val="24"/>
        </w:rPr>
        <w:t>研</w:t>
      </w:r>
      <w:proofErr w:type="gramEnd"/>
      <w:r w:rsidRPr="000F756F">
        <w:rPr>
          <w:rFonts w:cs="標楷體" w:hint="eastAsia"/>
          <w:color w:val="000000" w:themeColor="text1"/>
          <w:kern w:val="2"/>
          <w:sz w:val="24"/>
          <w:szCs w:val="24"/>
        </w:rPr>
        <w:t>謀加速相關工作計畫之執行，以利衛星產業發展。據復：</w:t>
      </w:r>
      <w:r w:rsidR="002B2FBE" w:rsidRPr="002B2FBE">
        <w:rPr>
          <w:rFonts w:cs="標楷體" w:hint="eastAsia"/>
          <w:color w:val="000000" w:themeColor="text1"/>
          <w:kern w:val="2"/>
          <w:sz w:val="24"/>
          <w:szCs w:val="24"/>
        </w:rPr>
        <w:t>工研院持續進行通訊酬載工程體研製工作及酬載電腦與衛星模擬器之對接測試，</w:t>
      </w:r>
      <w:r w:rsidR="00C41FBC">
        <w:rPr>
          <w:rFonts w:cs="標楷體" w:hint="eastAsia"/>
          <w:color w:val="000000" w:themeColor="text1"/>
          <w:kern w:val="2"/>
          <w:sz w:val="24"/>
          <w:szCs w:val="24"/>
        </w:rPr>
        <w:t>另</w:t>
      </w:r>
      <w:r w:rsidR="002B2FBE" w:rsidRPr="002B2FBE">
        <w:rPr>
          <w:rFonts w:cs="標楷體" w:hint="eastAsia"/>
          <w:color w:val="000000" w:themeColor="text1"/>
          <w:kern w:val="2"/>
          <w:sz w:val="24"/>
          <w:szCs w:val="24"/>
        </w:rPr>
        <w:t>外購之國外先進低軌通訊技術已於113年11月簽約，透過外購取得國外已驗證通過之技術，加速國內衛星通訊技術及地面設備發展，預計於116年發射第1顆衛星；原規劃推動產業界執行</w:t>
      </w:r>
      <w:r w:rsidR="00C41FBC">
        <w:rPr>
          <w:rFonts w:cs="標楷體" w:hint="eastAsia"/>
          <w:color w:val="000000" w:themeColor="text1"/>
          <w:kern w:val="2"/>
          <w:sz w:val="24"/>
          <w:szCs w:val="24"/>
        </w:rPr>
        <w:t>之</w:t>
      </w:r>
      <w:r w:rsidR="002B2FBE" w:rsidRPr="002B2FBE">
        <w:rPr>
          <w:rFonts w:cs="標楷體" w:hint="eastAsia"/>
          <w:color w:val="000000" w:themeColor="text1"/>
          <w:kern w:val="2"/>
          <w:sz w:val="24"/>
          <w:szCs w:val="24"/>
        </w:rPr>
        <w:t>第1.5代星系任務與系統需求相關工作，配合第三期國家太空科技發展長程計畫修訂及SRB會議，預計於</w:t>
      </w:r>
      <w:proofErr w:type="gramStart"/>
      <w:r w:rsidR="002B2FBE" w:rsidRPr="002B2FBE">
        <w:rPr>
          <w:rFonts w:cs="標楷體" w:hint="eastAsia"/>
          <w:color w:val="000000" w:themeColor="text1"/>
          <w:kern w:val="2"/>
          <w:sz w:val="24"/>
          <w:szCs w:val="24"/>
        </w:rPr>
        <w:t>114</w:t>
      </w:r>
      <w:proofErr w:type="gramEnd"/>
      <w:r w:rsidR="002B2FBE" w:rsidRPr="002B2FBE">
        <w:rPr>
          <w:rFonts w:cs="標楷體" w:hint="eastAsia"/>
          <w:color w:val="000000" w:themeColor="text1"/>
          <w:kern w:val="2"/>
          <w:sz w:val="24"/>
          <w:szCs w:val="24"/>
        </w:rPr>
        <w:t>年度決標執行；第2代星系</w:t>
      </w:r>
      <w:r w:rsidR="00C41FBC">
        <w:rPr>
          <w:rFonts w:cs="標楷體" w:hint="eastAsia"/>
          <w:color w:val="000000" w:themeColor="text1"/>
          <w:kern w:val="2"/>
          <w:sz w:val="24"/>
          <w:szCs w:val="24"/>
        </w:rPr>
        <w:t>已</w:t>
      </w:r>
      <w:r w:rsidR="002B2FBE" w:rsidRPr="002B2FBE">
        <w:rPr>
          <w:rFonts w:cs="標楷體" w:hint="eastAsia"/>
          <w:color w:val="000000" w:themeColor="text1"/>
          <w:kern w:val="2"/>
          <w:sz w:val="24"/>
          <w:szCs w:val="24"/>
        </w:rPr>
        <w:t>進行任務規劃及初步系統設計，</w:t>
      </w:r>
      <w:r w:rsidR="00B659E4">
        <w:rPr>
          <w:rFonts w:cs="標楷體" w:hint="eastAsia"/>
          <w:color w:val="000000" w:themeColor="text1"/>
          <w:kern w:val="2"/>
          <w:sz w:val="24"/>
          <w:szCs w:val="24"/>
        </w:rPr>
        <w:t>尚</w:t>
      </w:r>
      <w:r w:rsidR="002B2FBE" w:rsidRPr="002B2FBE">
        <w:rPr>
          <w:rFonts w:cs="標楷體" w:hint="eastAsia"/>
          <w:color w:val="000000" w:themeColor="text1"/>
          <w:kern w:val="2"/>
          <w:sz w:val="24"/>
          <w:szCs w:val="24"/>
        </w:rPr>
        <w:t>待</w:t>
      </w:r>
      <w:r w:rsidR="00C41FBC">
        <w:rPr>
          <w:rFonts w:cs="標楷體" w:hint="eastAsia"/>
          <w:color w:val="000000" w:themeColor="text1"/>
          <w:kern w:val="2"/>
          <w:sz w:val="24"/>
          <w:szCs w:val="24"/>
        </w:rPr>
        <w:t>後續</w:t>
      </w:r>
      <w:r w:rsidR="002B2FBE" w:rsidRPr="002B2FBE">
        <w:rPr>
          <w:rFonts w:cs="標楷體" w:hint="eastAsia"/>
          <w:color w:val="000000" w:themeColor="text1"/>
          <w:kern w:val="2"/>
          <w:sz w:val="24"/>
          <w:szCs w:val="24"/>
        </w:rPr>
        <w:t>政策規劃確認</w:t>
      </w:r>
      <w:r w:rsidR="00B557DF">
        <w:rPr>
          <w:rFonts w:cs="標楷體" w:hint="eastAsia"/>
          <w:color w:val="000000" w:themeColor="text1"/>
          <w:kern w:val="2"/>
          <w:sz w:val="24"/>
          <w:szCs w:val="24"/>
        </w:rPr>
        <w:t>，相關成果可作為未來星系發展規格需求與建設之參考</w:t>
      </w:r>
      <w:r w:rsidRPr="001F4866">
        <w:rPr>
          <w:rFonts w:cs="標楷體" w:hint="eastAsia"/>
          <w:spacing w:val="-2"/>
          <w:kern w:val="2"/>
          <w:sz w:val="24"/>
          <w:szCs w:val="24"/>
        </w:rPr>
        <w:t>。</w:t>
      </w:r>
    </w:p>
    <w:p w14:paraId="569BA032" w14:textId="437D9842" w:rsidR="00BC7C7E" w:rsidRPr="00E85D61" w:rsidRDefault="00BC7C7E" w:rsidP="00613D8C">
      <w:pPr>
        <w:pStyle w:val="a4"/>
        <w:overflowPunct w:val="0"/>
        <w:spacing w:beforeLines="20" w:before="72" w:afterLines="20" w:after="72" w:line="460" w:lineRule="exact"/>
        <w:ind w:leftChars="0" w:left="0" w:firstLineChars="450" w:firstLine="1261"/>
        <w:rPr>
          <w:b/>
          <w:color w:val="FF0000"/>
          <w:spacing w:val="-4"/>
          <w:sz w:val="28"/>
        </w:rPr>
      </w:pPr>
      <w:r>
        <w:rPr>
          <w:rFonts w:hint="eastAsia"/>
          <w:b/>
          <w:sz w:val="28"/>
          <w:szCs w:val="32"/>
        </w:rPr>
        <w:t>（</w:t>
      </w:r>
      <w:r w:rsidRPr="00162056">
        <w:rPr>
          <w:rFonts w:hint="eastAsia"/>
          <w:b/>
          <w:sz w:val="28"/>
          <w:szCs w:val="32"/>
        </w:rPr>
        <w:t>3</w:t>
      </w:r>
      <w:r>
        <w:rPr>
          <w:rFonts w:hint="eastAsia"/>
          <w:b/>
          <w:sz w:val="28"/>
          <w:szCs w:val="32"/>
        </w:rPr>
        <w:t>）</w:t>
      </w:r>
      <w:r w:rsidRPr="00162056">
        <w:rPr>
          <w:rFonts w:hint="eastAsia"/>
          <w:b/>
          <w:sz w:val="28"/>
        </w:rPr>
        <w:t xml:space="preserve">　</w:t>
      </w:r>
      <w:r w:rsidRPr="00B659E4">
        <w:rPr>
          <w:rFonts w:hint="eastAsia"/>
          <w:b/>
          <w:sz w:val="28"/>
        </w:rPr>
        <w:t>推動立方衛星研製計畫，</w:t>
      </w:r>
      <w:proofErr w:type="gramStart"/>
      <w:r w:rsidRPr="00B659E4">
        <w:rPr>
          <w:rFonts w:hint="eastAsia"/>
          <w:b/>
          <w:sz w:val="28"/>
        </w:rPr>
        <w:t>囿</w:t>
      </w:r>
      <w:proofErr w:type="gramEnd"/>
      <w:r w:rsidRPr="00B659E4">
        <w:rPr>
          <w:rFonts w:hint="eastAsia"/>
          <w:b/>
          <w:sz w:val="28"/>
        </w:rPr>
        <w:t>於搭載之火箭發射失敗或延後執行等，影響技術驗證及衛星研製期程；執行國家射場建置與營運計畫，</w:t>
      </w:r>
      <w:r w:rsidR="00E43583" w:rsidRPr="00B659E4">
        <w:rPr>
          <w:rFonts w:hint="eastAsia"/>
          <w:b/>
          <w:sz w:val="28"/>
        </w:rPr>
        <w:t>國家發射場</w:t>
      </w:r>
      <w:proofErr w:type="gramStart"/>
      <w:r w:rsidR="00E43583" w:rsidRPr="00B659E4">
        <w:rPr>
          <w:rFonts w:hint="eastAsia"/>
          <w:b/>
          <w:sz w:val="28"/>
        </w:rPr>
        <w:t>位址</w:t>
      </w:r>
      <w:r w:rsidRPr="00B659E4">
        <w:rPr>
          <w:rFonts w:hint="eastAsia"/>
          <w:b/>
          <w:sz w:val="28"/>
        </w:rPr>
        <w:t>未</w:t>
      </w:r>
      <w:r w:rsidR="00D94D74" w:rsidRPr="00B659E4">
        <w:rPr>
          <w:rFonts w:hint="eastAsia"/>
          <w:b/>
          <w:sz w:val="28"/>
        </w:rPr>
        <w:t>如期</w:t>
      </w:r>
      <w:proofErr w:type="gramEnd"/>
      <w:r w:rsidRPr="00B659E4">
        <w:rPr>
          <w:rFonts w:hint="eastAsia"/>
          <w:b/>
          <w:sz w:val="28"/>
        </w:rPr>
        <w:t>選定，短期科</w:t>
      </w:r>
      <w:proofErr w:type="gramStart"/>
      <w:r w:rsidRPr="00B659E4">
        <w:rPr>
          <w:rFonts w:hint="eastAsia"/>
          <w:b/>
          <w:sz w:val="28"/>
        </w:rPr>
        <w:t>研</w:t>
      </w:r>
      <w:proofErr w:type="gramEnd"/>
      <w:r w:rsidRPr="00B659E4">
        <w:rPr>
          <w:rFonts w:hint="eastAsia"/>
          <w:b/>
          <w:sz w:val="28"/>
        </w:rPr>
        <w:t>火箭發射場</w:t>
      </w:r>
      <w:r w:rsidR="00327939" w:rsidRPr="00B659E4">
        <w:rPr>
          <w:rFonts w:hint="eastAsia"/>
          <w:b/>
          <w:sz w:val="28"/>
        </w:rPr>
        <w:t>址</w:t>
      </w:r>
      <w:r w:rsidRPr="00B659E4">
        <w:rPr>
          <w:rFonts w:hint="eastAsia"/>
          <w:b/>
          <w:sz w:val="28"/>
        </w:rPr>
        <w:t>相關</w:t>
      </w:r>
      <w:r w:rsidR="00327939" w:rsidRPr="00B659E4">
        <w:rPr>
          <w:rFonts w:hint="eastAsia"/>
          <w:b/>
          <w:sz w:val="28"/>
        </w:rPr>
        <w:t>環境改善</w:t>
      </w:r>
      <w:r w:rsidRPr="00B659E4">
        <w:rPr>
          <w:rFonts w:hint="eastAsia"/>
          <w:b/>
          <w:sz w:val="28"/>
        </w:rPr>
        <w:t>工程</w:t>
      </w:r>
      <w:r w:rsidR="00D94D74" w:rsidRPr="00B659E4">
        <w:rPr>
          <w:rFonts w:hint="eastAsia"/>
          <w:b/>
          <w:sz w:val="28"/>
        </w:rPr>
        <w:t>延後</w:t>
      </w:r>
      <w:r w:rsidRPr="00B659E4">
        <w:rPr>
          <w:rFonts w:hint="eastAsia"/>
          <w:b/>
          <w:sz w:val="28"/>
        </w:rPr>
        <w:t>完工，允宜檢討改善，以縮短計畫受影響期程。</w:t>
      </w:r>
    </w:p>
    <w:p w14:paraId="2B5D92C1" w14:textId="293390E4" w:rsidR="00BC7C7E" w:rsidRDefault="00BC7C7E" w:rsidP="00613D8C">
      <w:pPr>
        <w:pStyle w:val="a4"/>
        <w:overflowPunct w:val="0"/>
        <w:spacing w:line="460" w:lineRule="exact"/>
        <w:ind w:leftChars="0" w:left="0" w:firstLineChars="200" w:firstLine="480"/>
        <w:rPr>
          <w:rFonts w:cs="標楷體"/>
          <w:spacing w:val="-6"/>
          <w:kern w:val="2"/>
          <w:sz w:val="24"/>
          <w:szCs w:val="24"/>
        </w:rPr>
      </w:pPr>
      <w:r w:rsidRPr="000F756F">
        <w:rPr>
          <w:rFonts w:cs="標楷體" w:hint="eastAsia"/>
          <w:color w:val="000000" w:themeColor="text1"/>
          <w:kern w:val="2"/>
          <w:sz w:val="24"/>
          <w:szCs w:val="24"/>
        </w:rPr>
        <w:t>國家太空中心</w:t>
      </w:r>
      <w:r>
        <w:rPr>
          <w:rFonts w:cs="標楷體" w:hint="eastAsia"/>
          <w:color w:val="000000" w:themeColor="text1"/>
          <w:kern w:val="2"/>
          <w:sz w:val="24"/>
          <w:szCs w:val="24"/>
        </w:rPr>
        <w:t>（</w:t>
      </w:r>
      <w:r w:rsidRPr="000F756F">
        <w:rPr>
          <w:rFonts w:cs="標楷體" w:hint="eastAsia"/>
          <w:color w:val="000000" w:themeColor="text1"/>
          <w:kern w:val="2"/>
          <w:sz w:val="24"/>
          <w:szCs w:val="24"/>
        </w:rPr>
        <w:t>下稱太空中心</w:t>
      </w:r>
      <w:r>
        <w:rPr>
          <w:rFonts w:cs="標楷體" w:hint="eastAsia"/>
          <w:color w:val="000000" w:themeColor="text1"/>
          <w:kern w:val="2"/>
          <w:sz w:val="24"/>
          <w:szCs w:val="24"/>
        </w:rPr>
        <w:t>）</w:t>
      </w:r>
      <w:r w:rsidRPr="000F756F">
        <w:rPr>
          <w:rFonts w:cs="標楷體" w:hint="eastAsia"/>
          <w:color w:val="000000" w:themeColor="text1"/>
          <w:kern w:val="2"/>
          <w:sz w:val="24"/>
          <w:szCs w:val="24"/>
        </w:rPr>
        <w:t>為引導國內產學</w:t>
      </w:r>
      <w:proofErr w:type="gramStart"/>
      <w:r w:rsidRPr="000F756F">
        <w:rPr>
          <w:rFonts w:cs="標楷體" w:hint="eastAsia"/>
          <w:color w:val="000000" w:themeColor="text1"/>
          <w:kern w:val="2"/>
          <w:sz w:val="24"/>
          <w:szCs w:val="24"/>
        </w:rPr>
        <w:t>研</w:t>
      </w:r>
      <w:proofErr w:type="gramEnd"/>
      <w:r w:rsidRPr="000F756F">
        <w:rPr>
          <w:rFonts w:cs="標楷體" w:hint="eastAsia"/>
          <w:color w:val="000000" w:themeColor="text1"/>
          <w:kern w:val="2"/>
          <w:sz w:val="24"/>
          <w:szCs w:val="24"/>
        </w:rPr>
        <w:t>界投入開發須高度仰賴外購之衛星關鍵元件，建立國內產學界自主創新研發立方衛星之能力，推動立方衛星研製，</w:t>
      </w:r>
      <w:proofErr w:type="gramStart"/>
      <w:r w:rsidRPr="000F756F">
        <w:rPr>
          <w:rFonts w:cs="標楷體" w:hint="eastAsia"/>
          <w:color w:val="000000" w:themeColor="text1"/>
          <w:kern w:val="2"/>
          <w:sz w:val="24"/>
          <w:szCs w:val="24"/>
        </w:rPr>
        <w:t>113</w:t>
      </w:r>
      <w:proofErr w:type="gramEnd"/>
      <w:r w:rsidRPr="000F756F">
        <w:rPr>
          <w:rFonts w:cs="標楷體" w:hint="eastAsia"/>
          <w:color w:val="000000" w:themeColor="text1"/>
          <w:kern w:val="2"/>
          <w:sz w:val="24"/>
          <w:szCs w:val="24"/>
        </w:rPr>
        <w:t>年度於太空基礎工程與應用研究能量整備計畫項下辦理新創追星計畫</w:t>
      </w:r>
      <w:r w:rsidRPr="00BC21D7">
        <w:rPr>
          <w:rFonts w:cs="標楷體" w:hint="eastAsia"/>
          <w:color w:val="000000" w:themeColor="text1"/>
          <w:kern w:val="2"/>
          <w:sz w:val="24"/>
          <w:szCs w:val="24"/>
        </w:rPr>
        <w:t>，規劃3U立方衛星2案，完成飛行體遞交及發射；8U立方衛星3案，完成初步設計審查</w:t>
      </w:r>
      <w:r>
        <w:rPr>
          <w:rFonts w:cs="標楷體" w:hint="eastAsia"/>
          <w:color w:val="000000" w:themeColor="text1"/>
          <w:kern w:val="2"/>
          <w:sz w:val="24"/>
          <w:szCs w:val="24"/>
        </w:rPr>
        <w:t>（</w:t>
      </w:r>
      <w:r w:rsidRPr="00BC21D7">
        <w:rPr>
          <w:rFonts w:cs="標楷體" w:hint="eastAsia"/>
          <w:color w:val="000000" w:themeColor="text1"/>
          <w:kern w:val="2"/>
          <w:sz w:val="24"/>
          <w:szCs w:val="24"/>
        </w:rPr>
        <w:t>PDR</w:t>
      </w:r>
      <w:r>
        <w:rPr>
          <w:rFonts w:cs="標楷體" w:hint="eastAsia"/>
          <w:color w:val="000000" w:themeColor="text1"/>
          <w:kern w:val="2"/>
          <w:sz w:val="24"/>
          <w:szCs w:val="24"/>
        </w:rPr>
        <w:t>）</w:t>
      </w:r>
      <w:r w:rsidR="00211CDD" w:rsidRPr="000305BA">
        <w:rPr>
          <w:rFonts w:ascii="新細明體" w:eastAsia="新細明體" w:hAnsi="新細明體" w:cs="標楷體" w:hint="eastAsia"/>
          <w:color w:val="FF0000"/>
          <w:kern w:val="2"/>
          <w:sz w:val="24"/>
          <w:szCs w:val="24"/>
        </w:rPr>
        <w:t>、</w:t>
      </w:r>
      <w:r w:rsidRPr="00BC21D7">
        <w:rPr>
          <w:rFonts w:cs="標楷體" w:hint="eastAsia"/>
          <w:color w:val="000000" w:themeColor="text1"/>
          <w:kern w:val="2"/>
          <w:sz w:val="24"/>
          <w:szCs w:val="24"/>
        </w:rPr>
        <w:t>關鍵設計審查</w:t>
      </w:r>
      <w:r>
        <w:rPr>
          <w:rFonts w:cs="標楷體" w:hint="eastAsia"/>
          <w:color w:val="000000" w:themeColor="text1"/>
          <w:kern w:val="2"/>
          <w:sz w:val="24"/>
          <w:szCs w:val="24"/>
        </w:rPr>
        <w:t>（</w:t>
      </w:r>
      <w:r w:rsidRPr="00BC21D7">
        <w:rPr>
          <w:rFonts w:cs="標楷體" w:hint="eastAsia"/>
          <w:color w:val="000000" w:themeColor="text1"/>
          <w:kern w:val="2"/>
          <w:sz w:val="24"/>
          <w:szCs w:val="24"/>
        </w:rPr>
        <w:t>CDR</w:t>
      </w:r>
      <w:r>
        <w:rPr>
          <w:rFonts w:cs="標楷體" w:hint="eastAsia"/>
          <w:color w:val="000000" w:themeColor="text1"/>
          <w:kern w:val="2"/>
          <w:sz w:val="24"/>
          <w:szCs w:val="24"/>
        </w:rPr>
        <w:t>）</w:t>
      </w:r>
      <w:r w:rsidRPr="00BC21D7">
        <w:rPr>
          <w:rFonts w:cs="標楷體" w:hint="eastAsia"/>
          <w:color w:val="000000" w:themeColor="text1"/>
          <w:kern w:val="2"/>
          <w:sz w:val="24"/>
          <w:szCs w:val="24"/>
        </w:rPr>
        <w:t>與整</w:t>
      </w:r>
      <w:proofErr w:type="gramStart"/>
      <w:r w:rsidRPr="00BC21D7">
        <w:rPr>
          <w:rFonts w:cs="標楷體" w:hint="eastAsia"/>
          <w:color w:val="000000" w:themeColor="text1"/>
          <w:kern w:val="2"/>
          <w:sz w:val="24"/>
          <w:szCs w:val="24"/>
        </w:rPr>
        <w:t>測備便</w:t>
      </w:r>
      <w:proofErr w:type="gramEnd"/>
      <w:r w:rsidRPr="00BC21D7">
        <w:rPr>
          <w:rFonts w:cs="標楷體" w:hint="eastAsia"/>
          <w:color w:val="000000" w:themeColor="text1"/>
          <w:kern w:val="2"/>
          <w:sz w:val="24"/>
          <w:szCs w:val="24"/>
        </w:rPr>
        <w:t>審查</w:t>
      </w:r>
      <w:r>
        <w:rPr>
          <w:rFonts w:cs="標楷體" w:hint="eastAsia"/>
          <w:color w:val="000000" w:themeColor="text1"/>
          <w:kern w:val="2"/>
          <w:sz w:val="24"/>
          <w:szCs w:val="24"/>
        </w:rPr>
        <w:t>（</w:t>
      </w:r>
      <w:r w:rsidRPr="00BC21D7">
        <w:rPr>
          <w:rFonts w:cs="標楷體" w:hint="eastAsia"/>
          <w:color w:val="000000" w:themeColor="text1"/>
          <w:kern w:val="2"/>
          <w:sz w:val="24"/>
          <w:szCs w:val="24"/>
        </w:rPr>
        <w:t>ITR</w:t>
      </w:r>
      <w:r>
        <w:rPr>
          <w:rFonts w:cs="標楷體" w:hint="eastAsia"/>
          <w:color w:val="000000" w:themeColor="text1"/>
          <w:kern w:val="2"/>
          <w:sz w:val="24"/>
          <w:szCs w:val="24"/>
        </w:rPr>
        <w:t>）。</w:t>
      </w:r>
      <w:r w:rsidRPr="000F756F">
        <w:rPr>
          <w:rFonts w:cs="標楷體" w:hint="eastAsia"/>
          <w:color w:val="000000" w:themeColor="text1"/>
          <w:kern w:val="2"/>
          <w:sz w:val="24"/>
          <w:szCs w:val="24"/>
        </w:rPr>
        <w:t>另為建立國家發射場域與設施，自</w:t>
      </w:r>
      <w:proofErr w:type="gramStart"/>
      <w:r w:rsidRPr="000F756F">
        <w:rPr>
          <w:rFonts w:cs="標楷體" w:hint="eastAsia"/>
          <w:color w:val="000000" w:themeColor="text1"/>
          <w:kern w:val="2"/>
          <w:sz w:val="24"/>
          <w:szCs w:val="24"/>
        </w:rPr>
        <w:t>112</w:t>
      </w:r>
      <w:proofErr w:type="gramEnd"/>
      <w:r w:rsidRPr="000F756F">
        <w:rPr>
          <w:rFonts w:cs="標楷體" w:hint="eastAsia"/>
          <w:color w:val="000000" w:themeColor="text1"/>
          <w:kern w:val="2"/>
          <w:sz w:val="24"/>
          <w:szCs w:val="24"/>
        </w:rPr>
        <w:t>年度起辦理國家射場建置與營運計畫</w:t>
      </w:r>
      <w:r w:rsidRPr="00BC21D7">
        <w:rPr>
          <w:rFonts w:cs="標楷體" w:hint="eastAsia"/>
          <w:color w:val="000000" w:themeColor="text1"/>
          <w:kern w:val="2"/>
          <w:sz w:val="24"/>
          <w:szCs w:val="24"/>
        </w:rPr>
        <w:t>，</w:t>
      </w:r>
      <w:proofErr w:type="gramStart"/>
      <w:r w:rsidRPr="00BC21D7">
        <w:rPr>
          <w:rFonts w:cs="標楷體" w:hint="eastAsia"/>
          <w:color w:val="000000" w:themeColor="text1"/>
          <w:kern w:val="2"/>
          <w:sz w:val="24"/>
          <w:szCs w:val="24"/>
        </w:rPr>
        <w:t>113</w:t>
      </w:r>
      <w:proofErr w:type="gramEnd"/>
      <w:r w:rsidRPr="00BC21D7">
        <w:rPr>
          <w:rFonts w:cs="標楷體" w:hint="eastAsia"/>
          <w:color w:val="000000" w:themeColor="text1"/>
          <w:kern w:val="2"/>
          <w:sz w:val="24"/>
          <w:szCs w:val="24"/>
        </w:rPr>
        <w:t>年度主要工作項目為</w:t>
      </w:r>
      <w:r w:rsidRPr="00BC21D7">
        <w:rPr>
          <w:rFonts w:cs="標楷體" w:hint="eastAsia"/>
          <w:color w:val="000000" w:themeColor="text1"/>
          <w:kern w:val="2"/>
          <w:sz w:val="24"/>
          <w:szCs w:val="24"/>
        </w:rPr>
        <w:lastRenderedPageBreak/>
        <w:t>擇定國家發射場之位址</w:t>
      </w:r>
      <w:r w:rsidR="00E43583">
        <w:rPr>
          <w:rFonts w:cs="標楷體" w:hint="eastAsia"/>
          <w:color w:val="000000" w:themeColor="text1"/>
          <w:kern w:val="2"/>
          <w:sz w:val="24"/>
          <w:szCs w:val="24"/>
        </w:rPr>
        <w:t>、</w:t>
      </w:r>
      <w:r w:rsidRPr="00BC21D7">
        <w:rPr>
          <w:rFonts w:cs="標楷體" w:hint="eastAsia"/>
          <w:color w:val="000000" w:themeColor="text1"/>
          <w:kern w:val="2"/>
          <w:sz w:val="24"/>
          <w:szCs w:val="24"/>
        </w:rPr>
        <w:t>委託國內大型工程顧問公司執行國家發射場域專業營建管理前置作業，及完成旭海短期科</w:t>
      </w:r>
      <w:proofErr w:type="gramStart"/>
      <w:r w:rsidRPr="00BC21D7">
        <w:rPr>
          <w:rFonts w:cs="標楷體" w:hint="eastAsia"/>
          <w:color w:val="000000" w:themeColor="text1"/>
          <w:kern w:val="2"/>
          <w:sz w:val="24"/>
          <w:szCs w:val="24"/>
        </w:rPr>
        <w:t>研</w:t>
      </w:r>
      <w:proofErr w:type="gramEnd"/>
      <w:r w:rsidRPr="00BC21D7">
        <w:rPr>
          <w:rFonts w:cs="標楷體" w:hint="eastAsia"/>
          <w:color w:val="000000" w:themeColor="text1"/>
          <w:kern w:val="2"/>
          <w:sz w:val="24"/>
          <w:szCs w:val="24"/>
        </w:rPr>
        <w:t>探空火箭發射場域之火箭發射控制中心修繕，以及火箭組裝及測試場所之建置</w:t>
      </w:r>
      <w:r w:rsidRPr="000F756F">
        <w:rPr>
          <w:rFonts w:cs="標楷體" w:hint="eastAsia"/>
          <w:color w:val="000000" w:themeColor="text1"/>
          <w:kern w:val="2"/>
          <w:sz w:val="24"/>
          <w:szCs w:val="24"/>
        </w:rPr>
        <w:t>。經查執行情形，核有：</w:t>
      </w:r>
      <w:r w:rsidR="00566AC4">
        <w:rPr>
          <w:rFonts w:cs="標楷體"/>
          <w:color w:val="000000" w:themeColor="text1"/>
          <w:kern w:val="2"/>
          <w:sz w:val="24"/>
          <w:szCs w:val="24"/>
        </w:rPr>
        <w:t>A</w:t>
      </w:r>
      <w:r w:rsidRPr="000F756F">
        <w:rPr>
          <w:rFonts w:cs="標楷體" w:hint="eastAsia"/>
          <w:color w:val="000000" w:themeColor="text1"/>
          <w:kern w:val="2"/>
          <w:sz w:val="24"/>
          <w:szCs w:val="24"/>
        </w:rPr>
        <w:t>.太空中心</w:t>
      </w:r>
      <w:proofErr w:type="gramStart"/>
      <w:r w:rsidRPr="000F756F">
        <w:rPr>
          <w:rFonts w:cs="標楷體" w:hint="eastAsia"/>
          <w:color w:val="000000" w:themeColor="text1"/>
          <w:kern w:val="2"/>
          <w:sz w:val="24"/>
          <w:szCs w:val="24"/>
        </w:rPr>
        <w:t>113</w:t>
      </w:r>
      <w:proofErr w:type="gramEnd"/>
      <w:r w:rsidRPr="000F756F">
        <w:rPr>
          <w:rFonts w:cs="標楷體" w:hint="eastAsia"/>
          <w:color w:val="000000" w:themeColor="text1"/>
          <w:kern w:val="2"/>
          <w:sz w:val="24"/>
          <w:szCs w:val="24"/>
        </w:rPr>
        <w:t>年度已研製2案3U立方衛星</w:t>
      </w:r>
      <w:r>
        <w:rPr>
          <w:rFonts w:cs="標楷體" w:hint="eastAsia"/>
          <w:color w:val="000000" w:themeColor="text1"/>
          <w:kern w:val="2"/>
          <w:sz w:val="24"/>
          <w:szCs w:val="24"/>
        </w:rPr>
        <w:t>（</w:t>
      </w:r>
      <w:r w:rsidRPr="000F756F">
        <w:rPr>
          <w:rFonts w:cs="標楷體" w:hint="eastAsia"/>
          <w:color w:val="000000" w:themeColor="text1"/>
          <w:kern w:val="2"/>
          <w:sz w:val="24"/>
          <w:szCs w:val="24"/>
        </w:rPr>
        <w:t>山雀立方衛星</w:t>
      </w:r>
      <w:r>
        <w:rPr>
          <w:rFonts w:cs="標楷體" w:hint="eastAsia"/>
          <w:color w:val="000000" w:themeColor="text1"/>
          <w:kern w:val="2"/>
          <w:sz w:val="24"/>
          <w:szCs w:val="24"/>
        </w:rPr>
        <w:t>）</w:t>
      </w:r>
      <w:r w:rsidRPr="000F756F">
        <w:rPr>
          <w:rFonts w:cs="標楷體" w:hint="eastAsia"/>
          <w:color w:val="000000" w:themeColor="text1"/>
          <w:kern w:val="2"/>
          <w:sz w:val="24"/>
          <w:szCs w:val="24"/>
        </w:rPr>
        <w:t>，預計分別搭載日本及美國民營太空公司火箭升空，取得飛行履歷，以成為標準化之立方衛星平</w:t>
      </w:r>
      <w:proofErr w:type="gramStart"/>
      <w:r>
        <w:rPr>
          <w:rFonts w:cs="標楷體" w:hint="eastAsia"/>
          <w:color w:val="000000" w:themeColor="text1"/>
          <w:kern w:val="2"/>
          <w:sz w:val="24"/>
          <w:szCs w:val="24"/>
        </w:rPr>
        <w:t>臺</w:t>
      </w:r>
      <w:proofErr w:type="gramEnd"/>
      <w:r w:rsidRPr="000F756F">
        <w:rPr>
          <w:rFonts w:cs="標楷體" w:hint="eastAsia"/>
          <w:color w:val="000000" w:themeColor="text1"/>
          <w:kern w:val="2"/>
          <w:sz w:val="24"/>
          <w:szCs w:val="24"/>
        </w:rPr>
        <w:t>，供國內產學</w:t>
      </w:r>
      <w:proofErr w:type="gramStart"/>
      <w:r w:rsidRPr="000F756F">
        <w:rPr>
          <w:rFonts w:cs="標楷體" w:hint="eastAsia"/>
          <w:color w:val="000000" w:themeColor="text1"/>
          <w:kern w:val="2"/>
          <w:sz w:val="24"/>
          <w:szCs w:val="24"/>
        </w:rPr>
        <w:t>研</w:t>
      </w:r>
      <w:proofErr w:type="gramEnd"/>
      <w:r w:rsidRPr="000F756F">
        <w:rPr>
          <w:rFonts w:cs="標楷體" w:hint="eastAsia"/>
          <w:color w:val="000000" w:themeColor="text1"/>
          <w:kern w:val="2"/>
          <w:sz w:val="24"/>
          <w:szCs w:val="24"/>
        </w:rPr>
        <w:t>團隊提議酬載規劃，安裝於標準化之山雀立方衛星本體，發</w:t>
      </w:r>
      <w:r w:rsidRPr="00050F83">
        <w:rPr>
          <w:rFonts w:cs="標楷體" w:hint="eastAsia"/>
          <w:color w:val="000000" w:themeColor="text1"/>
          <w:kern w:val="2"/>
          <w:sz w:val="24"/>
          <w:szCs w:val="24"/>
        </w:rPr>
        <w:t>射至太空快速驗證，截至113年底止，因搭載之日本SPACE ONE公司火箭於113年12月發射失敗，以及委託美國S</w:t>
      </w:r>
      <w:r w:rsidR="009B17DB">
        <w:rPr>
          <w:rFonts w:cs="標楷體" w:hint="eastAsia"/>
          <w:color w:val="000000" w:themeColor="text1"/>
          <w:kern w:val="2"/>
          <w:sz w:val="24"/>
          <w:szCs w:val="24"/>
        </w:rPr>
        <w:t>pace</w:t>
      </w:r>
      <w:r w:rsidRPr="00050F83">
        <w:rPr>
          <w:rFonts w:cs="標楷體" w:hint="eastAsia"/>
          <w:color w:val="000000" w:themeColor="text1"/>
          <w:kern w:val="2"/>
          <w:sz w:val="24"/>
          <w:szCs w:val="24"/>
        </w:rPr>
        <w:t>X公司搭載之火箭發射期程由113年10月延後至114年1月，致2案3U立方衛星皆尚未取得飛行履歷，另有2案8U立方衛星，因執行單位與合作廠商討論規格問題費時，延後啟動立方衛星研製作業，影響技術驗證及衛星研製期程；</w:t>
      </w:r>
      <w:r w:rsidR="00566AC4" w:rsidRPr="00050F83">
        <w:rPr>
          <w:rFonts w:cs="標楷體"/>
          <w:color w:val="000000" w:themeColor="text1"/>
          <w:kern w:val="2"/>
          <w:sz w:val="24"/>
          <w:szCs w:val="24"/>
        </w:rPr>
        <w:t>B</w:t>
      </w:r>
      <w:r w:rsidRPr="00050F83">
        <w:rPr>
          <w:rFonts w:cs="標楷體" w:hint="eastAsia"/>
          <w:color w:val="000000" w:themeColor="text1"/>
          <w:kern w:val="2"/>
          <w:sz w:val="24"/>
          <w:szCs w:val="24"/>
        </w:rPr>
        <w:t>.太空中心已於113年8月27日擇定並公告「</w:t>
      </w:r>
      <w:proofErr w:type="gramStart"/>
      <w:r w:rsidRPr="00050F83">
        <w:rPr>
          <w:rFonts w:cs="標楷體" w:hint="eastAsia"/>
          <w:color w:val="000000" w:themeColor="text1"/>
          <w:kern w:val="2"/>
          <w:sz w:val="24"/>
          <w:szCs w:val="24"/>
        </w:rPr>
        <w:t>臺</w:t>
      </w:r>
      <w:proofErr w:type="gramEnd"/>
      <w:r w:rsidRPr="00050F83">
        <w:rPr>
          <w:rFonts w:cs="標楷體" w:hint="eastAsia"/>
          <w:color w:val="000000" w:themeColor="text1"/>
          <w:kern w:val="2"/>
          <w:sz w:val="24"/>
          <w:szCs w:val="24"/>
        </w:rPr>
        <w:t>東縣達仁鄉南田部落」及「屏東縣滿州鄉九</w:t>
      </w:r>
      <w:proofErr w:type="gramStart"/>
      <w:r w:rsidRPr="00050F83">
        <w:rPr>
          <w:rFonts w:cs="標楷體" w:hint="eastAsia"/>
          <w:color w:val="000000" w:themeColor="text1"/>
          <w:kern w:val="2"/>
          <w:sz w:val="24"/>
          <w:szCs w:val="24"/>
        </w:rPr>
        <w:t>棚村</w:t>
      </w:r>
      <w:proofErr w:type="gramEnd"/>
      <w:r w:rsidRPr="00050F83">
        <w:rPr>
          <w:rFonts w:cs="標楷體" w:hint="eastAsia"/>
          <w:color w:val="000000" w:themeColor="text1"/>
          <w:kern w:val="2"/>
          <w:sz w:val="24"/>
          <w:szCs w:val="24"/>
        </w:rPr>
        <w:t>」</w:t>
      </w:r>
      <w:r w:rsidRPr="00E5585F">
        <w:rPr>
          <w:rFonts w:cs="標楷體" w:hint="eastAsia"/>
          <w:color w:val="000000" w:themeColor="text1"/>
          <w:kern w:val="2"/>
          <w:sz w:val="24"/>
          <w:szCs w:val="24"/>
        </w:rPr>
        <w:t>2處國家</w:t>
      </w:r>
      <w:r w:rsidR="005405F0" w:rsidRPr="00E5585F">
        <w:rPr>
          <w:rFonts w:cs="標楷體" w:hint="eastAsia"/>
          <w:color w:val="000000" w:themeColor="text1"/>
          <w:kern w:val="2"/>
          <w:sz w:val="24"/>
          <w:szCs w:val="24"/>
        </w:rPr>
        <w:t>發</w:t>
      </w:r>
      <w:r w:rsidRPr="00E5585F">
        <w:rPr>
          <w:rFonts w:cs="標楷體" w:hint="eastAsia"/>
          <w:color w:val="000000" w:themeColor="text1"/>
          <w:kern w:val="2"/>
          <w:sz w:val="24"/>
          <w:szCs w:val="24"/>
        </w:rPr>
        <w:t>射場候選場址，並於同年10至12月開始辦理環境影響評估調查作業、舉辦公聽會，惟因尚待與在地居民溝通及辦理原住民諮商程序，截至113年底止，尚未選定國家發射場位址及委託辦理國家發射場域專業營建管理作業，另短期科</w:t>
      </w:r>
      <w:proofErr w:type="gramStart"/>
      <w:r w:rsidRPr="00E5585F">
        <w:rPr>
          <w:rFonts w:cs="標楷體" w:hint="eastAsia"/>
          <w:color w:val="000000" w:themeColor="text1"/>
          <w:kern w:val="2"/>
          <w:sz w:val="24"/>
          <w:szCs w:val="24"/>
        </w:rPr>
        <w:t>研</w:t>
      </w:r>
      <w:proofErr w:type="gramEnd"/>
      <w:r w:rsidR="00955A50" w:rsidRPr="00474ADC">
        <w:rPr>
          <w:rFonts w:cs="標楷體" w:hint="eastAsia"/>
          <w:color w:val="000000" w:themeColor="text1"/>
          <w:kern w:val="2"/>
          <w:sz w:val="24"/>
          <w:szCs w:val="24"/>
        </w:rPr>
        <w:t>探</w:t>
      </w:r>
      <w:r w:rsidR="00474ADC" w:rsidRPr="00474ADC">
        <w:rPr>
          <w:rFonts w:cs="標楷體" w:hint="eastAsia"/>
          <w:color w:val="000000" w:themeColor="text1"/>
          <w:kern w:val="2"/>
          <w:sz w:val="24"/>
          <w:szCs w:val="24"/>
        </w:rPr>
        <w:t>空</w:t>
      </w:r>
      <w:r w:rsidRPr="00E5585F">
        <w:rPr>
          <w:rFonts w:cs="標楷體" w:hint="eastAsia"/>
          <w:color w:val="000000" w:themeColor="text1"/>
          <w:kern w:val="2"/>
          <w:sz w:val="24"/>
          <w:szCs w:val="24"/>
        </w:rPr>
        <w:t>火箭發射場之控制中心內部裝修及火箭組裝</w:t>
      </w:r>
      <w:r w:rsidR="00955A50">
        <w:rPr>
          <w:rFonts w:cs="標楷體" w:hint="eastAsia"/>
          <w:color w:val="000000" w:themeColor="text1"/>
          <w:kern w:val="2"/>
          <w:sz w:val="24"/>
          <w:szCs w:val="24"/>
        </w:rPr>
        <w:t>場</w:t>
      </w:r>
      <w:r w:rsidRPr="00E5585F">
        <w:rPr>
          <w:rFonts w:cs="標楷體" w:hint="eastAsia"/>
          <w:color w:val="000000" w:themeColor="text1"/>
          <w:kern w:val="2"/>
          <w:sz w:val="24"/>
          <w:szCs w:val="24"/>
        </w:rPr>
        <w:t>工程，亦因辦理整合機電、給水系統變更設計，未及於</w:t>
      </w:r>
      <w:proofErr w:type="gramStart"/>
      <w:r w:rsidRPr="00E5585F">
        <w:rPr>
          <w:rFonts w:cs="標楷體" w:hint="eastAsia"/>
          <w:color w:val="000000" w:themeColor="text1"/>
          <w:kern w:val="2"/>
          <w:sz w:val="24"/>
          <w:szCs w:val="24"/>
        </w:rPr>
        <w:t>113</w:t>
      </w:r>
      <w:proofErr w:type="gramEnd"/>
      <w:r w:rsidRPr="00E5585F">
        <w:rPr>
          <w:rFonts w:cs="標楷體" w:hint="eastAsia"/>
          <w:color w:val="000000" w:themeColor="text1"/>
          <w:kern w:val="2"/>
          <w:sz w:val="24"/>
          <w:szCs w:val="24"/>
        </w:rPr>
        <w:t>年度完工等情事，經函請</w:t>
      </w:r>
      <w:bookmarkStart w:id="6" w:name="_Hlk201137075"/>
      <w:r w:rsidR="00C152F9" w:rsidRPr="00E5585F">
        <w:rPr>
          <w:rFonts w:cs="標楷體" w:hint="eastAsia"/>
          <w:color w:val="000000" w:themeColor="text1"/>
          <w:kern w:val="2"/>
          <w:sz w:val="24"/>
          <w:szCs w:val="24"/>
        </w:rPr>
        <w:t>國家科學及技術委員會</w:t>
      </w:r>
      <w:bookmarkEnd w:id="6"/>
      <w:r w:rsidRPr="00E5585F">
        <w:rPr>
          <w:rFonts w:cs="標楷體" w:hint="eastAsia"/>
          <w:color w:val="000000" w:themeColor="text1"/>
          <w:kern w:val="2"/>
          <w:sz w:val="24"/>
          <w:szCs w:val="24"/>
        </w:rPr>
        <w:t>督促檢討改善。據復：</w:t>
      </w:r>
      <w:r w:rsidR="00566AC4" w:rsidRPr="00E5585F">
        <w:rPr>
          <w:rFonts w:cs="標楷體" w:hint="eastAsia"/>
          <w:color w:val="000000" w:themeColor="text1"/>
          <w:kern w:val="2"/>
          <w:sz w:val="24"/>
          <w:szCs w:val="24"/>
        </w:rPr>
        <w:t>A</w:t>
      </w:r>
      <w:r w:rsidR="00566AC4" w:rsidRPr="00E5585F">
        <w:rPr>
          <w:rFonts w:cs="標楷體"/>
          <w:color w:val="000000" w:themeColor="text1"/>
          <w:kern w:val="2"/>
          <w:sz w:val="24"/>
          <w:szCs w:val="24"/>
        </w:rPr>
        <w:t>.</w:t>
      </w:r>
      <w:r w:rsidR="002B2FBE" w:rsidRPr="00E5585F">
        <w:rPr>
          <w:rFonts w:cs="標楷體"/>
          <w:color w:val="000000" w:themeColor="text1"/>
          <w:kern w:val="2"/>
          <w:sz w:val="24"/>
          <w:szCs w:val="24"/>
        </w:rPr>
        <w:t>3U</w:t>
      </w:r>
      <w:r w:rsidR="002B2FBE" w:rsidRPr="00E5585F">
        <w:rPr>
          <w:rFonts w:cs="標楷體" w:hint="eastAsia"/>
          <w:color w:val="000000" w:themeColor="text1"/>
          <w:kern w:val="2"/>
          <w:sz w:val="24"/>
          <w:szCs w:val="24"/>
        </w:rPr>
        <w:t>立方衛星（山雀立方衛星）研發策略為設計</w:t>
      </w:r>
      <w:r w:rsidR="002B2FBE" w:rsidRPr="00E5585F">
        <w:rPr>
          <w:rFonts w:cs="標楷體"/>
          <w:color w:val="000000" w:themeColor="text1"/>
          <w:kern w:val="2"/>
          <w:sz w:val="24"/>
          <w:szCs w:val="24"/>
        </w:rPr>
        <w:t>2</w:t>
      </w:r>
      <w:r w:rsidR="002B2FBE" w:rsidRPr="00E5585F">
        <w:rPr>
          <w:rFonts w:cs="標楷體" w:hint="eastAsia"/>
          <w:color w:val="000000" w:themeColor="text1"/>
          <w:kern w:val="2"/>
          <w:sz w:val="24"/>
          <w:szCs w:val="24"/>
        </w:rPr>
        <w:t>顆同樣之衛星本體與任務酬載，「山雀－</w:t>
      </w:r>
      <w:r w:rsidR="002B2FBE" w:rsidRPr="00E5585F">
        <w:rPr>
          <w:rFonts w:cs="標楷體"/>
          <w:color w:val="000000" w:themeColor="text1"/>
          <w:kern w:val="2"/>
          <w:sz w:val="24"/>
          <w:szCs w:val="24"/>
        </w:rPr>
        <w:t>T1A</w:t>
      </w:r>
      <w:r w:rsidR="002B2FBE" w:rsidRPr="00E5585F">
        <w:rPr>
          <w:rFonts w:cs="標楷體" w:hint="eastAsia"/>
          <w:color w:val="000000" w:themeColor="text1"/>
          <w:kern w:val="2"/>
          <w:sz w:val="24"/>
          <w:szCs w:val="24"/>
        </w:rPr>
        <w:t>」雖升空未果，「山雀－</w:t>
      </w:r>
      <w:r w:rsidR="002B2FBE" w:rsidRPr="00E5585F">
        <w:rPr>
          <w:rFonts w:cs="標楷體"/>
          <w:color w:val="000000" w:themeColor="text1"/>
          <w:kern w:val="2"/>
          <w:sz w:val="24"/>
          <w:szCs w:val="24"/>
        </w:rPr>
        <w:t>T1</w:t>
      </w:r>
      <w:r w:rsidR="002B2FBE" w:rsidRPr="00E5585F">
        <w:rPr>
          <w:rFonts w:cs="標楷體" w:hint="eastAsia"/>
          <w:color w:val="000000" w:themeColor="text1"/>
          <w:kern w:val="2"/>
          <w:sz w:val="24"/>
          <w:szCs w:val="24"/>
        </w:rPr>
        <w:t>」已於</w:t>
      </w:r>
      <w:r w:rsidR="002B2FBE" w:rsidRPr="00E5585F">
        <w:rPr>
          <w:rFonts w:cs="標楷體"/>
          <w:color w:val="000000" w:themeColor="text1"/>
          <w:kern w:val="2"/>
          <w:sz w:val="24"/>
          <w:szCs w:val="24"/>
        </w:rPr>
        <w:t>114</w:t>
      </w:r>
      <w:r w:rsidR="002B2FBE" w:rsidRPr="00E5585F">
        <w:rPr>
          <w:rFonts w:cs="標楷體" w:hint="eastAsia"/>
          <w:color w:val="000000" w:themeColor="text1"/>
          <w:kern w:val="2"/>
          <w:sz w:val="24"/>
          <w:szCs w:val="24"/>
        </w:rPr>
        <w:t>年</w:t>
      </w:r>
      <w:r w:rsidR="002B2FBE" w:rsidRPr="00E5585F">
        <w:rPr>
          <w:rFonts w:cs="標楷體"/>
          <w:color w:val="000000" w:themeColor="text1"/>
          <w:kern w:val="2"/>
          <w:sz w:val="24"/>
          <w:szCs w:val="24"/>
        </w:rPr>
        <w:t>1</w:t>
      </w:r>
      <w:r w:rsidR="002B2FBE" w:rsidRPr="00E5585F">
        <w:rPr>
          <w:rFonts w:cs="標楷體" w:hint="eastAsia"/>
          <w:color w:val="000000" w:themeColor="text1"/>
          <w:kern w:val="2"/>
          <w:sz w:val="24"/>
          <w:szCs w:val="24"/>
        </w:rPr>
        <w:t>月搭載</w:t>
      </w:r>
      <w:r w:rsidR="009B17DB" w:rsidRPr="00050F83">
        <w:rPr>
          <w:rFonts w:cs="標楷體" w:hint="eastAsia"/>
          <w:color w:val="000000" w:themeColor="text1"/>
          <w:kern w:val="2"/>
          <w:sz w:val="24"/>
          <w:szCs w:val="24"/>
        </w:rPr>
        <w:t>S</w:t>
      </w:r>
      <w:r w:rsidR="009B17DB">
        <w:rPr>
          <w:rFonts w:cs="標楷體" w:hint="eastAsia"/>
          <w:color w:val="000000" w:themeColor="text1"/>
          <w:kern w:val="2"/>
          <w:sz w:val="24"/>
          <w:szCs w:val="24"/>
        </w:rPr>
        <w:t>pace</w:t>
      </w:r>
      <w:r w:rsidR="003F188A" w:rsidRPr="00E5585F">
        <w:rPr>
          <w:rFonts w:cs="標楷體" w:hint="eastAsia"/>
          <w:color w:val="000000" w:themeColor="text1"/>
          <w:kern w:val="2"/>
          <w:sz w:val="24"/>
          <w:szCs w:val="24"/>
        </w:rPr>
        <w:t>X</w:t>
      </w:r>
      <w:r w:rsidR="002B2FBE" w:rsidRPr="00E5585F">
        <w:rPr>
          <w:rFonts w:cs="標楷體" w:hint="eastAsia"/>
          <w:color w:val="000000" w:themeColor="text1"/>
          <w:kern w:val="2"/>
          <w:sz w:val="24"/>
          <w:szCs w:val="24"/>
        </w:rPr>
        <w:t>火箭發射成功，相關技術驗證任務</w:t>
      </w:r>
      <w:r w:rsidR="002B2FBE" w:rsidRPr="00050F83">
        <w:rPr>
          <w:rFonts w:cs="標楷體" w:hint="eastAsia"/>
          <w:color w:val="000000" w:themeColor="text1"/>
          <w:kern w:val="2"/>
          <w:sz w:val="24"/>
          <w:szCs w:val="24"/>
        </w:rPr>
        <w:t>已達成，另</w:t>
      </w:r>
      <w:r w:rsidR="002B2FBE" w:rsidRPr="00050F83">
        <w:rPr>
          <w:rFonts w:cs="標楷體"/>
          <w:color w:val="000000" w:themeColor="text1"/>
          <w:kern w:val="2"/>
          <w:sz w:val="24"/>
          <w:szCs w:val="24"/>
        </w:rPr>
        <w:t>8U</w:t>
      </w:r>
      <w:r w:rsidR="002B2FBE" w:rsidRPr="00050F83">
        <w:rPr>
          <w:rFonts w:cs="標楷體" w:hint="eastAsia"/>
          <w:color w:val="000000" w:themeColor="text1"/>
          <w:kern w:val="2"/>
          <w:sz w:val="24"/>
          <w:szCs w:val="24"/>
        </w:rPr>
        <w:t>立方衛星</w:t>
      </w:r>
      <w:proofErr w:type="gramStart"/>
      <w:r w:rsidR="002B2FBE" w:rsidRPr="00050F83">
        <w:rPr>
          <w:rFonts w:cs="標楷體" w:hint="eastAsia"/>
          <w:color w:val="000000" w:themeColor="text1"/>
          <w:kern w:val="2"/>
          <w:sz w:val="24"/>
          <w:szCs w:val="24"/>
        </w:rPr>
        <w:t>之物聯網</w:t>
      </w:r>
      <w:proofErr w:type="gramEnd"/>
      <w:r w:rsidR="002B2FBE" w:rsidRPr="00050F83">
        <w:rPr>
          <w:rFonts w:cs="標楷體" w:hint="eastAsia"/>
          <w:color w:val="000000" w:themeColor="text1"/>
          <w:kern w:val="2"/>
          <w:sz w:val="24"/>
          <w:szCs w:val="24"/>
        </w:rPr>
        <w:t>（</w:t>
      </w:r>
      <w:r w:rsidR="002B2FBE" w:rsidRPr="00050F83">
        <w:rPr>
          <w:rFonts w:cs="標楷體"/>
          <w:color w:val="000000" w:themeColor="text1"/>
          <w:kern w:val="2"/>
          <w:sz w:val="24"/>
          <w:szCs w:val="24"/>
        </w:rPr>
        <w:t>IoT</w:t>
      </w:r>
      <w:r w:rsidR="002B2FBE" w:rsidRPr="00050F83">
        <w:rPr>
          <w:rFonts w:cs="標楷體" w:hint="eastAsia"/>
          <w:color w:val="000000" w:themeColor="text1"/>
          <w:kern w:val="2"/>
          <w:sz w:val="24"/>
          <w:szCs w:val="24"/>
        </w:rPr>
        <w:t>）及遙測與通訊整合應用立方衛星研製案，因規格要求</w:t>
      </w:r>
      <w:r w:rsidR="002F6C5E" w:rsidRPr="00050F83">
        <w:rPr>
          <w:rFonts w:cs="標楷體" w:hint="eastAsia"/>
          <w:color w:val="000000" w:themeColor="text1"/>
          <w:kern w:val="2"/>
          <w:sz w:val="24"/>
          <w:szCs w:val="24"/>
        </w:rPr>
        <w:t>，</w:t>
      </w:r>
      <w:r w:rsidR="002B2FBE" w:rsidRPr="00050F83">
        <w:rPr>
          <w:rFonts w:cs="標楷體" w:hint="eastAsia"/>
          <w:color w:val="000000" w:themeColor="text1"/>
          <w:kern w:val="2"/>
          <w:sz w:val="24"/>
          <w:szCs w:val="24"/>
        </w:rPr>
        <w:t>或為國內首次研發，致廠商須花費更多時間進行規劃及與各界討論，為確保執行進度如期完成，太空中心計畫室每週定期與團隊進行進度檢討，以加速後續整測規劃與相關準備工作，目標維持</w:t>
      </w:r>
      <w:r w:rsidR="002B2FBE" w:rsidRPr="00050F83">
        <w:rPr>
          <w:rFonts w:cs="標楷體"/>
          <w:color w:val="000000" w:themeColor="text1"/>
          <w:kern w:val="2"/>
          <w:sz w:val="24"/>
          <w:szCs w:val="24"/>
        </w:rPr>
        <w:t>114</w:t>
      </w:r>
      <w:r w:rsidR="002B2FBE" w:rsidRPr="00050F83">
        <w:rPr>
          <w:rFonts w:cs="標楷體" w:hint="eastAsia"/>
          <w:color w:val="000000" w:themeColor="text1"/>
          <w:kern w:val="2"/>
          <w:sz w:val="24"/>
          <w:szCs w:val="24"/>
        </w:rPr>
        <w:t>年第</w:t>
      </w:r>
      <w:r w:rsidR="002B2FBE" w:rsidRPr="00050F83">
        <w:rPr>
          <w:rFonts w:cs="標楷體"/>
          <w:color w:val="000000" w:themeColor="text1"/>
          <w:kern w:val="2"/>
          <w:sz w:val="24"/>
          <w:szCs w:val="24"/>
        </w:rPr>
        <w:t>4</w:t>
      </w:r>
      <w:r w:rsidR="002B2FBE" w:rsidRPr="00050F83">
        <w:rPr>
          <w:rFonts w:cs="標楷體" w:hint="eastAsia"/>
          <w:color w:val="000000" w:themeColor="text1"/>
          <w:kern w:val="2"/>
          <w:sz w:val="24"/>
          <w:szCs w:val="24"/>
        </w:rPr>
        <w:t>季發射</w:t>
      </w:r>
      <w:r w:rsidRPr="00050F83">
        <w:rPr>
          <w:rFonts w:cs="標楷體" w:hint="eastAsia"/>
          <w:color w:val="000000" w:themeColor="text1"/>
          <w:kern w:val="2"/>
          <w:sz w:val="24"/>
          <w:szCs w:val="24"/>
        </w:rPr>
        <w:t>；</w:t>
      </w:r>
      <w:r w:rsidR="00566AC4" w:rsidRPr="00050F83">
        <w:rPr>
          <w:rFonts w:cs="標楷體"/>
          <w:kern w:val="2"/>
          <w:sz w:val="24"/>
          <w:szCs w:val="24"/>
        </w:rPr>
        <w:t>B</w:t>
      </w:r>
      <w:r w:rsidRPr="00050F83">
        <w:rPr>
          <w:rFonts w:cs="標楷體" w:hint="eastAsia"/>
          <w:kern w:val="2"/>
          <w:sz w:val="24"/>
          <w:szCs w:val="24"/>
        </w:rPr>
        <w:t>.</w:t>
      </w:r>
      <w:r w:rsidR="002B2FBE" w:rsidRPr="00050F83">
        <w:rPr>
          <w:rFonts w:cs="標楷體" w:hint="eastAsia"/>
          <w:kern w:val="2"/>
          <w:sz w:val="24"/>
          <w:szCs w:val="24"/>
        </w:rPr>
        <w:t>已於114年3月選定國家發射場場址為屏東縣滿州鄉九</w:t>
      </w:r>
      <w:proofErr w:type="gramStart"/>
      <w:r w:rsidR="002B2FBE" w:rsidRPr="00050F83">
        <w:rPr>
          <w:rFonts w:cs="標楷體" w:hint="eastAsia"/>
          <w:kern w:val="2"/>
          <w:sz w:val="24"/>
          <w:szCs w:val="24"/>
        </w:rPr>
        <w:t>棚村</w:t>
      </w:r>
      <w:proofErr w:type="gramEnd"/>
      <w:r w:rsidR="002B2FBE" w:rsidRPr="00050F83">
        <w:rPr>
          <w:rFonts w:cs="標楷體" w:hint="eastAsia"/>
          <w:kern w:val="2"/>
          <w:sz w:val="24"/>
          <w:szCs w:val="24"/>
        </w:rPr>
        <w:t>，</w:t>
      </w:r>
      <w:r w:rsidR="00051059" w:rsidRPr="00050F83">
        <w:rPr>
          <w:rFonts w:cs="標楷體" w:hint="eastAsia"/>
          <w:kern w:val="2"/>
          <w:sz w:val="24"/>
          <w:szCs w:val="24"/>
        </w:rPr>
        <w:t>刻正</w:t>
      </w:r>
      <w:r w:rsidR="00C41FBC" w:rsidRPr="00050F83">
        <w:rPr>
          <w:rFonts w:cs="標楷體" w:hint="eastAsia"/>
          <w:kern w:val="2"/>
          <w:sz w:val="24"/>
          <w:szCs w:val="24"/>
        </w:rPr>
        <w:t>進行河川區域範圍</w:t>
      </w:r>
      <w:proofErr w:type="gramStart"/>
      <w:r w:rsidR="00C41FBC" w:rsidRPr="00050F83">
        <w:rPr>
          <w:rFonts w:cs="標楷體" w:hint="eastAsia"/>
          <w:kern w:val="2"/>
          <w:sz w:val="24"/>
          <w:szCs w:val="24"/>
        </w:rPr>
        <w:t>釐</w:t>
      </w:r>
      <w:proofErr w:type="gramEnd"/>
      <w:r w:rsidR="00C41FBC" w:rsidRPr="00050F83">
        <w:rPr>
          <w:rFonts w:cs="標楷體" w:hint="eastAsia"/>
          <w:kern w:val="2"/>
          <w:sz w:val="24"/>
          <w:szCs w:val="24"/>
        </w:rPr>
        <w:t>清、生態調查</w:t>
      </w:r>
      <w:r w:rsidR="002F29F8" w:rsidRPr="00050F83">
        <w:rPr>
          <w:rFonts w:cs="標楷體" w:hint="eastAsia"/>
          <w:kern w:val="2"/>
          <w:sz w:val="24"/>
          <w:szCs w:val="24"/>
        </w:rPr>
        <w:t>等後續規劃作業</w:t>
      </w:r>
      <w:r w:rsidR="002B2FBE" w:rsidRPr="00050F83">
        <w:rPr>
          <w:rFonts w:cs="標楷體" w:hint="eastAsia"/>
          <w:kern w:val="2"/>
          <w:sz w:val="24"/>
          <w:szCs w:val="24"/>
        </w:rPr>
        <w:t>，另</w:t>
      </w:r>
      <w:r w:rsidR="003E1006" w:rsidRPr="00050F83">
        <w:rPr>
          <w:rFonts w:cs="標楷體" w:hint="eastAsia"/>
          <w:kern w:val="2"/>
          <w:sz w:val="24"/>
          <w:szCs w:val="24"/>
        </w:rPr>
        <w:t>已</w:t>
      </w:r>
      <w:r w:rsidR="00B01233" w:rsidRPr="00050F83">
        <w:rPr>
          <w:rFonts w:cs="標楷體" w:hint="eastAsia"/>
          <w:kern w:val="2"/>
          <w:sz w:val="24"/>
          <w:szCs w:val="24"/>
        </w:rPr>
        <w:t>加速辦理</w:t>
      </w:r>
      <w:r w:rsidR="002F29F8" w:rsidRPr="00050F83">
        <w:rPr>
          <w:rFonts w:cs="標楷體" w:hint="eastAsia"/>
          <w:kern w:val="2"/>
          <w:sz w:val="24"/>
          <w:szCs w:val="24"/>
        </w:rPr>
        <w:t>控制中心內部裝修及火箭組裝</w:t>
      </w:r>
      <w:r w:rsidR="008110FB">
        <w:rPr>
          <w:rFonts w:cs="標楷體" w:hint="eastAsia"/>
          <w:kern w:val="2"/>
          <w:sz w:val="24"/>
          <w:szCs w:val="24"/>
        </w:rPr>
        <w:t>場</w:t>
      </w:r>
      <w:r w:rsidR="002F29F8" w:rsidRPr="00050F83">
        <w:rPr>
          <w:rFonts w:cs="標楷體" w:hint="eastAsia"/>
          <w:kern w:val="2"/>
          <w:sz w:val="24"/>
          <w:szCs w:val="24"/>
        </w:rPr>
        <w:t>工程</w:t>
      </w:r>
      <w:r w:rsidR="00C41FBC" w:rsidRPr="00050F83">
        <w:rPr>
          <w:rFonts w:cs="標楷體" w:hint="eastAsia"/>
          <w:kern w:val="2"/>
          <w:sz w:val="24"/>
          <w:szCs w:val="24"/>
        </w:rPr>
        <w:t>，</w:t>
      </w:r>
      <w:r w:rsidR="002F29F8" w:rsidRPr="00050F83">
        <w:rPr>
          <w:rFonts w:cs="標楷體" w:hint="eastAsia"/>
          <w:kern w:val="2"/>
          <w:sz w:val="24"/>
          <w:szCs w:val="24"/>
        </w:rPr>
        <w:t>預計於114年6月底完工</w:t>
      </w:r>
      <w:r w:rsidRPr="00050F83">
        <w:rPr>
          <w:rFonts w:cs="標楷體" w:hint="eastAsia"/>
          <w:kern w:val="2"/>
          <w:sz w:val="24"/>
          <w:szCs w:val="24"/>
        </w:rPr>
        <w:t>。</w:t>
      </w:r>
    </w:p>
    <w:p w14:paraId="4F15FF68" w14:textId="3A6E6C01" w:rsidR="000234D2" w:rsidRPr="00050F83" w:rsidRDefault="000234D2" w:rsidP="00EB26C5">
      <w:pPr>
        <w:pStyle w:val="a4"/>
        <w:overflowPunct w:val="0"/>
        <w:spacing w:beforeLines="20" w:before="72" w:afterLines="20" w:after="72" w:line="480" w:lineRule="exact"/>
        <w:ind w:leftChars="0" w:left="0" w:firstLineChars="450" w:firstLine="1261"/>
        <w:rPr>
          <w:b/>
          <w:color w:val="FF0000"/>
          <w:sz w:val="28"/>
        </w:rPr>
      </w:pPr>
      <w:r>
        <w:rPr>
          <w:rFonts w:hint="eastAsia"/>
          <w:b/>
          <w:sz w:val="28"/>
          <w:szCs w:val="32"/>
        </w:rPr>
        <w:t>（4）</w:t>
      </w:r>
      <w:r w:rsidRPr="00050F83">
        <w:rPr>
          <w:rFonts w:hint="eastAsia"/>
          <w:b/>
          <w:sz w:val="28"/>
        </w:rPr>
        <w:t xml:space="preserve">　</w:t>
      </w:r>
      <w:r w:rsidR="00B42135" w:rsidRPr="00050F83">
        <w:rPr>
          <w:rFonts w:hint="eastAsia"/>
          <w:b/>
          <w:sz w:val="28"/>
        </w:rPr>
        <w:t>辦理衛星飛行料件採購，未於契約規範得標廠商繳交原廠或授權</w:t>
      </w:r>
      <w:r w:rsidR="00B42135" w:rsidRPr="00050F83">
        <w:rPr>
          <w:rFonts w:hint="eastAsia"/>
          <w:b/>
          <w:spacing w:val="2"/>
          <w:sz w:val="28"/>
        </w:rPr>
        <w:t>代理商出具之證明文件，不易核實料件來源，亟待強化相關契約規範，確保料件品質</w:t>
      </w:r>
      <w:r w:rsidRPr="00050F83">
        <w:rPr>
          <w:rFonts w:hint="eastAsia"/>
          <w:b/>
          <w:spacing w:val="2"/>
          <w:sz w:val="28"/>
        </w:rPr>
        <w:t>。</w:t>
      </w:r>
    </w:p>
    <w:p w14:paraId="23994CF4" w14:textId="4B530AA9" w:rsidR="000234D2" w:rsidRPr="000234D2" w:rsidRDefault="00B42135" w:rsidP="00E5585F">
      <w:pPr>
        <w:pStyle w:val="a4"/>
        <w:overflowPunct w:val="0"/>
        <w:spacing w:line="460" w:lineRule="exact"/>
        <w:ind w:leftChars="0" w:left="0" w:firstLineChars="200" w:firstLine="480"/>
        <w:rPr>
          <w:rFonts w:cs="標楷體"/>
          <w:color w:val="000000" w:themeColor="text1"/>
          <w:spacing w:val="-6"/>
          <w:kern w:val="2"/>
          <w:sz w:val="24"/>
          <w:szCs w:val="24"/>
        </w:rPr>
      </w:pPr>
      <w:r w:rsidRPr="00B42135">
        <w:rPr>
          <w:rFonts w:cs="標楷體" w:hint="eastAsia"/>
          <w:color w:val="000000" w:themeColor="text1"/>
          <w:kern w:val="2"/>
          <w:sz w:val="24"/>
          <w:szCs w:val="24"/>
        </w:rPr>
        <w:t>國家太空中心（下稱太空中心）為推動我國衛星自主關鍵技術與元件之研發，依據任務設計規格籌購多項關鍵零組件及特殊料件，並透過驗證與測試程序，確保符合任務需求。其中應用於衛星升空任務之飛行料件，因其品質與可靠性對任務成敗具關鍵性影響，為確保該等料件之匹配及相容性，</w:t>
      </w:r>
      <w:r w:rsidR="00A90BB1" w:rsidRPr="00B42135">
        <w:rPr>
          <w:rFonts w:cs="標楷體" w:hint="eastAsia"/>
          <w:color w:val="000000" w:themeColor="text1"/>
          <w:kern w:val="2"/>
          <w:sz w:val="24"/>
          <w:szCs w:val="24"/>
        </w:rPr>
        <w:t>太空中心</w:t>
      </w:r>
      <w:r w:rsidRPr="00B42135">
        <w:rPr>
          <w:rFonts w:cs="標楷體" w:hint="eastAsia"/>
          <w:color w:val="000000" w:themeColor="text1"/>
          <w:kern w:val="2"/>
          <w:sz w:val="24"/>
          <w:szCs w:val="24"/>
        </w:rPr>
        <w:t>依據「採購作業實施規章」及「科學技術研究發展採購作業要點」指定廠牌型號，以限制性招標方式辦理採購，且於飛行</w:t>
      </w:r>
      <w:proofErr w:type="gramStart"/>
      <w:r w:rsidRPr="00B42135">
        <w:rPr>
          <w:rFonts w:cs="標楷體" w:hint="eastAsia"/>
          <w:color w:val="000000" w:themeColor="text1"/>
          <w:kern w:val="2"/>
          <w:sz w:val="24"/>
          <w:szCs w:val="24"/>
        </w:rPr>
        <w:t>料件品保</w:t>
      </w:r>
      <w:proofErr w:type="gramEnd"/>
      <w:r w:rsidRPr="00B42135">
        <w:rPr>
          <w:rFonts w:cs="標楷體" w:hint="eastAsia"/>
          <w:color w:val="000000" w:themeColor="text1"/>
          <w:kern w:val="2"/>
          <w:sz w:val="24"/>
          <w:szCs w:val="24"/>
        </w:rPr>
        <w:t>需求招標制式範本內列載履約完成時廠商應交付之文件，得包含得標廠商品質合格證明書、得標廠商保固證明書、原（出）廠品質合格證明書、原廠保固保證書等文件，以確保料件來源正確性。</w:t>
      </w:r>
      <w:proofErr w:type="gramStart"/>
      <w:r w:rsidRPr="00B42135">
        <w:rPr>
          <w:rFonts w:cs="標楷體" w:hint="eastAsia"/>
          <w:color w:val="000000" w:themeColor="text1"/>
          <w:kern w:val="2"/>
          <w:sz w:val="24"/>
          <w:szCs w:val="24"/>
        </w:rPr>
        <w:t>惟查</w:t>
      </w:r>
      <w:proofErr w:type="gramEnd"/>
      <w:r w:rsidRPr="00B42135">
        <w:rPr>
          <w:rFonts w:cs="標楷體" w:hint="eastAsia"/>
          <w:color w:val="000000" w:themeColor="text1"/>
          <w:kern w:val="2"/>
          <w:sz w:val="24"/>
          <w:szCs w:val="24"/>
        </w:rPr>
        <w:t>，</w:t>
      </w:r>
      <w:r w:rsidR="00A90BB1" w:rsidRPr="00B42135">
        <w:rPr>
          <w:rFonts w:cs="標楷體" w:hint="eastAsia"/>
          <w:color w:val="000000" w:themeColor="text1"/>
          <w:kern w:val="2"/>
          <w:sz w:val="24"/>
          <w:szCs w:val="24"/>
        </w:rPr>
        <w:t>太空中心</w:t>
      </w:r>
      <w:r w:rsidRPr="00B42135">
        <w:rPr>
          <w:rFonts w:cs="標楷體" w:hint="eastAsia"/>
          <w:color w:val="000000" w:themeColor="text1"/>
          <w:kern w:val="2"/>
          <w:sz w:val="24"/>
          <w:szCs w:val="24"/>
        </w:rPr>
        <w:t>於113年4月分別辦理「EEE Parts_</w:t>
      </w:r>
      <w:r w:rsidRPr="00B42135">
        <w:rPr>
          <w:rFonts w:cs="標楷體" w:hint="eastAsia"/>
          <w:color w:val="000000" w:themeColor="text1"/>
          <w:kern w:val="2"/>
          <w:sz w:val="24"/>
          <w:szCs w:val="24"/>
        </w:rPr>
        <w:lastRenderedPageBreak/>
        <w:t>類比比較器等料件」及「EEE Parts_類比數位轉換器等料件」等2項採購案執行情形</w:t>
      </w:r>
      <w:r w:rsidR="000234D2" w:rsidRPr="000234D2">
        <w:rPr>
          <w:rFonts w:cs="標楷體" w:hint="eastAsia"/>
          <w:color w:val="000000" w:themeColor="text1"/>
          <w:kern w:val="2"/>
          <w:sz w:val="24"/>
          <w:szCs w:val="24"/>
        </w:rPr>
        <w:t>（表</w:t>
      </w:r>
      <w:r w:rsidR="00A01BF7">
        <w:rPr>
          <w:rFonts w:cs="標楷體" w:hint="eastAsia"/>
          <w:color w:val="000000" w:themeColor="text1"/>
          <w:kern w:val="2"/>
          <w:sz w:val="24"/>
          <w:szCs w:val="24"/>
        </w:rPr>
        <w:t>3</w:t>
      </w:r>
      <w:r w:rsidR="000234D2" w:rsidRPr="000234D2">
        <w:rPr>
          <w:rFonts w:cs="標楷體" w:hint="eastAsia"/>
          <w:color w:val="000000" w:themeColor="text1"/>
          <w:kern w:val="2"/>
          <w:sz w:val="24"/>
          <w:szCs w:val="24"/>
        </w:rPr>
        <w:t>），核有：</w:t>
      </w:r>
      <w:r w:rsidR="00A01BF7">
        <w:rPr>
          <w:rFonts w:cs="標楷體" w:hint="eastAsia"/>
          <w:color w:val="000000" w:themeColor="text1"/>
          <w:kern w:val="2"/>
          <w:sz w:val="24"/>
          <w:szCs w:val="24"/>
        </w:rPr>
        <w:t>A.</w:t>
      </w:r>
      <w:r w:rsidRPr="00B42135">
        <w:rPr>
          <w:rFonts w:cs="標楷體" w:hint="eastAsia"/>
          <w:color w:val="000000" w:themeColor="text1"/>
          <w:kern w:val="2"/>
          <w:sz w:val="24"/>
          <w:szCs w:val="24"/>
        </w:rPr>
        <w:t>該等採購明細表</w:t>
      </w:r>
      <w:proofErr w:type="gramStart"/>
      <w:r w:rsidRPr="00B42135">
        <w:rPr>
          <w:rFonts w:cs="標楷體" w:hint="eastAsia"/>
          <w:color w:val="000000" w:themeColor="text1"/>
          <w:kern w:val="2"/>
          <w:sz w:val="24"/>
          <w:szCs w:val="24"/>
        </w:rPr>
        <w:t>未見料件</w:t>
      </w:r>
      <w:proofErr w:type="gramEnd"/>
      <w:r w:rsidRPr="00B42135">
        <w:rPr>
          <w:rFonts w:cs="標楷體" w:hint="eastAsia"/>
          <w:color w:val="000000" w:themeColor="text1"/>
          <w:kern w:val="2"/>
          <w:sz w:val="24"/>
          <w:szCs w:val="24"/>
        </w:rPr>
        <w:t>品名列有指定之廠牌名稱，與原</w:t>
      </w:r>
      <w:proofErr w:type="gramStart"/>
      <w:r w:rsidRPr="00B42135">
        <w:rPr>
          <w:rFonts w:cs="標楷體" w:hint="eastAsia"/>
          <w:color w:val="000000" w:themeColor="text1"/>
          <w:kern w:val="2"/>
          <w:sz w:val="24"/>
          <w:szCs w:val="24"/>
        </w:rPr>
        <w:t>採</w:t>
      </w:r>
      <w:proofErr w:type="gramEnd"/>
      <w:r w:rsidRPr="00B42135">
        <w:rPr>
          <w:rFonts w:cs="標楷體" w:hint="eastAsia"/>
          <w:color w:val="000000" w:themeColor="text1"/>
          <w:kern w:val="2"/>
          <w:sz w:val="24"/>
          <w:szCs w:val="24"/>
        </w:rPr>
        <w:t>限制性招標之理由不符且不易核</w:t>
      </w:r>
      <w:r w:rsidR="00955A50">
        <w:rPr>
          <w:rFonts w:cs="標楷體" w:hint="eastAsia"/>
          <w:noProof/>
          <w:color w:val="000000" w:themeColor="text1"/>
          <w:kern w:val="2"/>
          <w:sz w:val="24"/>
          <w:szCs w:val="24"/>
        </w:rPr>
        <mc:AlternateContent>
          <mc:Choice Requires="wps">
            <w:drawing>
              <wp:anchor distT="45720" distB="45720" distL="114300" distR="114300" simplePos="0" relativeHeight="251661312" behindDoc="0" locked="0" layoutInCell="1" allowOverlap="1" wp14:anchorId="74C38B55" wp14:editId="2E17D410">
                <wp:simplePos x="0" y="0"/>
                <wp:positionH relativeFrom="margin">
                  <wp:posOffset>3374390</wp:posOffset>
                </wp:positionH>
                <wp:positionV relativeFrom="paragraph">
                  <wp:posOffset>756920</wp:posOffset>
                </wp:positionV>
                <wp:extent cx="3128645" cy="1714500"/>
                <wp:effectExtent l="0" t="0" r="0" b="0"/>
                <wp:wrapSquare wrapText="bothSides"/>
                <wp:docPr id="3" name="文字方塊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8645" cy="1714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tbl>
                            <w:tblPr>
                              <w:tblW w:w="4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1802"/>
                              <w:gridCol w:w="1129"/>
                              <w:gridCol w:w="1191"/>
                            </w:tblGrid>
                            <w:tr w:rsidR="006C1863" w:rsidRPr="00A01BF7" w14:paraId="2A752C8F" w14:textId="77777777" w:rsidTr="006C1863">
                              <w:trPr>
                                <w:trHeight w:val="120"/>
                                <w:jc w:val="center"/>
                              </w:trPr>
                              <w:tc>
                                <w:tcPr>
                                  <w:tcW w:w="4820" w:type="dxa"/>
                                  <w:gridSpan w:val="4"/>
                                  <w:tcBorders>
                                    <w:top w:val="nil"/>
                                    <w:left w:val="nil"/>
                                    <w:bottom w:val="single" w:sz="4" w:space="0" w:color="auto"/>
                                    <w:right w:val="nil"/>
                                  </w:tcBorders>
                                  <w:shd w:val="clear" w:color="auto" w:fill="auto"/>
                                  <w:vAlign w:val="center"/>
                                </w:tcPr>
                                <w:p w14:paraId="099D97A9" w14:textId="23825954" w:rsidR="006C1863" w:rsidRPr="00C152F9" w:rsidRDefault="006C1863" w:rsidP="006C1863">
                                  <w:pPr>
                                    <w:spacing w:line="260" w:lineRule="exact"/>
                                    <w:jc w:val="center"/>
                                    <w:rPr>
                                      <w:rFonts w:ascii="標楷體" w:eastAsia="標楷體" w:hAnsi="標楷體"/>
                                      <w:b/>
                                      <w:bCs/>
                                      <w:sz w:val="18"/>
                                      <w:szCs w:val="18"/>
                                    </w:rPr>
                                  </w:pPr>
                                  <w:r w:rsidRPr="00C152F9">
                                    <w:rPr>
                                      <w:rFonts w:ascii="標楷體" w:eastAsia="標楷體" w:hAnsi="標楷體" w:hint="eastAsia"/>
                                      <w:b/>
                                      <w:bCs/>
                                    </w:rPr>
                                    <w:t>表3</w:t>
                                  </w:r>
                                  <w:r w:rsidRPr="00C152F9">
                                    <w:rPr>
                                      <w:rFonts w:ascii="標楷體" w:eastAsia="標楷體" w:hAnsi="標楷體" w:cs="標楷體" w:hint="eastAsia"/>
                                      <w:b/>
                                      <w:bCs/>
                                      <w:color w:val="000000" w:themeColor="text1"/>
                                      <w:szCs w:val="24"/>
                                    </w:rPr>
                                    <w:t xml:space="preserve">　</w:t>
                                  </w:r>
                                  <w:r w:rsidRPr="00C152F9">
                                    <w:rPr>
                                      <w:rFonts w:ascii="標楷體" w:eastAsia="標楷體" w:hAnsi="標楷體" w:hint="eastAsia"/>
                                      <w:b/>
                                      <w:bCs/>
                                    </w:rPr>
                                    <w:t>衛星飛行料件採購案資訊</w:t>
                                  </w:r>
                                </w:p>
                                <w:p w14:paraId="7DCFDD99" w14:textId="77777777" w:rsidR="006C1863" w:rsidRPr="00A01BF7" w:rsidRDefault="006C1863" w:rsidP="00A0627C">
                                  <w:pPr>
                                    <w:snapToGrid w:val="0"/>
                                    <w:spacing w:beforeLines="20" w:before="72" w:line="260" w:lineRule="exact"/>
                                    <w:ind w:rightChars="-40" w:right="-96"/>
                                    <w:jc w:val="right"/>
                                    <w:rPr>
                                      <w:rFonts w:ascii="標楷體" w:eastAsia="標楷體" w:hAnsi="標楷體" w:cs="Times New Roman"/>
                                      <w:sz w:val="20"/>
                                      <w:szCs w:val="20"/>
                                    </w:rPr>
                                  </w:pPr>
                                  <w:r>
                                    <w:rPr>
                                      <w:rFonts w:ascii="標楷體" w:eastAsia="標楷體" w:hAnsi="標楷體" w:hint="eastAsia"/>
                                      <w:sz w:val="20"/>
                                      <w:szCs w:val="20"/>
                                    </w:rPr>
                                    <w:t xml:space="preserve">                            </w:t>
                                  </w:r>
                                  <w:r w:rsidRPr="00073E23">
                                    <w:rPr>
                                      <w:rFonts w:ascii="標楷體" w:eastAsia="標楷體" w:hAnsi="標楷體" w:hint="eastAsia"/>
                                      <w:sz w:val="20"/>
                                      <w:szCs w:val="20"/>
                                    </w:rPr>
                                    <w:t>單位：</w:t>
                                  </w:r>
                                  <w:r>
                                    <w:rPr>
                                      <w:rFonts w:ascii="標楷體" w:eastAsia="標楷體" w:hAnsi="標楷體" w:hint="eastAsia"/>
                                      <w:sz w:val="20"/>
                                      <w:szCs w:val="20"/>
                                    </w:rPr>
                                    <w:t>新臺幣千</w:t>
                                  </w:r>
                                  <w:r w:rsidRPr="00073E23">
                                    <w:rPr>
                                      <w:rFonts w:ascii="標楷體" w:eastAsia="標楷體" w:hAnsi="標楷體" w:hint="eastAsia"/>
                                      <w:sz w:val="20"/>
                                      <w:szCs w:val="20"/>
                                    </w:rPr>
                                    <w:t>元</w:t>
                                  </w:r>
                                </w:p>
                              </w:tc>
                            </w:tr>
                            <w:tr w:rsidR="006C1863" w:rsidRPr="00A01BF7" w14:paraId="7523DF8F" w14:textId="77777777" w:rsidTr="006C1863">
                              <w:trPr>
                                <w:trHeight w:val="120"/>
                                <w:jc w:val="center"/>
                              </w:trPr>
                              <w:tc>
                                <w:tcPr>
                                  <w:tcW w:w="698" w:type="dxa"/>
                                  <w:tcBorders>
                                    <w:top w:val="single" w:sz="4" w:space="0" w:color="auto"/>
                                  </w:tcBorders>
                                  <w:shd w:val="clear" w:color="auto" w:fill="auto"/>
                                  <w:vAlign w:val="center"/>
                                </w:tcPr>
                                <w:p w14:paraId="6C3B3074" w14:textId="77777777" w:rsidR="006C1863" w:rsidRPr="00A01BF7" w:rsidRDefault="006C1863" w:rsidP="006C1863">
                                  <w:pPr>
                                    <w:snapToGrid w:val="0"/>
                                    <w:jc w:val="center"/>
                                    <w:rPr>
                                      <w:rFonts w:ascii="標楷體" w:eastAsia="標楷體" w:hAnsi="標楷體" w:cs="Times New Roman"/>
                                      <w:sz w:val="20"/>
                                      <w:szCs w:val="20"/>
                                    </w:rPr>
                                  </w:pPr>
                                  <w:r w:rsidRPr="00A01BF7">
                                    <w:rPr>
                                      <w:rFonts w:ascii="標楷體" w:eastAsia="標楷體" w:hAnsi="標楷體" w:cs="Times New Roman" w:hint="eastAsia"/>
                                      <w:sz w:val="20"/>
                                      <w:szCs w:val="20"/>
                                    </w:rPr>
                                    <w:t>項次</w:t>
                                  </w:r>
                                </w:p>
                              </w:tc>
                              <w:tc>
                                <w:tcPr>
                                  <w:tcW w:w="1802" w:type="dxa"/>
                                  <w:tcBorders>
                                    <w:top w:val="single" w:sz="4" w:space="0" w:color="auto"/>
                                  </w:tcBorders>
                                  <w:shd w:val="clear" w:color="auto" w:fill="auto"/>
                                  <w:vAlign w:val="center"/>
                                </w:tcPr>
                                <w:p w14:paraId="35BECF6C" w14:textId="77777777" w:rsidR="006C1863" w:rsidRPr="00A01BF7" w:rsidRDefault="006C1863" w:rsidP="006C1863">
                                  <w:pPr>
                                    <w:snapToGrid w:val="0"/>
                                    <w:jc w:val="center"/>
                                    <w:rPr>
                                      <w:rFonts w:ascii="標楷體" w:eastAsia="標楷體" w:hAnsi="標楷體" w:cs="Times New Roman"/>
                                      <w:sz w:val="20"/>
                                      <w:szCs w:val="20"/>
                                    </w:rPr>
                                  </w:pPr>
                                  <w:r w:rsidRPr="00A01BF7">
                                    <w:rPr>
                                      <w:rFonts w:ascii="標楷體" w:eastAsia="標楷體" w:hAnsi="標楷體" w:cs="Times New Roman" w:hint="eastAsia"/>
                                      <w:sz w:val="20"/>
                                      <w:szCs w:val="20"/>
                                    </w:rPr>
                                    <w:t>品名</w:t>
                                  </w:r>
                                </w:p>
                              </w:tc>
                              <w:tc>
                                <w:tcPr>
                                  <w:tcW w:w="1129" w:type="dxa"/>
                                  <w:tcBorders>
                                    <w:top w:val="single" w:sz="4" w:space="0" w:color="auto"/>
                                  </w:tcBorders>
                                  <w:shd w:val="clear" w:color="auto" w:fill="auto"/>
                                  <w:vAlign w:val="center"/>
                                </w:tcPr>
                                <w:p w14:paraId="742830AE" w14:textId="77777777" w:rsidR="006C1863" w:rsidRPr="00A01BF7" w:rsidRDefault="006C1863" w:rsidP="006C1863">
                                  <w:pPr>
                                    <w:snapToGrid w:val="0"/>
                                    <w:jc w:val="center"/>
                                    <w:rPr>
                                      <w:rFonts w:ascii="標楷體" w:eastAsia="標楷體" w:hAnsi="標楷體" w:cs="Times New Roman"/>
                                      <w:sz w:val="20"/>
                                      <w:szCs w:val="20"/>
                                    </w:rPr>
                                  </w:pPr>
                                  <w:r w:rsidRPr="00A01BF7">
                                    <w:rPr>
                                      <w:rFonts w:ascii="標楷體" w:eastAsia="標楷體" w:hAnsi="標楷體" w:cs="Times New Roman" w:hint="eastAsia"/>
                                      <w:sz w:val="20"/>
                                      <w:szCs w:val="20"/>
                                    </w:rPr>
                                    <w:t>決標日期</w:t>
                                  </w:r>
                                </w:p>
                              </w:tc>
                              <w:tc>
                                <w:tcPr>
                                  <w:tcW w:w="1191" w:type="dxa"/>
                                  <w:tcBorders>
                                    <w:top w:val="single" w:sz="4" w:space="0" w:color="auto"/>
                                  </w:tcBorders>
                                  <w:vAlign w:val="center"/>
                                </w:tcPr>
                                <w:p w14:paraId="44E08A3B" w14:textId="77777777" w:rsidR="006C1863" w:rsidRPr="00A01BF7" w:rsidRDefault="006C1863" w:rsidP="006C1863">
                                  <w:pPr>
                                    <w:snapToGrid w:val="0"/>
                                    <w:jc w:val="center"/>
                                    <w:rPr>
                                      <w:rFonts w:ascii="標楷體" w:eastAsia="標楷體" w:hAnsi="標楷體" w:cs="Times New Roman"/>
                                      <w:sz w:val="20"/>
                                      <w:szCs w:val="20"/>
                                    </w:rPr>
                                  </w:pPr>
                                  <w:r w:rsidRPr="00A01BF7">
                                    <w:rPr>
                                      <w:rFonts w:ascii="標楷體" w:eastAsia="標楷體" w:hAnsi="標楷體" w:cs="Times New Roman" w:hint="eastAsia"/>
                                      <w:sz w:val="20"/>
                                      <w:szCs w:val="20"/>
                                    </w:rPr>
                                    <w:t>決標金額</w:t>
                                  </w:r>
                                </w:p>
                              </w:tc>
                            </w:tr>
                            <w:tr w:rsidR="006C1863" w:rsidRPr="00A01BF7" w14:paraId="248A2D0A" w14:textId="77777777" w:rsidTr="006C1863">
                              <w:trPr>
                                <w:trHeight w:val="256"/>
                                <w:jc w:val="center"/>
                              </w:trPr>
                              <w:tc>
                                <w:tcPr>
                                  <w:tcW w:w="3629" w:type="dxa"/>
                                  <w:gridSpan w:val="3"/>
                                  <w:tcBorders>
                                    <w:bottom w:val="single" w:sz="4" w:space="0" w:color="auto"/>
                                  </w:tcBorders>
                                  <w:shd w:val="clear" w:color="auto" w:fill="auto"/>
                                  <w:vAlign w:val="center"/>
                                </w:tcPr>
                                <w:p w14:paraId="7C4460E4" w14:textId="72C77E57" w:rsidR="006C1863" w:rsidRPr="00A01BF7" w:rsidRDefault="006C1863" w:rsidP="006C1863">
                                  <w:pPr>
                                    <w:snapToGrid w:val="0"/>
                                    <w:jc w:val="center"/>
                                    <w:rPr>
                                      <w:rFonts w:ascii="標楷體" w:eastAsia="標楷體" w:hAnsi="標楷體" w:cs="Times New Roman"/>
                                      <w:sz w:val="20"/>
                                      <w:szCs w:val="20"/>
                                    </w:rPr>
                                  </w:pPr>
                                  <w:r w:rsidRPr="00A01BF7">
                                    <w:rPr>
                                      <w:rFonts w:ascii="標楷體" w:eastAsia="標楷體" w:hAnsi="標楷體" w:cs="Times New Roman" w:hint="eastAsia"/>
                                      <w:b/>
                                      <w:sz w:val="20"/>
                                      <w:szCs w:val="20"/>
                                    </w:rPr>
                                    <w:t>合</w:t>
                                  </w:r>
                                  <w:r w:rsidR="003710AB">
                                    <w:rPr>
                                      <w:rFonts w:ascii="標楷體" w:eastAsia="標楷體" w:hAnsi="標楷體" w:cs="Times New Roman" w:hint="eastAsia"/>
                                      <w:b/>
                                      <w:sz w:val="20"/>
                                      <w:szCs w:val="20"/>
                                    </w:rPr>
                                    <w:t xml:space="preserve">  </w:t>
                                  </w:r>
                                  <w:r w:rsidRPr="00A01BF7">
                                    <w:rPr>
                                      <w:rFonts w:ascii="標楷體" w:eastAsia="標楷體" w:hAnsi="標楷體" w:cs="Times New Roman" w:hint="eastAsia"/>
                                      <w:b/>
                                      <w:sz w:val="20"/>
                                      <w:szCs w:val="20"/>
                                    </w:rPr>
                                    <w:t>計</w:t>
                                  </w:r>
                                </w:p>
                              </w:tc>
                              <w:tc>
                                <w:tcPr>
                                  <w:tcW w:w="1191" w:type="dxa"/>
                                  <w:tcBorders>
                                    <w:bottom w:val="single" w:sz="4" w:space="0" w:color="auto"/>
                                  </w:tcBorders>
                                  <w:vAlign w:val="center"/>
                                </w:tcPr>
                                <w:p w14:paraId="6645F30D" w14:textId="77777777" w:rsidR="006C1863" w:rsidRPr="00A01BF7" w:rsidRDefault="006C1863" w:rsidP="006C1863">
                                  <w:pPr>
                                    <w:snapToGrid w:val="0"/>
                                    <w:jc w:val="right"/>
                                    <w:rPr>
                                      <w:rFonts w:ascii="標楷體" w:eastAsia="標楷體" w:hAnsi="標楷體" w:cs="Times New Roman"/>
                                      <w:sz w:val="20"/>
                                      <w:szCs w:val="20"/>
                                    </w:rPr>
                                  </w:pPr>
                                  <w:r w:rsidRPr="00A01BF7">
                                    <w:rPr>
                                      <w:rFonts w:ascii="標楷體" w:eastAsia="標楷體" w:hAnsi="標楷體" w:cs="Times New Roman" w:hint="eastAsia"/>
                                      <w:b/>
                                      <w:sz w:val="20"/>
                                      <w:szCs w:val="20"/>
                                    </w:rPr>
                                    <w:t>15</w:t>
                                  </w:r>
                                  <w:r w:rsidRPr="00A01BF7">
                                    <w:rPr>
                                      <w:rFonts w:ascii="標楷體" w:eastAsia="標楷體" w:hAnsi="標楷體" w:cs="Times New Roman"/>
                                      <w:b/>
                                      <w:sz w:val="20"/>
                                      <w:szCs w:val="20"/>
                                    </w:rPr>
                                    <w:t>,</w:t>
                                  </w:r>
                                  <w:r w:rsidRPr="00A01BF7">
                                    <w:rPr>
                                      <w:rFonts w:ascii="標楷體" w:eastAsia="標楷體" w:hAnsi="標楷體" w:cs="Times New Roman" w:hint="eastAsia"/>
                                      <w:b/>
                                      <w:sz w:val="20"/>
                                      <w:szCs w:val="20"/>
                                    </w:rPr>
                                    <w:t>562</w:t>
                                  </w:r>
                                </w:p>
                              </w:tc>
                            </w:tr>
                            <w:tr w:rsidR="006C1863" w:rsidRPr="00A01BF7" w14:paraId="1B3EAD82" w14:textId="77777777" w:rsidTr="00955A50">
                              <w:trPr>
                                <w:trHeight w:hRule="exact" w:val="567"/>
                                <w:jc w:val="center"/>
                              </w:trPr>
                              <w:tc>
                                <w:tcPr>
                                  <w:tcW w:w="698" w:type="dxa"/>
                                  <w:shd w:val="clear" w:color="auto" w:fill="auto"/>
                                  <w:vAlign w:val="center"/>
                                </w:tcPr>
                                <w:p w14:paraId="63EEA103" w14:textId="77777777" w:rsidR="006C1863" w:rsidRPr="00A01BF7" w:rsidRDefault="006C1863" w:rsidP="006C1863">
                                  <w:pPr>
                                    <w:snapToGrid w:val="0"/>
                                    <w:jc w:val="center"/>
                                    <w:rPr>
                                      <w:rFonts w:ascii="標楷體" w:eastAsia="標楷體" w:hAnsi="標楷體" w:cs="Times New Roman"/>
                                      <w:sz w:val="20"/>
                                      <w:szCs w:val="20"/>
                                    </w:rPr>
                                  </w:pPr>
                                  <w:r w:rsidRPr="00A01BF7">
                                    <w:rPr>
                                      <w:rFonts w:ascii="標楷體" w:eastAsia="標楷體" w:hAnsi="標楷體" w:cs="Times New Roman" w:hint="eastAsia"/>
                                      <w:sz w:val="20"/>
                                      <w:szCs w:val="20"/>
                                    </w:rPr>
                                    <w:t>1</w:t>
                                  </w:r>
                                </w:p>
                              </w:tc>
                              <w:tc>
                                <w:tcPr>
                                  <w:tcW w:w="1802" w:type="dxa"/>
                                  <w:shd w:val="clear" w:color="auto" w:fill="auto"/>
                                  <w:vAlign w:val="center"/>
                                </w:tcPr>
                                <w:p w14:paraId="54A3DBC3" w14:textId="77777777" w:rsidR="006C1863" w:rsidRPr="00A01BF7" w:rsidRDefault="006C1863" w:rsidP="006C1863">
                                  <w:pPr>
                                    <w:snapToGrid w:val="0"/>
                                    <w:jc w:val="both"/>
                                    <w:rPr>
                                      <w:rFonts w:ascii="標楷體" w:eastAsia="標楷體" w:hAnsi="標楷體" w:cs="Times New Roman"/>
                                      <w:sz w:val="20"/>
                                      <w:szCs w:val="20"/>
                                    </w:rPr>
                                  </w:pPr>
                                  <w:r w:rsidRPr="00A01BF7">
                                    <w:rPr>
                                      <w:rFonts w:ascii="標楷體" w:eastAsia="標楷體" w:hAnsi="標楷體" w:cs="Times New Roman" w:hint="eastAsia"/>
                                      <w:sz w:val="20"/>
                                      <w:szCs w:val="20"/>
                                    </w:rPr>
                                    <w:t>EEE Parts_類比比較器等料件</w:t>
                                  </w:r>
                                </w:p>
                              </w:tc>
                              <w:tc>
                                <w:tcPr>
                                  <w:tcW w:w="1129" w:type="dxa"/>
                                  <w:shd w:val="clear" w:color="auto" w:fill="auto"/>
                                  <w:vAlign w:val="center"/>
                                </w:tcPr>
                                <w:p w14:paraId="2D32A25B" w14:textId="77777777" w:rsidR="006C1863" w:rsidRPr="00A01BF7" w:rsidRDefault="006C1863" w:rsidP="006C1863">
                                  <w:pPr>
                                    <w:snapToGrid w:val="0"/>
                                    <w:jc w:val="center"/>
                                    <w:rPr>
                                      <w:rFonts w:ascii="標楷體" w:eastAsia="標楷體" w:hAnsi="標楷體" w:cs="Times New Roman"/>
                                      <w:sz w:val="20"/>
                                      <w:szCs w:val="20"/>
                                    </w:rPr>
                                  </w:pPr>
                                  <w:r w:rsidRPr="00A01BF7">
                                    <w:rPr>
                                      <w:rFonts w:ascii="標楷體" w:eastAsia="標楷體" w:hAnsi="標楷體" w:cs="Times New Roman" w:hint="eastAsia"/>
                                      <w:sz w:val="20"/>
                                      <w:szCs w:val="20"/>
                                    </w:rPr>
                                    <w:t>113/4/22</w:t>
                                  </w:r>
                                </w:p>
                              </w:tc>
                              <w:tc>
                                <w:tcPr>
                                  <w:tcW w:w="1191" w:type="dxa"/>
                                  <w:vAlign w:val="center"/>
                                </w:tcPr>
                                <w:p w14:paraId="0A8B40B9" w14:textId="77777777" w:rsidR="006C1863" w:rsidRPr="00A01BF7" w:rsidRDefault="006C1863" w:rsidP="006C1863">
                                  <w:pPr>
                                    <w:snapToGrid w:val="0"/>
                                    <w:jc w:val="right"/>
                                    <w:rPr>
                                      <w:rFonts w:ascii="標楷體" w:eastAsia="標楷體" w:hAnsi="標楷體" w:cs="Times New Roman"/>
                                      <w:sz w:val="20"/>
                                      <w:szCs w:val="20"/>
                                    </w:rPr>
                                  </w:pPr>
                                  <w:r w:rsidRPr="00A01BF7">
                                    <w:rPr>
                                      <w:rFonts w:ascii="標楷體" w:eastAsia="標楷體" w:hAnsi="標楷體" w:cs="Times New Roman" w:hint="eastAsia"/>
                                      <w:sz w:val="20"/>
                                      <w:szCs w:val="20"/>
                                    </w:rPr>
                                    <w:t>7</w:t>
                                  </w:r>
                                  <w:r w:rsidRPr="00A01BF7">
                                    <w:rPr>
                                      <w:rFonts w:ascii="標楷體" w:eastAsia="標楷體" w:hAnsi="標楷體" w:cs="Times New Roman"/>
                                      <w:sz w:val="20"/>
                                      <w:szCs w:val="20"/>
                                    </w:rPr>
                                    <w:t>,</w:t>
                                  </w:r>
                                  <w:r w:rsidRPr="00A01BF7">
                                    <w:rPr>
                                      <w:rFonts w:ascii="標楷體" w:eastAsia="標楷體" w:hAnsi="標楷體" w:cs="Times New Roman" w:hint="eastAsia"/>
                                      <w:sz w:val="20"/>
                                      <w:szCs w:val="20"/>
                                    </w:rPr>
                                    <w:t>983</w:t>
                                  </w:r>
                                </w:p>
                              </w:tc>
                            </w:tr>
                            <w:tr w:rsidR="006C1863" w:rsidRPr="00A01BF7" w14:paraId="078C16DD" w14:textId="77777777" w:rsidTr="00955A50">
                              <w:trPr>
                                <w:trHeight w:hRule="exact" w:val="567"/>
                                <w:jc w:val="center"/>
                              </w:trPr>
                              <w:tc>
                                <w:tcPr>
                                  <w:tcW w:w="698" w:type="dxa"/>
                                  <w:tcBorders>
                                    <w:bottom w:val="single" w:sz="4" w:space="0" w:color="auto"/>
                                  </w:tcBorders>
                                  <w:shd w:val="clear" w:color="auto" w:fill="auto"/>
                                  <w:vAlign w:val="center"/>
                                </w:tcPr>
                                <w:p w14:paraId="4E9325D3" w14:textId="77777777" w:rsidR="006C1863" w:rsidRPr="00A01BF7" w:rsidRDefault="006C1863" w:rsidP="006C1863">
                                  <w:pPr>
                                    <w:snapToGrid w:val="0"/>
                                    <w:jc w:val="center"/>
                                    <w:rPr>
                                      <w:rFonts w:ascii="標楷體" w:eastAsia="標楷體" w:hAnsi="標楷體" w:cs="Times New Roman"/>
                                      <w:sz w:val="20"/>
                                      <w:szCs w:val="20"/>
                                    </w:rPr>
                                  </w:pPr>
                                  <w:r w:rsidRPr="00A01BF7">
                                    <w:rPr>
                                      <w:rFonts w:ascii="標楷體" w:eastAsia="標楷體" w:hAnsi="標楷體" w:cs="Times New Roman" w:hint="eastAsia"/>
                                      <w:sz w:val="20"/>
                                      <w:szCs w:val="20"/>
                                    </w:rPr>
                                    <w:t>2</w:t>
                                  </w:r>
                                </w:p>
                              </w:tc>
                              <w:tc>
                                <w:tcPr>
                                  <w:tcW w:w="1802" w:type="dxa"/>
                                  <w:tcBorders>
                                    <w:bottom w:val="single" w:sz="4" w:space="0" w:color="auto"/>
                                  </w:tcBorders>
                                  <w:shd w:val="clear" w:color="auto" w:fill="auto"/>
                                  <w:vAlign w:val="center"/>
                                </w:tcPr>
                                <w:p w14:paraId="7E1EE212" w14:textId="77777777" w:rsidR="006C1863" w:rsidRPr="00A01BF7" w:rsidRDefault="006C1863" w:rsidP="006C1863">
                                  <w:pPr>
                                    <w:snapToGrid w:val="0"/>
                                    <w:jc w:val="both"/>
                                    <w:rPr>
                                      <w:rFonts w:ascii="標楷體" w:eastAsia="標楷體" w:hAnsi="標楷體" w:cs="Times New Roman"/>
                                      <w:sz w:val="20"/>
                                      <w:szCs w:val="20"/>
                                    </w:rPr>
                                  </w:pPr>
                                  <w:r w:rsidRPr="00A01BF7">
                                    <w:rPr>
                                      <w:rFonts w:ascii="標楷體" w:eastAsia="標楷體" w:hAnsi="標楷體" w:cs="Times New Roman" w:hint="eastAsia"/>
                                      <w:sz w:val="20"/>
                                      <w:szCs w:val="20"/>
                                    </w:rPr>
                                    <w:t>EEE Parts_類比數位轉換器等料件</w:t>
                                  </w:r>
                                </w:p>
                              </w:tc>
                              <w:tc>
                                <w:tcPr>
                                  <w:tcW w:w="1129" w:type="dxa"/>
                                  <w:tcBorders>
                                    <w:bottom w:val="single" w:sz="4" w:space="0" w:color="auto"/>
                                  </w:tcBorders>
                                  <w:shd w:val="clear" w:color="auto" w:fill="auto"/>
                                  <w:vAlign w:val="center"/>
                                </w:tcPr>
                                <w:p w14:paraId="01D3C541" w14:textId="77777777" w:rsidR="006C1863" w:rsidRPr="00A01BF7" w:rsidRDefault="006C1863" w:rsidP="006C1863">
                                  <w:pPr>
                                    <w:snapToGrid w:val="0"/>
                                    <w:jc w:val="center"/>
                                    <w:rPr>
                                      <w:rFonts w:ascii="標楷體" w:eastAsia="標楷體" w:hAnsi="標楷體" w:cs="Times New Roman"/>
                                      <w:sz w:val="20"/>
                                      <w:szCs w:val="20"/>
                                    </w:rPr>
                                  </w:pPr>
                                  <w:r w:rsidRPr="00A01BF7">
                                    <w:rPr>
                                      <w:rFonts w:ascii="標楷體" w:eastAsia="標楷體" w:hAnsi="標楷體" w:cs="Times New Roman" w:hint="eastAsia"/>
                                      <w:sz w:val="20"/>
                                      <w:szCs w:val="20"/>
                                    </w:rPr>
                                    <w:t>113/4/17</w:t>
                                  </w:r>
                                </w:p>
                              </w:tc>
                              <w:tc>
                                <w:tcPr>
                                  <w:tcW w:w="1191" w:type="dxa"/>
                                  <w:tcBorders>
                                    <w:bottom w:val="single" w:sz="4" w:space="0" w:color="auto"/>
                                  </w:tcBorders>
                                  <w:vAlign w:val="center"/>
                                </w:tcPr>
                                <w:p w14:paraId="3442F3B4" w14:textId="77777777" w:rsidR="006C1863" w:rsidRPr="00A01BF7" w:rsidRDefault="006C1863" w:rsidP="006C1863">
                                  <w:pPr>
                                    <w:snapToGrid w:val="0"/>
                                    <w:jc w:val="right"/>
                                    <w:rPr>
                                      <w:rFonts w:ascii="標楷體" w:eastAsia="標楷體" w:hAnsi="標楷體" w:cs="Times New Roman"/>
                                      <w:sz w:val="20"/>
                                      <w:szCs w:val="20"/>
                                    </w:rPr>
                                  </w:pPr>
                                  <w:r w:rsidRPr="00A01BF7">
                                    <w:rPr>
                                      <w:rFonts w:ascii="標楷體" w:eastAsia="標楷體" w:hAnsi="標楷體" w:cs="Times New Roman" w:hint="eastAsia"/>
                                      <w:sz w:val="20"/>
                                      <w:szCs w:val="20"/>
                                    </w:rPr>
                                    <w:t>7</w:t>
                                  </w:r>
                                  <w:r w:rsidRPr="00A01BF7">
                                    <w:rPr>
                                      <w:rFonts w:ascii="標楷體" w:eastAsia="標楷體" w:hAnsi="標楷體" w:cs="Times New Roman"/>
                                      <w:sz w:val="20"/>
                                      <w:szCs w:val="20"/>
                                    </w:rPr>
                                    <w:t>,</w:t>
                                  </w:r>
                                  <w:r w:rsidRPr="00A01BF7">
                                    <w:rPr>
                                      <w:rFonts w:ascii="標楷體" w:eastAsia="標楷體" w:hAnsi="標楷體" w:cs="Times New Roman" w:hint="eastAsia"/>
                                      <w:sz w:val="20"/>
                                      <w:szCs w:val="20"/>
                                    </w:rPr>
                                    <w:t>578</w:t>
                                  </w:r>
                                </w:p>
                              </w:tc>
                            </w:tr>
                            <w:tr w:rsidR="006C1863" w:rsidRPr="00A01BF7" w14:paraId="45674F04" w14:textId="77777777" w:rsidTr="006C1863">
                              <w:trPr>
                                <w:trHeight w:val="286"/>
                                <w:jc w:val="center"/>
                              </w:trPr>
                              <w:tc>
                                <w:tcPr>
                                  <w:tcW w:w="4820" w:type="dxa"/>
                                  <w:gridSpan w:val="4"/>
                                  <w:tcBorders>
                                    <w:top w:val="single" w:sz="4" w:space="0" w:color="auto"/>
                                    <w:left w:val="nil"/>
                                    <w:bottom w:val="nil"/>
                                    <w:right w:val="nil"/>
                                  </w:tcBorders>
                                  <w:shd w:val="clear" w:color="auto" w:fill="auto"/>
                                  <w:vAlign w:val="center"/>
                                </w:tcPr>
                                <w:p w14:paraId="3E4DB00A" w14:textId="14DDBC12" w:rsidR="006C1863" w:rsidRPr="00A01BF7" w:rsidRDefault="00121E07" w:rsidP="00121E07">
                                  <w:pPr>
                                    <w:spacing w:line="240" w:lineRule="exact"/>
                                    <w:ind w:leftChars="-40" w:left="-96"/>
                                    <w:jc w:val="both"/>
                                    <w:rPr>
                                      <w:rFonts w:ascii="標楷體" w:eastAsia="標楷體" w:hAnsi="標楷體" w:cs="Times New Roman"/>
                                      <w:sz w:val="20"/>
                                      <w:szCs w:val="20"/>
                                    </w:rPr>
                                  </w:pPr>
                                  <w:r w:rsidRPr="00497CEB">
                                    <w:rPr>
                                      <w:rFonts w:ascii="標楷體" w:eastAsia="標楷體" w:hAnsi="標楷體" w:hint="eastAsia"/>
                                      <w:sz w:val="18"/>
                                      <w:szCs w:val="18"/>
                                    </w:rPr>
                                    <w:t>資料來源：</w:t>
                                  </w:r>
                                  <w:r>
                                    <w:rPr>
                                      <w:rFonts w:ascii="標楷體" w:eastAsia="標楷體" w:hAnsi="標楷體" w:hint="eastAsia"/>
                                      <w:sz w:val="18"/>
                                      <w:szCs w:val="18"/>
                                    </w:rPr>
                                    <w:t>整理自太空中心提供資料。</w:t>
                                  </w:r>
                                </w:p>
                              </w:tc>
                            </w:tr>
                          </w:tbl>
                          <w:p w14:paraId="5FD97F80" w14:textId="1984AF18" w:rsidR="00A01BF7" w:rsidRPr="00C152F9" w:rsidRDefault="00A01BF7" w:rsidP="00121E07">
                            <w:pPr>
                              <w:jc w:val="both"/>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4C38B55" id="文字方塊 3" o:spid="_x0000_s1028" type="#_x0000_t202" style="position:absolute;left:0;text-align:left;margin-left:265.7pt;margin-top:59.6pt;width:246.35pt;height:13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" stroked="f">
                <v:textbox>
                  <w:txbxContent>
                    <w:tbl>
                      <w:tblPr>
                        <w:tblW w:w="4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1802"/>
                        <w:gridCol w:w="1129"/>
                        <w:gridCol w:w="1191"/>
                      </w:tblGrid>
                      <w:tr w:rsidR="006C1863" w:rsidRPr="00A01BF7" w14:paraId="2A752C8F" w14:textId="77777777" w:rsidTr="006C1863">
                        <w:trPr>
                          <w:trHeight w:val="120"/>
                          <w:jc w:val="center"/>
                        </w:trPr>
                        <w:tc>
                          <w:tcPr>
                            <w:tcW w:w="4820" w:type="dxa"/>
                            <w:gridSpan w:val="4"/>
                            <w:tcBorders>
                              <w:top w:val="nil"/>
                              <w:left w:val="nil"/>
                              <w:bottom w:val="single" w:sz="4" w:space="0" w:color="auto"/>
                              <w:right w:val="nil"/>
                            </w:tcBorders>
                            <w:shd w:val="clear" w:color="auto" w:fill="auto"/>
                            <w:vAlign w:val="center"/>
                          </w:tcPr>
                          <w:p w14:paraId="099D97A9" w14:textId="23825954" w:rsidR="006C1863" w:rsidRPr="00C152F9" w:rsidRDefault="006C1863" w:rsidP="006C1863">
                            <w:pPr>
                              <w:spacing w:line="260" w:lineRule="exact"/>
                              <w:jc w:val="center"/>
                              <w:rPr>
                                <w:rFonts w:ascii="標楷體" w:eastAsia="標楷體" w:hAnsi="標楷體"/>
                                <w:b/>
                                <w:bCs/>
                                <w:sz w:val="18"/>
                                <w:szCs w:val="18"/>
                              </w:rPr>
                            </w:pPr>
                            <w:r w:rsidRPr="00C152F9">
                              <w:rPr>
                                <w:rFonts w:ascii="標楷體" w:eastAsia="標楷體" w:hAnsi="標楷體" w:hint="eastAsia"/>
                                <w:b/>
                                <w:bCs/>
                              </w:rPr>
                              <w:t>表3</w:t>
                            </w:r>
                            <w:r w:rsidRPr="00C152F9">
                              <w:rPr>
                                <w:rFonts w:ascii="標楷體" w:eastAsia="標楷體" w:hAnsi="標楷體" w:cs="標楷體" w:hint="eastAsia"/>
                                <w:b/>
                                <w:bCs/>
                                <w:color w:val="000000" w:themeColor="text1"/>
                                <w:szCs w:val="24"/>
                              </w:rPr>
                              <w:t xml:space="preserve">　</w:t>
                            </w:r>
                            <w:r w:rsidRPr="00C152F9">
                              <w:rPr>
                                <w:rFonts w:ascii="標楷體" w:eastAsia="標楷體" w:hAnsi="標楷體" w:hint="eastAsia"/>
                                <w:b/>
                                <w:bCs/>
                              </w:rPr>
                              <w:t>衛星飛行料件採購案資訊</w:t>
                            </w:r>
                          </w:p>
                          <w:p w14:paraId="7DCFDD99" w14:textId="77777777" w:rsidR="006C1863" w:rsidRPr="00A01BF7" w:rsidRDefault="006C1863" w:rsidP="00A0627C">
                            <w:pPr>
                              <w:snapToGrid w:val="0"/>
                              <w:spacing w:beforeLines="20" w:before="72" w:line="260" w:lineRule="exact"/>
                              <w:ind w:rightChars="-40" w:right="-96"/>
                              <w:jc w:val="right"/>
                              <w:rPr>
                                <w:rFonts w:ascii="標楷體" w:eastAsia="標楷體" w:hAnsi="標楷體" w:cs="Times New Roman"/>
                                <w:sz w:val="20"/>
                                <w:szCs w:val="20"/>
                              </w:rPr>
                            </w:pPr>
                            <w:r>
                              <w:rPr>
                                <w:rFonts w:ascii="標楷體" w:eastAsia="標楷體" w:hAnsi="標楷體" w:hint="eastAsia"/>
                                <w:sz w:val="20"/>
                                <w:szCs w:val="20"/>
                              </w:rPr>
                              <w:t xml:space="preserve">                            </w:t>
                            </w:r>
                            <w:r w:rsidRPr="00073E23">
                              <w:rPr>
                                <w:rFonts w:ascii="標楷體" w:eastAsia="標楷體" w:hAnsi="標楷體" w:hint="eastAsia"/>
                                <w:sz w:val="20"/>
                                <w:szCs w:val="20"/>
                              </w:rPr>
                              <w:t>單位：</w:t>
                            </w:r>
                            <w:r>
                              <w:rPr>
                                <w:rFonts w:ascii="標楷體" w:eastAsia="標楷體" w:hAnsi="標楷體" w:hint="eastAsia"/>
                                <w:sz w:val="20"/>
                                <w:szCs w:val="20"/>
                              </w:rPr>
                              <w:t>新臺幣千</w:t>
                            </w:r>
                            <w:r w:rsidRPr="00073E23">
                              <w:rPr>
                                <w:rFonts w:ascii="標楷體" w:eastAsia="標楷體" w:hAnsi="標楷體" w:hint="eastAsia"/>
                                <w:sz w:val="20"/>
                                <w:szCs w:val="20"/>
                              </w:rPr>
                              <w:t>元</w:t>
                            </w:r>
                          </w:p>
                        </w:tc>
                      </w:tr>
                      <w:tr w:rsidR="006C1863" w:rsidRPr="00A01BF7" w14:paraId="7523DF8F" w14:textId="77777777" w:rsidTr="006C1863">
                        <w:trPr>
                          <w:trHeight w:val="120"/>
                          <w:jc w:val="center"/>
                        </w:trPr>
                        <w:tc>
                          <w:tcPr>
                            <w:tcW w:w="698" w:type="dxa"/>
                            <w:tcBorders>
                              <w:top w:val="single" w:sz="4" w:space="0" w:color="auto"/>
                            </w:tcBorders>
                            <w:shd w:val="clear" w:color="auto" w:fill="auto"/>
                            <w:vAlign w:val="center"/>
                          </w:tcPr>
                          <w:p w14:paraId="6C3B3074" w14:textId="77777777" w:rsidR="006C1863" w:rsidRPr="00A01BF7" w:rsidRDefault="006C1863" w:rsidP="006C1863">
                            <w:pPr>
                              <w:snapToGrid w:val="0"/>
                              <w:jc w:val="center"/>
                              <w:rPr>
                                <w:rFonts w:ascii="標楷體" w:eastAsia="標楷體" w:hAnsi="標楷體" w:cs="Times New Roman"/>
                                <w:sz w:val="20"/>
                                <w:szCs w:val="20"/>
                              </w:rPr>
                            </w:pPr>
                            <w:r w:rsidRPr="00A01BF7">
                              <w:rPr>
                                <w:rFonts w:ascii="標楷體" w:eastAsia="標楷體" w:hAnsi="標楷體" w:cs="Times New Roman" w:hint="eastAsia"/>
                                <w:sz w:val="20"/>
                                <w:szCs w:val="20"/>
                              </w:rPr>
                              <w:t>項次</w:t>
                            </w:r>
                          </w:p>
                        </w:tc>
                        <w:tc>
                          <w:tcPr>
                            <w:tcW w:w="1802" w:type="dxa"/>
                            <w:tcBorders>
                              <w:top w:val="single" w:sz="4" w:space="0" w:color="auto"/>
                            </w:tcBorders>
                            <w:shd w:val="clear" w:color="auto" w:fill="auto"/>
                            <w:vAlign w:val="center"/>
                          </w:tcPr>
                          <w:p w14:paraId="35BECF6C" w14:textId="77777777" w:rsidR="006C1863" w:rsidRPr="00A01BF7" w:rsidRDefault="006C1863" w:rsidP="006C1863">
                            <w:pPr>
                              <w:snapToGrid w:val="0"/>
                              <w:jc w:val="center"/>
                              <w:rPr>
                                <w:rFonts w:ascii="標楷體" w:eastAsia="標楷體" w:hAnsi="標楷體" w:cs="Times New Roman"/>
                                <w:sz w:val="20"/>
                                <w:szCs w:val="20"/>
                              </w:rPr>
                            </w:pPr>
                            <w:r w:rsidRPr="00A01BF7">
                              <w:rPr>
                                <w:rFonts w:ascii="標楷體" w:eastAsia="標楷體" w:hAnsi="標楷體" w:cs="Times New Roman" w:hint="eastAsia"/>
                                <w:sz w:val="20"/>
                                <w:szCs w:val="20"/>
                              </w:rPr>
                              <w:t>品名</w:t>
                            </w:r>
                          </w:p>
                        </w:tc>
                        <w:tc>
                          <w:tcPr>
                            <w:tcW w:w="1129" w:type="dxa"/>
                            <w:tcBorders>
                              <w:top w:val="single" w:sz="4" w:space="0" w:color="auto"/>
                            </w:tcBorders>
                            <w:shd w:val="clear" w:color="auto" w:fill="auto"/>
                            <w:vAlign w:val="center"/>
                          </w:tcPr>
                          <w:p w14:paraId="742830AE" w14:textId="77777777" w:rsidR="006C1863" w:rsidRPr="00A01BF7" w:rsidRDefault="006C1863" w:rsidP="006C1863">
                            <w:pPr>
                              <w:snapToGrid w:val="0"/>
                              <w:jc w:val="center"/>
                              <w:rPr>
                                <w:rFonts w:ascii="標楷體" w:eastAsia="標楷體" w:hAnsi="標楷體" w:cs="Times New Roman"/>
                                <w:sz w:val="20"/>
                                <w:szCs w:val="20"/>
                              </w:rPr>
                            </w:pPr>
                            <w:r w:rsidRPr="00A01BF7">
                              <w:rPr>
                                <w:rFonts w:ascii="標楷體" w:eastAsia="標楷體" w:hAnsi="標楷體" w:cs="Times New Roman" w:hint="eastAsia"/>
                                <w:sz w:val="20"/>
                                <w:szCs w:val="20"/>
                              </w:rPr>
                              <w:t>決標日期</w:t>
                            </w:r>
                          </w:p>
                        </w:tc>
                        <w:tc>
                          <w:tcPr>
                            <w:tcW w:w="1191" w:type="dxa"/>
                            <w:tcBorders>
                              <w:top w:val="single" w:sz="4" w:space="0" w:color="auto"/>
                            </w:tcBorders>
                            <w:vAlign w:val="center"/>
                          </w:tcPr>
                          <w:p w14:paraId="44E08A3B" w14:textId="77777777" w:rsidR="006C1863" w:rsidRPr="00A01BF7" w:rsidRDefault="006C1863" w:rsidP="006C1863">
                            <w:pPr>
                              <w:snapToGrid w:val="0"/>
                              <w:jc w:val="center"/>
                              <w:rPr>
                                <w:rFonts w:ascii="標楷體" w:eastAsia="標楷體" w:hAnsi="標楷體" w:cs="Times New Roman"/>
                                <w:sz w:val="20"/>
                                <w:szCs w:val="20"/>
                              </w:rPr>
                            </w:pPr>
                            <w:r w:rsidRPr="00A01BF7">
                              <w:rPr>
                                <w:rFonts w:ascii="標楷體" w:eastAsia="標楷體" w:hAnsi="標楷體" w:cs="Times New Roman" w:hint="eastAsia"/>
                                <w:sz w:val="20"/>
                                <w:szCs w:val="20"/>
                              </w:rPr>
                              <w:t>決標金額</w:t>
                            </w:r>
                          </w:p>
                        </w:tc>
                      </w:tr>
                      <w:tr w:rsidR="006C1863" w:rsidRPr="00A01BF7" w14:paraId="248A2D0A" w14:textId="77777777" w:rsidTr="006C1863">
                        <w:trPr>
                          <w:trHeight w:val="256"/>
                          <w:jc w:val="center"/>
                        </w:trPr>
                        <w:tc>
                          <w:tcPr>
                            <w:tcW w:w="3629" w:type="dxa"/>
                            <w:gridSpan w:val="3"/>
                            <w:tcBorders>
                              <w:bottom w:val="single" w:sz="4" w:space="0" w:color="auto"/>
                            </w:tcBorders>
                            <w:shd w:val="clear" w:color="auto" w:fill="auto"/>
                            <w:vAlign w:val="center"/>
                          </w:tcPr>
                          <w:p w14:paraId="7C4460E4" w14:textId="72C77E57" w:rsidR="006C1863" w:rsidRPr="00A01BF7" w:rsidRDefault="006C1863" w:rsidP="006C1863">
                            <w:pPr>
                              <w:snapToGrid w:val="0"/>
                              <w:jc w:val="center"/>
                              <w:rPr>
                                <w:rFonts w:ascii="標楷體" w:eastAsia="標楷體" w:hAnsi="標楷體" w:cs="Times New Roman"/>
                                <w:sz w:val="20"/>
                                <w:szCs w:val="20"/>
                              </w:rPr>
                            </w:pPr>
                            <w:r w:rsidRPr="00A01BF7">
                              <w:rPr>
                                <w:rFonts w:ascii="標楷體" w:eastAsia="標楷體" w:hAnsi="標楷體" w:cs="Times New Roman" w:hint="eastAsia"/>
                                <w:b/>
                                <w:sz w:val="20"/>
                                <w:szCs w:val="20"/>
                              </w:rPr>
                              <w:t>合</w:t>
                            </w:r>
                            <w:r w:rsidR="003710AB">
                              <w:rPr>
                                <w:rFonts w:ascii="標楷體" w:eastAsia="標楷體" w:hAnsi="標楷體" w:cs="Times New Roman" w:hint="eastAsia"/>
                                <w:b/>
                                <w:sz w:val="20"/>
                                <w:szCs w:val="20"/>
                              </w:rPr>
                              <w:t xml:space="preserve">  </w:t>
                            </w:r>
                            <w:r w:rsidRPr="00A01BF7">
                              <w:rPr>
                                <w:rFonts w:ascii="標楷體" w:eastAsia="標楷體" w:hAnsi="標楷體" w:cs="Times New Roman" w:hint="eastAsia"/>
                                <w:b/>
                                <w:sz w:val="20"/>
                                <w:szCs w:val="20"/>
                              </w:rPr>
                              <w:t>計</w:t>
                            </w:r>
                          </w:p>
                        </w:tc>
                        <w:tc>
                          <w:tcPr>
                            <w:tcW w:w="1191" w:type="dxa"/>
                            <w:tcBorders>
                              <w:bottom w:val="single" w:sz="4" w:space="0" w:color="auto"/>
                            </w:tcBorders>
                            <w:vAlign w:val="center"/>
                          </w:tcPr>
                          <w:p w14:paraId="6645F30D" w14:textId="77777777" w:rsidR="006C1863" w:rsidRPr="00A01BF7" w:rsidRDefault="006C1863" w:rsidP="006C1863">
                            <w:pPr>
                              <w:snapToGrid w:val="0"/>
                              <w:jc w:val="right"/>
                              <w:rPr>
                                <w:rFonts w:ascii="標楷體" w:eastAsia="標楷體" w:hAnsi="標楷體" w:cs="Times New Roman"/>
                                <w:sz w:val="20"/>
                                <w:szCs w:val="20"/>
                              </w:rPr>
                            </w:pPr>
                            <w:r w:rsidRPr="00A01BF7">
                              <w:rPr>
                                <w:rFonts w:ascii="標楷體" w:eastAsia="標楷體" w:hAnsi="標楷體" w:cs="Times New Roman" w:hint="eastAsia"/>
                                <w:b/>
                                <w:sz w:val="20"/>
                                <w:szCs w:val="20"/>
                              </w:rPr>
                              <w:t>15</w:t>
                            </w:r>
                            <w:r w:rsidRPr="00A01BF7">
                              <w:rPr>
                                <w:rFonts w:ascii="標楷體" w:eastAsia="標楷體" w:hAnsi="標楷體" w:cs="Times New Roman"/>
                                <w:b/>
                                <w:sz w:val="20"/>
                                <w:szCs w:val="20"/>
                              </w:rPr>
                              <w:t>,</w:t>
                            </w:r>
                            <w:r w:rsidRPr="00A01BF7">
                              <w:rPr>
                                <w:rFonts w:ascii="標楷體" w:eastAsia="標楷體" w:hAnsi="標楷體" w:cs="Times New Roman" w:hint="eastAsia"/>
                                <w:b/>
                                <w:sz w:val="20"/>
                                <w:szCs w:val="20"/>
                              </w:rPr>
                              <w:t>562</w:t>
                            </w:r>
                          </w:p>
                        </w:tc>
                      </w:tr>
                      <w:tr w:rsidR="006C1863" w:rsidRPr="00A01BF7" w14:paraId="1B3EAD82" w14:textId="77777777" w:rsidTr="00955A50">
                        <w:trPr>
                          <w:trHeight w:hRule="exact" w:val="567"/>
                          <w:jc w:val="center"/>
                        </w:trPr>
                        <w:tc>
                          <w:tcPr>
                            <w:tcW w:w="698" w:type="dxa"/>
                            <w:shd w:val="clear" w:color="auto" w:fill="auto"/>
                            <w:vAlign w:val="center"/>
                          </w:tcPr>
                          <w:p w14:paraId="63EEA103" w14:textId="77777777" w:rsidR="006C1863" w:rsidRPr="00A01BF7" w:rsidRDefault="006C1863" w:rsidP="006C1863">
                            <w:pPr>
                              <w:snapToGrid w:val="0"/>
                              <w:jc w:val="center"/>
                              <w:rPr>
                                <w:rFonts w:ascii="標楷體" w:eastAsia="標楷體" w:hAnsi="標楷體" w:cs="Times New Roman"/>
                                <w:sz w:val="20"/>
                                <w:szCs w:val="20"/>
                              </w:rPr>
                            </w:pPr>
                            <w:r w:rsidRPr="00A01BF7">
                              <w:rPr>
                                <w:rFonts w:ascii="標楷體" w:eastAsia="標楷體" w:hAnsi="標楷體" w:cs="Times New Roman" w:hint="eastAsia"/>
                                <w:sz w:val="20"/>
                                <w:szCs w:val="20"/>
                              </w:rPr>
                              <w:t>1</w:t>
                            </w:r>
                          </w:p>
                        </w:tc>
                        <w:tc>
                          <w:tcPr>
                            <w:tcW w:w="1802" w:type="dxa"/>
                            <w:shd w:val="clear" w:color="auto" w:fill="auto"/>
                            <w:vAlign w:val="center"/>
                          </w:tcPr>
                          <w:p w14:paraId="54A3DBC3" w14:textId="77777777" w:rsidR="006C1863" w:rsidRPr="00A01BF7" w:rsidRDefault="006C1863" w:rsidP="006C1863">
                            <w:pPr>
                              <w:snapToGrid w:val="0"/>
                              <w:jc w:val="both"/>
                              <w:rPr>
                                <w:rFonts w:ascii="標楷體" w:eastAsia="標楷體" w:hAnsi="標楷體" w:cs="Times New Roman"/>
                                <w:sz w:val="20"/>
                                <w:szCs w:val="20"/>
                              </w:rPr>
                            </w:pPr>
                            <w:r w:rsidRPr="00A01BF7">
                              <w:rPr>
                                <w:rFonts w:ascii="標楷體" w:eastAsia="標楷體" w:hAnsi="標楷體" w:cs="Times New Roman" w:hint="eastAsia"/>
                                <w:sz w:val="20"/>
                                <w:szCs w:val="20"/>
                              </w:rPr>
                              <w:t>EEE Parts_類比比較器等料件</w:t>
                            </w:r>
                          </w:p>
                        </w:tc>
                        <w:tc>
                          <w:tcPr>
                            <w:tcW w:w="1129" w:type="dxa"/>
                            <w:shd w:val="clear" w:color="auto" w:fill="auto"/>
                            <w:vAlign w:val="center"/>
                          </w:tcPr>
                          <w:p w14:paraId="2D32A25B" w14:textId="77777777" w:rsidR="006C1863" w:rsidRPr="00A01BF7" w:rsidRDefault="006C1863" w:rsidP="006C1863">
                            <w:pPr>
                              <w:snapToGrid w:val="0"/>
                              <w:jc w:val="center"/>
                              <w:rPr>
                                <w:rFonts w:ascii="標楷體" w:eastAsia="標楷體" w:hAnsi="標楷體" w:cs="Times New Roman"/>
                                <w:sz w:val="20"/>
                                <w:szCs w:val="20"/>
                              </w:rPr>
                            </w:pPr>
                            <w:r w:rsidRPr="00A01BF7">
                              <w:rPr>
                                <w:rFonts w:ascii="標楷體" w:eastAsia="標楷體" w:hAnsi="標楷體" w:cs="Times New Roman" w:hint="eastAsia"/>
                                <w:sz w:val="20"/>
                                <w:szCs w:val="20"/>
                              </w:rPr>
                              <w:t>113/4/22</w:t>
                            </w:r>
                          </w:p>
                        </w:tc>
                        <w:tc>
                          <w:tcPr>
                            <w:tcW w:w="1191" w:type="dxa"/>
                            <w:vAlign w:val="center"/>
                          </w:tcPr>
                          <w:p w14:paraId="0A8B40B9" w14:textId="77777777" w:rsidR="006C1863" w:rsidRPr="00A01BF7" w:rsidRDefault="006C1863" w:rsidP="006C1863">
                            <w:pPr>
                              <w:snapToGrid w:val="0"/>
                              <w:jc w:val="right"/>
                              <w:rPr>
                                <w:rFonts w:ascii="標楷體" w:eastAsia="標楷體" w:hAnsi="標楷體" w:cs="Times New Roman"/>
                                <w:sz w:val="20"/>
                                <w:szCs w:val="20"/>
                              </w:rPr>
                            </w:pPr>
                            <w:r w:rsidRPr="00A01BF7">
                              <w:rPr>
                                <w:rFonts w:ascii="標楷體" w:eastAsia="標楷體" w:hAnsi="標楷體" w:cs="Times New Roman" w:hint="eastAsia"/>
                                <w:sz w:val="20"/>
                                <w:szCs w:val="20"/>
                              </w:rPr>
                              <w:t>7</w:t>
                            </w:r>
                            <w:r w:rsidRPr="00A01BF7">
                              <w:rPr>
                                <w:rFonts w:ascii="標楷體" w:eastAsia="標楷體" w:hAnsi="標楷體" w:cs="Times New Roman"/>
                                <w:sz w:val="20"/>
                                <w:szCs w:val="20"/>
                              </w:rPr>
                              <w:t>,</w:t>
                            </w:r>
                            <w:r w:rsidRPr="00A01BF7">
                              <w:rPr>
                                <w:rFonts w:ascii="標楷體" w:eastAsia="標楷體" w:hAnsi="標楷體" w:cs="Times New Roman" w:hint="eastAsia"/>
                                <w:sz w:val="20"/>
                                <w:szCs w:val="20"/>
                              </w:rPr>
                              <w:t>983</w:t>
                            </w:r>
                          </w:p>
                        </w:tc>
                      </w:tr>
                      <w:tr w:rsidR="006C1863" w:rsidRPr="00A01BF7" w14:paraId="078C16DD" w14:textId="77777777" w:rsidTr="00955A50">
                        <w:trPr>
                          <w:trHeight w:hRule="exact" w:val="567"/>
                          <w:jc w:val="center"/>
                        </w:trPr>
                        <w:tc>
                          <w:tcPr>
                            <w:tcW w:w="698" w:type="dxa"/>
                            <w:tcBorders>
                              <w:bottom w:val="single" w:sz="4" w:space="0" w:color="auto"/>
                            </w:tcBorders>
                            <w:shd w:val="clear" w:color="auto" w:fill="auto"/>
                            <w:vAlign w:val="center"/>
                          </w:tcPr>
                          <w:p w14:paraId="4E9325D3" w14:textId="77777777" w:rsidR="006C1863" w:rsidRPr="00A01BF7" w:rsidRDefault="006C1863" w:rsidP="006C1863">
                            <w:pPr>
                              <w:snapToGrid w:val="0"/>
                              <w:jc w:val="center"/>
                              <w:rPr>
                                <w:rFonts w:ascii="標楷體" w:eastAsia="標楷體" w:hAnsi="標楷體" w:cs="Times New Roman"/>
                                <w:sz w:val="20"/>
                                <w:szCs w:val="20"/>
                              </w:rPr>
                            </w:pPr>
                            <w:r w:rsidRPr="00A01BF7">
                              <w:rPr>
                                <w:rFonts w:ascii="標楷體" w:eastAsia="標楷體" w:hAnsi="標楷體" w:cs="Times New Roman" w:hint="eastAsia"/>
                                <w:sz w:val="20"/>
                                <w:szCs w:val="20"/>
                              </w:rPr>
                              <w:t>2</w:t>
                            </w:r>
                          </w:p>
                        </w:tc>
                        <w:tc>
                          <w:tcPr>
                            <w:tcW w:w="1802" w:type="dxa"/>
                            <w:tcBorders>
                              <w:bottom w:val="single" w:sz="4" w:space="0" w:color="auto"/>
                            </w:tcBorders>
                            <w:shd w:val="clear" w:color="auto" w:fill="auto"/>
                            <w:vAlign w:val="center"/>
                          </w:tcPr>
                          <w:p w14:paraId="7E1EE212" w14:textId="77777777" w:rsidR="006C1863" w:rsidRPr="00A01BF7" w:rsidRDefault="006C1863" w:rsidP="006C1863">
                            <w:pPr>
                              <w:snapToGrid w:val="0"/>
                              <w:jc w:val="both"/>
                              <w:rPr>
                                <w:rFonts w:ascii="標楷體" w:eastAsia="標楷體" w:hAnsi="標楷體" w:cs="Times New Roman"/>
                                <w:sz w:val="20"/>
                                <w:szCs w:val="20"/>
                              </w:rPr>
                            </w:pPr>
                            <w:r w:rsidRPr="00A01BF7">
                              <w:rPr>
                                <w:rFonts w:ascii="標楷體" w:eastAsia="標楷體" w:hAnsi="標楷體" w:cs="Times New Roman" w:hint="eastAsia"/>
                                <w:sz w:val="20"/>
                                <w:szCs w:val="20"/>
                              </w:rPr>
                              <w:t>EEE Parts_類比數位轉換器等料件</w:t>
                            </w:r>
                          </w:p>
                        </w:tc>
                        <w:tc>
                          <w:tcPr>
                            <w:tcW w:w="1129" w:type="dxa"/>
                            <w:tcBorders>
                              <w:bottom w:val="single" w:sz="4" w:space="0" w:color="auto"/>
                            </w:tcBorders>
                            <w:shd w:val="clear" w:color="auto" w:fill="auto"/>
                            <w:vAlign w:val="center"/>
                          </w:tcPr>
                          <w:p w14:paraId="01D3C541" w14:textId="77777777" w:rsidR="006C1863" w:rsidRPr="00A01BF7" w:rsidRDefault="006C1863" w:rsidP="006C1863">
                            <w:pPr>
                              <w:snapToGrid w:val="0"/>
                              <w:jc w:val="center"/>
                              <w:rPr>
                                <w:rFonts w:ascii="標楷體" w:eastAsia="標楷體" w:hAnsi="標楷體" w:cs="Times New Roman"/>
                                <w:sz w:val="20"/>
                                <w:szCs w:val="20"/>
                              </w:rPr>
                            </w:pPr>
                            <w:r w:rsidRPr="00A01BF7">
                              <w:rPr>
                                <w:rFonts w:ascii="標楷體" w:eastAsia="標楷體" w:hAnsi="標楷體" w:cs="Times New Roman" w:hint="eastAsia"/>
                                <w:sz w:val="20"/>
                                <w:szCs w:val="20"/>
                              </w:rPr>
                              <w:t>113/4/17</w:t>
                            </w:r>
                          </w:p>
                        </w:tc>
                        <w:tc>
                          <w:tcPr>
                            <w:tcW w:w="1191" w:type="dxa"/>
                            <w:tcBorders>
                              <w:bottom w:val="single" w:sz="4" w:space="0" w:color="auto"/>
                            </w:tcBorders>
                            <w:vAlign w:val="center"/>
                          </w:tcPr>
                          <w:p w14:paraId="3442F3B4" w14:textId="77777777" w:rsidR="006C1863" w:rsidRPr="00A01BF7" w:rsidRDefault="006C1863" w:rsidP="006C1863">
                            <w:pPr>
                              <w:snapToGrid w:val="0"/>
                              <w:jc w:val="right"/>
                              <w:rPr>
                                <w:rFonts w:ascii="標楷體" w:eastAsia="標楷體" w:hAnsi="標楷體" w:cs="Times New Roman"/>
                                <w:sz w:val="20"/>
                                <w:szCs w:val="20"/>
                              </w:rPr>
                            </w:pPr>
                            <w:r w:rsidRPr="00A01BF7">
                              <w:rPr>
                                <w:rFonts w:ascii="標楷體" w:eastAsia="標楷體" w:hAnsi="標楷體" w:cs="Times New Roman" w:hint="eastAsia"/>
                                <w:sz w:val="20"/>
                                <w:szCs w:val="20"/>
                              </w:rPr>
                              <w:t>7</w:t>
                            </w:r>
                            <w:r w:rsidRPr="00A01BF7">
                              <w:rPr>
                                <w:rFonts w:ascii="標楷體" w:eastAsia="標楷體" w:hAnsi="標楷體" w:cs="Times New Roman"/>
                                <w:sz w:val="20"/>
                                <w:szCs w:val="20"/>
                              </w:rPr>
                              <w:t>,</w:t>
                            </w:r>
                            <w:r w:rsidRPr="00A01BF7">
                              <w:rPr>
                                <w:rFonts w:ascii="標楷體" w:eastAsia="標楷體" w:hAnsi="標楷體" w:cs="Times New Roman" w:hint="eastAsia"/>
                                <w:sz w:val="20"/>
                                <w:szCs w:val="20"/>
                              </w:rPr>
                              <w:t>578</w:t>
                            </w:r>
                          </w:p>
                        </w:tc>
                      </w:tr>
                      <w:tr w:rsidR="006C1863" w:rsidRPr="00A01BF7" w14:paraId="45674F04" w14:textId="77777777" w:rsidTr="006C1863">
                        <w:trPr>
                          <w:trHeight w:val="286"/>
                          <w:jc w:val="center"/>
                        </w:trPr>
                        <w:tc>
                          <w:tcPr>
                            <w:tcW w:w="4820" w:type="dxa"/>
                            <w:gridSpan w:val="4"/>
                            <w:tcBorders>
                              <w:top w:val="single" w:sz="4" w:space="0" w:color="auto"/>
                              <w:left w:val="nil"/>
                              <w:bottom w:val="nil"/>
                              <w:right w:val="nil"/>
                            </w:tcBorders>
                            <w:shd w:val="clear" w:color="auto" w:fill="auto"/>
                            <w:vAlign w:val="center"/>
                          </w:tcPr>
                          <w:p w14:paraId="3E4DB00A" w14:textId="14DDBC12" w:rsidR="006C1863" w:rsidRPr="00A01BF7" w:rsidRDefault="00121E07" w:rsidP="00121E07">
                            <w:pPr>
                              <w:spacing w:line="240" w:lineRule="exact"/>
                              <w:ind w:leftChars="-40" w:left="-96"/>
                              <w:jc w:val="both"/>
                              <w:rPr>
                                <w:rFonts w:ascii="標楷體" w:eastAsia="標楷體" w:hAnsi="標楷體" w:cs="Times New Roman"/>
                                <w:sz w:val="20"/>
                                <w:szCs w:val="20"/>
                              </w:rPr>
                            </w:pPr>
                            <w:r w:rsidRPr="00497CEB">
                              <w:rPr>
                                <w:rFonts w:ascii="標楷體" w:eastAsia="標楷體" w:hAnsi="標楷體" w:hint="eastAsia"/>
                                <w:sz w:val="18"/>
                                <w:szCs w:val="18"/>
                              </w:rPr>
                              <w:t>資料來源：</w:t>
                            </w:r>
                            <w:r>
                              <w:rPr>
                                <w:rFonts w:ascii="標楷體" w:eastAsia="標楷體" w:hAnsi="標楷體" w:hint="eastAsia"/>
                                <w:sz w:val="18"/>
                                <w:szCs w:val="18"/>
                              </w:rPr>
                              <w:t>整理自太空中心提供資料。</w:t>
                            </w:r>
                          </w:p>
                        </w:tc>
                      </w:tr>
                    </w:tbl>
                    <w:p w14:paraId="5FD97F80" w14:textId="1984AF18" w:rsidR="00A01BF7" w:rsidRPr="00C152F9" w:rsidRDefault="00A01BF7" w:rsidP="00121E07">
                      <w:pPr>
                        <w:jc w:val="both"/>
                      </w:pPr>
                    </w:p>
                  </w:txbxContent>
                </v:textbox>
                <w10:wrap type="square" anchorx="margin"/>
              </v:shape>
            </w:pict>
          </mc:Fallback>
        </mc:AlternateContent>
      </w:r>
      <w:r w:rsidRPr="00B42135">
        <w:rPr>
          <w:rFonts w:cs="標楷體" w:hint="eastAsia"/>
          <w:color w:val="000000" w:themeColor="text1"/>
          <w:kern w:val="2"/>
          <w:sz w:val="24"/>
          <w:szCs w:val="24"/>
        </w:rPr>
        <w:t>實料件來源</w:t>
      </w:r>
      <w:r w:rsidR="000234D2" w:rsidRPr="000234D2">
        <w:rPr>
          <w:rFonts w:cs="標楷體" w:hint="eastAsia"/>
          <w:color w:val="000000" w:themeColor="text1"/>
          <w:kern w:val="2"/>
          <w:sz w:val="24"/>
          <w:szCs w:val="24"/>
        </w:rPr>
        <w:t>；</w:t>
      </w:r>
      <w:r w:rsidR="00A01BF7">
        <w:rPr>
          <w:rFonts w:cs="標楷體" w:hint="eastAsia"/>
          <w:color w:val="000000" w:themeColor="text1"/>
          <w:kern w:val="2"/>
          <w:sz w:val="24"/>
          <w:szCs w:val="24"/>
        </w:rPr>
        <w:t>B.</w:t>
      </w:r>
      <w:r w:rsidRPr="00B42135">
        <w:rPr>
          <w:rFonts w:cs="標楷體" w:hint="eastAsia"/>
          <w:color w:val="000000" w:themeColor="text1"/>
          <w:kern w:val="2"/>
          <w:sz w:val="24"/>
          <w:szCs w:val="24"/>
        </w:rPr>
        <w:t>需求單位以該等</w:t>
      </w:r>
      <w:proofErr w:type="gramStart"/>
      <w:r w:rsidRPr="00B42135">
        <w:rPr>
          <w:rFonts w:cs="標楷體" w:hint="eastAsia"/>
          <w:color w:val="000000" w:themeColor="text1"/>
          <w:kern w:val="2"/>
          <w:sz w:val="24"/>
          <w:szCs w:val="24"/>
        </w:rPr>
        <w:t>料件係綜合</w:t>
      </w:r>
      <w:proofErr w:type="gramEnd"/>
      <w:r w:rsidRPr="00B42135">
        <w:rPr>
          <w:rFonts w:cs="標楷體" w:hint="eastAsia"/>
          <w:color w:val="000000" w:themeColor="text1"/>
          <w:kern w:val="2"/>
          <w:sz w:val="24"/>
          <w:szCs w:val="24"/>
        </w:rPr>
        <w:t>品牌，參標廠商多為採購商而非特定廠牌代理商為由，僅於契約要求得標廠商出具品質合格及保固保證之切結書，未要求須檢附原廠或授權代理商出具之品質合格證明書及保固保證書，致採購料件</w:t>
      </w:r>
      <w:proofErr w:type="gramStart"/>
      <w:r w:rsidRPr="00B42135">
        <w:rPr>
          <w:rFonts w:cs="標楷體" w:hint="eastAsia"/>
          <w:color w:val="000000" w:themeColor="text1"/>
          <w:kern w:val="2"/>
          <w:sz w:val="24"/>
          <w:szCs w:val="24"/>
        </w:rPr>
        <w:t>之壽期與</w:t>
      </w:r>
      <w:proofErr w:type="gramEnd"/>
      <w:r w:rsidRPr="00B42135">
        <w:rPr>
          <w:rFonts w:cs="標楷體" w:hint="eastAsia"/>
          <w:color w:val="000000" w:themeColor="text1"/>
          <w:kern w:val="2"/>
          <w:sz w:val="24"/>
          <w:szCs w:val="24"/>
        </w:rPr>
        <w:t>產地資訊，僅能以外包裝標示之資訊確認，無法依原廠或授權代理商出具之證明文件進行交叉驗證，不利品質控管等情</w:t>
      </w:r>
      <w:r w:rsidR="00923F1F">
        <w:rPr>
          <w:rFonts w:cs="標楷體" w:hint="eastAsia"/>
          <w:color w:val="000000" w:themeColor="text1"/>
          <w:kern w:val="2"/>
          <w:sz w:val="24"/>
          <w:szCs w:val="24"/>
        </w:rPr>
        <w:t>事</w:t>
      </w:r>
      <w:r w:rsidR="000234D2">
        <w:rPr>
          <w:rFonts w:cs="標楷體" w:hint="eastAsia"/>
          <w:color w:val="000000" w:themeColor="text1"/>
          <w:kern w:val="2"/>
          <w:sz w:val="24"/>
          <w:szCs w:val="24"/>
        </w:rPr>
        <w:t>，</w:t>
      </w:r>
      <w:r w:rsidRPr="00B42135">
        <w:rPr>
          <w:rFonts w:cs="標楷體" w:hint="eastAsia"/>
          <w:color w:val="000000" w:themeColor="text1"/>
          <w:kern w:val="2"/>
          <w:sz w:val="24"/>
          <w:szCs w:val="24"/>
        </w:rPr>
        <w:t>經函請國家科學及技術委員會督促檢討改善。據復：刻正針對相關建議辦理事項</w:t>
      </w:r>
      <w:proofErr w:type="gramStart"/>
      <w:r w:rsidRPr="00B42135">
        <w:rPr>
          <w:rFonts w:cs="標楷體" w:hint="eastAsia"/>
          <w:color w:val="000000" w:themeColor="text1"/>
          <w:kern w:val="2"/>
          <w:sz w:val="24"/>
          <w:szCs w:val="24"/>
        </w:rPr>
        <w:t>研議精</w:t>
      </w:r>
      <w:proofErr w:type="gramEnd"/>
      <w:r w:rsidRPr="00B42135">
        <w:rPr>
          <w:rFonts w:cs="標楷體" w:hint="eastAsia"/>
          <w:color w:val="000000" w:themeColor="text1"/>
          <w:kern w:val="2"/>
          <w:sz w:val="24"/>
          <w:szCs w:val="24"/>
        </w:rPr>
        <w:t>進措施</w:t>
      </w:r>
      <w:r w:rsidR="000234D2" w:rsidRPr="00B42135">
        <w:rPr>
          <w:rFonts w:cs="標楷體" w:hint="eastAsia"/>
          <w:color w:val="000000" w:themeColor="text1"/>
          <w:kern w:val="2"/>
          <w:sz w:val="24"/>
          <w:szCs w:val="24"/>
        </w:rPr>
        <w:t>。</w:t>
      </w:r>
    </w:p>
    <w:p w14:paraId="3FD3C1DE" w14:textId="2EDF5790" w:rsidR="00BC7C7E" w:rsidRPr="00C80610" w:rsidRDefault="00BC7C7E" w:rsidP="00613D8C">
      <w:pPr>
        <w:pStyle w:val="304"/>
        <w:tabs>
          <w:tab w:val="left" w:pos="1418"/>
        </w:tabs>
        <w:overflowPunct w:val="0"/>
        <w:adjustRightInd w:val="0"/>
        <w:snapToGrid w:val="0"/>
        <w:spacing w:beforeLines="20" w:before="72" w:afterLines="20" w:after="72" w:line="480" w:lineRule="exact"/>
        <w:ind w:firstLineChars="450" w:firstLine="1261"/>
        <w:rPr>
          <w:szCs w:val="32"/>
        </w:rPr>
      </w:pPr>
      <w:r w:rsidRPr="00C80610">
        <w:rPr>
          <w:rFonts w:hint="eastAsia"/>
          <w:szCs w:val="32"/>
        </w:rPr>
        <w:t xml:space="preserve">5.　</w:t>
      </w:r>
      <w:proofErr w:type="gramStart"/>
      <w:r w:rsidRPr="00C80610">
        <w:rPr>
          <w:rFonts w:hint="eastAsia"/>
          <w:szCs w:val="32"/>
        </w:rPr>
        <w:t>1</w:t>
      </w:r>
      <w:r w:rsidRPr="00C80610">
        <w:rPr>
          <w:szCs w:val="32"/>
        </w:rPr>
        <w:t>1</w:t>
      </w:r>
      <w:r>
        <w:rPr>
          <w:rFonts w:hint="eastAsia"/>
          <w:szCs w:val="32"/>
        </w:rPr>
        <w:t>2</w:t>
      </w:r>
      <w:proofErr w:type="gramEnd"/>
      <w:r w:rsidRPr="00C80610">
        <w:rPr>
          <w:rFonts w:hint="eastAsia"/>
          <w:szCs w:val="32"/>
        </w:rPr>
        <w:t>年度重要審核意見追蹤查核情形</w:t>
      </w:r>
    </w:p>
    <w:p w14:paraId="39C12DA0" w14:textId="1ADA3535" w:rsidR="00BC7C7E" w:rsidRDefault="00BC7C7E" w:rsidP="00613D8C">
      <w:pPr>
        <w:pStyle w:val="3021"/>
        <w:tabs>
          <w:tab w:val="left" w:pos="1418"/>
        </w:tabs>
        <w:overflowPunct w:val="0"/>
        <w:snapToGrid w:val="0"/>
        <w:spacing w:line="520" w:lineRule="exact"/>
        <w:ind w:firstLineChars="200" w:firstLine="480"/>
        <w:rPr>
          <w:rFonts w:cs="Times New Roman"/>
          <w:b w:val="0"/>
          <w:szCs w:val="32"/>
        </w:rPr>
      </w:pPr>
      <w:r w:rsidRPr="00B37934">
        <w:rPr>
          <w:rFonts w:cs="Times New Roman" w:hint="eastAsia"/>
          <w:b w:val="0"/>
          <w:szCs w:val="32"/>
        </w:rPr>
        <w:t>本部於</w:t>
      </w:r>
      <w:proofErr w:type="gramStart"/>
      <w:r w:rsidRPr="00B37934">
        <w:rPr>
          <w:rFonts w:cs="Times New Roman" w:hint="eastAsia"/>
          <w:b w:val="0"/>
          <w:szCs w:val="32"/>
        </w:rPr>
        <w:t>1</w:t>
      </w:r>
      <w:r w:rsidRPr="00B37934">
        <w:rPr>
          <w:rFonts w:cs="Times New Roman"/>
          <w:b w:val="0"/>
          <w:szCs w:val="32"/>
        </w:rPr>
        <w:t>1</w:t>
      </w:r>
      <w:r w:rsidR="00C668EC">
        <w:rPr>
          <w:rFonts w:cs="Times New Roman"/>
          <w:b w:val="0"/>
          <w:szCs w:val="32"/>
        </w:rPr>
        <w:t>2</w:t>
      </w:r>
      <w:proofErr w:type="gramEnd"/>
      <w:r w:rsidRPr="00B37934">
        <w:rPr>
          <w:rFonts w:cs="Times New Roman" w:hint="eastAsia"/>
          <w:b w:val="0"/>
          <w:szCs w:val="32"/>
        </w:rPr>
        <w:t>年度審核報告非營業部分內列重要審核意見</w:t>
      </w:r>
      <w:r>
        <w:rPr>
          <w:rFonts w:cs="Times New Roman"/>
          <w:b w:val="0"/>
          <w:szCs w:val="32"/>
        </w:rPr>
        <w:t>3</w:t>
      </w:r>
      <w:r w:rsidRPr="00B37934">
        <w:rPr>
          <w:rFonts w:cs="Times New Roman" w:hint="eastAsia"/>
          <w:b w:val="0"/>
          <w:szCs w:val="32"/>
        </w:rPr>
        <w:t>項，經</w:t>
      </w:r>
      <w:proofErr w:type="gramStart"/>
      <w:r w:rsidRPr="00B37934">
        <w:rPr>
          <w:rFonts w:cs="Times New Roman" w:hint="eastAsia"/>
          <w:b w:val="0"/>
          <w:szCs w:val="32"/>
        </w:rPr>
        <w:t>賡</w:t>
      </w:r>
      <w:proofErr w:type="gramEnd"/>
      <w:r w:rsidRPr="00B37934">
        <w:rPr>
          <w:rFonts w:cs="Times New Roman" w:hint="eastAsia"/>
          <w:b w:val="0"/>
          <w:szCs w:val="32"/>
        </w:rPr>
        <w:t>續追蹤查核實際辦理結果，</w:t>
      </w:r>
      <w:r w:rsidRPr="004D7956">
        <w:rPr>
          <w:rFonts w:cs="Times New Roman" w:hint="eastAsia"/>
          <w:b w:val="0"/>
          <w:szCs w:val="32"/>
        </w:rPr>
        <w:t>仍待繼續改善者</w:t>
      </w:r>
      <w:r>
        <w:rPr>
          <w:rFonts w:cs="Times New Roman" w:hint="eastAsia"/>
          <w:b w:val="0"/>
          <w:szCs w:val="32"/>
        </w:rPr>
        <w:t>1</w:t>
      </w:r>
      <w:r w:rsidRPr="004D7956">
        <w:rPr>
          <w:rFonts w:cs="Times New Roman" w:hint="eastAsia"/>
          <w:b w:val="0"/>
          <w:szCs w:val="32"/>
        </w:rPr>
        <w:t>項、已</w:t>
      </w:r>
      <w:proofErr w:type="gramStart"/>
      <w:r w:rsidRPr="004D7956">
        <w:rPr>
          <w:rFonts w:cs="Times New Roman" w:hint="eastAsia"/>
          <w:b w:val="0"/>
          <w:szCs w:val="32"/>
        </w:rPr>
        <w:t>研</w:t>
      </w:r>
      <w:proofErr w:type="gramEnd"/>
      <w:r w:rsidRPr="004D7956">
        <w:rPr>
          <w:rFonts w:cs="Times New Roman" w:hint="eastAsia"/>
          <w:b w:val="0"/>
          <w:szCs w:val="32"/>
        </w:rPr>
        <w:t>謀改善或依改善措施持續辦理者</w:t>
      </w:r>
      <w:r>
        <w:rPr>
          <w:rFonts w:cs="Times New Roman" w:hint="eastAsia"/>
          <w:b w:val="0"/>
          <w:szCs w:val="32"/>
        </w:rPr>
        <w:t>2</w:t>
      </w:r>
      <w:r w:rsidRPr="004D7956">
        <w:rPr>
          <w:rFonts w:cs="Times New Roman" w:hint="eastAsia"/>
          <w:b w:val="0"/>
          <w:szCs w:val="32"/>
        </w:rPr>
        <w:t>項（表</w:t>
      </w:r>
      <w:r w:rsidR="00C152F9">
        <w:rPr>
          <w:rFonts w:cs="Times New Roman" w:hint="eastAsia"/>
          <w:b w:val="0"/>
          <w:szCs w:val="32"/>
        </w:rPr>
        <w:t>4</w:t>
      </w:r>
      <w:r>
        <w:rPr>
          <w:rFonts w:cs="Times New Roman" w:hint="eastAsia"/>
          <w:b w:val="0"/>
          <w:szCs w:val="32"/>
        </w:rPr>
        <w:t>）</w:t>
      </w:r>
      <w:r w:rsidRPr="004D7956">
        <w:rPr>
          <w:rFonts w:cs="Times New Roman" w:hint="eastAsia"/>
          <w:b w:val="0"/>
          <w:szCs w:val="32"/>
        </w:rPr>
        <w:t>，其中仍待繼續改善者，經再</w:t>
      </w:r>
      <w:proofErr w:type="gramStart"/>
      <w:r w:rsidRPr="004D7956">
        <w:rPr>
          <w:rFonts w:cs="Times New Roman" w:hint="eastAsia"/>
          <w:b w:val="0"/>
          <w:szCs w:val="32"/>
        </w:rPr>
        <w:t>研</w:t>
      </w:r>
      <w:proofErr w:type="gramEnd"/>
      <w:r w:rsidRPr="004D7956">
        <w:rPr>
          <w:rFonts w:cs="Times New Roman" w:hint="eastAsia"/>
          <w:b w:val="0"/>
          <w:szCs w:val="32"/>
        </w:rPr>
        <w:t>提審核意見</w:t>
      </w:r>
      <w:r>
        <w:rPr>
          <w:rFonts w:cs="Times New Roman" w:hint="eastAsia"/>
          <w:b w:val="0"/>
          <w:szCs w:val="32"/>
        </w:rPr>
        <w:t>1</w:t>
      </w:r>
      <w:r w:rsidRPr="004D7956">
        <w:rPr>
          <w:rFonts w:cs="Times New Roman" w:hint="eastAsia"/>
          <w:b w:val="0"/>
          <w:szCs w:val="32"/>
        </w:rPr>
        <w:t>項通知檢討改善。</w:t>
      </w:r>
    </w:p>
    <w:tbl>
      <w:tblPr>
        <w:tblpPr w:leftFromText="180" w:rightFromText="180" w:vertAnchor="page" w:horzAnchor="margin" w:tblpY="8773"/>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7"/>
        <w:gridCol w:w="3499"/>
      </w:tblGrid>
      <w:tr w:rsidR="00B42135" w:rsidRPr="00C2228B" w14:paraId="305A9984" w14:textId="77777777" w:rsidTr="00E5585F">
        <w:trPr>
          <w:trHeight w:val="142"/>
        </w:trPr>
        <w:tc>
          <w:tcPr>
            <w:tcW w:w="9923" w:type="dxa"/>
            <w:gridSpan w:val="2"/>
            <w:tcBorders>
              <w:top w:val="nil"/>
              <w:left w:val="nil"/>
              <w:right w:val="nil"/>
            </w:tcBorders>
            <w:shd w:val="clear" w:color="auto" w:fill="auto"/>
            <w:vAlign w:val="center"/>
          </w:tcPr>
          <w:p w14:paraId="19B0D7FC" w14:textId="77777777" w:rsidR="00B42135" w:rsidRPr="00184664" w:rsidRDefault="00B42135" w:rsidP="00613D8C">
            <w:pPr>
              <w:widowControl/>
              <w:overflowPunct w:val="0"/>
              <w:spacing w:beforeLines="40" w:before="144" w:afterLines="20" w:after="72" w:line="280" w:lineRule="exact"/>
              <w:ind w:leftChars="-48" w:left="721" w:rightChars="-51" w:right="-122" w:hangingChars="348" w:hanging="836"/>
              <w:jc w:val="center"/>
              <w:rPr>
                <w:rFonts w:ascii="標楷體" w:eastAsia="標楷體" w:hAnsi="標楷體" w:cs="標楷體"/>
                <w:b/>
                <w:color w:val="000000" w:themeColor="text1"/>
                <w:szCs w:val="24"/>
              </w:rPr>
            </w:pPr>
            <w:r w:rsidRPr="00184664">
              <w:rPr>
                <w:rFonts w:ascii="標楷體" w:eastAsia="標楷體" w:hAnsi="標楷體" w:cs="標楷體" w:hint="eastAsia"/>
                <w:b/>
                <w:color w:val="000000" w:themeColor="text1"/>
                <w:szCs w:val="24"/>
              </w:rPr>
              <w:t>表</w:t>
            </w:r>
            <w:r>
              <w:rPr>
                <w:rFonts w:ascii="標楷體" w:eastAsia="標楷體" w:hAnsi="標楷體" w:cs="標楷體" w:hint="eastAsia"/>
                <w:b/>
                <w:color w:val="000000" w:themeColor="text1"/>
                <w:szCs w:val="24"/>
              </w:rPr>
              <w:t>4</w:t>
            </w:r>
            <w:r w:rsidRPr="00184664">
              <w:rPr>
                <w:rFonts w:ascii="標楷體" w:eastAsia="標楷體" w:hAnsi="標楷體" w:cs="標楷體" w:hint="eastAsia"/>
                <w:b/>
                <w:color w:val="000000" w:themeColor="text1"/>
                <w:szCs w:val="24"/>
              </w:rPr>
              <w:t xml:space="preserve">　</w:t>
            </w:r>
            <w:proofErr w:type="gramStart"/>
            <w:r w:rsidRPr="00184664">
              <w:rPr>
                <w:rFonts w:ascii="標楷體" w:eastAsia="標楷體" w:hAnsi="標楷體" w:cs="標楷體" w:hint="eastAsia"/>
                <w:b/>
                <w:color w:val="000000" w:themeColor="text1"/>
                <w:szCs w:val="24"/>
              </w:rPr>
              <w:t>11</w:t>
            </w:r>
            <w:r>
              <w:rPr>
                <w:rFonts w:ascii="標楷體" w:eastAsia="標楷體" w:hAnsi="標楷體" w:cs="標楷體" w:hint="eastAsia"/>
                <w:b/>
                <w:color w:val="000000" w:themeColor="text1"/>
                <w:szCs w:val="24"/>
              </w:rPr>
              <w:t>2</w:t>
            </w:r>
            <w:proofErr w:type="gramEnd"/>
            <w:r w:rsidRPr="00184664">
              <w:rPr>
                <w:rFonts w:ascii="標楷體" w:eastAsia="標楷體" w:hAnsi="標楷體" w:cs="標楷體" w:hint="eastAsia"/>
                <w:b/>
                <w:color w:val="000000" w:themeColor="text1"/>
                <w:szCs w:val="24"/>
              </w:rPr>
              <w:t>年度審核報告非營業部分所列國家</w:t>
            </w:r>
            <w:r>
              <w:rPr>
                <w:rFonts w:ascii="標楷體" w:eastAsia="標楷體" w:hAnsi="標楷體" w:cs="標楷體" w:hint="eastAsia"/>
                <w:b/>
                <w:color w:val="000000" w:themeColor="text1"/>
                <w:szCs w:val="24"/>
              </w:rPr>
              <w:t>太空</w:t>
            </w:r>
            <w:r w:rsidRPr="00184664">
              <w:rPr>
                <w:rFonts w:ascii="標楷體" w:eastAsia="標楷體" w:hAnsi="標楷體" w:cs="標楷體" w:hint="eastAsia"/>
                <w:b/>
                <w:color w:val="000000" w:themeColor="text1"/>
                <w:szCs w:val="24"/>
              </w:rPr>
              <w:t>中心重要審核意見覆核辦理情形</w:t>
            </w:r>
          </w:p>
        </w:tc>
      </w:tr>
      <w:tr w:rsidR="00B42135" w:rsidRPr="00C2228B" w14:paraId="76C819FE" w14:textId="77777777" w:rsidTr="00E5585F">
        <w:trPr>
          <w:trHeight w:val="334"/>
        </w:trPr>
        <w:tc>
          <w:tcPr>
            <w:tcW w:w="6521" w:type="dxa"/>
            <w:shd w:val="clear" w:color="auto" w:fill="auto"/>
            <w:vAlign w:val="center"/>
          </w:tcPr>
          <w:p w14:paraId="1EC034EC" w14:textId="77777777" w:rsidR="00B42135" w:rsidRPr="000076E3" w:rsidRDefault="00B42135" w:rsidP="00B42135">
            <w:pPr>
              <w:widowControl/>
              <w:overflowPunct w:val="0"/>
              <w:jc w:val="center"/>
              <w:rPr>
                <w:rFonts w:ascii="標楷體" w:eastAsia="標楷體" w:hAnsi="標楷體" w:cs="標楷體"/>
                <w:color w:val="000000" w:themeColor="text1"/>
                <w:sz w:val="20"/>
                <w:szCs w:val="24"/>
              </w:rPr>
            </w:pPr>
            <w:r w:rsidRPr="000076E3">
              <w:rPr>
                <w:rFonts w:ascii="標楷體" w:eastAsia="標楷體" w:hAnsi="標楷體" w:cs="標楷體" w:hint="eastAsia"/>
                <w:color w:val="000000" w:themeColor="text1"/>
                <w:sz w:val="20"/>
                <w:szCs w:val="24"/>
              </w:rPr>
              <w:t>重要審核意見標題</w:t>
            </w:r>
          </w:p>
        </w:tc>
        <w:tc>
          <w:tcPr>
            <w:tcW w:w="3402" w:type="dxa"/>
            <w:shd w:val="clear" w:color="auto" w:fill="auto"/>
            <w:vAlign w:val="center"/>
          </w:tcPr>
          <w:p w14:paraId="4EBAFEA7" w14:textId="77777777" w:rsidR="00B42135" w:rsidRPr="000076E3" w:rsidRDefault="00B42135" w:rsidP="00B42135">
            <w:pPr>
              <w:widowControl/>
              <w:overflowPunct w:val="0"/>
              <w:jc w:val="center"/>
              <w:rPr>
                <w:rFonts w:ascii="標楷體" w:eastAsia="標楷體" w:hAnsi="標楷體" w:cs="標楷體"/>
                <w:color w:val="000000" w:themeColor="text1"/>
                <w:sz w:val="20"/>
                <w:szCs w:val="24"/>
              </w:rPr>
            </w:pPr>
            <w:r w:rsidRPr="000076E3">
              <w:rPr>
                <w:rFonts w:ascii="標楷體" w:eastAsia="標楷體" w:hAnsi="標楷體" w:cs="標楷體" w:hint="eastAsia"/>
                <w:color w:val="000000" w:themeColor="text1"/>
                <w:sz w:val="20"/>
                <w:szCs w:val="24"/>
              </w:rPr>
              <w:t>說明</w:t>
            </w:r>
          </w:p>
        </w:tc>
      </w:tr>
      <w:tr w:rsidR="00B42135" w:rsidRPr="00C2228B" w14:paraId="3277AF48" w14:textId="77777777" w:rsidTr="00E5585F">
        <w:trPr>
          <w:trHeight w:val="93"/>
        </w:trPr>
        <w:tc>
          <w:tcPr>
            <w:tcW w:w="9923" w:type="dxa"/>
            <w:gridSpan w:val="2"/>
            <w:shd w:val="clear" w:color="auto" w:fill="auto"/>
            <w:vAlign w:val="center"/>
          </w:tcPr>
          <w:p w14:paraId="759A107E" w14:textId="77777777" w:rsidR="00B42135" w:rsidRPr="000076E3" w:rsidRDefault="00B42135" w:rsidP="00B42135">
            <w:pPr>
              <w:widowControl/>
              <w:overflowPunct w:val="0"/>
              <w:rPr>
                <w:rFonts w:ascii="標楷體" w:eastAsia="標楷體" w:hAnsi="標楷體" w:cs="標楷體"/>
                <w:color w:val="000000" w:themeColor="text1"/>
                <w:sz w:val="20"/>
                <w:szCs w:val="24"/>
              </w:rPr>
            </w:pPr>
            <w:r w:rsidRPr="004D7956">
              <w:rPr>
                <w:rFonts w:ascii="標楷體" w:eastAsia="標楷體" w:hAnsi="標楷體" w:cs="標楷體" w:hint="eastAsia"/>
                <w:b/>
                <w:color w:val="000000" w:themeColor="text1"/>
                <w:sz w:val="20"/>
                <w:szCs w:val="24"/>
              </w:rPr>
              <w:t>仍待繼續改善</w:t>
            </w:r>
          </w:p>
        </w:tc>
      </w:tr>
      <w:tr w:rsidR="00B42135" w:rsidRPr="00C2228B" w14:paraId="36282813" w14:textId="77777777" w:rsidTr="00EB26C5">
        <w:trPr>
          <w:trHeight w:hRule="exact" w:val="1304"/>
        </w:trPr>
        <w:tc>
          <w:tcPr>
            <w:tcW w:w="6521" w:type="dxa"/>
            <w:shd w:val="clear" w:color="auto" w:fill="auto"/>
            <w:vAlign w:val="center"/>
          </w:tcPr>
          <w:p w14:paraId="348C1A39" w14:textId="77777777" w:rsidR="00B42135" w:rsidRPr="00945615" w:rsidRDefault="00B42135" w:rsidP="00B42135">
            <w:pPr>
              <w:overflowPunct w:val="0"/>
              <w:spacing w:line="300" w:lineRule="exact"/>
              <w:jc w:val="both"/>
              <w:rPr>
                <w:rFonts w:ascii="標楷體" w:eastAsia="標楷體" w:hAnsi="標楷體" w:cs="標楷體"/>
                <w:color w:val="000000" w:themeColor="text1"/>
                <w:sz w:val="20"/>
                <w:szCs w:val="24"/>
              </w:rPr>
            </w:pPr>
            <w:r w:rsidRPr="00EB26C5">
              <w:rPr>
                <w:rFonts w:ascii="標楷體" w:eastAsia="標楷體" w:hAnsi="標楷體" w:hint="eastAsia"/>
                <w:noProof/>
                <w:color w:val="000000" w:themeColor="text1"/>
                <w:spacing w:val="2"/>
                <w:sz w:val="20"/>
                <w:szCs w:val="20"/>
              </w:rPr>
              <w:t>國家太空中心辦理低軌通訊衛星計畫，因通訊酬載研發遭遇困難，部分關鍵技術及元件開發時程未如預期，且原訂查核點執行進度落後，影響衛星發射時程，允宜檢討妥處，以及早打造臺灣衛星供應鏈，促進太空活動及產業發展</w:t>
            </w:r>
            <w:r>
              <w:rPr>
                <w:rFonts w:ascii="標楷體" w:eastAsia="標楷體" w:hAnsi="標楷體" w:hint="eastAsia"/>
                <w:noProof/>
                <w:color w:val="000000" w:themeColor="text1"/>
                <w:sz w:val="20"/>
                <w:szCs w:val="20"/>
              </w:rPr>
              <w:t>。</w:t>
            </w:r>
          </w:p>
        </w:tc>
        <w:tc>
          <w:tcPr>
            <w:tcW w:w="3402" w:type="dxa"/>
            <w:shd w:val="clear" w:color="auto" w:fill="auto"/>
          </w:tcPr>
          <w:p w14:paraId="7DD6D7F7" w14:textId="77777777" w:rsidR="00B42135" w:rsidRPr="000076E3" w:rsidRDefault="00B42135" w:rsidP="00B42135">
            <w:pPr>
              <w:widowControl/>
              <w:overflowPunct w:val="0"/>
              <w:spacing w:line="300" w:lineRule="exact"/>
              <w:jc w:val="both"/>
              <w:rPr>
                <w:rFonts w:ascii="標楷體" w:eastAsia="標楷體" w:hAnsi="標楷體" w:cs="標楷體"/>
                <w:color w:val="000000" w:themeColor="text1"/>
                <w:sz w:val="20"/>
                <w:szCs w:val="24"/>
              </w:rPr>
            </w:pPr>
            <w:r w:rsidRPr="000313A9">
              <w:rPr>
                <w:rFonts w:ascii="標楷體" w:eastAsia="標楷體" w:hAnsi="標楷體" w:hint="eastAsia"/>
                <w:noProof/>
                <w:color w:val="000000" w:themeColor="text1"/>
                <w:sz w:val="20"/>
                <w:szCs w:val="20"/>
              </w:rPr>
              <w:t>因</w:t>
            </w:r>
            <w:r w:rsidRPr="00EB77DE">
              <w:rPr>
                <w:rFonts w:ascii="標楷體" w:eastAsia="標楷體" w:hAnsi="標楷體" w:hint="eastAsia"/>
                <w:noProof/>
                <w:color w:val="000000" w:themeColor="text1"/>
                <w:sz w:val="20"/>
                <w:szCs w:val="20"/>
              </w:rPr>
              <w:t>通訊酬載研發</w:t>
            </w:r>
            <w:r>
              <w:rPr>
                <w:rFonts w:ascii="標楷體" w:eastAsia="標楷體" w:hAnsi="標楷體" w:hint="eastAsia"/>
                <w:noProof/>
                <w:color w:val="000000" w:themeColor="text1"/>
                <w:sz w:val="20"/>
                <w:szCs w:val="20"/>
              </w:rPr>
              <w:t>進度仍落後，</w:t>
            </w:r>
            <w:r w:rsidRPr="000313A9">
              <w:rPr>
                <w:rFonts w:ascii="標楷體" w:eastAsia="標楷體" w:hAnsi="標楷體" w:hint="eastAsia"/>
                <w:noProof/>
                <w:color w:val="000000" w:themeColor="text1"/>
                <w:sz w:val="20"/>
                <w:szCs w:val="20"/>
              </w:rPr>
              <w:t>業再研提審核意見詳「4.重要審核意見（2</w:t>
            </w:r>
            <w:r>
              <w:rPr>
                <w:rFonts w:ascii="標楷體" w:eastAsia="標楷體" w:hAnsi="標楷體"/>
                <w:noProof/>
                <w:color w:val="000000" w:themeColor="text1"/>
                <w:sz w:val="20"/>
                <w:szCs w:val="20"/>
              </w:rPr>
              <w:t>）</w:t>
            </w:r>
            <w:r w:rsidRPr="000313A9">
              <w:rPr>
                <w:rFonts w:ascii="標楷體" w:eastAsia="標楷體" w:hAnsi="標楷體" w:hint="eastAsia"/>
                <w:noProof/>
                <w:color w:val="000000" w:themeColor="text1"/>
                <w:sz w:val="20"/>
                <w:szCs w:val="20"/>
              </w:rPr>
              <w:t>」。</w:t>
            </w:r>
          </w:p>
        </w:tc>
      </w:tr>
      <w:tr w:rsidR="00B42135" w:rsidRPr="00C2228B" w14:paraId="470DA00F" w14:textId="77777777" w:rsidTr="00E5585F">
        <w:trPr>
          <w:trHeight w:val="267"/>
        </w:trPr>
        <w:tc>
          <w:tcPr>
            <w:tcW w:w="9923" w:type="dxa"/>
            <w:gridSpan w:val="2"/>
            <w:tcBorders>
              <w:bottom w:val="single" w:sz="4" w:space="0" w:color="auto"/>
            </w:tcBorders>
            <w:shd w:val="clear" w:color="auto" w:fill="auto"/>
            <w:vAlign w:val="center"/>
          </w:tcPr>
          <w:p w14:paraId="3D9638CB" w14:textId="77777777" w:rsidR="00B42135" w:rsidRPr="00C2228B" w:rsidRDefault="00B42135" w:rsidP="00B42135">
            <w:pPr>
              <w:overflowPunct w:val="0"/>
              <w:jc w:val="both"/>
              <w:rPr>
                <w:rFonts w:ascii="標楷體" w:eastAsia="標楷體" w:hAnsi="標楷體"/>
                <w:b/>
                <w:color w:val="FF0000"/>
                <w:sz w:val="20"/>
                <w:szCs w:val="20"/>
              </w:rPr>
            </w:pPr>
            <w:r w:rsidRPr="007803CE">
              <w:rPr>
                <w:rFonts w:ascii="標楷體" w:eastAsia="標楷體" w:hAnsi="標楷體" w:hint="eastAsia"/>
                <w:b/>
                <w:noProof/>
                <w:color w:val="000000" w:themeColor="text1"/>
                <w:sz w:val="20"/>
                <w:szCs w:val="20"/>
              </w:rPr>
              <w:t>已研謀改善或依改善措施持續辦理</w:t>
            </w:r>
          </w:p>
        </w:tc>
      </w:tr>
      <w:tr w:rsidR="00B42135" w:rsidRPr="00C2228B" w14:paraId="3406D65F" w14:textId="77777777" w:rsidTr="00EB26C5">
        <w:trPr>
          <w:trHeight w:hRule="exact" w:val="1361"/>
        </w:trPr>
        <w:tc>
          <w:tcPr>
            <w:tcW w:w="6521" w:type="dxa"/>
            <w:tcBorders>
              <w:bottom w:val="single" w:sz="4" w:space="0" w:color="auto"/>
            </w:tcBorders>
            <w:shd w:val="clear" w:color="auto" w:fill="auto"/>
            <w:vAlign w:val="center"/>
          </w:tcPr>
          <w:p w14:paraId="70C230E5" w14:textId="77777777" w:rsidR="00B42135" w:rsidRPr="007803CE" w:rsidRDefault="00B42135" w:rsidP="00B42135">
            <w:pPr>
              <w:overflowPunct w:val="0"/>
              <w:spacing w:line="300" w:lineRule="exact"/>
              <w:ind w:left="500" w:hangingChars="250" w:hanging="500"/>
              <w:jc w:val="both"/>
              <w:rPr>
                <w:rFonts w:ascii="標楷體" w:eastAsia="標楷體" w:hAnsi="標楷體"/>
                <w:color w:val="000000" w:themeColor="text1"/>
                <w:sz w:val="20"/>
                <w:szCs w:val="20"/>
              </w:rPr>
            </w:pPr>
            <w:r>
              <w:rPr>
                <w:rFonts w:ascii="標楷體" w:eastAsia="標楷體" w:hAnsi="標楷體" w:hint="eastAsia"/>
                <w:noProof/>
                <w:color w:val="000000" w:themeColor="text1"/>
                <w:sz w:val="20"/>
                <w:szCs w:val="20"/>
              </w:rPr>
              <w:t>（1）</w:t>
            </w:r>
            <w:r w:rsidRPr="00945615">
              <w:rPr>
                <w:rFonts w:ascii="標楷體" w:eastAsia="標楷體" w:hAnsi="標楷體" w:hint="eastAsia"/>
                <w:noProof/>
                <w:color w:val="000000" w:themeColor="text1"/>
                <w:sz w:val="20"/>
                <w:szCs w:val="20"/>
              </w:rPr>
              <w:t>國家太空中心為協助推動太空產業發展及培育太空科技人才，辦理太空基礎維運等計畫，惟法令規章尚未完備，綜合大樓籌設地點仍未確定，又相關計畫待整合及修正，加以計畫執行率待提升且變更頻繁等，允宜檢討改善，並加強管控計畫執行進度，以利太空科技及產業發展</w:t>
            </w:r>
            <w:r w:rsidRPr="007803CE">
              <w:rPr>
                <w:rFonts w:ascii="標楷體" w:eastAsia="標楷體" w:hAnsi="標楷體" w:hint="eastAsia"/>
                <w:noProof/>
                <w:color w:val="000000" w:themeColor="text1"/>
                <w:sz w:val="20"/>
                <w:szCs w:val="20"/>
              </w:rPr>
              <w:t>。</w:t>
            </w:r>
          </w:p>
        </w:tc>
        <w:tc>
          <w:tcPr>
            <w:tcW w:w="3402" w:type="dxa"/>
            <w:vMerge w:val="restart"/>
            <w:tcBorders>
              <w:tl2br w:val="single" w:sz="4" w:space="0" w:color="auto"/>
            </w:tcBorders>
            <w:shd w:val="clear" w:color="auto" w:fill="auto"/>
            <w:vAlign w:val="center"/>
          </w:tcPr>
          <w:p w14:paraId="64DAAC0A" w14:textId="77777777" w:rsidR="00B42135" w:rsidRPr="00C2228B" w:rsidRDefault="00B42135" w:rsidP="00B42135">
            <w:pPr>
              <w:overflowPunct w:val="0"/>
              <w:spacing w:line="300" w:lineRule="exact"/>
              <w:jc w:val="both"/>
              <w:rPr>
                <w:rFonts w:ascii="標楷體" w:eastAsia="標楷體" w:hAnsi="標楷體"/>
                <w:color w:val="FF0000"/>
                <w:sz w:val="20"/>
                <w:szCs w:val="20"/>
              </w:rPr>
            </w:pPr>
          </w:p>
        </w:tc>
      </w:tr>
      <w:tr w:rsidR="00B42135" w:rsidRPr="00C2228B" w14:paraId="7764B165" w14:textId="77777777" w:rsidTr="00EB26C5">
        <w:trPr>
          <w:trHeight w:hRule="exact" w:val="1361"/>
        </w:trPr>
        <w:tc>
          <w:tcPr>
            <w:tcW w:w="6521" w:type="dxa"/>
            <w:tcBorders>
              <w:bottom w:val="single" w:sz="4" w:space="0" w:color="auto"/>
            </w:tcBorders>
            <w:shd w:val="clear" w:color="auto" w:fill="auto"/>
            <w:vAlign w:val="center"/>
          </w:tcPr>
          <w:p w14:paraId="055AD315" w14:textId="77777777" w:rsidR="00B42135" w:rsidRPr="00945615" w:rsidRDefault="00B42135" w:rsidP="008110FB">
            <w:pPr>
              <w:overflowPunct w:val="0"/>
              <w:spacing w:line="300" w:lineRule="exact"/>
              <w:ind w:left="440" w:hangingChars="220" w:hanging="440"/>
              <w:jc w:val="both"/>
              <w:rPr>
                <w:rFonts w:ascii="標楷體" w:eastAsia="標楷體" w:hAnsi="標楷體"/>
                <w:noProof/>
                <w:color w:val="000000" w:themeColor="text1"/>
                <w:sz w:val="20"/>
                <w:szCs w:val="20"/>
              </w:rPr>
            </w:pPr>
            <w:r>
              <w:rPr>
                <w:rFonts w:ascii="標楷體" w:eastAsia="標楷體" w:hAnsi="標楷體" w:hint="eastAsia"/>
                <w:noProof/>
                <w:color w:val="000000" w:themeColor="text1"/>
                <w:sz w:val="20"/>
                <w:szCs w:val="20"/>
              </w:rPr>
              <w:t>（2）</w:t>
            </w:r>
            <w:r w:rsidRPr="00E31F2C">
              <w:rPr>
                <w:rFonts w:ascii="標楷體" w:eastAsia="標楷體" w:hAnsi="標楷體" w:hint="eastAsia"/>
                <w:noProof/>
                <w:color w:val="000000" w:themeColor="text1"/>
                <w:sz w:val="20"/>
                <w:szCs w:val="20"/>
              </w:rPr>
              <w:t>國家太空中心為帶動火箭技術相關產業，及使衛星整合測試順利進行，辦理入軌火箭與整測設施升級及建置計畫，惟入軌火箭年度設計審查目標未達成，且火箭組裝廠房與整合測試大樓建置期程延後，衍生臨時廠房租賃及保固金等相關費用，允宜檢討改善，以達計畫目標。</w:t>
            </w:r>
          </w:p>
        </w:tc>
        <w:tc>
          <w:tcPr>
            <w:tcW w:w="3402" w:type="dxa"/>
            <w:vMerge/>
            <w:tcBorders>
              <w:bottom w:val="single" w:sz="4" w:space="0" w:color="auto"/>
              <w:tl2br w:val="single" w:sz="4" w:space="0" w:color="auto"/>
            </w:tcBorders>
            <w:shd w:val="clear" w:color="auto" w:fill="auto"/>
            <w:vAlign w:val="center"/>
          </w:tcPr>
          <w:p w14:paraId="08607492" w14:textId="77777777" w:rsidR="00B42135" w:rsidRPr="00C2228B" w:rsidRDefault="00B42135" w:rsidP="00B42135">
            <w:pPr>
              <w:overflowPunct w:val="0"/>
              <w:spacing w:line="300" w:lineRule="exact"/>
              <w:jc w:val="both"/>
              <w:rPr>
                <w:rFonts w:ascii="標楷體" w:eastAsia="標楷體" w:hAnsi="標楷體"/>
                <w:color w:val="FF0000"/>
                <w:sz w:val="20"/>
                <w:szCs w:val="20"/>
              </w:rPr>
            </w:pPr>
          </w:p>
        </w:tc>
      </w:tr>
      <w:tr w:rsidR="00B42135" w:rsidRPr="00C2228B" w14:paraId="427D94FA" w14:textId="77777777" w:rsidTr="00E5585F">
        <w:trPr>
          <w:trHeight w:val="339"/>
        </w:trPr>
        <w:tc>
          <w:tcPr>
            <w:tcW w:w="9923" w:type="dxa"/>
            <w:gridSpan w:val="2"/>
            <w:tcBorders>
              <w:top w:val="single" w:sz="4" w:space="0" w:color="auto"/>
              <w:left w:val="nil"/>
              <w:bottom w:val="nil"/>
              <w:right w:val="nil"/>
            </w:tcBorders>
            <w:shd w:val="clear" w:color="auto" w:fill="auto"/>
            <w:vAlign w:val="center"/>
          </w:tcPr>
          <w:p w14:paraId="6CF65DE9" w14:textId="77777777" w:rsidR="00B42135" w:rsidRPr="004D7956" w:rsidRDefault="00B42135" w:rsidP="00B42135">
            <w:pPr>
              <w:overflowPunct w:val="0"/>
              <w:spacing w:line="220" w:lineRule="exact"/>
              <w:jc w:val="both"/>
              <w:rPr>
                <w:rFonts w:ascii="標楷體" w:eastAsia="標楷體" w:hAnsi="標楷體"/>
                <w:sz w:val="20"/>
                <w:szCs w:val="20"/>
              </w:rPr>
            </w:pPr>
            <w:proofErr w:type="gramStart"/>
            <w:r w:rsidRPr="004D7956">
              <w:rPr>
                <w:rFonts w:ascii="標楷體" w:eastAsia="標楷體" w:hAnsi="標楷體" w:hint="eastAsia"/>
                <w:sz w:val="20"/>
                <w:szCs w:val="20"/>
              </w:rPr>
              <w:t>註</w:t>
            </w:r>
            <w:proofErr w:type="gramEnd"/>
            <w:r w:rsidRPr="004D7956">
              <w:rPr>
                <w:rFonts w:ascii="標楷體" w:eastAsia="標楷體" w:hAnsi="標楷體" w:hint="eastAsia"/>
                <w:sz w:val="20"/>
                <w:szCs w:val="20"/>
              </w:rPr>
              <w:t>：</w:t>
            </w:r>
            <w:proofErr w:type="gramStart"/>
            <w:r w:rsidRPr="004D7956">
              <w:rPr>
                <w:rFonts w:ascii="標楷體" w:eastAsia="標楷體" w:hAnsi="標楷體" w:hint="eastAsia"/>
                <w:sz w:val="20"/>
                <w:szCs w:val="20"/>
              </w:rPr>
              <w:t>113</w:t>
            </w:r>
            <w:proofErr w:type="gramEnd"/>
            <w:r w:rsidRPr="004D7956">
              <w:rPr>
                <w:rFonts w:ascii="標楷體" w:eastAsia="標楷體" w:hAnsi="標楷體" w:hint="eastAsia"/>
                <w:sz w:val="20"/>
                <w:szCs w:val="20"/>
              </w:rPr>
              <w:t>年度行政法人之重要審核意見由原列於審核報告非營業部分改列為審核報告營業部分表達。</w:t>
            </w:r>
          </w:p>
        </w:tc>
      </w:tr>
    </w:tbl>
    <w:p w14:paraId="08FE4886" w14:textId="77777777" w:rsidR="00BC7C7E" w:rsidRPr="00DC37B9" w:rsidRDefault="00BC7C7E" w:rsidP="00050F83">
      <w:pPr>
        <w:pStyle w:val="3012"/>
        <w:spacing w:beforeLines="20" w:before="72" w:line="462" w:lineRule="exact"/>
        <w:ind w:firstLine="480"/>
        <w:rPr>
          <w:szCs w:val="32"/>
        </w:rPr>
      </w:pPr>
      <w:r>
        <w:rPr>
          <w:rFonts w:hint="eastAsia"/>
          <w:szCs w:val="32"/>
        </w:rPr>
        <w:t>茲將該行政法人</w:t>
      </w:r>
      <w:proofErr w:type="gramStart"/>
      <w:r>
        <w:rPr>
          <w:rFonts w:hint="eastAsia"/>
          <w:szCs w:val="32"/>
        </w:rPr>
        <w:t>113</w:t>
      </w:r>
      <w:proofErr w:type="gramEnd"/>
      <w:r>
        <w:rPr>
          <w:rFonts w:hint="eastAsia"/>
          <w:szCs w:val="32"/>
        </w:rPr>
        <w:t>年度收支營運及資產負債情形，分別列表如次：</w:t>
      </w:r>
    </w:p>
    <w:p w14:paraId="1E30F361" w14:textId="31179DDD" w:rsidR="00BC7C7E" w:rsidRPr="00AD1CB4" w:rsidRDefault="00BC7C7E" w:rsidP="00BC7C7E">
      <w:pPr>
        <w:pStyle w:val="3T010116P"/>
        <w:overflowPunct w:val="0"/>
        <w:spacing w:beforeLines="50" w:before="180" w:after="72"/>
      </w:pPr>
      <w:r>
        <w:rPr>
          <w:szCs w:val="32"/>
        </w:rPr>
        <w:br w:type="page"/>
      </w:r>
      <w:r w:rsidRPr="00AD1CB4">
        <w:rPr>
          <w:rFonts w:hint="eastAsia"/>
        </w:rPr>
        <w:lastRenderedPageBreak/>
        <w:t xml:space="preserve">　國家太空中心收支營運表　</w:t>
      </w:r>
    </w:p>
    <w:p w14:paraId="56F59AA4" w14:textId="6923A39D" w:rsidR="00BC7C7E" w:rsidRPr="00180DDB" w:rsidRDefault="00660977" w:rsidP="00660977">
      <w:pPr>
        <w:pStyle w:val="3T0201"/>
        <w:overflowPunct w:val="0"/>
      </w:pPr>
      <w:r>
        <w:rPr>
          <w:rFonts w:hint="eastAsia"/>
        </w:rPr>
        <w:t xml:space="preserve">  </w:t>
      </w:r>
      <w:r w:rsidR="00BC7C7E" w:rsidRPr="00180DDB">
        <w:rPr>
          <w:rFonts w:hint="eastAsia"/>
        </w:rPr>
        <w:t>中華民國</w:t>
      </w:r>
      <w:proofErr w:type="gramStart"/>
      <w:r w:rsidR="00BC7C7E" w:rsidRPr="00180DDB">
        <w:rPr>
          <w:rFonts w:hint="eastAsia"/>
        </w:rPr>
        <w:t>11</w:t>
      </w:r>
      <w:r w:rsidR="00BC7C7E">
        <w:rPr>
          <w:rFonts w:hint="eastAsia"/>
        </w:rPr>
        <w:t>3</w:t>
      </w:r>
      <w:proofErr w:type="gramEnd"/>
      <w:r w:rsidR="00BC7C7E" w:rsidRPr="00180DDB">
        <w:rPr>
          <w:rFonts w:hint="eastAsia"/>
        </w:rPr>
        <w:t>年度</w:t>
      </w:r>
      <w:r>
        <w:rPr>
          <w:rFonts w:hint="eastAsia"/>
        </w:rPr>
        <w:t xml:space="preserve">  </w:t>
      </w:r>
      <w:r w:rsidR="00BC7C7E" w:rsidRPr="00180DDB">
        <w:rPr>
          <w:rFonts w:hint="eastAsia"/>
        </w:rPr>
        <w:t xml:space="preserve">         </w:t>
      </w:r>
      <w:r>
        <w:rPr>
          <w:rFonts w:hint="eastAsia"/>
        </w:rPr>
        <w:t xml:space="preserve"> </w:t>
      </w:r>
      <w:r w:rsidR="00BC7C7E" w:rsidRPr="00180DDB">
        <w:rPr>
          <w:rFonts w:hint="eastAsia"/>
        </w:rPr>
        <w:t xml:space="preserve">         單位：新臺幣元</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13"/>
        <w:gridCol w:w="1460"/>
        <w:gridCol w:w="871"/>
        <w:gridCol w:w="1463"/>
        <w:gridCol w:w="867"/>
        <w:gridCol w:w="1459"/>
        <w:gridCol w:w="871"/>
      </w:tblGrid>
      <w:tr w:rsidR="00BC7C7E" w:rsidRPr="00180DDB" w14:paraId="05B52441" w14:textId="77777777" w:rsidTr="00202580">
        <w:trPr>
          <w:trHeight w:val="680"/>
          <w:jc w:val="center"/>
        </w:trPr>
        <w:tc>
          <w:tcPr>
            <w:tcW w:w="1574" w:type="pct"/>
            <w:vMerge w:val="restart"/>
            <w:tcBorders>
              <w:top w:val="single" w:sz="8" w:space="0" w:color="auto"/>
              <w:left w:val="nil"/>
              <w:bottom w:val="single" w:sz="4" w:space="0" w:color="auto"/>
            </w:tcBorders>
            <w:shd w:val="clear" w:color="auto" w:fill="auto"/>
            <w:vAlign w:val="center"/>
          </w:tcPr>
          <w:p w14:paraId="273A6D95" w14:textId="77777777" w:rsidR="00BC7C7E" w:rsidRPr="00180DDB" w:rsidRDefault="00BC7C7E" w:rsidP="004D6CC2">
            <w:pPr>
              <w:pStyle w:val="af0"/>
              <w:overflowPunct w:val="0"/>
              <w:spacing w:line="240" w:lineRule="exact"/>
              <w:ind w:leftChars="0" w:left="0" w:rightChars="0" w:right="0"/>
              <w:rPr>
                <w:color w:val="000000" w:themeColor="text1"/>
                <w:sz w:val="24"/>
                <w:szCs w:val="24"/>
              </w:rPr>
            </w:pPr>
            <w:r w:rsidRPr="00180DDB">
              <w:rPr>
                <w:rFonts w:hint="eastAsia"/>
                <w:color w:val="000000" w:themeColor="text1"/>
                <w:sz w:val="24"/>
                <w:szCs w:val="24"/>
              </w:rPr>
              <w:t>科目</w:t>
            </w:r>
          </w:p>
        </w:tc>
        <w:tc>
          <w:tcPr>
            <w:tcW w:w="1142" w:type="pct"/>
            <w:gridSpan w:val="2"/>
            <w:tcBorders>
              <w:top w:val="single" w:sz="8" w:space="0" w:color="auto"/>
              <w:bottom w:val="single" w:sz="4" w:space="0" w:color="auto"/>
            </w:tcBorders>
            <w:shd w:val="clear" w:color="auto" w:fill="auto"/>
            <w:vAlign w:val="center"/>
          </w:tcPr>
          <w:p w14:paraId="078AA51B" w14:textId="77777777" w:rsidR="00BC7C7E" w:rsidRPr="00180DDB" w:rsidRDefault="00BC7C7E" w:rsidP="00202580">
            <w:pPr>
              <w:pStyle w:val="af0"/>
              <w:overflowPunct w:val="0"/>
              <w:spacing w:line="240" w:lineRule="exact"/>
              <w:ind w:left="72" w:right="72"/>
              <w:rPr>
                <w:color w:val="000000" w:themeColor="text1"/>
                <w:sz w:val="24"/>
                <w:szCs w:val="24"/>
              </w:rPr>
            </w:pPr>
            <w:r w:rsidRPr="00180DDB">
              <w:rPr>
                <w:rFonts w:hint="eastAsia"/>
                <w:color w:val="000000" w:themeColor="text1"/>
                <w:sz w:val="24"/>
                <w:szCs w:val="24"/>
              </w:rPr>
              <w:t>預算數</w:t>
            </w:r>
          </w:p>
        </w:tc>
        <w:tc>
          <w:tcPr>
            <w:tcW w:w="1142" w:type="pct"/>
            <w:gridSpan w:val="2"/>
            <w:tcBorders>
              <w:top w:val="single" w:sz="8" w:space="0" w:color="auto"/>
              <w:bottom w:val="single" w:sz="4" w:space="0" w:color="auto"/>
            </w:tcBorders>
            <w:shd w:val="clear" w:color="auto" w:fill="auto"/>
            <w:vAlign w:val="center"/>
          </w:tcPr>
          <w:p w14:paraId="6CECA438" w14:textId="77777777" w:rsidR="00BC7C7E" w:rsidRPr="00180DDB" w:rsidRDefault="00BC7C7E" w:rsidP="00202580">
            <w:pPr>
              <w:pStyle w:val="af0"/>
              <w:overflowPunct w:val="0"/>
              <w:spacing w:line="240" w:lineRule="exact"/>
              <w:ind w:left="72" w:right="72"/>
              <w:rPr>
                <w:color w:val="000000" w:themeColor="text1"/>
                <w:sz w:val="24"/>
                <w:szCs w:val="24"/>
              </w:rPr>
            </w:pPr>
            <w:r w:rsidRPr="00180DDB">
              <w:rPr>
                <w:rFonts w:hint="eastAsia"/>
                <w:color w:val="000000" w:themeColor="text1"/>
                <w:kern w:val="0"/>
                <w:sz w:val="24"/>
                <w:szCs w:val="24"/>
              </w:rPr>
              <w:t>決算數</w:t>
            </w:r>
          </w:p>
        </w:tc>
        <w:tc>
          <w:tcPr>
            <w:tcW w:w="1142" w:type="pct"/>
            <w:gridSpan w:val="2"/>
            <w:tcBorders>
              <w:top w:val="single" w:sz="8" w:space="0" w:color="auto"/>
              <w:bottom w:val="single" w:sz="4" w:space="0" w:color="auto"/>
              <w:right w:val="nil"/>
            </w:tcBorders>
            <w:shd w:val="clear" w:color="auto" w:fill="auto"/>
            <w:vAlign w:val="center"/>
          </w:tcPr>
          <w:p w14:paraId="4D64E703" w14:textId="77777777" w:rsidR="00BC7C7E" w:rsidRDefault="00BC7C7E" w:rsidP="00202580">
            <w:pPr>
              <w:pStyle w:val="af0"/>
              <w:overflowPunct w:val="0"/>
              <w:spacing w:line="240" w:lineRule="exact"/>
              <w:ind w:left="72" w:right="72"/>
              <w:rPr>
                <w:color w:val="000000" w:themeColor="text1"/>
                <w:sz w:val="24"/>
                <w:szCs w:val="24"/>
              </w:rPr>
            </w:pPr>
            <w:r w:rsidRPr="00180DDB">
              <w:rPr>
                <w:rFonts w:hint="eastAsia"/>
                <w:color w:val="000000" w:themeColor="text1"/>
                <w:sz w:val="24"/>
                <w:szCs w:val="24"/>
              </w:rPr>
              <w:t>決算數與預算數</w:t>
            </w:r>
          </w:p>
          <w:p w14:paraId="32FF42DF" w14:textId="77777777" w:rsidR="00BC7C7E" w:rsidRPr="00180DDB" w:rsidRDefault="00BC7C7E" w:rsidP="00202580">
            <w:pPr>
              <w:pStyle w:val="af0"/>
              <w:overflowPunct w:val="0"/>
              <w:spacing w:line="240" w:lineRule="exact"/>
              <w:ind w:left="72" w:right="72"/>
              <w:rPr>
                <w:color w:val="000000" w:themeColor="text1"/>
                <w:sz w:val="24"/>
                <w:szCs w:val="24"/>
              </w:rPr>
            </w:pPr>
            <w:r w:rsidRPr="00180DDB">
              <w:rPr>
                <w:rFonts w:hint="eastAsia"/>
                <w:color w:val="000000" w:themeColor="text1"/>
                <w:sz w:val="24"/>
                <w:szCs w:val="24"/>
              </w:rPr>
              <w:t>比較增減</w:t>
            </w:r>
          </w:p>
        </w:tc>
      </w:tr>
      <w:tr w:rsidR="00BC7C7E" w:rsidRPr="00180DDB" w14:paraId="690C5109" w14:textId="77777777" w:rsidTr="00202580">
        <w:trPr>
          <w:trHeight w:val="624"/>
          <w:jc w:val="center"/>
        </w:trPr>
        <w:tc>
          <w:tcPr>
            <w:tcW w:w="1574" w:type="pct"/>
            <w:vMerge/>
            <w:tcBorders>
              <w:top w:val="single" w:sz="4" w:space="0" w:color="auto"/>
              <w:left w:val="nil"/>
              <w:bottom w:val="single" w:sz="8" w:space="0" w:color="auto"/>
            </w:tcBorders>
            <w:shd w:val="clear" w:color="auto" w:fill="auto"/>
            <w:vAlign w:val="center"/>
          </w:tcPr>
          <w:p w14:paraId="113C90C8" w14:textId="77777777" w:rsidR="00BC7C7E" w:rsidRPr="00180DDB" w:rsidRDefault="00BC7C7E" w:rsidP="00202580">
            <w:pPr>
              <w:pStyle w:val="af0"/>
              <w:overflowPunct w:val="0"/>
              <w:spacing w:line="240" w:lineRule="exact"/>
              <w:ind w:left="72" w:right="72"/>
              <w:rPr>
                <w:color w:val="000000" w:themeColor="text1"/>
                <w:sz w:val="24"/>
                <w:szCs w:val="24"/>
              </w:rPr>
            </w:pPr>
          </w:p>
        </w:tc>
        <w:tc>
          <w:tcPr>
            <w:tcW w:w="715" w:type="pct"/>
            <w:tcBorders>
              <w:top w:val="single" w:sz="4" w:space="0" w:color="auto"/>
              <w:bottom w:val="single" w:sz="8" w:space="0" w:color="auto"/>
            </w:tcBorders>
            <w:shd w:val="clear" w:color="auto" w:fill="auto"/>
            <w:vAlign w:val="center"/>
          </w:tcPr>
          <w:p w14:paraId="5B8B00DA" w14:textId="77777777" w:rsidR="00BC7C7E" w:rsidRPr="00180DDB" w:rsidRDefault="00BC7C7E" w:rsidP="00202580">
            <w:pPr>
              <w:pStyle w:val="af0"/>
              <w:overflowPunct w:val="0"/>
              <w:spacing w:line="240" w:lineRule="exact"/>
              <w:ind w:left="72" w:right="72"/>
              <w:rPr>
                <w:color w:val="000000" w:themeColor="text1"/>
                <w:sz w:val="24"/>
                <w:szCs w:val="24"/>
              </w:rPr>
            </w:pPr>
            <w:r w:rsidRPr="00180DDB">
              <w:rPr>
                <w:rFonts w:hint="eastAsia"/>
                <w:color w:val="000000" w:themeColor="text1"/>
                <w:sz w:val="24"/>
                <w:szCs w:val="24"/>
              </w:rPr>
              <w:t>金額</w:t>
            </w:r>
          </w:p>
        </w:tc>
        <w:tc>
          <w:tcPr>
            <w:tcW w:w="427" w:type="pct"/>
            <w:tcBorders>
              <w:top w:val="single" w:sz="4" w:space="0" w:color="auto"/>
              <w:bottom w:val="single" w:sz="8" w:space="0" w:color="auto"/>
            </w:tcBorders>
            <w:shd w:val="clear" w:color="auto" w:fill="auto"/>
            <w:vAlign w:val="center"/>
          </w:tcPr>
          <w:p w14:paraId="7EAC8DDF" w14:textId="77777777" w:rsidR="00BC7C7E" w:rsidRPr="00180DDB" w:rsidRDefault="00BC7C7E" w:rsidP="00202580">
            <w:pPr>
              <w:pStyle w:val="af0"/>
              <w:overflowPunct w:val="0"/>
              <w:spacing w:line="240" w:lineRule="exact"/>
              <w:ind w:left="72" w:right="72"/>
              <w:rPr>
                <w:color w:val="000000" w:themeColor="text1"/>
                <w:sz w:val="24"/>
                <w:szCs w:val="24"/>
              </w:rPr>
            </w:pPr>
            <w:r w:rsidRPr="00180DDB">
              <w:rPr>
                <w:rFonts w:hint="eastAsia"/>
                <w:color w:val="000000" w:themeColor="text1"/>
                <w:sz w:val="24"/>
                <w:szCs w:val="24"/>
              </w:rPr>
              <w:t>％</w:t>
            </w:r>
          </w:p>
        </w:tc>
        <w:tc>
          <w:tcPr>
            <w:tcW w:w="717" w:type="pct"/>
            <w:tcBorders>
              <w:top w:val="single" w:sz="4" w:space="0" w:color="auto"/>
              <w:bottom w:val="single" w:sz="8" w:space="0" w:color="auto"/>
            </w:tcBorders>
            <w:shd w:val="clear" w:color="auto" w:fill="auto"/>
            <w:vAlign w:val="center"/>
          </w:tcPr>
          <w:p w14:paraId="3CCBACAE" w14:textId="77777777" w:rsidR="00BC7C7E" w:rsidRPr="00180DDB" w:rsidRDefault="00BC7C7E" w:rsidP="00202580">
            <w:pPr>
              <w:pStyle w:val="af0"/>
              <w:overflowPunct w:val="0"/>
              <w:spacing w:line="240" w:lineRule="exact"/>
              <w:ind w:left="72" w:right="72"/>
              <w:rPr>
                <w:color w:val="000000" w:themeColor="text1"/>
                <w:sz w:val="24"/>
                <w:szCs w:val="24"/>
              </w:rPr>
            </w:pPr>
            <w:r w:rsidRPr="00180DDB">
              <w:rPr>
                <w:rFonts w:hint="eastAsia"/>
                <w:color w:val="000000" w:themeColor="text1"/>
                <w:sz w:val="24"/>
                <w:szCs w:val="24"/>
              </w:rPr>
              <w:t>金額</w:t>
            </w:r>
          </w:p>
        </w:tc>
        <w:tc>
          <w:tcPr>
            <w:tcW w:w="425" w:type="pct"/>
            <w:tcBorders>
              <w:top w:val="single" w:sz="4" w:space="0" w:color="auto"/>
              <w:bottom w:val="single" w:sz="8" w:space="0" w:color="auto"/>
            </w:tcBorders>
            <w:shd w:val="clear" w:color="auto" w:fill="auto"/>
            <w:vAlign w:val="center"/>
          </w:tcPr>
          <w:p w14:paraId="6CAC7509" w14:textId="77777777" w:rsidR="00BC7C7E" w:rsidRPr="00180DDB" w:rsidRDefault="00BC7C7E" w:rsidP="00202580">
            <w:pPr>
              <w:pStyle w:val="af0"/>
              <w:overflowPunct w:val="0"/>
              <w:spacing w:line="240" w:lineRule="exact"/>
              <w:ind w:left="72" w:right="72"/>
              <w:rPr>
                <w:color w:val="000000" w:themeColor="text1"/>
                <w:sz w:val="24"/>
                <w:szCs w:val="24"/>
              </w:rPr>
            </w:pPr>
            <w:r w:rsidRPr="00180DDB">
              <w:rPr>
                <w:rFonts w:hint="eastAsia"/>
                <w:color w:val="000000" w:themeColor="text1"/>
                <w:sz w:val="24"/>
                <w:szCs w:val="24"/>
              </w:rPr>
              <w:t>％</w:t>
            </w:r>
          </w:p>
        </w:tc>
        <w:tc>
          <w:tcPr>
            <w:tcW w:w="715" w:type="pct"/>
            <w:tcBorders>
              <w:top w:val="single" w:sz="4" w:space="0" w:color="auto"/>
              <w:bottom w:val="single" w:sz="8" w:space="0" w:color="auto"/>
            </w:tcBorders>
            <w:shd w:val="clear" w:color="auto" w:fill="auto"/>
            <w:vAlign w:val="center"/>
          </w:tcPr>
          <w:p w14:paraId="2F12D4B4" w14:textId="77777777" w:rsidR="00BC7C7E" w:rsidRPr="00180DDB" w:rsidRDefault="00BC7C7E" w:rsidP="00202580">
            <w:pPr>
              <w:pStyle w:val="af0"/>
              <w:overflowPunct w:val="0"/>
              <w:spacing w:line="240" w:lineRule="exact"/>
              <w:ind w:left="72" w:right="72"/>
              <w:rPr>
                <w:color w:val="000000" w:themeColor="text1"/>
                <w:sz w:val="24"/>
                <w:szCs w:val="24"/>
              </w:rPr>
            </w:pPr>
            <w:r w:rsidRPr="00180DDB">
              <w:rPr>
                <w:rFonts w:hint="eastAsia"/>
                <w:color w:val="000000" w:themeColor="text1"/>
                <w:sz w:val="24"/>
                <w:szCs w:val="24"/>
              </w:rPr>
              <w:t>金額</w:t>
            </w:r>
          </w:p>
        </w:tc>
        <w:tc>
          <w:tcPr>
            <w:tcW w:w="427" w:type="pct"/>
            <w:tcBorders>
              <w:top w:val="single" w:sz="4" w:space="0" w:color="auto"/>
              <w:bottom w:val="single" w:sz="8" w:space="0" w:color="auto"/>
              <w:right w:val="nil"/>
            </w:tcBorders>
            <w:shd w:val="clear" w:color="auto" w:fill="auto"/>
            <w:vAlign w:val="center"/>
          </w:tcPr>
          <w:p w14:paraId="0076CFBE" w14:textId="77777777" w:rsidR="00BC7C7E" w:rsidRPr="00180DDB" w:rsidRDefault="00BC7C7E" w:rsidP="00202580">
            <w:pPr>
              <w:pStyle w:val="af0"/>
              <w:overflowPunct w:val="0"/>
              <w:spacing w:line="240" w:lineRule="exact"/>
              <w:ind w:left="72" w:right="72"/>
              <w:rPr>
                <w:color w:val="000000" w:themeColor="text1"/>
                <w:sz w:val="24"/>
                <w:szCs w:val="24"/>
              </w:rPr>
            </w:pPr>
            <w:r w:rsidRPr="00180DDB">
              <w:rPr>
                <w:rFonts w:hint="eastAsia"/>
                <w:color w:val="000000" w:themeColor="text1"/>
                <w:sz w:val="24"/>
                <w:szCs w:val="24"/>
              </w:rPr>
              <w:t>％</w:t>
            </w:r>
          </w:p>
        </w:tc>
      </w:tr>
      <w:tr w:rsidR="00BC7C7E" w:rsidRPr="00180DDB" w14:paraId="30D14BD2" w14:textId="77777777" w:rsidTr="00202580">
        <w:trPr>
          <w:trHeight w:val="680"/>
          <w:jc w:val="center"/>
        </w:trPr>
        <w:tc>
          <w:tcPr>
            <w:tcW w:w="1574" w:type="pct"/>
            <w:tcBorders>
              <w:top w:val="nil"/>
              <w:left w:val="nil"/>
              <w:bottom w:val="nil"/>
            </w:tcBorders>
            <w:shd w:val="clear" w:color="auto" w:fill="auto"/>
            <w:vAlign w:val="center"/>
          </w:tcPr>
          <w:p w14:paraId="188DBC23" w14:textId="77777777" w:rsidR="00BC7C7E" w:rsidRPr="006E68E2" w:rsidRDefault="00BC7C7E" w:rsidP="00955A50">
            <w:pPr>
              <w:pStyle w:val="1-31"/>
              <w:overflowPunct w:val="0"/>
              <w:spacing w:line="240" w:lineRule="exact"/>
              <w:ind w:firstLineChars="0" w:firstLine="0"/>
              <w:rPr>
                <w:color w:val="000000" w:themeColor="text1"/>
                <w:kern w:val="0"/>
                <w:sz w:val="22"/>
                <w:szCs w:val="22"/>
                <w:highlight w:val="yellow"/>
              </w:rPr>
            </w:pPr>
            <w:r w:rsidRPr="006E68E2">
              <w:rPr>
                <w:rFonts w:hint="eastAsia"/>
                <w:b/>
                <w:color w:val="000000" w:themeColor="text1"/>
                <w:kern w:val="0"/>
                <w:sz w:val="22"/>
                <w:szCs w:val="22"/>
              </w:rPr>
              <w:t>收入</w:t>
            </w:r>
            <w:r>
              <w:rPr>
                <w:rFonts w:hint="eastAsia"/>
                <w:b/>
                <w:color w:val="000000" w:themeColor="text1"/>
                <w:kern w:val="0"/>
                <w:sz w:val="22"/>
                <w:szCs w:val="22"/>
              </w:rPr>
              <w:t>合計</w:t>
            </w:r>
          </w:p>
        </w:tc>
        <w:tc>
          <w:tcPr>
            <w:tcW w:w="715" w:type="pct"/>
            <w:tcBorders>
              <w:top w:val="nil"/>
              <w:bottom w:val="nil"/>
            </w:tcBorders>
            <w:shd w:val="clear" w:color="auto" w:fill="auto"/>
            <w:vAlign w:val="center"/>
          </w:tcPr>
          <w:p w14:paraId="10773EF1" w14:textId="77777777" w:rsidR="00BC7C7E" w:rsidRPr="006E68E2" w:rsidRDefault="00BC7C7E" w:rsidP="00202580">
            <w:pPr>
              <w:pStyle w:val="3"/>
              <w:overflowPunct w:val="0"/>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4,433,279,000</w:t>
            </w:r>
          </w:p>
        </w:tc>
        <w:tc>
          <w:tcPr>
            <w:tcW w:w="427" w:type="pct"/>
            <w:tcBorders>
              <w:top w:val="nil"/>
              <w:bottom w:val="nil"/>
            </w:tcBorders>
            <w:shd w:val="clear" w:color="auto" w:fill="auto"/>
            <w:vAlign w:val="center"/>
          </w:tcPr>
          <w:p w14:paraId="49B66E2E" w14:textId="77777777" w:rsidR="00BC7C7E" w:rsidRPr="006E68E2" w:rsidRDefault="00BC7C7E" w:rsidP="00202580">
            <w:pPr>
              <w:pStyle w:val="3"/>
              <w:overflowPunct w:val="0"/>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100.00</w:t>
            </w:r>
            <w:r w:rsidRPr="006E68E2">
              <w:rPr>
                <w:rFonts w:asciiTheme="minorEastAsia" w:eastAsiaTheme="minorEastAsia" w:hAnsiTheme="minorEastAsia"/>
                <w:color w:val="000000" w:themeColor="text1"/>
                <w:w w:val="100"/>
                <w:szCs w:val="18"/>
                <w:highlight w:val="yellow"/>
              </w:rPr>
              <w:t xml:space="preserve"> </w:t>
            </w:r>
          </w:p>
        </w:tc>
        <w:tc>
          <w:tcPr>
            <w:tcW w:w="717" w:type="pct"/>
            <w:tcBorders>
              <w:top w:val="nil"/>
              <w:bottom w:val="nil"/>
            </w:tcBorders>
            <w:shd w:val="clear" w:color="auto" w:fill="auto"/>
            <w:vAlign w:val="center"/>
          </w:tcPr>
          <w:p w14:paraId="76ADB140" w14:textId="77777777" w:rsidR="00BC7C7E" w:rsidRPr="006E68E2" w:rsidRDefault="00BC7C7E" w:rsidP="00202580">
            <w:pPr>
              <w:pStyle w:val="3"/>
              <w:overflowPunct w:val="0"/>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3,937,973,452</w:t>
            </w:r>
          </w:p>
        </w:tc>
        <w:tc>
          <w:tcPr>
            <w:tcW w:w="425" w:type="pct"/>
            <w:tcBorders>
              <w:top w:val="nil"/>
              <w:bottom w:val="nil"/>
            </w:tcBorders>
            <w:shd w:val="clear" w:color="auto" w:fill="auto"/>
            <w:vAlign w:val="center"/>
          </w:tcPr>
          <w:p w14:paraId="0075DC97" w14:textId="77777777" w:rsidR="00BC7C7E" w:rsidRPr="006E68E2" w:rsidRDefault="00BC7C7E" w:rsidP="00202580">
            <w:pPr>
              <w:pStyle w:val="3"/>
              <w:overflowPunct w:val="0"/>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100.00</w:t>
            </w:r>
            <w:r w:rsidRPr="006E68E2">
              <w:rPr>
                <w:rFonts w:asciiTheme="minorEastAsia" w:eastAsiaTheme="minorEastAsia" w:hAnsiTheme="minorEastAsia"/>
                <w:color w:val="000000" w:themeColor="text1"/>
                <w:w w:val="100"/>
                <w:szCs w:val="18"/>
                <w:highlight w:val="yellow"/>
              </w:rPr>
              <w:t xml:space="preserve"> </w:t>
            </w:r>
          </w:p>
        </w:tc>
        <w:tc>
          <w:tcPr>
            <w:tcW w:w="715" w:type="pct"/>
            <w:tcBorders>
              <w:top w:val="nil"/>
              <w:bottom w:val="nil"/>
            </w:tcBorders>
            <w:shd w:val="clear" w:color="auto" w:fill="auto"/>
            <w:vAlign w:val="center"/>
          </w:tcPr>
          <w:p w14:paraId="449C358B" w14:textId="77777777" w:rsidR="00BC7C7E" w:rsidRPr="006E68E2" w:rsidRDefault="00BC7C7E" w:rsidP="00202580">
            <w:pPr>
              <w:pStyle w:val="3"/>
              <w:overflowPunct w:val="0"/>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- 495,305,548</w:t>
            </w:r>
          </w:p>
        </w:tc>
        <w:tc>
          <w:tcPr>
            <w:tcW w:w="427" w:type="pct"/>
            <w:tcBorders>
              <w:top w:val="nil"/>
              <w:bottom w:val="nil"/>
              <w:right w:val="nil"/>
            </w:tcBorders>
            <w:shd w:val="clear" w:color="auto" w:fill="auto"/>
            <w:vAlign w:val="center"/>
          </w:tcPr>
          <w:p w14:paraId="37BEE12D" w14:textId="77777777" w:rsidR="00BC7C7E" w:rsidRPr="006E68E2" w:rsidRDefault="00BC7C7E" w:rsidP="00202580">
            <w:pPr>
              <w:pStyle w:val="3"/>
              <w:overflowPunct w:val="0"/>
              <w:spacing w:line="240" w:lineRule="exact"/>
              <w:ind w:right="11"/>
              <w:rPr>
                <w:rFonts w:asciiTheme="minorEastAsia" w:eastAsiaTheme="minorEastAsia" w:hAnsiTheme="minorEastAsia"/>
                <w:color w:val="000000" w:themeColor="text1"/>
                <w:w w:val="100"/>
                <w:szCs w:val="18"/>
              </w:rPr>
            </w:pPr>
            <w:r w:rsidRPr="006E68E2">
              <w:rPr>
                <w:rFonts w:asciiTheme="minorEastAsia" w:eastAsiaTheme="minorEastAsia" w:hAnsiTheme="minorEastAsia" w:hint="eastAsia"/>
                <w:b/>
                <w:color w:val="000000" w:themeColor="text1"/>
                <w:w w:val="100"/>
                <w:szCs w:val="18"/>
              </w:rPr>
              <w:t>- 11.17</w:t>
            </w:r>
            <w:r w:rsidRPr="006E68E2">
              <w:rPr>
                <w:rFonts w:asciiTheme="minorEastAsia" w:eastAsiaTheme="minorEastAsia" w:hAnsiTheme="minorEastAsia"/>
                <w:color w:val="000000" w:themeColor="text1"/>
                <w:w w:val="100"/>
                <w:szCs w:val="18"/>
              </w:rPr>
              <w:t xml:space="preserve"> </w:t>
            </w:r>
          </w:p>
        </w:tc>
      </w:tr>
      <w:tr w:rsidR="00BC7C7E" w:rsidRPr="00180DDB" w14:paraId="49E5A2F5" w14:textId="77777777" w:rsidTr="00202580">
        <w:trPr>
          <w:trHeight w:val="680"/>
          <w:jc w:val="center"/>
        </w:trPr>
        <w:tc>
          <w:tcPr>
            <w:tcW w:w="1574" w:type="pct"/>
            <w:tcBorders>
              <w:top w:val="nil"/>
              <w:left w:val="nil"/>
              <w:bottom w:val="nil"/>
            </w:tcBorders>
            <w:shd w:val="clear" w:color="auto" w:fill="auto"/>
            <w:vAlign w:val="center"/>
          </w:tcPr>
          <w:p w14:paraId="68569446" w14:textId="77777777" w:rsidR="00BC7C7E" w:rsidRPr="006E68E2" w:rsidRDefault="00BC7C7E" w:rsidP="00202580">
            <w:pPr>
              <w:pStyle w:val="1-31"/>
              <w:overflowPunct w:val="0"/>
              <w:spacing w:line="240" w:lineRule="exact"/>
              <w:ind w:leftChars="100" w:left="240" w:firstLine="220"/>
              <w:rPr>
                <w:color w:val="000000" w:themeColor="text1"/>
                <w:kern w:val="0"/>
                <w:sz w:val="22"/>
                <w:szCs w:val="22"/>
                <w:highlight w:val="yellow"/>
              </w:rPr>
            </w:pPr>
            <w:r w:rsidRPr="006E68E2">
              <w:rPr>
                <w:rFonts w:hint="eastAsia"/>
                <w:color w:val="000000" w:themeColor="text1"/>
                <w:kern w:val="0"/>
                <w:sz w:val="22"/>
                <w:szCs w:val="22"/>
              </w:rPr>
              <w:t>業務收入</w:t>
            </w:r>
          </w:p>
        </w:tc>
        <w:tc>
          <w:tcPr>
            <w:tcW w:w="715" w:type="pct"/>
            <w:tcBorders>
              <w:top w:val="nil"/>
              <w:bottom w:val="nil"/>
            </w:tcBorders>
            <w:shd w:val="clear" w:color="auto" w:fill="auto"/>
            <w:vAlign w:val="center"/>
          </w:tcPr>
          <w:p w14:paraId="5C832B3A" w14:textId="77777777" w:rsidR="00BC7C7E" w:rsidRPr="006E68E2" w:rsidRDefault="00BC7C7E" w:rsidP="00202580">
            <w:pPr>
              <w:pStyle w:val="3"/>
              <w:overflowPunct w:val="0"/>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4,431,779,000</w:t>
            </w:r>
          </w:p>
        </w:tc>
        <w:tc>
          <w:tcPr>
            <w:tcW w:w="427" w:type="pct"/>
            <w:tcBorders>
              <w:top w:val="nil"/>
              <w:bottom w:val="nil"/>
            </w:tcBorders>
            <w:shd w:val="clear" w:color="auto" w:fill="auto"/>
            <w:vAlign w:val="center"/>
          </w:tcPr>
          <w:p w14:paraId="2F1E3C31" w14:textId="77777777" w:rsidR="00BC7C7E" w:rsidRPr="006E68E2" w:rsidRDefault="00BC7C7E" w:rsidP="00202580">
            <w:pPr>
              <w:pStyle w:val="3"/>
              <w:overflowPunct w:val="0"/>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99.97</w:t>
            </w:r>
            <w:r w:rsidRPr="006E68E2">
              <w:rPr>
                <w:rFonts w:asciiTheme="minorEastAsia" w:eastAsiaTheme="minorEastAsia" w:hAnsiTheme="minorEastAsia"/>
                <w:color w:val="000000" w:themeColor="text1"/>
                <w:w w:val="100"/>
                <w:szCs w:val="18"/>
                <w:highlight w:val="yellow"/>
              </w:rPr>
              <w:t xml:space="preserve"> </w:t>
            </w:r>
          </w:p>
        </w:tc>
        <w:tc>
          <w:tcPr>
            <w:tcW w:w="717" w:type="pct"/>
            <w:tcBorders>
              <w:top w:val="nil"/>
              <w:bottom w:val="nil"/>
            </w:tcBorders>
            <w:shd w:val="clear" w:color="auto" w:fill="auto"/>
            <w:vAlign w:val="center"/>
          </w:tcPr>
          <w:p w14:paraId="35F801C3" w14:textId="77777777" w:rsidR="00BC7C7E" w:rsidRPr="006E68E2" w:rsidRDefault="00BC7C7E" w:rsidP="00202580">
            <w:pPr>
              <w:pStyle w:val="3"/>
              <w:overflowPunct w:val="0"/>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3,931,023,862</w:t>
            </w:r>
          </w:p>
        </w:tc>
        <w:tc>
          <w:tcPr>
            <w:tcW w:w="425" w:type="pct"/>
            <w:tcBorders>
              <w:top w:val="nil"/>
              <w:bottom w:val="nil"/>
            </w:tcBorders>
            <w:shd w:val="clear" w:color="auto" w:fill="auto"/>
            <w:vAlign w:val="center"/>
          </w:tcPr>
          <w:p w14:paraId="06686724" w14:textId="77777777" w:rsidR="00BC7C7E" w:rsidRPr="006E68E2" w:rsidRDefault="00BC7C7E" w:rsidP="00202580">
            <w:pPr>
              <w:pStyle w:val="3"/>
              <w:overflowPunct w:val="0"/>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99.82</w:t>
            </w:r>
            <w:r w:rsidRPr="006E68E2">
              <w:rPr>
                <w:rFonts w:asciiTheme="minorEastAsia" w:eastAsiaTheme="minorEastAsia" w:hAnsiTheme="minorEastAsia"/>
                <w:color w:val="000000" w:themeColor="text1"/>
                <w:w w:val="100"/>
                <w:szCs w:val="18"/>
                <w:highlight w:val="yellow"/>
              </w:rPr>
              <w:t xml:space="preserve"> </w:t>
            </w:r>
          </w:p>
        </w:tc>
        <w:tc>
          <w:tcPr>
            <w:tcW w:w="715" w:type="pct"/>
            <w:tcBorders>
              <w:top w:val="nil"/>
              <w:bottom w:val="nil"/>
            </w:tcBorders>
            <w:shd w:val="clear" w:color="auto" w:fill="auto"/>
            <w:vAlign w:val="center"/>
          </w:tcPr>
          <w:p w14:paraId="6E4986A0" w14:textId="77777777" w:rsidR="00BC7C7E" w:rsidRPr="006E68E2" w:rsidRDefault="00BC7C7E" w:rsidP="00202580">
            <w:pPr>
              <w:pStyle w:val="3"/>
              <w:overflowPunct w:val="0"/>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- 500,755,138</w:t>
            </w:r>
          </w:p>
        </w:tc>
        <w:tc>
          <w:tcPr>
            <w:tcW w:w="427" w:type="pct"/>
            <w:tcBorders>
              <w:top w:val="nil"/>
              <w:bottom w:val="nil"/>
              <w:right w:val="nil"/>
            </w:tcBorders>
            <w:shd w:val="clear" w:color="auto" w:fill="auto"/>
            <w:vAlign w:val="center"/>
          </w:tcPr>
          <w:p w14:paraId="15BE8AF5" w14:textId="77777777" w:rsidR="00BC7C7E" w:rsidRPr="006E68E2" w:rsidRDefault="00BC7C7E" w:rsidP="00202580">
            <w:pPr>
              <w:pStyle w:val="3"/>
              <w:overflowPunct w:val="0"/>
              <w:spacing w:line="240" w:lineRule="exact"/>
              <w:ind w:right="11"/>
              <w:rPr>
                <w:rFonts w:asciiTheme="minorEastAsia" w:eastAsiaTheme="minorEastAsia" w:hAnsiTheme="minorEastAsia"/>
                <w:color w:val="000000" w:themeColor="text1"/>
                <w:w w:val="100"/>
                <w:szCs w:val="18"/>
              </w:rPr>
            </w:pPr>
            <w:r w:rsidRPr="006E68E2">
              <w:rPr>
                <w:rFonts w:asciiTheme="minorEastAsia" w:eastAsiaTheme="minorEastAsia" w:hAnsiTheme="minorEastAsia" w:hint="eastAsia"/>
                <w:color w:val="000000" w:themeColor="text1"/>
                <w:w w:val="100"/>
                <w:szCs w:val="18"/>
              </w:rPr>
              <w:t>- 11.30</w:t>
            </w:r>
            <w:r w:rsidRPr="006E68E2">
              <w:rPr>
                <w:rFonts w:asciiTheme="minorEastAsia" w:eastAsiaTheme="minorEastAsia" w:hAnsiTheme="minorEastAsia"/>
                <w:color w:val="000000" w:themeColor="text1"/>
                <w:w w:val="100"/>
                <w:szCs w:val="18"/>
              </w:rPr>
              <w:t xml:space="preserve"> </w:t>
            </w:r>
          </w:p>
        </w:tc>
      </w:tr>
      <w:tr w:rsidR="00BC7C7E" w:rsidRPr="00180DDB" w14:paraId="5E903120" w14:textId="77777777" w:rsidTr="00202580">
        <w:trPr>
          <w:trHeight w:val="680"/>
          <w:jc w:val="center"/>
        </w:trPr>
        <w:tc>
          <w:tcPr>
            <w:tcW w:w="1574" w:type="pct"/>
            <w:tcBorders>
              <w:top w:val="nil"/>
              <w:left w:val="nil"/>
              <w:bottom w:val="nil"/>
            </w:tcBorders>
            <w:shd w:val="clear" w:color="auto" w:fill="auto"/>
            <w:vAlign w:val="center"/>
          </w:tcPr>
          <w:p w14:paraId="09A97590" w14:textId="77777777" w:rsidR="00BC7C7E" w:rsidRPr="006E68E2" w:rsidRDefault="00BC7C7E" w:rsidP="00202580">
            <w:pPr>
              <w:pStyle w:val="1-31"/>
              <w:overflowPunct w:val="0"/>
              <w:spacing w:line="240" w:lineRule="exact"/>
              <w:ind w:leftChars="100" w:left="240" w:firstLine="220"/>
              <w:rPr>
                <w:color w:val="000000" w:themeColor="text1"/>
                <w:kern w:val="0"/>
                <w:sz w:val="22"/>
                <w:szCs w:val="22"/>
                <w:highlight w:val="yellow"/>
              </w:rPr>
            </w:pPr>
            <w:r w:rsidRPr="006E68E2">
              <w:rPr>
                <w:rFonts w:hint="eastAsia"/>
                <w:color w:val="000000" w:themeColor="text1"/>
                <w:kern w:val="0"/>
                <w:sz w:val="22"/>
                <w:szCs w:val="22"/>
              </w:rPr>
              <w:t>業務外收入</w:t>
            </w:r>
          </w:p>
        </w:tc>
        <w:tc>
          <w:tcPr>
            <w:tcW w:w="715" w:type="pct"/>
            <w:tcBorders>
              <w:top w:val="nil"/>
              <w:bottom w:val="nil"/>
            </w:tcBorders>
            <w:shd w:val="clear" w:color="auto" w:fill="auto"/>
            <w:vAlign w:val="center"/>
          </w:tcPr>
          <w:p w14:paraId="450FBFA6" w14:textId="77777777" w:rsidR="00BC7C7E" w:rsidRPr="006E68E2" w:rsidRDefault="00BC7C7E" w:rsidP="00202580">
            <w:pPr>
              <w:pStyle w:val="3"/>
              <w:overflowPunct w:val="0"/>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1,500,000</w:t>
            </w:r>
          </w:p>
        </w:tc>
        <w:tc>
          <w:tcPr>
            <w:tcW w:w="427" w:type="pct"/>
            <w:tcBorders>
              <w:top w:val="nil"/>
              <w:bottom w:val="nil"/>
            </w:tcBorders>
            <w:shd w:val="clear" w:color="auto" w:fill="auto"/>
            <w:vAlign w:val="center"/>
          </w:tcPr>
          <w:p w14:paraId="08380ED6" w14:textId="77777777" w:rsidR="00BC7C7E" w:rsidRPr="006E68E2" w:rsidRDefault="00BC7C7E" w:rsidP="00202580">
            <w:pPr>
              <w:pStyle w:val="3"/>
              <w:overflowPunct w:val="0"/>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0.03</w:t>
            </w:r>
            <w:r w:rsidRPr="006E68E2">
              <w:rPr>
                <w:rFonts w:asciiTheme="minorEastAsia" w:eastAsiaTheme="minorEastAsia" w:hAnsiTheme="minorEastAsia"/>
                <w:color w:val="000000" w:themeColor="text1"/>
                <w:w w:val="100"/>
                <w:szCs w:val="18"/>
                <w:highlight w:val="yellow"/>
              </w:rPr>
              <w:t xml:space="preserve"> </w:t>
            </w:r>
          </w:p>
        </w:tc>
        <w:tc>
          <w:tcPr>
            <w:tcW w:w="717" w:type="pct"/>
            <w:tcBorders>
              <w:top w:val="nil"/>
              <w:bottom w:val="nil"/>
            </w:tcBorders>
            <w:shd w:val="clear" w:color="auto" w:fill="auto"/>
            <w:vAlign w:val="center"/>
          </w:tcPr>
          <w:p w14:paraId="699DDED0" w14:textId="77777777" w:rsidR="00BC7C7E" w:rsidRPr="006E68E2" w:rsidRDefault="00BC7C7E" w:rsidP="00202580">
            <w:pPr>
              <w:pStyle w:val="3"/>
              <w:overflowPunct w:val="0"/>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6,949,590</w:t>
            </w:r>
          </w:p>
        </w:tc>
        <w:tc>
          <w:tcPr>
            <w:tcW w:w="425" w:type="pct"/>
            <w:tcBorders>
              <w:top w:val="nil"/>
              <w:bottom w:val="nil"/>
            </w:tcBorders>
            <w:shd w:val="clear" w:color="auto" w:fill="auto"/>
            <w:vAlign w:val="center"/>
          </w:tcPr>
          <w:p w14:paraId="6879BECE" w14:textId="77777777" w:rsidR="00BC7C7E" w:rsidRPr="006E68E2" w:rsidRDefault="00BC7C7E" w:rsidP="00202580">
            <w:pPr>
              <w:pStyle w:val="3"/>
              <w:overflowPunct w:val="0"/>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0.18</w:t>
            </w:r>
            <w:r w:rsidRPr="006E68E2">
              <w:rPr>
                <w:rFonts w:asciiTheme="minorEastAsia" w:eastAsiaTheme="minorEastAsia" w:hAnsiTheme="minorEastAsia"/>
                <w:color w:val="000000" w:themeColor="text1"/>
                <w:w w:val="100"/>
                <w:szCs w:val="18"/>
                <w:highlight w:val="yellow"/>
              </w:rPr>
              <w:t xml:space="preserve"> </w:t>
            </w:r>
          </w:p>
        </w:tc>
        <w:tc>
          <w:tcPr>
            <w:tcW w:w="715" w:type="pct"/>
            <w:tcBorders>
              <w:top w:val="nil"/>
              <w:bottom w:val="nil"/>
            </w:tcBorders>
            <w:shd w:val="clear" w:color="auto" w:fill="auto"/>
            <w:vAlign w:val="center"/>
          </w:tcPr>
          <w:p w14:paraId="2199DE99" w14:textId="77777777" w:rsidR="00BC7C7E" w:rsidRPr="006E68E2" w:rsidRDefault="00BC7C7E" w:rsidP="00202580">
            <w:pPr>
              <w:pStyle w:val="3"/>
              <w:overflowPunct w:val="0"/>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5,449,590</w:t>
            </w:r>
          </w:p>
        </w:tc>
        <w:tc>
          <w:tcPr>
            <w:tcW w:w="427" w:type="pct"/>
            <w:tcBorders>
              <w:top w:val="nil"/>
              <w:bottom w:val="nil"/>
              <w:right w:val="nil"/>
            </w:tcBorders>
            <w:shd w:val="clear" w:color="auto" w:fill="auto"/>
            <w:vAlign w:val="center"/>
          </w:tcPr>
          <w:p w14:paraId="26FD4D6E" w14:textId="77777777" w:rsidR="00BC7C7E" w:rsidRPr="006E68E2" w:rsidRDefault="00BC7C7E" w:rsidP="00202580">
            <w:pPr>
              <w:pStyle w:val="3"/>
              <w:overflowPunct w:val="0"/>
              <w:spacing w:line="240" w:lineRule="exact"/>
              <w:ind w:right="11"/>
              <w:rPr>
                <w:rFonts w:asciiTheme="minorEastAsia" w:eastAsiaTheme="minorEastAsia" w:hAnsiTheme="minorEastAsia"/>
                <w:color w:val="000000" w:themeColor="text1"/>
                <w:w w:val="100"/>
                <w:szCs w:val="18"/>
              </w:rPr>
            </w:pPr>
            <w:r w:rsidRPr="006E68E2">
              <w:rPr>
                <w:rFonts w:asciiTheme="minorEastAsia" w:eastAsiaTheme="minorEastAsia" w:hAnsiTheme="minorEastAsia" w:hint="eastAsia"/>
                <w:color w:val="000000" w:themeColor="text1"/>
                <w:w w:val="100"/>
                <w:szCs w:val="18"/>
              </w:rPr>
              <w:t>363.31</w:t>
            </w:r>
            <w:r w:rsidRPr="006E68E2">
              <w:rPr>
                <w:rFonts w:asciiTheme="minorEastAsia" w:eastAsiaTheme="minorEastAsia" w:hAnsiTheme="minorEastAsia"/>
                <w:color w:val="000000" w:themeColor="text1"/>
                <w:w w:val="100"/>
                <w:szCs w:val="18"/>
              </w:rPr>
              <w:t xml:space="preserve"> </w:t>
            </w:r>
          </w:p>
        </w:tc>
      </w:tr>
      <w:tr w:rsidR="00BC7C7E" w:rsidRPr="00180DDB" w14:paraId="31DADEEA" w14:textId="77777777" w:rsidTr="00202580">
        <w:trPr>
          <w:trHeight w:val="680"/>
          <w:jc w:val="center"/>
        </w:trPr>
        <w:tc>
          <w:tcPr>
            <w:tcW w:w="1574" w:type="pct"/>
            <w:tcBorders>
              <w:top w:val="nil"/>
              <w:left w:val="nil"/>
              <w:bottom w:val="nil"/>
            </w:tcBorders>
            <w:shd w:val="clear" w:color="auto" w:fill="auto"/>
            <w:vAlign w:val="center"/>
          </w:tcPr>
          <w:p w14:paraId="5CB9935B" w14:textId="77777777" w:rsidR="00BC7C7E" w:rsidRPr="006E68E2" w:rsidRDefault="00BC7C7E" w:rsidP="00955A50">
            <w:pPr>
              <w:pStyle w:val="1-31"/>
              <w:overflowPunct w:val="0"/>
              <w:spacing w:line="240" w:lineRule="exact"/>
              <w:ind w:left="260" w:hangingChars="118" w:hanging="260"/>
              <w:rPr>
                <w:color w:val="000000" w:themeColor="text1"/>
                <w:kern w:val="0"/>
                <w:sz w:val="22"/>
                <w:szCs w:val="22"/>
              </w:rPr>
            </w:pPr>
            <w:r w:rsidRPr="006E68E2">
              <w:rPr>
                <w:rFonts w:hint="eastAsia"/>
                <w:b/>
                <w:color w:val="000000" w:themeColor="text1"/>
                <w:kern w:val="0"/>
                <w:sz w:val="22"/>
                <w:szCs w:val="22"/>
              </w:rPr>
              <w:t>成本與費用</w:t>
            </w:r>
          </w:p>
        </w:tc>
        <w:tc>
          <w:tcPr>
            <w:tcW w:w="715" w:type="pct"/>
            <w:tcBorders>
              <w:top w:val="nil"/>
              <w:bottom w:val="nil"/>
            </w:tcBorders>
            <w:shd w:val="clear" w:color="auto" w:fill="auto"/>
            <w:vAlign w:val="center"/>
          </w:tcPr>
          <w:p w14:paraId="5656F821" w14:textId="77777777" w:rsidR="00BC7C7E" w:rsidRPr="006E68E2" w:rsidRDefault="00BC7C7E" w:rsidP="00202580">
            <w:pPr>
              <w:pStyle w:val="3"/>
              <w:overflowPunct w:val="0"/>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4,446,943,000</w:t>
            </w:r>
          </w:p>
        </w:tc>
        <w:tc>
          <w:tcPr>
            <w:tcW w:w="427" w:type="pct"/>
            <w:tcBorders>
              <w:top w:val="nil"/>
              <w:bottom w:val="nil"/>
            </w:tcBorders>
            <w:shd w:val="clear" w:color="auto" w:fill="auto"/>
            <w:vAlign w:val="center"/>
          </w:tcPr>
          <w:p w14:paraId="6179DD4F" w14:textId="77777777" w:rsidR="00BC7C7E" w:rsidRPr="006E68E2" w:rsidRDefault="00BC7C7E" w:rsidP="00202580">
            <w:pPr>
              <w:pStyle w:val="3"/>
              <w:overflowPunct w:val="0"/>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100.31</w:t>
            </w:r>
            <w:r w:rsidRPr="006E68E2">
              <w:rPr>
                <w:rFonts w:asciiTheme="minorEastAsia" w:eastAsiaTheme="minorEastAsia" w:hAnsiTheme="minorEastAsia"/>
                <w:color w:val="000000" w:themeColor="text1"/>
                <w:w w:val="100"/>
                <w:szCs w:val="18"/>
                <w:highlight w:val="yellow"/>
              </w:rPr>
              <w:t xml:space="preserve"> </w:t>
            </w:r>
          </w:p>
        </w:tc>
        <w:tc>
          <w:tcPr>
            <w:tcW w:w="717" w:type="pct"/>
            <w:tcBorders>
              <w:top w:val="nil"/>
              <w:bottom w:val="nil"/>
            </w:tcBorders>
            <w:shd w:val="clear" w:color="auto" w:fill="auto"/>
            <w:vAlign w:val="center"/>
          </w:tcPr>
          <w:p w14:paraId="1B2BF8F1" w14:textId="77777777" w:rsidR="00BC7C7E" w:rsidRPr="006E68E2" w:rsidRDefault="00BC7C7E" w:rsidP="00202580">
            <w:pPr>
              <w:pStyle w:val="3"/>
              <w:overflowPunct w:val="0"/>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3,944,711,080</w:t>
            </w:r>
          </w:p>
        </w:tc>
        <w:tc>
          <w:tcPr>
            <w:tcW w:w="425" w:type="pct"/>
            <w:tcBorders>
              <w:top w:val="nil"/>
              <w:bottom w:val="nil"/>
            </w:tcBorders>
            <w:shd w:val="clear" w:color="auto" w:fill="auto"/>
            <w:vAlign w:val="center"/>
          </w:tcPr>
          <w:p w14:paraId="00F9F5D8" w14:textId="77777777" w:rsidR="00BC7C7E" w:rsidRPr="006E68E2" w:rsidRDefault="00BC7C7E" w:rsidP="00202580">
            <w:pPr>
              <w:pStyle w:val="3"/>
              <w:overflowPunct w:val="0"/>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100.17</w:t>
            </w:r>
            <w:r w:rsidRPr="006E68E2">
              <w:rPr>
                <w:rFonts w:asciiTheme="minorEastAsia" w:eastAsiaTheme="minorEastAsia" w:hAnsiTheme="minorEastAsia"/>
                <w:color w:val="000000" w:themeColor="text1"/>
                <w:w w:val="100"/>
                <w:szCs w:val="18"/>
                <w:highlight w:val="yellow"/>
              </w:rPr>
              <w:t xml:space="preserve"> </w:t>
            </w:r>
          </w:p>
        </w:tc>
        <w:tc>
          <w:tcPr>
            <w:tcW w:w="715" w:type="pct"/>
            <w:tcBorders>
              <w:top w:val="nil"/>
              <w:bottom w:val="nil"/>
            </w:tcBorders>
            <w:shd w:val="clear" w:color="auto" w:fill="auto"/>
            <w:vAlign w:val="center"/>
          </w:tcPr>
          <w:p w14:paraId="10590D1A" w14:textId="77777777" w:rsidR="00BC7C7E" w:rsidRPr="006E68E2" w:rsidRDefault="00BC7C7E" w:rsidP="00202580">
            <w:pPr>
              <w:pStyle w:val="3"/>
              <w:overflowPunct w:val="0"/>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- 502,231,920</w:t>
            </w:r>
          </w:p>
        </w:tc>
        <w:tc>
          <w:tcPr>
            <w:tcW w:w="427" w:type="pct"/>
            <w:tcBorders>
              <w:top w:val="nil"/>
              <w:bottom w:val="nil"/>
              <w:right w:val="nil"/>
            </w:tcBorders>
            <w:shd w:val="clear" w:color="auto" w:fill="auto"/>
            <w:vAlign w:val="center"/>
          </w:tcPr>
          <w:p w14:paraId="435869AD" w14:textId="77777777" w:rsidR="00BC7C7E" w:rsidRPr="006E68E2" w:rsidRDefault="00BC7C7E" w:rsidP="00202580">
            <w:pPr>
              <w:pStyle w:val="3"/>
              <w:overflowPunct w:val="0"/>
              <w:spacing w:line="240" w:lineRule="exact"/>
              <w:ind w:right="11"/>
              <w:rPr>
                <w:rFonts w:asciiTheme="minorEastAsia" w:eastAsiaTheme="minorEastAsia" w:hAnsiTheme="minorEastAsia"/>
                <w:color w:val="000000" w:themeColor="text1"/>
                <w:w w:val="100"/>
                <w:szCs w:val="18"/>
              </w:rPr>
            </w:pPr>
            <w:r w:rsidRPr="006E68E2">
              <w:rPr>
                <w:rFonts w:asciiTheme="minorEastAsia" w:eastAsiaTheme="minorEastAsia" w:hAnsiTheme="minorEastAsia" w:hint="eastAsia"/>
                <w:b/>
                <w:color w:val="000000" w:themeColor="text1"/>
                <w:w w:val="100"/>
                <w:szCs w:val="18"/>
              </w:rPr>
              <w:t>- 11.29</w:t>
            </w:r>
            <w:r w:rsidRPr="006E68E2">
              <w:rPr>
                <w:rFonts w:asciiTheme="minorEastAsia" w:eastAsiaTheme="minorEastAsia" w:hAnsiTheme="minorEastAsia"/>
                <w:color w:val="000000" w:themeColor="text1"/>
                <w:w w:val="100"/>
                <w:szCs w:val="18"/>
              </w:rPr>
              <w:t xml:space="preserve"> </w:t>
            </w:r>
          </w:p>
        </w:tc>
      </w:tr>
      <w:tr w:rsidR="00BC7C7E" w:rsidRPr="00180DDB" w14:paraId="6B7127E9" w14:textId="77777777" w:rsidTr="00202580">
        <w:trPr>
          <w:trHeight w:val="680"/>
          <w:jc w:val="center"/>
        </w:trPr>
        <w:tc>
          <w:tcPr>
            <w:tcW w:w="1574" w:type="pct"/>
            <w:tcBorders>
              <w:top w:val="nil"/>
              <w:left w:val="nil"/>
              <w:bottom w:val="nil"/>
            </w:tcBorders>
            <w:shd w:val="clear" w:color="auto" w:fill="auto"/>
            <w:vAlign w:val="center"/>
          </w:tcPr>
          <w:p w14:paraId="34A676B3" w14:textId="77777777" w:rsidR="00BC7C7E" w:rsidRPr="006E68E2" w:rsidRDefault="00BC7C7E" w:rsidP="00202580">
            <w:pPr>
              <w:pStyle w:val="1-31"/>
              <w:overflowPunct w:val="0"/>
              <w:spacing w:line="240" w:lineRule="exact"/>
              <w:ind w:leftChars="100" w:left="240" w:firstLine="220"/>
              <w:rPr>
                <w:color w:val="000000" w:themeColor="text1"/>
                <w:kern w:val="0"/>
                <w:sz w:val="22"/>
                <w:szCs w:val="22"/>
                <w:highlight w:val="yellow"/>
              </w:rPr>
            </w:pPr>
            <w:r>
              <w:rPr>
                <w:rFonts w:hint="eastAsia"/>
                <w:color w:val="000000" w:themeColor="text1"/>
                <w:kern w:val="0"/>
                <w:sz w:val="22"/>
                <w:szCs w:val="22"/>
              </w:rPr>
              <w:t>業務</w:t>
            </w:r>
            <w:r w:rsidRPr="006E68E2">
              <w:rPr>
                <w:rFonts w:hint="eastAsia"/>
                <w:color w:val="000000" w:themeColor="text1"/>
                <w:kern w:val="0"/>
                <w:sz w:val="22"/>
                <w:szCs w:val="22"/>
              </w:rPr>
              <w:t>成本與費用</w:t>
            </w:r>
          </w:p>
        </w:tc>
        <w:tc>
          <w:tcPr>
            <w:tcW w:w="715" w:type="pct"/>
            <w:tcBorders>
              <w:top w:val="nil"/>
              <w:bottom w:val="nil"/>
            </w:tcBorders>
            <w:shd w:val="clear" w:color="auto" w:fill="auto"/>
            <w:vAlign w:val="center"/>
          </w:tcPr>
          <w:p w14:paraId="712473A3" w14:textId="77777777" w:rsidR="00BC7C7E" w:rsidRPr="006E68E2" w:rsidRDefault="00BC7C7E" w:rsidP="00202580">
            <w:pPr>
              <w:pStyle w:val="3"/>
              <w:overflowPunct w:val="0"/>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4,446,943,000</w:t>
            </w:r>
          </w:p>
        </w:tc>
        <w:tc>
          <w:tcPr>
            <w:tcW w:w="427" w:type="pct"/>
            <w:tcBorders>
              <w:top w:val="nil"/>
              <w:bottom w:val="nil"/>
            </w:tcBorders>
            <w:shd w:val="clear" w:color="auto" w:fill="auto"/>
            <w:vAlign w:val="center"/>
          </w:tcPr>
          <w:p w14:paraId="1E75206A" w14:textId="77777777" w:rsidR="00BC7C7E" w:rsidRPr="006E68E2" w:rsidRDefault="00BC7C7E" w:rsidP="00202580">
            <w:pPr>
              <w:pStyle w:val="3"/>
              <w:overflowPunct w:val="0"/>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100.31</w:t>
            </w:r>
            <w:r w:rsidRPr="006E68E2">
              <w:rPr>
                <w:rFonts w:asciiTheme="minorEastAsia" w:eastAsiaTheme="minorEastAsia" w:hAnsiTheme="minorEastAsia"/>
                <w:color w:val="000000" w:themeColor="text1"/>
                <w:w w:val="100"/>
                <w:szCs w:val="18"/>
                <w:highlight w:val="yellow"/>
              </w:rPr>
              <w:t xml:space="preserve"> </w:t>
            </w:r>
          </w:p>
        </w:tc>
        <w:tc>
          <w:tcPr>
            <w:tcW w:w="717" w:type="pct"/>
            <w:tcBorders>
              <w:top w:val="nil"/>
              <w:bottom w:val="nil"/>
            </w:tcBorders>
            <w:shd w:val="clear" w:color="auto" w:fill="auto"/>
            <w:vAlign w:val="center"/>
          </w:tcPr>
          <w:p w14:paraId="0E694114" w14:textId="77777777" w:rsidR="00BC7C7E" w:rsidRPr="006E68E2" w:rsidRDefault="00BC7C7E" w:rsidP="00202580">
            <w:pPr>
              <w:pStyle w:val="3"/>
              <w:overflowPunct w:val="0"/>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3,944,541,679</w:t>
            </w:r>
          </w:p>
        </w:tc>
        <w:tc>
          <w:tcPr>
            <w:tcW w:w="425" w:type="pct"/>
            <w:tcBorders>
              <w:top w:val="nil"/>
              <w:bottom w:val="nil"/>
            </w:tcBorders>
            <w:shd w:val="clear" w:color="auto" w:fill="auto"/>
            <w:vAlign w:val="center"/>
          </w:tcPr>
          <w:p w14:paraId="76F24313" w14:textId="77777777" w:rsidR="00BC7C7E" w:rsidRPr="006E68E2" w:rsidRDefault="00BC7C7E" w:rsidP="00202580">
            <w:pPr>
              <w:pStyle w:val="3"/>
              <w:overflowPunct w:val="0"/>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100.17</w:t>
            </w:r>
            <w:r w:rsidRPr="006E68E2">
              <w:rPr>
                <w:rFonts w:asciiTheme="minorEastAsia" w:eastAsiaTheme="minorEastAsia" w:hAnsiTheme="minorEastAsia"/>
                <w:color w:val="000000" w:themeColor="text1"/>
                <w:w w:val="100"/>
                <w:szCs w:val="18"/>
                <w:highlight w:val="yellow"/>
              </w:rPr>
              <w:t xml:space="preserve"> </w:t>
            </w:r>
          </w:p>
        </w:tc>
        <w:tc>
          <w:tcPr>
            <w:tcW w:w="715" w:type="pct"/>
            <w:tcBorders>
              <w:top w:val="nil"/>
              <w:bottom w:val="nil"/>
            </w:tcBorders>
            <w:shd w:val="clear" w:color="auto" w:fill="auto"/>
            <w:vAlign w:val="center"/>
          </w:tcPr>
          <w:p w14:paraId="4704338D" w14:textId="77777777" w:rsidR="00BC7C7E" w:rsidRPr="006E68E2" w:rsidRDefault="00BC7C7E" w:rsidP="00202580">
            <w:pPr>
              <w:pStyle w:val="3"/>
              <w:overflowPunct w:val="0"/>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- 502,401,321</w:t>
            </w:r>
          </w:p>
        </w:tc>
        <w:tc>
          <w:tcPr>
            <w:tcW w:w="427" w:type="pct"/>
            <w:tcBorders>
              <w:top w:val="nil"/>
              <w:bottom w:val="nil"/>
              <w:right w:val="nil"/>
            </w:tcBorders>
            <w:shd w:val="clear" w:color="auto" w:fill="auto"/>
            <w:vAlign w:val="center"/>
          </w:tcPr>
          <w:p w14:paraId="073A879C" w14:textId="77777777" w:rsidR="00BC7C7E" w:rsidRPr="006E68E2" w:rsidRDefault="00BC7C7E" w:rsidP="00202580">
            <w:pPr>
              <w:pStyle w:val="3"/>
              <w:overflowPunct w:val="0"/>
              <w:spacing w:line="240" w:lineRule="exact"/>
              <w:ind w:right="11"/>
              <w:rPr>
                <w:rFonts w:asciiTheme="minorEastAsia" w:eastAsiaTheme="minorEastAsia" w:hAnsiTheme="minorEastAsia"/>
                <w:color w:val="000000" w:themeColor="text1"/>
                <w:w w:val="100"/>
                <w:szCs w:val="18"/>
              </w:rPr>
            </w:pPr>
            <w:r w:rsidRPr="006E68E2">
              <w:rPr>
                <w:rFonts w:asciiTheme="minorEastAsia" w:eastAsiaTheme="minorEastAsia" w:hAnsiTheme="minorEastAsia" w:hint="eastAsia"/>
                <w:color w:val="000000" w:themeColor="text1"/>
                <w:w w:val="100"/>
                <w:szCs w:val="18"/>
              </w:rPr>
              <w:t>- 11.30</w:t>
            </w:r>
            <w:r w:rsidRPr="006E68E2">
              <w:rPr>
                <w:rFonts w:asciiTheme="minorEastAsia" w:eastAsiaTheme="minorEastAsia" w:hAnsiTheme="minorEastAsia"/>
                <w:color w:val="000000" w:themeColor="text1"/>
                <w:w w:val="100"/>
                <w:szCs w:val="18"/>
              </w:rPr>
              <w:t xml:space="preserve"> </w:t>
            </w:r>
          </w:p>
        </w:tc>
      </w:tr>
      <w:tr w:rsidR="00BC7C7E" w:rsidRPr="00180DDB" w14:paraId="469D74BB" w14:textId="77777777" w:rsidTr="00202580">
        <w:trPr>
          <w:trHeight w:val="680"/>
          <w:jc w:val="center"/>
        </w:trPr>
        <w:tc>
          <w:tcPr>
            <w:tcW w:w="1574" w:type="pct"/>
            <w:tcBorders>
              <w:top w:val="nil"/>
              <w:left w:val="nil"/>
              <w:bottom w:val="nil"/>
            </w:tcBorders>
            <w:shd w:val="clear" w:color="auto" w:fill="auto"/>
            <w:vAlign w:val="center"/>
          </w:tcPr>
          <w:p w14:paraId="6F151758" w14:textId="77777777" w:rsidR="00BC7C7E" w:rsidRPr="006E68E2" w:rsidRDefault="00BC7C7E" w:rsidP="00202580">
            <w:pPr>
              <w:pStyle w:val="1-31"/>
              <w:overflowPunct w:val="0"/>
              <w:spacing w:line="240" w:lineRule="exact"/>
              <w:ind w:leftChars="100" w:left="240" w:firstLine="220"/>
              <w:rPr>
                <w:color w:val="000000" w:themeColor="text1"/>
                <w:kern w:val="0"/>
                <w:sz w:val="22"/>
                <w:szCs w:val="22"/>
                <w:highlight w:val="yellow"/>
              </w:rPr>
            </w:pPr>
            <w:r w:rsidRPr="006E68E2">
              <w:rPr>
                <w:rFonts w:hint="eastAsia"/>
                <w:color w:val="000000" w:themeColor="text1"/>
                <w:kern w:val="0"/>
                <w:sz w:val="22"/>
                <w:szCs w:val="22"/>
              </w:rPr>
              <w:t>業務外費用</w:t>
            </w:r>
          </w:p>
        </w:tc>
        <w:tc>
          <w:tcPr>
            <w:tcW w:w="715" w:type="pct"/>
            <w:tcBorders>
              <w:top w:val="nil"/>
              <w:bottom w:val="nil"/>
            </w:tcBorders>
            <w:shd w:val="clear" w:color="auto" w:fill="auto"/>
            <w:vAlign w:val="center"/>
          </w:tcPr>
          <w:p w14:paraId="172D74FF" w14:textId="77777777" w:rsidR="00BC7C7E" w:rsidRPr="006E68E2" w:rsidRDefault="00BC7C7E" w:rsidP="00202580">
            <w:pPr>
              <w:pStyle w:val="3"/>
              <w:overflowPunct w:val="0"/>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w:t>
            </w:r>
          </w:p>
        </w:tc>
        <w:tc>
          <w:tcPr>
            <w:tcW w:w="427" w:type="pct"/>
            <w:tcBorders>
              <w:top w:val="nil"/>
              <w:bottom w:val="nil"/>
            </w:tcBorders>
            <w:shd w:val="clear" w:color="auto" w:fill="auto"/>
            <w:vAlign w:val="center"/>
          </w:tcPr>
          <w:p w14:paraId="45EE0F03" w14:textId="77777777" w:rsidR="00BC7C7E" w:rsidRPr="006E68E2" w:rsidRDefault="00BC7C7E" w:rsidP="00202580">
            <w:pPr>
              <w:pStyle w:val="3"/>
              <w:overflowPunct w:val="0"/>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w:t>
            </w:r>
            <w:r w:rsidRPr="006E68E2">
              <w:rPr>
                <w:rFonts w:asciiTheme="minorEastAsia" w:eastAsiaTheme="minorEastAsia" w:hAnsiTheme="minorEastAsia"/>
                <w:color w:val="000000" w:themeColor="text1"/>
                <w:w w:val="100"/>
                <w:szCs w:val="18"/>
                <w:highlight w:val="yellow"/>
              </w:rPr>
              <w:t xml:space="preserve"> </w:t>
            </w:r>
          </w:p>
        </w:tc>
        <w:tc>
          <w:tcPr>
            <w:tcW w:w="717" w:type="pct"/>
            <w:tcBorders>
              <w:top w:val="nil"/>
              <w:bottom w:val="nil"/>
            </w:tcBorders>
            <w:shd w:val="clear" w:color="auto" w:fill="auto"/>
            <w:vAlign w:val="center"/>
          </w:tcPr>
          <w:p w14:paraId="58C2BEA7" w14:textId="77777777" w:rsidR="00BC7C7E" w:rsidRPr="006E68E2" w:rsidRDefault="00BC7C7E" w:rsidP="00202580">
            <w:pPr>
              <w:pStyle w:val="3"/>
              <w:overflowPunct w:val="0"/>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169,401</w:t>
            </w:r>
          </w:p>
        </w:tc>
        <w:tc>
          <w:tcPr>
            <w:tcW w:w="425" w:type="pct"/>
            <w:tcBorders>
              <w:top w:val="nil"/>
              <w:bottom w:val="nil"/>
            </w:tcBorders>
            <w:shd w:val="clear" w:color="auto" w:fill="auto"/>
            <w:vAlign w:val="center"/>
          </w:tcPr>
          <w:p w14:paraId="42190155" w14:textId="77777777" w:rsidR="00BC7C7E" w:rsidRPr="006E68E2" w:rsidRDefault="00BC7C7E" w:rsidP="00202580">
            <w:pPr>
              <w:pStyle w:val="3"/>
              <w:overflowPunct w:val="0"/>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0.00</w:t>
            </w:r>
            <w:r w:rsidRPr="006E68E2">
              <w:rPr>
                <w:rFonts w:asciiTheme="minorEastAsia" w:eastAsiaTheme="minorEastAsia" w:hAnsiTheme="minorEastAsia"/>
                <w:color w:val="000000" w:themeColor="text1"/>
                <w:w w:val="100"/>
                <w:szCs w:val="18"/>
                <w:highlight w:val="yellow"/>
              </w:rPr>
              <w:t xml:space="preserve"> </w:t>
            </w:r>
          </w:p>
        </w:tc>
        <w:tc>
          <w:tcPr>
            <w:tcW w:w="715" w:type="pct"/>
            <w:tcBorders>
              <w:top w:val="nil"/>
              <w:bottom w:val="nil"/>
            </w:tcBorders>
            <w:shd w:val="clear" w:color="auto" w:fill="auto"/>
            <w:vAlign w:val="center"/>
          </w:tcPr>
          <w:p w14:paraId="5454EC99" w14:textId="77777777" w:rsidR="00BC7C7E" w:rsidRPr="006E68E2" w:rsidRDefault="00BC7C7E" w:rsidP="00202580">
            <w:pPr>
              <w:pStyle w:val="3"/>
              <w:overflowPunct w:val="0"/>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169,401</w:t>
            </w:r>
          </w:p>
        </w:tc>
        <w:tc>
          <w:tcPr>
            <w:tcW w:w="427" w:type="pct"/>
            <w:tcBorders>
              <w:top w:val="nil"/>
              <w:bottom w:val="nil"/>
              <w:right w:val="nil"/>
            </w:tcBorders>
            <w:shd w:val="clear" w:color="auto" w:fill="auto"/>
            <w:vAlign w:val="center"/>
          </w:tcPr>
          <w:p w14:paraId="590597CD" w14:textId="77777777" w:rsidR="00BC7C7E" w:rsidRPr="006E68E2" w:rsidRDefault="00BC7C7E" w:rsidP="00202580">
            <w:pPr>
              <w:pStyle w:val="3"/>
              <w:overflowPunct w:val="0"/>
              <w:spacing w:line="240" w:lineRule="exact"/>
              <w:ind w:right="11"/>
              <w:rPr>
                <w:rFonts w:asciiTheme="minorEastAsia" w:eastAsiaTheme="minorEastAsia" w:hAnsiTheme="minorEastAsia"/>
                <w:color w:val="000000" w:themeColor="text1"/>
                <w:w w:val="100"/>
                <w:szCs w:val="18"/>
              </w:rPr>
            </w:pPr>
            <w:r w:rsidRPr="006E68E2">
              <w:rPr>
                <w:rFonts w:asciiTheme="minorEastAsia" w:eastAsiaTheme="minorEastAsia" w:hAnsiTheme="minorEastAsia" w:hint="eastAsia"/>
                <w:color w:val="000000" w:themeColor="text1"/>
                <w:w w:val="100"/>
                <w:szCs w:val="18"/>
              </w:rPr>
              <w:t>--</w:t>
            </w:r>
            <w:r w:rsidRPr="006E68E2">
              <w:rPr>
                <w:rFonts w:asciiTheme="minorEastAsia" w:eastAsiaTheme="minorEastAsia" w:hAnsiTheme="minorEastAsia"/>
                <w:color w:val="000000" w:themeColor="text1"/>
                <w:w w:val="100"/>
                <w:szCs w:val="18"/>
              </w:rPr>
              <w:t xml:space="preserve"> </w:t>
            </w:r>
          </w:p>
        </w:tc>
      </w:tr>
      <w:tr w:rsidR="00BC7C7E" w:rsidRPr="00180DDB" w14:paraId="4A15C9ED" w14:textId="77777777" w:rsidTr="00202580">
        <w:trPr>
          <w:trHeight w:val="680"/>
          <w:jc w:val="center"/>
        </w:trPr>
        <w:tc>
          <w:tcPr>
            <w:tcW w:w="1574" w:type="pct"/>
            <w:tcBorders>
              <w:top w:val="nil"/>
              <w:left w:val="nil"/>
              <w:bottom w:val="single" w:sz="8" w:space="0" w:color="auto"/>
            </w:tcBorders>
            <w:shd w:val="clear" w:color="auto" w:fill="auto"/>
            <w:vAlign w:val="center"/>
          </w:tcPr>
          <w:p w14:paraId="2193FAEF" w14:textId="77777777" w:rsidR="00BC7C7E" w:rsidRPr="006E68E2" w:rsidRDefault="00BC7C7E" w:rsidP="00955A50">
            <w:pPr>
              <w:pStyle w:val="1-31"/>
              <w:overflowPunct w:val="0"/>
              <w:spacing w:line="240" w:lineRule="exact"/>
              <w:ind w:left="260" w:hangingChars="118" w:hanging="260"/>
              <w:rPr>
                <w:color w:val="000000" w:themeColor="text1"/>
                <w:kern w:val="0"/>
                <w:sz w:val="22"/>
                <w:szCs w:val="22"/>
                <w:highlight w:val="yellow"/>
              </w:rPr>
            </w:pPr>
            <w:r w:rsidRPr="006E68E2">
              <w:rPr>
                <w:rFonts w:hint="eastAsia"/>
                <w:b/>
                <w:color w:val="000000" w:themeColor="text1"/>
                <w:kern w:val="0"/>
                <w:sz w:val="22"/>
                <w:szCs w:val="22"/>
              </w:rPr>
              <w:t>本期賸餘（短</w:t>
            </w:r>
            <w:proofErr w:type="gramStart"/>
            <w:r w:rsidRPr="006E68E2">
              <w:rPr>
                <w:rFonts w:hint="eastAsia"/>
                <w:b/>
                <w:color w:val="000000" w:themeColor="text1"/>
                <w:kern w:val="0"/>
                <w:sz w:val="22"/>
                <w:szCs w:val="22"/>
              </w:rPr>
              <w:t>絀</w:t>
            </w:r>
            <w:proofErr w:type="gramEnd"/>
            <w:r>
              <w:rPr>
                <w:rFonts w:hint="eastAsia"/>
                <w:b/>
                <w:color w:val="000000" w:themeColor="text1"/>
                <w:kern w:val="0"/>
                <w:sz w:val="22"/>
                <w:szCs w:val="22"/>
              </w:rPr>
              <w:t>）</w:t>
            </w:r>
          </w:p>
        </w:tc>
        <w:tc>
          <w:tcPr>
            <w:tcW w:w="715" w:type="pct"/>
            <w:tcBorders>
              <w:top w:val="nil"/>
              <w:bottom w:val="single" w:sz="8" w:space="0" w:color="auto"/>
            </w:tcBorders>
            <w:shd w:val="clear" w:color="auto" w:fill="auto"/>
            <w:vAlign w:val="center"/>
          </w:tcPr>
          <w:p w14:paraId="450E63DD" w14:textId="77777777" w:rsidR="00BC7C7E" w:rsidRPr="006E68E2" w:rsidRDefault="00BC7C7E" w:rsidP="00202580">
            <w:pPr>
              <w:pStyle w:val="3"/>
              <w:overflowPunct w:val="0"/>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- 13,664,000</w:t>
            </w:r>
          </w:p>
        </w:tc>
        <w:tc>
          <w:tcPr>
            <w:tcW w:w="427" w:type="pct"/>
            <w:tcBorders>
              <w:top w:val="nil"/>
              <w:bottom w:val="single" w:sz="8" w:space="0" w:color="auto"/>
            </w:tcBorders>
            <w:shd w:val="clear" w:color="auto" w:fill="auto"/>
            <w:vAlign w:val="center"/>
          </w:tcPr>
          <w:p w14:paraId="5419E23C" w14:textId="77777777" w:rsidR="00BC7C7E" w:rsidRPr="006E68E2" w:rsidRDefault="00BC7C7E" w:rsidP="00202580">
            <w:pPr>
              <w:pStyle w:val="3"/>
              <w:overflowPunct w:val="0"/>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- 0.31</w:t>
            </w:r>
            <w:r w:rsidRPr="006E68E2">
              <w:rPr>
                <w:rFonts w:asciiTheme="minorEastAsia" w:eastAsiaTheme="minorEastAsia" w:hAnsiTheme="minorEastAsia"/>
                <w:color w:val="000000" w:themeColor="text1"/>
                <w:w w:val="100"/>
                <w:szCs w:val="18"/>
                <w:highlight w:val="yellow"/>
              </w:rPr>
              <w:t xml:space="preserve"> </w:t>
            </w:r>
          </w:p>
        </w:tc>
        <w:tc>
          <w:tcPr>
            <w:tcW w:w="717" w:type="pct"/>
            <w:tcBorders>
              <w:top w:val="nil"/>
              <w:bottom w:val="single" w:sz="8" w:space="0" w:color="auto"/>
            </w:tcBorders>
            <w:shd w:val="clear" w:color="auto" w:fill="auto"/>
            <w:vAlign w:val="center"/>
          </w:tcPr>
          <w:p w14:paraId="0009068C" w14:textId="77777777" w:rsidR="00BC7C7E" w:rsidRPr="006E68E2" w:rsidRDefault="00BC7C7E" w:rsidP="00202580">
            <w:pPr>
              <w:pStyle w:val="3"/>
              <w:overflowPunct w:val="0"/>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- 6,737,628</w:t>
            </w:r>
          </w:p>
        </w:tc>
        <w:tc>
          <w:tcPr>
            <w:tcW w:w="425" w:type="pct"/>
            <w:tcBorders>
              <w:top w:val="nil"/>
              <w:bottom w:val="single" w:sz="8" w:space="0" w:color="auto"/>
            </w:tcBorders>
            <w:shd w:val="clear" w:color="auto" w:fill="auto"/>
            <w:vAlign w:val="center"/>
          </w:tcPr>
          <w:p w14:paraId="754CC7CD" w14:textId="77777777" w:rsidR="00BC7C7E" w:rsidRPr="006E68E2" w:rsidRDefault="00BC7C7E" w:rsidP="00202580">
            <w:pPr>
              <w:pStyle w:val="3"/>
              <w:overflowPunct w:val="0"/>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- 0.17</w:t>
            </w:r>
            <w:r w:rsidRPr="006E68E2">
              <w:rPr>
                <w:rFonts w:asciiTheme="minorEastAsia" w:eastAsiaTheme="minorEastAsia" w:hAnsiTheme="minorEastAsia"/>
                <w:color w:val="000000" w:themeColor="text1"/>
                <w:w w:val="100"/>
                <w:szCs w:val="18"/>
                <w:highlight w:val="yellow"/>
              </w:rPr>
              <w:t xml:space="preserve"> </w:t>
            </w:r>
          </w:p>
        </w:tc>
        <w:tc>
          <w:tcPr>
            <w:tcW w:w="715" w:type="pct"/>
            <w:tcBorders>
              <w:top w:val="nil"/>
              <w:bottom w:val="single" w:sz="8" w:space="0" w:color="auto"/>
            </w:tcBorders>
            <w:shd w:val="clear" w:color="auto" w:fill="auto"/>
            <w:vAlign w:val="center"/>
          </w:tcPr>
          <w:p w14:paraId="1D9A045A" w14:textId="77777777" w:rsidR="00BC7C7E" w:rsidRPr="006E68E2" w:rsidRDefault="00BC7C7E" w:rsidP="00202580">
            <w:pPr>
              <w:pStyle w:val="3"/>
              <w:overflowPunct w:val="0"/>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6,926,372</w:t>
            </w:r>
          </w:p>
        </w:tc>
        <w:tc>
          <w:tcPr>
            <w:tcW w:w="427" w:type="pct"/>
            <w:tcBorders>
              <w:top w:val="nil"/>
              <w:bottom w:val="single" w:sz="8" w:space="0" w:color="auto"/>
              <w:right w:val="nil"/>
            </w:tcBorders>
            <w:shd w:val="clear" w:color="auto" w:fill="auto"/>
            <w:vAlign w:val="center"/>
          </w:tcPr>
          <w:p w14:paraId="38A5C225" w14:textId="77777777" w:rsidR="00BC7C7E" w:rsidRPr="006E68E2" w:rsidRDefault="00BC7C7E" w:rsidP="00202580">
            <w:pPr>
              <w:pStyle w:val="3"/>
              <w:overflowPunct w:val="0"/>
              <w:spacing w:line="240" w:lineRule="exact"/>
              <w:ind w:right="11"/>
              <w:rPr>
                <w:rFonts w:asciiTheme="minorEastAsia" w:eastAsiaTheme="minorEastAsia" w:hAnsiTheme="minorEastAsia"/>
                <w:color w:val="000000" w:themeColor="text1"/>
                <w:w w:val="100"/>
                <w:szCs w:val="18"/>
              </w:rPr>
            </w:pPr>
            <w:r w:rsidRPr="006E68E2">
              <w:rPr>
                <w:rFonts w:asciiTheme="minorEastAsia" w:eastAsiaTheme="minorEastAsia" w:hAnsiTheme="minorEastAsia" w:hint="eastAsia"/>
                <w:b/>
                <w:color w:val="000000" w:themeColor="text1"/>
                <w:w w:val="100"/>
                <w:szCs w:val="18"/>
              </w:rPr>
              <w:t>- 50.69</w:t>
            </w:r>
            <w:r w:rsidRPr="006E68E2">
              <w:rPr>
                <w:rFonts w:asciiTheme="minorEastAsia" w:eastAsiaTheme="minorEastAsia" w:hAnsiTheme="minorEastAsia"/>
                <w:color w:val="000000" w:themeColor="text1"/>
                <w:w w:val="100"/>
                <w:szCs w:val="18"/>
              </w:rPr>
              <w:t xml:space="preserve"> </w:t>
            </w:r>
          </w:p>
        </w:tc>
      </w:tr>
    </w:tbl>
    <w:p w14:paraId="40F063B0" w14:textId="77777777" w:rsidR="00BC7C7E" w:rsidRPr="00034657" w:rsidRDefault="00BC7C7E" w:rsidP="00BC7C7E">
      <w:pPr>
        <w:pStyle w:val="3T010116P"/>
        <w:overflowPunct w:val="0"/>
        <w:spacing w:beforeLines="100" w:before="360" w:after="72"/>
        <w:rPr>
          <w:b w:val="0"/>
          <w:spacing w:val="0"/>
        </w:rPr>
      </w:pPr>
      <w:r w:rsidRPr="00515627">
        <w:rPr>
          <w:rFonts w:hint="eastAsia"/>
        </w:rPr>
        <w:t xml:space="preserve">  </w:t>
      </w:r>
      <w:r w:rsidRPr="00CA2574">
        <w:rPr>
          <w:rFonts w:hint="eastAsia"/>
        </w:rPr>
        <w:t>國家</w:t>
      </w:r>
      <w:r w:rsidRPr="006E68E2">
        <w:rPr>
          <w:rFonts w:hint="eastAsia"/>
          <w:spacing w:val="0"/>
        </w:rPr>
        <w:t>太空中心</w:t>
      </w:r>
      <w:r w:rsidRPr="00CA2574">
        <w:rPr>
          <w:rFonts w:hint="eastAsia"/>
        </w:rPr>
        <w:t>平衡表</w:t>
      </w:r>
      <w:r w:rsidRPr="00034657">
        <w:rPr>
          <w:rFonts w:hint="eastAsia"/>
          <w:spacing w:val="0"/>
        </w:rPr>
        <w:t xml:space="preserve">  </w:t>
      </w:r>
    </w:p>
    <w:p w14:paraId="612D2190" w14:textId="77777777" w:rsidR="00BC7C7E" w:rsidRPr="00515627" w:rsidRDefault="00BC7C7E" w:rsidP="00660977">
      <w:pPr>
        <w:widowControl/>
        <w:tabs>
          <w:tab w:val="left" w:pos="4080"/>
          <w:tab w:val="left" w:pos="4560"/>
        </w:tabs>
        <w:overflowPunct w:val="0"/>
        <w:snapToGrid w:val="0"/>
        <w:jc w:val="right"/>
        <w:rPr>
          <w:rFonts w:ascii="標楷體" w:eastAsia="標楷體" w:hAnsi="標楷體"/>
          <w:w w:val="95"/>
          <w:sz w:val="20"/>
          <w:szCs w:val="20"/>
        </w:rPr>
      </w:pPr>
      <w:r w:rsidRPr="00515627">
        <w:rPr>
          <w:rFonts w:ascii="標楷體" w:eastAsia="標楷體" w:hAnsi="標楷體" w:cs="標楷體" w:hint="eastAsia"/>
          <w:color w:val="000000" w:themeColor="text1"/>
        </w:rPr>
        <w:t xml:space="preserve">                 </w:t>
      </w:r>
      <w:r>
        <w:rPr>
          <w:rFonts w:ascii="標楷體" w:eastAsia="標楷體" w:hAnsi="標楷體" w:cs="標楷體" w:hint="eastAsia"/>
          <w:color w:val="000000" w:themeColor="text1"/>
        </w:rPr>
        <w:t xml:space="preserve"> </w:t>
      </w:r>
      <w:r w:rsidRPr="00515627">
        <w:rPr>
          <w:rFonts w:ascii="標楷體" w:eastAsia="標楷體" w:hAnsi="標楷體" w:cs="標楷體" w:hint="eastAsia"/>
          <w:color w:val="000000" w:themeColor="text1"/>
        </w:rPr>
        <w:t xml:space="preserve">        中華民國11</w:t>
      </w:r>
      <w:r>
        <w:rPr>
          <w:rFonts w:ascii="標楷體" w:eastAsia="標楷體" w:hAnsi="標楷體" w:cs="標楷體"/>
          <w:color w:val="000000" w:themeColor="text1"/>
        </w:rPr>
        <w:t>3</w:t>
      </w:r>
      <w:r w:rsidRPr="00515627">
        <w:rPr>
          <w:rFonts w:ascii="標楷體" w:eastAsia="標楷體" w:hAnsi="標楷體" w:cs="標楷體" w:hint="eastAsia"/>
          <w:color w:val="000000" w:themeColor="text1"/>
        </w:rPr>
        <w:t xml:space="preserve">年12月31日   </w:t>
      </w:r>
      <w:r>
        <w:rPr>
          <w:rFonts w:ascii="標楷體" w:eastAsia="標楷體" w:hAnsi="標楷體" w:cs="標楷體" w:hint="eastAsia"/>
          <w:color w:val="000000" w:themeColor="text1"/>
        </w:rPr>
        <w:t xml:space="preserve">  </w:t>
      </w:r>
      <w:r w:rsidRPr="00515627">
        <w:rPr>
          <w:rFonts w:ascii="標楷體" w:eastAsia="標楷體" w:hAnsi="標楷體" w:cs="標楷體" w:hint="eastAsia"/>
          <w:color w:val="000000" w:themeColor="text1"/>
        </w:rPr>
        <w:t xml:space="preserve">    </w:t>
      </w:r>
      <w:r>
        <w:rPr>
          <w:rFonts w:ascii="標楷體" w:eastAsia="標楷體" w:hAnsi="標楷體" w:cs="標楷體" w:hint="eastAsia"/>
          <w:color w:val="000000" w:themeColor="text1"/>
        </w:rPr>
        <w:t xml:space="preserve"> </w:t>
      </w:r>
      <w:r w:rsidRPr="00515627">
        <w:rPr>
          <w:rFonts w:ascii="標楷體" w:eastAsia="標楷體" w:hAnsi="標楷體" w:cs="標楷體" w:hint="eastAsia"/>
          <w:color w:val="000000" w:themeColor="text1"/>
        </w:rPr>
        <w:t xml:space="preserve">      </w:t>
      </w:r>
      <w:r w:rsidRPr="00515627">
        <w:rPr>
          <w:rFonts w:ascii="標楷體" w:eastAsia="標楷體" w:hAnsi="標楷體" w:cs="標楷體" w:hint="eastAsia"/>
          <w:color w:val="000000" w:themeColor="text1"/>
          <w:spacing w:val="-10"/>
        </w:rPr>
        <w:t>單位：新臺幣元</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74"/>
        <w:gridCol w:w="1901"/>
        <w:gridCol w:w="729"/>
        <w:gridCol w:w="2473"/>
        <w:gridCol w:w="1900"/>
        <w:gridCol w:w="729"/>
      </w:tblGrid>
      <w:tr w:rsidR="00955A50" w:rsidRPr="00515627" w14:paraId="01C47758" w14:textId="77777777" w:rsidTr="00955A50">
        <w:trPr>
          <w:trHeight w:val="737"/>
          <w:jc w:val="center"/>
        </w:trPr>
        <w:tc>
          <w:tcPr>
            <w:tcW w:w="2474" w:type="dxa"/>
            <w:tcBorders>
              <w:top w:val="single" w:sz="8" w:space="0" w:color="auto"/>
              <w:left w:val="nil"/>
              <w:bottom w:val="single" w:sz="8" w:space="0" w:color="auto"/>
            </w:tcBorders>
            <w:vAlign w:val="center"/>
          </w:tcPr>
          <w:p w14:paraId="1B6D8E38" w14:textId="77777777" w:rsidR="00955A50" w:rsidRPr="00515627" w:rsidRDefault="00955A50" w:rsidP="004D6CC2">
            <w:pPr>
              <w:widowControl/>
              <w:overflowPunct w:val="0"/>
              <w:adjustRightInd w:val="0"/>
              <w:snapToGrid w:val="0"/>
              <w:spacing w:line="240" w:lineRule="exact"/>
              <w:jc w:val="distribute"/>
              <w:rPr>
                <w:rFonts w:ascii="標楷體" w:eastAsia="標楷體" w:hAnsi="標楷體" w:cs="標楷體"/>
                <w:b/>
                <w:spacing w:val="6"/>
              </w:rPr>
            </w:pPr>
            <w:r w:rsidRPr="00515627">
              <w:rPr>
                <w:rFonts w:ascii="標楷體" w:eastAsia="標楷體" w:hAnsi="標楷體" w:cs="標楷體" w:hint="eastAsia"/>
              </w:rPr>
              <w:t>科目</w:t>
            </w:r>
          </w:p>
        </w:tc>
        <w:tc>
          <w:tcPr>
            <w:tcW w:w="1900" w:type="dxa"/>
            <w:tcBorders>
              <w:top w:val="single" w:sz="8" w:space="0" w:color="auto"/>
              <w:bottom w:val="single" w:sz="8" w:space="0" w:color="auto"/>
            </w:tcBorders>
            <w:vAlign w:val="center"/>
          </w:tcPr>
          <w:p w14:paraId="54F5CC50" w14:textId="77777777" w:rsidR="00955A50" w:rsidRPr="00515627" w:rsidRDefault="00955A50" w:rsidP="004D6CC2">
            <w:pPr>
              <w:widowControl/>
              <w:overflowPunct w:val="0"/>
              <w:adjustRightInd w:val="0"/>
              <w:snapToGrid w:val="0"/>
              <w:spacing w:line="240" w:lineRule="exact"/>
              <w:ind w:leftChars="30" w:left="72" w:rightChars="30" w:right="72"/>
              <w:jc w:val="distribute"/>
              <w:rPr>
                <w:rFonts w:ascii="標楷體" w:eastAsia="標楷體" w:hAnsi="標楷體" w:cs="標楷體"/>
              </w:rPr>
            </w:pPr>
            <w:r w:rsidRPr="00515627">
              <w:rPr>
                <w:rFonts w:ascii="標楷體" w:eastAsia="標楷體" w:hAnsi="標楷體" w:cs="標楷體" w:hint="eastAsia"/>
              </w:rPr>
              <w:t>金額</w:t>
            </w:r>
          </w:p>
        </w:tc>
        <w:tc>
          <w:tcPr>
            <w:tcW w:w="729" w:type="dxa"/>
            <w:tcBorders>
              <w:top w:val="single" w:sz="8" w:space="0" w:color="auto"/>
              <w:bottom w:val="single" w:sz="8" w:space="0" w:color="auto"/>
            </w:tcBorders>
            <w:vAlign w:val="center"/>
          </w:tcPr>
          <w:p w14:paraId="74AC0E53" w14:textId="77777777" w:rsidR="00955A50" w:rsidRPr="00515627" w:rsidRDefault="00955A50" w:rsidP="00202580">
            <w:pPr>
              <w:widowControl/>
              <w:overflowPunct w:val="0"/>
              <w:adjustRightInd w:val="0"/>
              <w:snapToGrid w:val="0"/>
              <w:spacing w:line="240" w:lineRule="exact"/>
              <w:ind w:leftChars="30" w:left="72" w:rightChars="30" w:right="72"/>
              <w:jc w:val="distribute"/>
              <w:rPr>
                <w:rFonts w:ascii="標楷體" w:eastAsia="標楷體" w:hAnsi="標楷體" w:cs="標楷體"/>
              </w:rPr>
            </w:pPr>
            <w:r w:rsidRPr="00515627">
              <w:rPr>
                <w:rFonts w:ascii="標楷體" w:eastAsia="標楷體" w:hAnsi="標楷體" w:cs="標楷體" w:hint="eastAsia"/>
              </w:rPr>
              <w:t>％</w:t>
            </w:r>
          </w:p>
        </w:tc>
        <w:tc>
          <w:tcPr>
            <w:tcW w:w="2472" w:type="dxa"/>
            <w:tcBorders>
              <w:top w:val="single" w:sz="8" w:space="0" w:color="auto"/>
              <w:bottom w:val="single" w:sz="8" w:space="0" w:color="auto"/>
            </w:tcBorders>
            <w:vAlign w:val="center"/>
          </w:tcPr>
          <w:p w14:paraId="07AE6A43" w14:textId="77777777" w:rsidR="00955A50" w:rsidRPr="00515627" w:rsidRDefault="00955A50" w:rsidP="004D6CC2">
            <w:pPr>
              <w:widowControl/>
              <w:overflowPunct w:val="0"/>
              <w:adjustRightInd w:val="0"/>
              <w:snapToGrid w:val="0"/>
              <w:spacing w:line="240" w:lineRule="exact"/>
              <w:jc w:val="distribute"/>
              <w:rPr>
                <w:rFonts w:ascii="標楷體" w:eastAsia="標楷體" w:hAnsi="標楷體" w:cs="標楷體"/>
              </w:rPr>
            </w:pPr>
            <w:r w:rsidRPr="00515627">
              <w:rPr>
                <w:rFonts w:ascii="標楷體" w:eastAsia="標楷體" w:hAnsi="標楷體" w:cs="標楷體" w:hint="eastAsia"/>
              </w:rPr>
              <w:t>科目</w:t>
            </w:r>
          </w:p>
        </w:tc>
        <w:tc>
          <w:tcPr>
            <w:tcW w:w="1899" w:type="dxa"/>
            <w:tcBorders>
              <w:top w:val="single" w:sz="8" w:space="0" w:color="auto"/>
              <w:bottom w:val="single" w:sz="8" w:space="0" w:color="auto"/>
            </w:tcBorders>
            <w:vAlign w:val="center"/>
          </w:tcPr>
          <w:p w14:paraId="492F333A" w14:textId="77777777" w:rsidR="00955A50" w:rsidRPr="00515627" w:rsidRDefault="00955A50" w:rsidP="00202580">
            <w:pPr>
              <w:widowControl/>
              <w:overflowPunct w:val="0"/>
              <w:adjustRightInd w:val="0"/>
              <w:snapToGrid w:val="0"/>
              <w:spacing w:line="240" w:lineRule="exact"/>
              <w:ind w:leftChars="30" w:left="72" w:rightChars="30" w:right="72"/>
              <w:jc w:val="distribute"/>
              <w:rPr>
                <w:rFonts w:ascii="標楷體" w:eastAsia="標楷體" w:hAnsi="標楷體" w:cs="標楷體"/>
              </w:rPr>
            </w:pPr>
            <w:r w:rsidRPr="00515627">
              <w:rPr>
                <w:rFonts w:ascii="標楷體" w:eastAsia="標楷體" w:hAnsi="標楷體" w:cs="標楷體" w:hint="eastAsia"/>
              </w:rPr>
              <w:t>金額</w:t>
            </w:r>
          </w:p>
        </w:tc>
        <w:tc>
          <w:tcPr>
            <w:tcW w:w="729" w:type="dxa"/>
            <w:tcBorders>
              <w:top w:val="single" w:sz="8" w:space="0" w:color="auto"/>
              <w:bottom w:val="single" w:sz="8" w:space="0" w:color="auto"/>
              <w:right w:val="nil"/>
            </w:tcBorders>
            <w:vAlign w:val="center"/>
          </w:tcPr>
          <w:p w14:paraId="32CD1C53" w14:textId="7BB5D2BA" w:rsidR="00955A50" w:rsidRPr="00515627" w:rsidRDefault="00955A50" w:rsidP="00202580">
            <w:pPr>
              <w:widowControl/>
              <w:overflowPunct w:val="0"/>
              <w:adjustRightInd w:val="0"/>
              <w:snapToGrid w:val="0"/>
              <w:spacing w:line="240" w:lineRule="exact"/>
              <w:ind w:leftChars="30" w:left="72" w:rightChars="30" w:right="72"/>
              <w:jc w:val="distribute"/>
              <w:rPr>
                <w:rFonts w:ascii="標楷體" w:eastAsia="標楷體" w:hAnsi="標楷體" w:cs="標楷體"/>
              </w:rPr>
            </w:pPr>
            <w:r w:rsidRPr="00515627">
              <w:rPr>
                <w:rFonts w:ascii="標楷體" w:eastAsia="標楷體" w:hAnsi="標楷體" w:cs="標楷體" w:hint="eastAsia"/>
              </w:rPr>
              <w:t>％</w:t>
            </w:r>
          </w:p>
        </w:tc>
      </w:tr>
      <w:tr w:rsidR="00955A50" w:rsidRPr="00515627" w14:paraId="0673AC25" w14:textId="77777777" w:rsidTr="00955A50">
        <w:trPr>
          <w:trHeight w:val="680"/>
          <w:jc w:val="center"/>
        </w:trPr>
        <w:tc>
          <w:tcPr>
            <w:tcW w:w="2474" w:type="dxa"/>
            <w:tcBorders>
              <w:top w:val="single" w:sz="8" w:space="0" w:color="auto"/>
              <w:left w:val="nil"/>
              <w:bottom w:val="nil"/>
            </w:tcBorders>
            <w:vAlign w:val="center"/>
          </w:tcPr>
          <w:p w14:paraId="6923209D" w14:textId="77777777" w:rsidR="00955A50" w:rsidRPr="00515627" w:rsidRDefault="00955A50" w:rsidP="00202580">
            <w:pPr>
              <w:widowControl/>
              <w:overflowPunct w:val="0"/>
              <w:spacing w:line="240" w:lineRule="exact"/>
              <w:jc w:val="distribute"/>
              <w:rPr>
                <w:rFonts w:ascii="標楷體" w:eastAsia="標楷體" w:hAnsi="標楷體" w:cs="新細明體"/>
                <w:b/>
                <w:sz w:val="22"/>
              </w:rPr>
            </w:pPr>
            <w:r w:rsidRPr="00515627">
              <w:rPr>
                <w:rFonts w:ascii="標楷體" w:eastAsia="標楷體" w:hAnsi="標楷體" w:cs="新細明體" w:hint="eastAsia"/>
                <w:b/>
                <w:sz w:val="22"/>
              </w:rPr>
              <w:t>資產</w:t>
            </w:r>
          </w:p>
        </w:tc>
        <w:tc>
          <w:tcPr>
            <w:tcW w:w="1900" w:type="dxa"/>
            <w:tcBorders>
              <w:top w:val="single" w:sz="8" w:space="0" w:color="auto"/>
              <w:bottom w:val="nil"/>
            </w:tcBorders>
            <w:vAlign w:val="center"/>
          </w:tcPr>
          <w:p w14:paraId="03A72958" w14:textId="77777777" w:rsidR="00955A50" w:rsidRPr="002403FC" w:rsidRDefault="00955A50" w:rsidP="00202580">
            <w:pPr>
              <w:pStyle w:val="3"/>
              <w:overflowPunct w:val="0"/>
              <w:spacing w:line="240" w:lineRule="exact"/>
              <w:ind w:right="28"/>
              <w:rPr>
                <w:rFonts w:asciiTheme="minorEastAsia" w:eastAsiaTheme="minorEastAsia" w:hAnsiTheme="minorEastAsia"/>
                <w:color w:val="000000" w:themeColor="text1"/>
                <w:w w:val="100"/>
                <w:kern w:val="0"/>
                <w:szCs w:val="18"/>
                <w:highlight w:val="yellow"/>
              </w:rPr>
            </w:pPr>
            <w:r w:rsidRPr="002403FC">
              <w:rPr>
                <w:rFonts w:asciiTheme="minorEastAsia" w:eastAsiaTheme="minorEastAsia" w:hAnsiTheme="minorEastAsia" w:hint="eastAsia"/>
                <w:b/>
                <w:color w:val="000000" w:themeColor="text1"/>
                <w:w w:val="100"/>
                <w:kern w:val="0"/>
                <w:szCs w:val="18"/>
              </w:rPr>
              <w:t>6,913,987,224</w:t>
            </w:r>
          </w:p>
        </w:tc>
        <w:tc>
          <w:tcPr>
            <w:tcW w:w="729" w:type="dxa"/>
            <w:tcBorders>
              <w:top w:val="single" w:sz="8" w:space="0" w:color="auto"/>
              <w:bottom w:val="nil"/>
            </w:tcBorders>
            <w:vAlign w:val="center"/>
          </w:tcPr>
          <w:p w14:paraId="3EE9B437" w14:textId="77777777" w:rsidR="00955A50" w:rsidRPr="002403FC" w:rsidRDefault="00955A50" w:rsidP="00202580">
            <w:pPr>
              <w:pStyle w:val="3"/>
              <w:overflowPunct w:val="0"/>
              <w:spacing w:line="240" w:lineRule="exact"/>
              <w:ind w:right="28"/>
              <w:rPr>
                <w:rFonts w:asciiTheme="minorEastAsia" w:eastAsiaTheme="minorEastAsia" w:hAnsiTheme="minorEastAsia"/>
                <w:color w:val="000000" w:themeColor="text1"/>
                <w:w w:val="100"/>
                <w:kern w:val="0"/>
                <w:szCs w:val="18"/>
                <w:highlight w:val="yellow"/>
              </w:rPr>
            </w:pPr>
            <w:r>
              <w:rPr>
                <w:rFonts w:asciiTheme="minorEastAsia" w:eastAsiaTheme="minorEastAsia" w:hAnsiTheme="minorEastAsia" w:hint="eastAsia"/>
                <w:b/>
                <w:color w:val="000000" w:themeColor="text1"/>
                <w:w w:val="100"/>
                <w:kern w:val="0"/>
                <w:szCs w:val="18"/>
              </w:rPr>
              <w:t>100.00</w:t>
            </w:r>
            <w:r w:rsidRPr="002403FC">
              <w:rPr>
                <w:rFonts w:asciiTheme="minorEastAsia" w:eastAsiaTheme="minorEastAsia" w:hAnsiTheme="minorEastAsia"/>
                <w:color w:val="000000" w:themeColor="text1"/>
                <w:w w:val="100"/>
                <w:kern w:val="0"/>
                <w:szCs w:val="18"/>
                <w:highlight w:val="yellow"/>
              </w:rPr>
              <w:t xml:space="preserve"> </w:t>
            </w:r>
          </w:p>
        </w:tc>
        <w:tc>
          <w:tcPr>
            <w:tcW w:w="2472" w:type="dxa"/>
            <w:tcBorders>
              <w:top w:val="single" w:sz="8" w:space="0" w:color="auto"/>
              <w:bottom w:val="nil"/>
            </w:tcBorders>
            <w:vAlign w:val="center"/>
          </w:tcPr>
          <w:p w14:paraId="26B37201" w14:textId="77777777" w:rsidR="00955A50" w:rsidRPr="00515627" w:rsidRDefault="00955A50" w:rsidP="00202580">
            <w:pPr>
              <w:widowControl/>
              <w:overflowPunct w:val="0"/>
              <w:spacing w:line="240" w:lineRule="exact"/>
              <w:jc w:val="distribute"/>
              <w:rPr>
                <w:rFonts w:ascii="標楷體" w:eastAsia="標楷體" w:hAnsi="標楷體" w:cs="新細明體"/>
                <w:b/>
                <w:sz w:val="22"/>
              </w:rPr>
            </w:pPr>
            <w:r w:rsidRPr="00515627">
              <w:rPr>
                <w:rFonts w:ascii="標楷體" w:eastAsia="標楷體" w:hAnsi="標楷體" w:cs="新細明體" w:hint="eastAsia"/>
                <w:b/>
                <w:sz w:val="22"/>
              </w:rPr>
              <w:t>負債及淨值</w:t>
            </w:r>
          </w:p>
        </w:tc>
        <w:tc>
          <w:tcPr>
            <w:tcW w:w="1899" w:type="dxa"/>
            <w:tcBorders>
              <w:top w:val="single" w:sz="8" w:space="0" w:color="auto"/>
              <w:bottom w:val="nil"/>
            </w:tcBorders>
            <w:vAlign w:val="center"/>
          </w:tcPr>
          <w:p w14:paraId="4D2969E7" w14:textId="77777777" w:rsidR="00955A50" w:rsidRPr="00A44739" w:rsidRDefault="00955A50" w:rsidP="00202580">
            <w:pPr>
              <w:widowControl/>
              <w:overflowPunct w:val="0"/>
              <w:spacing w:line="240" w:lineRule="exact"/>
              <w:jc w:val="right"/>
              <w:rPr>
                <w:rFonts w:ascii="標楷體" w:eastAsia="標楷體" w:hAnsi="標楷體" w:cs="標楷體"/>
                <w:b/>
                <w:bCs/>
                <w:sz w:val="18"/>
                <w:szCs w:val="18"/>
                <w:highlight w:val="yellow"/>
              </w:rPr>
            </w:pPr>
            <w:r w:rsidRPr="005169E6">
              <w:rPr>
                <w:rFonts w:asciiTheme="minorEastAsia" w:hAnsiTheme="minorEastAsia"/>
                <w:b/>
                <w:color w:val="000000" w:themeColor="text1"/>
                <w:kern w:val="0"/>
                <w:sz w:val="18"/>
                <w:szCs w:val="18"/>
              </w:rPr>
              <w:t>6,913,987,224</w:t>
            </w:r>
          </w:p>
        </w:tc>
        <w:tc>
          <w:tcPr>
            <w:tcW w:w="729" w:type="dxa"/>
            <w:tcBorders>
              <w:top w:val="single" w:sz="8" w:space="0" w:color="auto"/>
              <w:bottom w:val="nil"/>
              <w:right w:val="nil"/>
            </w:tcBorders>
            <w:vAlign w:val="center"/>
          </w:tcPr>
          <w:p w14:paraId="48D09F14" w14:textId="165F3D4D" w:rsidR="00955A50" w:rsidRPr="00A44739" w:rsidRDefault="00955A50" w:rsidP="00202580">
            <w:pPr>
              <w:widowControl/>
              <w:overflowPunct w:val="0"/>
              <w:spacing w:line="240" w:lineRule="exact"/>
              <w:jc w:val="right"/>
              <w:rPr>
                <w:rFonts w:ascii="標楷體" w:eastAsia="標楷體" w:hAnsi="標楷體" w:cs="標楷體"/>
                <w:b/>
                <w:bCs/>
                <w:sz w:val="18"/>
                <w:szCs w:val="18"/>
                <w:highlight w:val="yellow"/>
              </w:rPr>
            </w:pPr>
            <w:r w:rsidRPr="00A44739">
              <w:rPr>
                <w:rFonts w:asciiTheme="minorEastAsia" w:hAnsiTheme="minorEastAsia" w:hint="eastAsia"/>
                <w:b/>
                <w:color w:val="000000" w:themeColor="text1"/>
                <w:kern w:val="0"/>
                <w:sz w:val="18"/>
                <w:szCs w:val="18"/>
              </w:rPr>
              <w:t>100.00</w:t>
            </w:r>
            <w:r w:rsidRPr="00A44739">
              <w:rPr>
                <w:rFonts w:asciiTheme="minorEastAsia" w:hAnsiTheme="minorEastAsia"/>
                <w:color w:val="000000" w:themeColor="text1"/>
                <w:kern w:val="0"/>
                <w:sz w:val="18"/>
                <w:szCs w:val="18"/>
                <w:highlight w:val="yellow"/>
              </w:rPr>
              <w:t xml:space="preserve"> </w:t>
            </w:r>
          </w:p>
        </w:tc>
      </w:tr>
      <w:tr w:rsidR="00955A50" w:rsidRPr="00515627" w14:paraId="2311E877" w14:textId="77777777" w:rsidTr="00955A50">
        <w:trPr>
          <w:trHeight w:val="680"/>
          <w:jc w:val="center"/>
        </w:trPr>
        <w:tc>
          <w:tcPr>
            <w:tcW w:w="2474" w:type="dxa"/>
            <w:tcBorders>
              <w:top w:val="nil"/>
              <w:left w:val="nil"/>
              <w:bottom w:val="nil"/>
            </w:tcBorders>
            <w:vAlign w:val="center"/>
          </w:tcPr>
          <w:p w14:paraId="1E9FADCF" w14:textId="77777777" w:rsidR="00955A50" w:rsidRPr="00515627" w:rsidRDefault="00955A50" w:rsidP="00202580">
            <w:pPr>
              <w:overflowPunct w:val="0"/>
              <w:spacing w:line="240" w:lineRule="exact"/>
              <w:ind w:firstLine="403"/>
              <w:jc w:val="distribute"/>
              <w:rPr>
                <w:rFonts w:ascii="標楷體" w:eastAsia="標楷體" w:hAnsi="標楷體" w:cs="標楷體"/>
                <w:sz w:val="22"/>
              </w:rPr>
            </w:pPr>
            <w:r w:rsidRPr="00515627">
              <w:rPr>
                <w:rFonts w:ascii="標楷體" w:eastAsia="標楷體" w:hAnsi="標楷體" w:cs="標楷體" w:hint="eastAsia"/>
                <w:sz w:val="22"/>
              </w:rPr>
              <w:t>流動資產</w:t>
            </w:r>
          </w:p>
        </w:tc>
        <w:tc>
          <w:tcPr>
            <w:tcW w:w="1900" w:type="dxa"/>
            <w:tcBorders>
              <w:top w:val="nil"/>
              <w:bottom w:val="nil"/>
            </w:tcBorders>
            <w:vAlign w:val="center"/>
          </w:tcPr>
          <w:p w14:paraId="6EDB91AC" w14:textId="77777777" w:rsidR="00955A50" w:rsidRPr="002403FC" w:rsidRDefault="00955A50" w:rsidP="00202580">
            <w:pPr>
              <w:pStyle w:val="3"/>
              <w:overflowPunct w:val="0"/>
              <w:spacing w:line="240" w:lineRule="exact"/>
              <w:ind w:right="28"/>
              <w:rPr>
                <w:rFonts w:asciiTheme="minorEastAsia" w:eastAsiaTheme="minorEastAsia" w:hAnsiTheme="minorEastAsia"/>
                <w:color w:val="000000" w:themeColor="text1"/>
                <w:w w:val="100"/>
                <w:kern w:val="0"/>
                <w:szCs w:val="18"/>
                <w:highlight w:val="yellow"/>
              </w:rPr>
            </w:pPr>
            <w:r w:rsidRPr="002403FC">
              <w:rPr>
                <w:rFonts w:asciiTheme="minorEastAsia" w:eastAsiaTheme="minorEastAsia" w:hAnsiTheme="minorEastAsia" w:hint="eastAsia"/>
                <w:color w:val="000000" w:themeColor="text1"/>
                <w:w w:val="100"/>
                <w:kern w:val="0"/>
                <w:szCs w:val="18"/>
              </w:rPr>
              <w:t>2,772,730,138</w:t>
            </w:r>
          </w:p>
        </w:tc>
        <w:tc>
          <w:tcPr>
            <w:tcW w:w="729" w:type="dxa"/>
            <w:tcBorders>
              <w:top w:val="nil"/>
              <w:bottom w:val="nil"/>
            </w:tcBorders>
            <w:vAlign w:val="center"/>
          </w:tcPr>
          <w:p w14:paraId="78706B84" w14:textId="77777777" w:rsidR="00955A50" w:rsidRPr="002403FC" w:rsidRDefault="00955A50" w:rsidP="00202580">
            <w:pPr>
              <w:pStyle w:val="3"/>
              <w:overflowPunct w:val="0"/>
              <w:spacing w:line="240" w:lineRule="exact"/>
              <w:ind w:right="28"/>
              <w:rPr>
                <w:rFonts w:asciiTheme="minorEastAsia" w:eastAsiaTheme="minorEastAsia" w:hAnsiTheme="minorEastAsia"/>
                <w:color w:val="000000" w:themeColor="text1"/>
                <w:w w:val="100"/>
                <w:kern w:val="0"/>
                <w:szCs w:val="18"/>
                <w:highlight w:val="yellow"/>
              </w:rPr>
            </w:pPr>
            <w:r>
              <w:rPr>
                <w:rFonts w:asciiTheme="minorEastAsia" w:eastAsiaTheme="minorEastAsia" w:hAnsiTheme="minorEastAsia" w:hint="eastAsia"/>
                <w:color w:val="000000" w:themeColor="text1"/>
                <w:w w:val="100"/>
                <w:kern w:val="0"/>
                <w:szCs w:val="18"/>
              </w:rPr>
              <w:t>40.10</w:t>
            </w:r>
            <w:r w:rsidRPr="002403FC">
              <w:rPr>
                <w:rFonts w:asciiTheme="minorEastAsia" w:eastAsiaTheme="minorEastAsia" w:hAnsiTheme="minorEastAsia"/>
                <w:color w:val="000000" w:themeColor="text1"/>
                <w:w w:val="100"/>
                <w:kern w:val="0"/>
                <w:szCs w:val="18"/>
                <w:highlight w:val="yellow"/>
              </w:rPr>
              <w:t xml:space="preserve"> </w:t>
            </w:r>
          </w:p>
        </w:tc>
        <w:tc>
          <w:tcPr>
            <w:tcW w:w="2472" w:type="dxa"/>
            <w:tcBorders>
              <w:top w:val="nil"/>
              <w:bottom w:val="nil"/>
            </w:tcBorders>
            <w:vAlign w:val="center"/>
          </w:tcPr>
          <w:p w14:paraId="0BD9A6DC" w14:textId="77777777" w:rsidR="00955A50" w:rsidRPr="00515627" w:rsidRDefault="00955A50" w:rsidP="00202580">
            <w:pPr>
              <w:widowControl/>
              <w:overflowPunct w:val="0"/>
              <w:spacing w:line="240" w:lineRule="exact"/>
              <w:ind w:firstLineChars="100" w:firstLine="220"/>
              <w:jc w:val="distribute"/>
              <w:rPr>
                <w:rFonts w:ascii="標楷體" w:eastAsia="標楷體" w:hAnsi="標楷體" w:cs="新細明體"/>
                <w:b/>
                <w:sz w:val="22"/>
              </w:rPr>
            </w:pPr>
            <w:r w:rsidRPr="00515627">
              <w:rPr>
                <w:rFonts w:ascii="標楷體" w:eastAsia="標楷體" w:hAnsi="標楷體" w:cs="新細明體" w:hint="eastAsia"/>
                <w:b/>
                <w:sz w:val="22"/>
              </w:rPr>
              <w:t>負債</w:t>
            </w:r>
          </w:p>
        </w:tc>
        <w:tc>
          <w:tcPr>
            <w:tcW w:w="1899" w:type="dxa"/>
            <w:tcBorders>
              <w:top w:val="nil"/>
              <w:bottom w:val="nil"/>
            </w:tcBorders>
            <w:vAlign w:val="center"/>
          </w:tcPr>
          <w:p w14:paraId="37E2FBCC" w14:textId="77777777" w:rsidR="00955A50" w:rsidRPr="002403FC" w:rsidRDefault="00955A50" w:rsidP="00202580">
            <w:pPr>
              <w:pStyle w:val="3"/>
              <w:overflowPunct w:val="0"/>
              <w:spacing w:line="240" w:lineRule="exact"/>
              <w:ind w:right="28"/>
              <w:rPr>
                <w:rFonts w:asciiTheme="minorEastAsia" w:eastAsiaTheme="minorEastAsia" w:hAnsiTheme="minorEastAsia"/>
                <w:color w:val="000000" w:themeColor="text1"/>
                <w:w w:val="100"/>
                <w:kern w:val="0"/>
                <w:szCs w:val="18"/>
                <w:highlight w:val="yellow"/>
              </w:rPr>
            </w:pPr>
            <w:r w:rsidRPr="002403FC">
              <w:rPr>
                <w:rFonts w:asciiTheme="minorEastAsia" w:eastAsiaTheme="minorEastAsia" w:hAnsiTheme="minorEastAsia" w:hint="eastAsia"/>
                <w:b/>
                <w:color w:val="000000" w:themeColor="text1"/>
                <w:w w:val="100"/>
                <w:kern w:val="0"/>
                <w:szCs w:val="18"/>
              </w:rPr>
              <w:t>6,455,297,889</w:t>
            </w:r>
          </w:p>
        </w:tc>
        <w:tc>
          <w:tcPr>
            <w:tcW w:w="729" w:type="dxa"/>
            <w:tcBorders>
              <w:top w:val="nil"/>
              <w:bottom w:val="nil"/>
              <w:right w:val="nil"/>
            </w:tcBorders>
            <w:vAlign w:val="center"/>
          </w:tcPr>
          <w:p w14:paraId="19E28B97" w14:textId="732594C7" w:rsidR="00955A50" w:rsidRPr="002403FC" w:rsidRDefault="00955A50" w:rsidP="00202580">
            <w:pPr>
              <w:pStyle w:val="3"/>
              <w:overflowPunct w:val="0"/>
              <w:spacing w:line="240" w:lineRule="exact"/>
              <w:ind w:right="28"/>
              <w:rPr>
                <w:rFonts w:asciiTheme="minorEastAsia" w:eastAsiaTheme="minorEastAsia" w:hAnsiTheme="minorEastAsia"/>
                <w:color w:val="000000" w:themeColor="text1"/>
                <w:w w:val="100"/>
                <w:kern w:val="0"/>
                <w:szCs w:val="18"/>
                <w:highlight w:val="yellow"/>
              </w:rPr>
            </w:pPr>
            <w:r>
              <w:rPr>
                <w:rFonts w:asciiTheme="minorEastAsia" w:eastAsiaTheme="minorEastAsia" w:hAnsiTheme="minorEastAsia" w:hint="eastAsia"/>
                <w:b/>
                <w:color w:val="000000" w:themeColor="text1"/>
                <w:w w:val="100"/>
                <w:kern w:val="0"/>
                <w:szCs w:val="18"/>
              </w:rPr>
              <w:t>93.37</w:t>
            </w:r>
            <w:r w:rsidRPr="002403FC">
              <w:rPr>
                <w:rFonts w:asciiTheme="minorEastAsia" w:eastAsiaTheme="minorEastAsia" w:hAnsiTheme="minorEastAsia"/>
                <w:color w:val="000000" w:themeColor="text1"/>
                <w:w w:val="100"/>
                <w:kern w:val="0"/>
                <w:szCs w:val="18"/>
                <w:highlight w:val="yellow"/>
              </w:rPr>
              <w:t xml:space="preserve"> </w:t>
            </w:r>
          </w:p>
        </w:tc>
      </w:tr>
      <w:tr w:rsidR="00955A50" w:rsidRPr="00515627" w14:paraId="16933F54" w14:textId="77777777" w:rsidTr="00955A50">
        <w:trPr>
          <w:trHeight w:val="680"/>
          <w:jc w:val="center"/>
        </w:trPr>
        <w:tc>
          <w:tcPr>
            <w:tcW w:w="2474" w:type="dxa"/>
            <w:tcBorders>
              <w:top w:val="nil"/>
              <w:left w:val="nil"/>
              <w:bottom w:val="nil"/>
            </w:tcBorders>
            <w:vAlign w:val="center"/>
          </w:tcPr>
          <w:p w14:paraId="010FD116" w14:textId="77777777" w:rsidR="00955A50" w:rsidRDefault="00955A50" w:rsidP="00202580">
            <w:pPr>
              <w:overflowPunct w:val="0"/>
              <w:spacing w:line="240" w:lineRule="exact"/>
              <w:ind w:firstLine="403"/>
              <w:jc w:val="distribute"/>
              <w:rPr>
                <w:rFonts w:ascii="Times New Roman" w:eastAsia="標楷體" w:hAnsi="Times New Roman" w:cs="新細明體"/>
                <w:color w:val="000000" w:themeColor="text1"/>
                <w:kern w:val="0"/>
                <w:sz w:val="22"/>
              </w:rPr>
            </w:pPr>
            <w:r w:rsidRPr="00EB77DE">
              <w:rPr>
                <w:rFonts w:ascii="Times New Roman" w:eastAsia="標楷體" w:hAnsi="Times New Roman" w:cs="新細明體" w:hint="eastAsia"/>
                <w:color w:val="000000" w:themeColor="text1"/>
                <w:kern w:val="0"/>
                <w:sz w:val="22"/>
              </w:rPr>
              <w:t>投資、長期應收款、</w:t>
            </w:r>
          </w:p>
          <w:p w14:paraId="56D4E0C7" w14:textId="77777777" w:rsidR="00955A50" w:rsidRPr="00515627" w:rsidRDefault="00955A50" w:rsidP="00202580">
            <w:pPr>
              <w:overflowPunct w:val="0"/>
              <w:spacing w:line="240" w:lineRule="exact"/>
              <w:ind w:firstLine="403"/>
              <w:jc w:val="distribute"/>
              <w:rPr>
                <w:rFonts w:ascii="標楷體" w:eastAsia="標楷體" w:hAnsi="標楷體" w:cs="標楷體"/>
                <w:sz w:val="22"/>
              </w:rPr>
            </w:pPr>
            <w:r w:rsidRPr="00EB77DE">
              <w:rPr>
                <w:rFonts w:ascii="Times New Roman" w:eastAsia="標楷體" w:hAnsi="Times New Roman" w:cs="新細明體" w:hint="eastAsia"/>
                <w:color w:val="000000" w:themeColor="text1"/>
                <w:kern w:val="0"/>
                <w:sz w:val="22"/>
              </w:rPr>
              <w:t>貸墊款及準備金</w:t>
            </w:r>
          </w:p>
        </w:tc>
        <w:tc>
          <w:tcPr>
            <w:tcW w:w="1900" w:type="dxa"/>
            <w:tcBorders>
              <w:top w:val="nil"/>
              <w:bottom w:val="nil"/>
            </w:tcBorders>
            <w:vAlign w:val="center"/>
          </w:tcPr>
          <w:p w14:paraId="3FC01D71" w14:textId="77777777" w:rsidR="00955A50" w:rsidRPr="002403FC" w:rsidRDefault="00955A50" w:rsidP="00202580">
            <w:pPr>
              <w:pStyle w:val="3"/>
              <w:overflowPunct w:val="0"/>
              <w:spacing w:line="240" w:lineRule="exact"/>
              <w:ind w:right="28"/>
              <w:rPr>
                <w:rFonts w:asciiTheme="minorEastAsia" w:eastAsiaTheme="minorEastAsia" w:hAnsiTheme="minorEastAsia"/>
                <w:color w:val="000000" w:themeColor="text1"/>
                <w:w w:val="100"/>
                <w:kern w:val="0"/>
                <w:szCs w:val="18"/>
                <w:highlight w:val="yellow"/>
              </w:rPr>
            </w:pPr>
            <w:r w:rsidRPr="002403FC">
              <w:rPr>
                <w:rFonts w:asciiTheme="minorEastAsia" w:eastAsiaTheme="minorEastAsia" w:hAnsiTheme="minorEastAsia" w:hint="eastAsia"/>
                <w:color w:val="000000" w:themeColor="text1"/>
                <w:w w:val="100"/>
                <w:kern w:val="0"/>
                <w:szCs w:val="18"/>
              </w:rPr>
              <w:t>16,820,954</w:t>
            </w:r>
          </w:p>
        </w:tc>
        <w:tc>
          <w:tcPr>
            <w:tcW w:w="729" w:type="dxa"/>
            <w:tcBorders>
              <w:top w:val="nil"/>
              <w:bottom w:val="nil"/>
            </w:tcBorders>
            <w:vAlign w:val="center"/>
          </w:tcPr>
          <w:p w14:paraId="4836539D" w14:textId="77777777" w:rsidR="00955A50" w:rsidRPr="002403FC" w:rsidRDefault="00955A50" w:rsidP="00202580">
            <w:pPr>
              <w:pStyle w:val="3"/>
              <w:overflowPunct w:val="0"/>
              <w:spacing w:line="240" w:lineRule="exact"/>
              <w:ind w:right="28"/>
              <w:rPr>
                <w:rFonts w:asciiTheme="minorEastAsia" w:eastAsiaTheme="minorEastAsia" w:hAnsiTheme="minorEastAsia"/>
                <w:color w:val="000000" w:themeColor="text1"/>
                <w:w w:val="100"/>
                <w:kern w:val="0"/>
                <w:szCs w:val="18"/>
                <w:highlight w:val="yellow"/>
              </w:rPr>
            </w:pPr>
            <w:r>
              <w:rPr>
                <w:rFonts w:asciiTheme="minorEastAsia" w:eastAsiaTheme="minorEastAsia" w:hAnsiTheme="minorEastAsia" w:hint="eastAsia"/>
                <w:color w:val="000000" w:themeColor="text1"/>
                <w:w w:val="100"/>
                <w:kern w:val="0"/>
                <w:szCs w:val="18"/>
              </w:rPr>
              <w:t>0.24</w:t>
            </w:r>
            <w:r w:rsidRPr="002403FC">
              <w:rPr>
                <w:rFonts w:asciiTheme="minorEastAsia" w:eastAsiaTheme="minorEastAsia" w:hAnsiTheme="minorEastAsia"/>
                <w:color w:val="000000" w:themeColor="text1"/>
                <w:w w:val="100"/>
                <w:kern w:val="0"/>
                <w:szCs w:val="18"/>
                <w:highlight w:val="yellow"/>
              </w:rPr>
              <w:t xml:space="preserve"> </w:t>
            </w:r>
          </w:p>
        </w:tc>
        <w:tc>
          <w:tcPr>
            <w:tcW w:w="2472" w:type="dxa"/>
            <w:tcBorders>
              <w:top w:val="nil"/>
              <w:bottom w:val="nil"/>
            </w:tcBorders>
            <w:vAlign w:val="center"/>
          </w:tcPr>
          <w:p w14:paraId="67328686" w14:textId="77777777" w:rsidR="00955A50" w:rsidRPr="00515627" w:rsidRDefault="00955A50" w:rsidP="00202580">
            <w:pPr>
              <w:overflowPunct w:val="0"/>
              <w:spacing w:line="240" w:lineRule="exact"/>
              <w:ind w:firstLine="403"/>
              <w:jc w:val="distribute"/>
              <w:rPr>
                <w:rFonts w:ascii="標楷體" w:eastAsia="標楷體" w:hAnsi="標楷體" w:cs="新細明體"/>
                <w:sz w:val="22"/>
              </w:rPr>
            </w:pPr>
            <w:r w:rsidRPr="00515627">
              <w:rPr>
                <w:rFonts w:ascii="標楷體" w:eastAsia="標楷體" w:hAnsi="標楷體" w:cs="新細明體" w:hint="eastAsia"/>
                <w:sz w:val="22"/>
              </w:rPr>
              <w:t>流動負債</w:t>
            </w:r>
          </w:p>
        </w:tc>
        <w:tc>
          <w:tcPr>
            <w:tcW w:w="1899" w:type="dxa"/>
            <w:tcBorders>
              <w:top w:val="nil"/>
              <w:bottom w:val="nil"/>
            </w:tcBorders>
            <w:vAlign w:val="center"/>
          </w:tcPr>
          <w:p w14:paraId="185FB061" w14:textId="77777777" w:rsidR="00955A50" w:rsidRPr="002403FC" w:rsidRDefault="00955A50" w:rsidP="00202580">
            <w:pPr>
              <w:pStyle w:val="3"/>
              <w:overflowPunct w:val="0"/>
              <w:spacing w:line="240" w:lineRule="exact"/>
              <w:ind w:right="28"/>
              <w:rPr>
                <w:rFonts w:asciiTheme="minorEastAsia" w:eastAsiaTheme="minorEastAsia" w:hAnsiTheme="minorEastAsia"/>
                <w:color w:val="000000" w:themeColor="text1"/>
                <w:w w:val="100"/>
                <w:kern w:val="0"/>
                <w:szCs w:val="18"/>
                <w:highlight w:val="yellow"/>
              </w:rPr>
            </w:pPr>
            <w:r w:rsidRPr="002403FC">
              <w:rPr>
                <w:rFonts w:asciiTheme="minorEastAsia" w:eastAsiaTheme="minorEastAsia" w:hAnsiTheme="minorEastAsia" w:hint="eastAsia"/>
                <w:color w:val="000000" w:themeColor="text1"/>
                <w:w w:val="100"/>
                <w:kern w:val="0"/>
                <w:szCs w:val="18"/>
              </w:rPr>
              <w:t>2,176,003,256</w:t>
            </w:r>
          </w:p>
        </w:tc>
        <w:tc>
          <w:tcPr>
            <w:tcW w:w="729" w:type="dxa"/>
            <w:tcBorders>
              <w:top w:val="nil"/>
              <w:bottom w:val="nil"/>
              <w:right w:val="nil"/>
            </w:tcBorders>
            <w:vAlign w:val="center"/>
          </w:tcPr>
          <w:p w14:paraId="29FE29B8" w14:textId="66DEC079" w:rsidR="00955A50" w:rsidRPr="002403FC" w:rsidRDefault="00955A50" w:rsidP="00202580">
            <w:pPr>
              <w:pStyle w:val="3"/>
              <w:overflowPunct w:val="0"/>
              <w:spacing w:line="240" w:lineRule="exact"/>
              <w:ind w:right="28"/>
              <w:rPr>
                <w:rFonts w:asciiTheme="minorEastAsia" w:eastAsiaTheme="minorEastAsia" w:hAnsiTheme="minorEastAsia"/>
                <w:color w:val="000000" w:themeColor="text1"/>
                <w:w w:val="100"/>
                <w:kern w:val="0"/>
                <w:szCs w:val="18"/>
                <w:highlight w:val="yellow"/>
              </w:rPr>
            </w:pPr>
            <w:r>
              <w:rPr>
                <w:rFonts w:asciiTheme="minorEastAsia" w:eastAsiaTheme="minorEastAsia" w:hAnsiTheme="minorEastAsia" w:hint="eastAsia"/>
                <w:color w:val="000000" w:themeColor="text1"/>
                <w:w w:val="100"/>
                <w:kern w:val="0"/>
                <w:szCs w:val="18"/>
              </w:rPr>
              <w:t>31.47</w:t>
            </w:r>
            <w:r w:rsidRPr="002403FC">
              <w:rPr>
                <w:rFonts w:asciiTheme="minorEastAsia" w:eastAsiaTheme="minorEastAsia" w:hAnsiTheme="minorEastAsia"/>
                <w:color w:val="000000" w:themeColor="text1"/>
                <w:w w:val="100"/>
                <w:kern w:val="0"/>
                <w:szCs w:val="18"/>
                <w:highlight w:val="yellow"/>
              </w:rPr>
              <w:t xml:space="preserve"> </w:t>
            </w:r>
          </w:p>
        </w:tc>
      </w:tr>
      <w:tr w:rsidR="00955A50" w:rsidRPr="00515627" w14:paraId="32BD4379" w14:textId="77777777" w:rsidTr="00955A50">
        <w:trPr>
          <w:trHeight w:val="680"/>
          <w:jc w:val="center"/>
        </w:trPr>
        <w:tc>
          <w:tcPr>
            <w:tcW w:w="2474" w:type="dxa"/>
            <w:tcBorders>
              <w:top w:val="nil"/>
              <w:left w:val="nil"/>
              <w:bottom w:val="nil"/>
            </w:tcBorders>
            <w:vAlign w:val="center"/>
          </w:tcPr>
          <w:p w14:paraId="29F137EF" w14:textId="77777777" w:rsidR="00955A50" w:rsidRPr="002633A3" w:rsidRDefault="00955A50" w:rsidP="00202580">
            <w:pPr>
              <w:overflowPunct w:val="0"/>
              <w:spacing w:line="240" w:lineRule="exact"/>
              <w:ind w:firstLine="403"/>
              <w:jc w:val="distribute"/>
              <w:rPr>
                <w:rFonts w:ascii="Times New Roman" w:eastAsia="標楷體" w:hAnsi="Times New Roman" w:cs="新細明體"/>
                <w:color w:val="000000" w:themeColor="text1"/>
                <w:spacing w:val="-6"/>
                <w:kern w:val="0"/>
                <w:sz w:val="22"/>
              </w:rPr>
            </w:pPr>
            <w:r w:rsidRPr="002633A3">
              <w:rPr>
                <w:rFonts w:ascii="Times New Roman" w:eastAsia="標楷體" w:hAnsi="Times New Roman" w:cs="新細明體" w:hint="eastAsia"/>
                <w:color w:val="000000" w:themeColor="text1"/>
                <w:spacing w:val="-6"/>
                <w:kern w:val="0"/>
                <w:sz w:val="22"/>
              </w:rPr>
              <w:t>不動產、廠房及設備</w:t>
            </w:r>
          </w:p>
        </w:tc>
        <w:tc>
          <w:tcPr>
            <w:tcW w:w="1900" w:type="dxa"/>
            <w:tcBorders>
              <w:top w:val="nil"/>
              <w:bottom w:val="nil"/>
            </w:tcBorders>
            <w:vAlign w:val="center"/>
          </w:tcPr>
          <w:p w14:paraId="25FB8B11" w14:textId="77777777" w:rsidR="00955A50" w:rsidRPr="002403FC" w:rsidRDefault="00955A50" w:rsidP="00202580">
            <w:pPr>
              <w:pStyle w:val="3"/>
              <w:overflowPunct w:val="0"/>
              <w:spacing w:line="240" w:lineRule="exact"/>
              <w:ind w:right="28"/>
              <w:rPr>
                <w:rFonts w:asciiTheme="minorEastAsia" w:eastAsiaTheme="minorEastAsia" w:hAnsiTheme="minorEastAsia"/>
                <w:color w:val="000000" w:themeColor="text1"/>
                <w:w w:val="100"/>
                <w:kern w:val="0"/>
                <w:szCs w:val="18"/>
                <w:highlight w:val="yellow"/>
              </w:rPr>
            </w:pPr>
            <w:r w:rsidRPr="002403FC">
              <w:rPr>
                <w:rFonts w:asciiTheme="minorEastAsia" w:eastAsiaTheme="minorEastAsia" w:hAnsiTheme="minorEastAsia" w:hint="eastAsia"/>
                <w:color w:val="000000" w:themeColor="text1"/>
                <w:w w:val="100"/>
                <w:kern w:val="0"/>
                <w:szCs w:val="18"/>
              </w:rPr>
              <w:t>2,361,066,589</w:t>
            </w:r>
          </w:p>
        </w:tc>
        <w:tc>
          <w:tcPr>
            <w:tcW w:w="729" w:type="dxa"/>
            <w:tcBorders>
              <w:top w:val="nil"/>
              <w:bottom w:val="nil"/>
            </w:tcBorders>
            <w:vAlign w:val="center"/>
          </w:tcPr>
          <w:p w14:paraId="3E12CA57" w14:textId="77777777" w:rsidR="00955A50" w:rsidRPr="002403FC" w:rsidRDefault="00955A50" w:rsidP="00202580">
            <w:pPr>
              <w:pStyle w:val="3"/>
              <w:overflowPunct w:val="0"/>
              <w:spacing w:line="240" w:lineRule="exact"/>
              <w:ind w:right="28"/>
              <w:rPr>
                <w:rFonts w:asciiTheme="minorEastAsia" w:eastAsiaTheme="minorEastAsia" w:hAnsiTheme="minorEastAsia"/>
                <w:color w:val="000000" w:themeColor="text1"/>
                <w:w w:val="100"/>
                <w:kern w:val="0"/>
                <w:szCs w:val="18"/>
                <w:highlight w:val="yellow"/>
              </w:rPr>
            </w:pPr>
            <w:r>
              <w:rPr>
                <w:rFonts w:asciiTheme="minorEastAsia" w:eastAsiaTheme="minorEastAsia" w:hAnsiTheme="minorEastAsia" w:hint="eastAsia"/>
                <w:color w:val="000000" w:themeColor="text1"/>
                <w:w w:val="100"/>
                <w:kern w:val="0"/>
                <w:szCs w:val="18"/>
              </w:rPr>
              <w:t>34.15</w:t>
            </w:r>
            <w:r w:rsidRPr="002403FC">
              <w:rPr>
                <w:rFonts w:asciiTheme="minorEastAsia" w:eastAsiaTheme="minorEastAsia" w:hAnsiTheme="minorEastAsia"/>
                <w:color w:val="000000" w:themeColor="text1"/>
                <w:w w:val="100"/>
                <w:kern w:val="0"/>
                <w:szCs w:val="18"/>
                <w:highlight w:val="yellow"/>
              </w:rPr>
              <w:t xml:space="preserve"> </w:t>
            </w:r>
          </w:p>
        </w:tc>
        <w:tc>
          <w:tcPr>
            <w:tcW w:w="2472" w:type="dxa"/>
            <w:tcBorders>
              <w:top w:val="nil"/>
              <w:bottom w:val="nil"/>
            </w:tcBorders>
            <w:vAlign w:val="center"/>
          </w:tcPr>
          <w:p w14:paraId="71E94A2A" w14:textId="77777777" w:rsidR="00955A50" w:rsidRPr="00515627" w:rsidRDefault="00955A50" w:rsidP="00202580">
            <w:pPr>
              <w:overflowPunct w:val="0"/>
              <w:spacing w:line="240" w:lineRule="exact"/>
              <w:ind w:firstLine="403"/>
              <w:jc w:val="distribute"/>
              <w:rPr>
                <w:rFonts w:ascii="標楷體" w:eastAsia="標楷體" w:hAnsi="標楷體" w:cs="新細明體"/>
                <w:sz w:val="22"/>
              </w:rPr>
            </w:pPr>
            <w:r w:rsidRPr="00CA2574">
              <w:rPr>
                <w:rFonts w:ascii="Times New Roman" w:eastAsia="標楷體" w:hAnsi="Times New Roman" w:cs="新細明體" w:hint="eastAsia"/>
                <w:color w:val="000000" w:themeColor="text1"/>
                <w:kern w:val="0"/>
                <w:sz w:val="22"/>
              </w:rPr>
              <w:t>其他負債</w:t>
            </w:r>
          </w:p>
        </w:tc>
        <w:tc>
          <w:tcPr>
            <w:tcW w:w="1899" w:type="dxa"/>
            <w:tcBorders>
              <w:top w:val="nil"/>
              <w:bottom w:val="nil"/>
            </w:tcBorders>
            <w:vAlign w:val="center"/>
          </w:tcPr>
          <w:p w14:paraId="1DCF0FF1" w14:textId="77777777" w:rsidR="00955A50" w:rsidRPr="002403FC" w:rsidRDefault="00955A50" w:rsidP="00202580">
            <w:pPr>
              <w:pStyle w:val="3"/>
              <w:overflowPunct w:val="0"/>
              <w:spacing w:line="240" w:lineRule="exact"/>
              <w:ind w:right="28"/>
              <w:rPr>
                <w:rFonts w:asciiTheme="minorEastAsia" w:eastAsiaTheme="minorEastAsia" w:hAnsiTheme="minorEastAsia"/>
                <w:color w:val="000000" w:themeColor="text1"/>
                <w:w w:val="100"/>
                <w:kern w:val="0"/>
                <w:szCs w:val="18"/>
                <w:highlight w:val="yellow"/>
              </w:rPr>
            </w:pPr>
            <w:r w:rsidRPr="005169E6">
              <w:rPr>
                <w:rFonts w:asciiTheme="minorEastAsia" w:eastAsiaTheme="minorEastAsia" w:hAnsiTheme="minorEastAsia"/>
                <w:color w:val="000000" w:themeColor="text1"/>
                <w:w w:val="100"/>
                <w:kern w:val="0"/>
                <w:szCs w:val="18"/>
              </w:rPr>
              <w:t>4,279,294,633</w:t>
            </w:r>
          </w:p>
        </w:tc>
        <w:tc>
          <w:tcPr>
            <w:tcW w:w="729" w:type="dxa"/>
            <w:tcBorders>
              <w:top w:val="nil"/>
              <w:bottom w:val="nil"/>
              <w:right w:val="nil"/>
            </w:tcBorders>
            <w:vAlign w:val="center"/>
          </w:tcPr>
          <w:p w14:paraId="2BA34C92" w14:textId="08646680" w:rsidR="00955A50" w:rsidRPr="002403FC" w:rsidRDefault="00955A50" w:rsidP="00202580">
            <w:pPr>
              <w:pStyle w:val="3"/>
              <w:overflowPunct w:val="0"/>
              <w:spacing w:line="240" w:lineRule="exact"/>
              <w:ind w:right="28"/>
              <w:rPr>
                <w:rFonts w:asciiTheme="minorEastAsia" w:eastAsiaTheme="minorEastAsia" w:hAnsiTheme="minorEastAsia"/>
                <w:color w:val="000000" w:themeColor="text1"/>
                <w:w w:val="100"/>
                <w:kern w:val="0"/>
                <w:szCs w:val="18"/>
                <w:highlight w:val="yellow"/>
              </w:rPr>
            </w:pPr>
            <w:r>
              <w:rPr>
                <w:rFonts w:asciiTheme="minorEastAsia" w:eastAsiaTheme="minorEastAsia" w:hAnsiTheme="minorEastAsia" w:hint="eastAsia"/>
                <w:color w:val="000000" w:themeColor="text1"/>
                <w:w w:val="100"/>
                <w:kern w:val="0"/>
                <w:szCs w:val="18"/>
              </w:rPr>
              <w:t>61.89</w:t>
            </w:r>
            <w:r w:rsidRPr="002403FC">
              <w:rPr>
                <w:rFonts w:asciiTheme="minorEastAsia" w:eastAsiaTheme="minorEastAsia" w:hAnsiTheme="minorEastAsia"/>
                <w:color w:val="000000" w:themeColor="text1"/>
                <w:w w:val="100"/>
                <w:kern w:val="0"/>
                <w:szCs w:val="18"/>
                <w:highlight w:val="yellow"/>
              </w:rPr>
              <w:t xml:space="preserve"> </w:t>
            </w:r>
          </w:p>
        </w:tc>
      </w:tr>
      <w:tr w:rsidR="00955A50" w:rsidRPr="00515627" w14:paraId="79EBC9C7" w14:textId="77777777" w:rsidTr="00955A50">
        <w:trPr>
          <w:trHeight w:val="680"/>
          <w:jc w:val="center"/>
        </w:trPr>
        <w:tc>
          <w:tcPr>
            <w:tcW w:w="2474" w:type="dxa"/>
            <w:tcBorders>
              <w:top w:val="nil"/>
              <w:left w:val="nil"/>
              <w:bottom w:val="nil"/>
            </w:tcBorders>
            <w:vAlign w:val="center"/>
          </w:tcPr>
          <w:p w14:paraId="21D248E8" w14:textId="77777777" w:rsidR="00955A50" w:rsidRPr="00CA2574" w:rsidRDefault="00955A50" w:rsidP="00202580">
            <w:pPr>
              <w:overflowPunct w:val="0"/>
              <w:spacing w:line="240" w:lineRule="exact"/>
              <w:ind w:firstLine="403"/>
              <w:jc w:val="distribute"/>
              <w:rPr>
                <w:rFonts w:ascii="Times New Roman" w:eastAsia="標楷體" w:hAnsi="Times New Roman" w:cs="新細明體"/>
                <w:color w:val="000000" w:themeColor="text1"/>
                <w:kern w:val="0"/>
                <w:sz w:val="22"/>
              </w:rPr>
            </w:pPr>
            <w:r w:rsidRPr="00CA2574">
              <w:rPr>
                <w:rFonts w:ascii="Times New Roman" w:eastAsia="標楷體" w:hAnsi="Times New Roman" w:cs="新細明體" w:hint="eastAsia"/>
                <w:color w:val="000000" w:themeColor="text1"/>
                <w:kern w:val="0"/>
                <w:sz w:val="22"/>
              </w:rPr>
              <w:t>無形資產</w:t>
            </w:r>
          </w:p>
        </w:tc>
        <w:tc>
          <w:tcPr>
            <w:tcW w:w="1900" w:type="dxa"/>
            <w:tcBorders>
              <w:top w:val="nil"/>
              <w:bottom w:val="nil"/>
            </w:tcBorders>
            <w:vAlign w:val="center"/>
          </w:tcPr>
          <w:p w14:paraId="1B43BEDB" w14:textId="77777777" w:rsidR="00955A50" w:rsidRPr="002403FC" w:rsidRDefault="00955A50" w:rsidP="00202580">
            <w:pPr>
              <w:pStyle w:val="3"/>
              <w:overflowPunct w:val="0"/>
              <w:spacing w:line="240" w:lineRule="exact"/>
              <w:ind w:right="28"/>
              <w:rPr>
                <w:rFonts w:asciiTheme="minorEastAsia" w:eastAsiaTheme="minorEastAsia" w:hAnsiTheme="minorEastAsia"/>
                <w:color w:val="000000" w:themeColor="text1"/>
                <w:w w:val="100"/>
                <w:kern w:val="0"/>
                <w:szCs w:val="18"/>
                <w:highlight w:val="yellow"/>
              </w:rPr>
            </w:pPr>
            <w:r w:rsidRPr="002403FC">
              <w:rPr>
                <w:rFonts w:asciiTheme="minorEastAsia" w:eastAsiaTheme="minorEastAsia" w:hAnsiTheme="minorEastAsia" w:hint="eastAsia"/>
                <w:color w:val="000000" w:themeColor="text1"/>
                <w:w w:val="100"/>
                <w:kern w:val="0"/>
                <w:szCs w:val="18"/>
              </w:rPr>
              <w:t>279,716,990</w:t>
            </w:r>
          </w:p>
        </w:tc>
        <w:tc>
          <w:tcPr>
            <w:tcW w:w="729" w:type="dxa"/>
            <w:tcBorders>
              <w:top w:val="nil"/>
              <w:bottom w:val="nil"/>
            </w:tcBorders>
            <w:vAlign w:val="center"/>
          </w:tcPr>
          <w:p w14:paraId="10FD917B" w14:textId="77777777" w:rsidR="00955A50" w:rsidRPr="002403FC" w:rsidRDefault="00955A50" w:rsidP="00202580">
            <w:pPr>
              <w:pStyle w:val="3"/>
              <w:overflowPunct w:val="0"/>
              <w:spacing w:line="240" w:lineRule="exact"/>
              <w:ind w:right="28"/>
              <w:rPr>
                <w:rFonts w:asciiTheme="minorEastAsia" w:eastAsiaTheme="minorEastAsia" w:hAnsiTheme="minorEastAsia"/>
                <w:color w:val="000000" w:themeColor="text1"/>
                <w:w w:val="100"/>
                <w:kern w:val="0"/>
                <w:szCs w:val="18"/>
                <w:highlight w:val="yellow"/>
              </w:rPr>
            </w:pPr>
            <w:r>
              <w:rPr>
                <w:rFonts w:asciiTheme="minorEastAsia" w:eastAsiaTheme="minorEastAsia" w:hAnsiTheme="minorEastAsia" w:hint="eastAsia"/>
                <w:color w:val="000000" w:themeColor="text1"/>
                <w:w w:val="100"/>
                <w:kern w:val="0"/>
                <w:szCs w:val="18"/>
              </w:rPr>
              <w:t>4.05</w:t>
            </w:r>
            <w:r w:rsidRPr="002403FC">
              <w:rPr>
                <w:rFonts w:asciiTheme="minorEastAsia" w:eastAsiaTheme="minorEastAsia" w:hAnsiTheme="minorEastAsia"/>
                <w:color w:val="000000" w:themeColor="text1"/>
                <w:w w:val="100"/>
                <w:kern w:val="0"/>
                <w:szCs w:val="18"/>
                <w:highlight w:val="yellow"/>
              </w:rPr>
              <w:t xml:space="preserve"> </w:t>
            </w:r>
          </w:p>
        </w:tc>
        <w:tc>
          <w:tcPr>
            <w:tcW w:w="2472" w:type="dxa"/>
            <w:tcBorders>
              <w:top w:val="nil"/>
              <w:bottom w:val="nil"/>
            </w:tcBorders>
            <w:vAlign w:val="center"/>
          </w:tcPr>
          <w:p w14:paraId="6AC2DED1" w14:textId="77777777" w:rsidR="00955A50" w:rsidRPr="00515627" w:rsidRDefault="00955A50" w:rsidP="00202580">
            <w:pPr>
              <w:widowControl/>
              <w:overflowPunct w:val="0"/>
              <w:spacing w:line="240" w:lineRule="exact"/>
              <w:ind w:firstLineChars="100" w:firstLine="220"/>
              <w:jc w:val="distribute"/>
              <w:rPr>
                <w:rFonts w:ascii="標楷體" w:eastAsia="標楷體" w:hAnsi="標楷體" w:cs="新細明體"/>
                <w:sz w:val="22"/>
              </w:rPr>
            </w:pPr>
            <w:r w:rsidRPr="00515627">
              <w:rPr>
                <w:rFonts w:ascii="標楷體" w:eastAsia="標楷體" w:hAnsi="標楷體" w:cs="新細明體" w:hint="eastAsia"/>
                <w:b/>
                <w:sz w:val="22"/>
              </w:rPr>
              <w:t>淨值</w:t>
            </w:r>
          </w:p>
        </w:tc>
        <w:tc>
          <w:tcPr>
            <w:tcW w:w="1899" w:type="dxa"/>
            <w:tcBorders>
              <w:top w:val="nil"/>
              <w:bottom w:val="nil"/>
            </w:tcBorders>
            <w:vAlign w:val="center"/>
          </w:tcPr>
          <w:p w14:paraId="50EAEE89" w14:textId="77777777" w:rsidR="00955A50" w:rsidRPr="005169E6" w:rsidRDefault="00955A50" w:rsidP="00202580">
            <w:pPr>
              <w:pStyle w:val="3"/>
              <w:overflowPunct w:val="0"/>
              <w:spacing w:line="240" w:lineRule="exact"/>
              <w:ind w:right="28"/>
              <w:rPr>
                <w:rFonts w:asciiTheme="minorEastAsia" w:eastAsiaTheme="minorEastAsia" w:hAnsiTheme="minorEastAsia"/>
                <w:b/>
                <w:color w:val="000000" w:themeColor="text1"/>
                <w:w w:val="100"/>
                <w:kern w:val="0"/>
                <w:szCs w:val="18"/>
              </w:rPr>
            </w:pPr>
            <w:r w:rsidRPr="005169E6">
              <w:rPr>
                <w:rFonts w:asciiTheme="minorEastAsia" w:eastAsiaTheme="minorEastAsia" w:hAnsiTheme="minorEastAsia"/>
                <w:b/>
                <w:color w:val="000000" w:themeColor="text1"/>
                <w:w w:val="100"/>
                <w:kern w:val="0"/>
                <w:szCs w:val="18"/>
              </w:rPr>
              <w:t>458,689,335</w:t>
            </w:r>
          </w:p>
        </w:tc>
        <w:tc>
          <w:tcPr>
            <w:tcW w:w="729" w:type="dxa"/>
            <w:tcBorders>
              <w:top w:val="nil"/>
              <w:bottom w:val="nil"/>
              <w:right w:val="nil"/>
            </w:tcBorders>
            <w:vAlign w:val="center"/>
          </w:tcPr>
          <w:p w14:paraId="5FCDEC36" w14:textId="001009DA" w:rsidR="00955A50" w:rsidRPr="002403FC" w:rsidRDefault="00955A50" w:rsidP="00202580">
            <w:pPr>
              <w:pStyle w:val="3"/>
              <w:overflowPunct w:val="0"/>
              <w:spacing w:line="240" w:lineRule="exact"/>
              <w:ind w:right="28"/>
              <w:rPr>
                <w:rFonts w:asciiTheme="minorEastAsia" w:eastAsiaTheme="minorEastAsia" w:hAnsiTheme="minorEastAsia"/>
                <w:color w:val="000000" w:themeColor="text1"/>
                <w:w w:val="100"/>
                <w:kern w:val="0"/>
                <w:szCs w:val="18"/>
                <w:highlight w:val="yellow"/>
              </w:rPr>
            </w:pPr>
            <w:r>
              <w:rPr>
                <w:rFonts w:asciiTheme="minorEastAsia" w:eastAsiaTheme="minorEastAsia" w:hAnsiTheme="minorEastAsia" w:hint="eastAsia"/>
                <w:b/>
                <w:color w:val="000000" w:themeColor="text1"/>
                <w:w w:val="100"/>
                <w:kern w:val="0"/>
                <w:szCs w:val="18"/>
              </w:rPr>
              <w:t>6.63</w:t>
            </w:r>
            <w:r w:rsidRPr="002403FC">
              <w:rPr>
                <w:rFonts w:asciiTheme="minorEastAsia" w:eastAsiaTheme="minorEastAsia" w:hAnsiTheme="minorEastAsia"/>
                <w:color w:val="000000" w:themeColor="text1"/>
                <w:w w:val="100"/>
                <w:kern w:val="0"/>
                <w:szCs w:val="18"/>
                <w:highlight w:val="yellow"/>
              </w:rPr>
              <w:t xml:space="preserve"> </w:t>
            </w:r>
          </w:p>
        </w:tc>
      </w:tr>
      <w:tr w:rsidR="00955A50" w:rsidRPr="00515627" w14:paraId="6171D7EF" w14:textId="77777777" w:rsidTr="00955A50">
        <w:trPr>
          <w:trHeight w:val="680"/>
          <w:jc w:val="center"/>
        </w:trPr>
        <w:tc>
          <w:tcPr>
            <w:tcW w:w="2474" w:type="dxa"/>
            <w:tcBorders>
              <w:top w:val="nil"/>
              <w:left w:val="nil"/>
              <w:bottom w:val="nil"/>
            </w:tcBorders>
            <w:vAlign w:val="center"/>
          </w:tcPr>
          <w:p w14:paraId="65A8C24A" w14:textId="77777777" w:rsidR="00955A50" w:rsidRPr="00A44739" w:rsidRDefault="00955A50" w:rsidP="00202580">
            <w:pPr>
              <w:overflowPunct w:val="0"/>
              <w:spacing w:line="240" w:lineRule="exact"/>
              <w:ind w:firstLine="403"/>
              <w:jc w:val="distribute"/>
              <w:rPr>
                <w:rFonts w:ascii="Times New Roman" w:eastAsia="標楷體" w:hAnsi="Times New Roman" w:cs="新細明體"/>
                <w:color w:val="000000" w:themeColor="text1"/>
                <w:kern w:val="0"/>
                <w:sz w:val="22"/>
              </w:rPr>
            </w:pPr>
            <w:r w:rsidRPr="00CA2574">
              <w:rPr>
                <w:rFonts w:ascii="Times New Roman" w:eastAsia="標楷體" w:hAnsi="Times New Roman" w:cs="新細明體" w:hint="eastAsia"/>
                <w:color w:val="000000" w:themeColor="text1"/>
                <w:kern w:val="0"/>
                <w:sz w:val="22"/>
              </w:rPr>
              <w:t>其他資產</w:t>
            </w:r>
          </w:p>
        </w:tc>
        <w:tc>
          <w:tcPr>
            <w:tcW w:w="1900" w:type="dxa"/>
            <w:tcBorders>
              <w:top w:val="nil"/>
              <w:bottom w:val="nil"/>
            </w:tcBorders>
            <w:vAlign w:val="center"/>
          </w:tcPr>
          <w:p w14:paraId="16327969" w14:textId="77777777" w:rsidR="00955A50" w:rsidRPr="002403FC" w:rsidRDefault="00955A50" w:rsidP="00202580">
            <w:pPr>
              <w:pStyle w:val="3"/>
              <w:overflowPunct w:val="0"/>
              <w:spacing w:line="240" w:lineRule="exact"/>
              <w:ind w:right="28"/>
              <w:rPr>
                <w:rFonts w:asciiTheme="minorEastAsia" w:eastAsiaTheme="minorEastAsia" w:hAnsiTheme="minorEastAsia"/>
                <w:color w:val="000000" w:themeColor="text1"/>
                <w:w w:val="100"/>
                <w:kern w:val="0"/>
                <w:szCs w:val="18"/>
                <w:highlight w:val="yellow"/>
              </w:rPr>
            </w:pPr>
            <w:r w:rsidRPr="002403FC">
              <w:rPr>
                <w:rFonts w:asciiTheme="minorEastAsia" w:eastAsiaTheme="minorEastAsia" w:hAnsiTheme="minorEastAsia" w:hint="eastAsia"/>
                <w:color w:val="000000" w:themeColor="text1"/>
                <w:w w:val="100"/>
                <w:kern w:val="0"/>
                <w:szCs w:val="18"/>
              </w:rPr>
              <w:t>1,483,652,553</w:t>
            </w:r>
          </w:p>
        </w:tc>
        <w:tc>
          <w:tcPr>
            <w:tcW w:w="729" w:type="dxa"/>
            <w:tcBorders>
              <w:top w:val="nil"/>
              <w:bottom w:val="nil"/>
            </w:tcBorders>
            <w:vAlign w:val="center"/>
          </w:tcPr>
          <w:p w14:paraId="29687388" w14:textId="77777777" w:rsidR="00955A50" w:rsidRPr="002403FC" w:rsidRDefault="00955A50" w:rsidP="00202580">
            <w:pPr>
              <w:pStyle w:val="3"/>
              <w:overflowPunct w:val="0"/>
              <w:spacing w:line="240" w:lineRule="exact"/>
              <w:ind w:right="28"/>
              <w:rPr>
                <w:rFonts w:asciiTheme="minorEastAsia" w:eastAsiaTheme="minorEastAsia" w:hAnsiTheme="minorEastAsia"/>
                <w:color w:val="000000" w:themeColor="text1"/>
                <w:w w:val="100"/>
                <w:kern w:val="0"/>
                <w:szCs w:val="18"/>
                <w:highlight w:val="yellow"/>
              </w:rPr>
            </w:pPr>
            <w:r>
              <w:rPr>
                <w:rFonts w:asciiTheme="minorEastAsia" w:eastAsiaTheme="minorEastAsia" w:hAnsiTheme="minorEastAsia" w:hint="eastAsia"/>
                <w:color w:val="000000" w:themeColor="text1"/>
                <w:w w:val="100"/>
                <w:kern w:val="0"/>
                <w:szCs w:val="18"/>
              </w:rPr>
              <w:t>21.46</w:t>
            </w:r>
            <w:r w:rsidRPr="002403FC">
              <w:rPr>
                <w:rFonts w:asciiTheme="minorEastAsia" w:eastAsiaTheme="minorEastAsia" w:hAnsiTheme="minorEastAsia"/>
                <w:color w:val="000000" w:themeColor="text1"/>
                <w:w w:val="100"/>
                <w:kern w:val="0"/>
                <w:szCs w:val="18"/>
                <w:highlight w:val="yellow"/>
              </w:rPr>
              <w:t xml:space="preserve"> </w:t>
            </w:r>
          </w:p>
        </w:tc>
        <w:tc>
          <w:tcPr>
            <w:tcW w:w="2472" w:type="dxa"/>
            <w:tcBorders>
              <w:top w:val="nil"/>
              <w:bottom w:val="nil"/>
            </w:tcBorders>
            <w:vAlign w:val="center"/>
          </w:tcPr>
          <w:p w14:paraId="2724FFB3" w14:textId="77777777" w:rsidR="00955A50" w:rsidRPr="00515627" w:rsidRDefault="00955A50" w:rsidP="00202580">
            <w:pPr>
              <w:overflowPunct w:val="0"/>
              <w:spacing w:line="240" w:lineRule="exact"/>
              <w:ind w:firstLine="403"/>
              <w:jc w:val="distribute"/>
              <w:rPr>
                <w:rFonts w:ascii="標楷體" w:eastAsia="標楷體" w:hAnsi="標楷體" w:cs="新細明體"/>
                <w:sz w:val="22"/>
              </w:rPr>
            </w:pPr>
            <w:r w:rsidRPr="00EB77DE">
              <w:rPr>
                <w:rFonts w:ascii="標楷體" w:eastAsia="標楷體" w:hAnsi="標楷體" w:cs="新細明體" w:hint="eastAsia"/>
                <w:sz w:val="22"/>
              </w:rPr>
              <w:t>基金</w:t>
            </w:r>
          </w:p>
        </w:tc>
        <w:tc>
          <w:tcPr>
            <w:tcW w:w="1899" w:type="dxa"/>
            <w:tcBorders>
              <w:top w:val="nil"/>
              <w:bottom w:val="nil"/>
            </w:tcBorders>
            <w:vAlign w:val="center"/>
          </w:tcPr>
          <w:p w14:paraId="517240F4" w14:textId="77777777" w:rsidR="00955A50" w:rsidRPr="002403FC" w:rsidRDefault="00955A50" w:rsidP="00202580">
            <w:pPr>
              <w:pStyle w:val="3"/>
              <w:overflowPunct w:val="0"/>
              <w:spacing w:line="240" w:lineRule="exact"/>
              <w:ind w:right="28"/>
              <w:rPr>
                <w:rFonts w:asciiTheme="minorEastAsia" w:eastAsiaTheme="minorEastAsia" w:hAnsiTheme="minorEastAsia"/>
                <w:color w:val="000000" w:themeColor="text1"/>
                <w:w w:val="100"/>
                <w:kern w:val="0"/>
                <w:szCs w:val="18"/>
                <w:highlight w:val="yellow"/>
              </w:rPr>
            </w:pPr>
            <w:r w:rsidRPr="002403FC">
              <w:rPr>
                <w:rFonts w:asciiTheme="minorEastAsia" w:eastAsiaTheme="minorEastAsia" w:hAnsiTheme="minorEastAsia" w:hint="eastAsia"/>
                <w:color w:val="000000" w:themeColor="text1"/>
                <w:w w:val="100"/>
                <w:kern w:val="0"/>
                <w:szCs w:val="18"/>
              </w:rPr>
              <w:t>1,878,947,683</w:t>
            </w:r>
          </w:p>
        </w:tc>
        <w:tc>
          <w:tcPr>
            <w:tcW w:w="729" w:type="dxa"/>
            <w:tcBorders>
              <w:top w:val="nil"/>
              <w:bottom w:val="nil"/>
              <w:right w:val="nil"/>
            </w:tcBorders>
            <w:vAlign w:val="center"/>
          </w:tcPr>
          <w:p w14:paraId="2732C30F" w14:textId="505074FA" w:rsidR="00955A50" w:rsidRPr="002403FC" w:rsidRDefault="00955A50" w:rsidP="00202580">
            <w:pPr>
              <w:pStyle w:val="3"/>
              <w:overflowPunct w:val="0"/>
              <w:spacing w:line="240" w:lineRule="exact"/>
              <w:ind w:right="28"/>
              <w:rPr>
                <w:rFonts w:asciiTheme="minorEastAsia" w:eastAsiaTheme="minorEastAsia" w:hAnsiTheme="minorEastAsia"/>
                <w:color w:val="000000" w:themeColor="text1"/>
                <w:w w:val="100"/>
                <w:kern w:val="0"/>
                <w:szCs w:val="18"/>
                <w:highlight w:val="yellow"/>
              </w:rPr>
            </w:pPr>
            <w:r>
              <w:rPr>
                <w:rFonts w:asciiTheme="minorEastAsia" w:eastAsiaTheme="minorEastAsia" w:hAnsiTheme="minorEastAsia" w:hint="eastAsia"/>
                <w:color w:val="000000" w:themeColor="text1"/>
                <w:w w:val="100"/>
                <w:kern w:val="0"/>
                <w:szCs w:val="18"/>
              </w:rPr>
              <w:t>27.18</w:t>
            </w:r>
            <w:r w:rsidRPr="002403FC">
              <w:rPr>
                <w:rFonts w:asciiTheme="minorEastAsia" w:eastAsiaTheme="minorEastAsia" w:hAnsiTheme="minorEastAsia"/>
                <w:color w:val="000000" w:themeColor="text1"/>
                <w:w w:val="100"/>
                <w:kern w:val="0"/>
                <w:szCs w:val="18"/>
                <w:highlight w:val="yellow"/>
              </w:rPr>
              <w:t xml:space="preserve"> </w:t>
            </w:r>
          </w:p>
        </w:tc>
      </w:tr>
      <w:tr w:rsidR="00955A50" w:rsidRPr="00515627" w14:paraId="35893178" w14:textId="77777777" w:rsidTr="00955A50">
        <w:trPr>
          <w:trHeight w:val="680"/>
          <w:jc w:val="center"/>
        </w:trPr>
        <w:tc>
          <w:tcPr>
            <w:tcW w:w="2474" w:type="dxa"/>
            <w:tcBorders>
              <w:top w:val="nil"/>
              <w:left w:val="nil"/>
              <w:bottom w:val="single" w:sz="8" w:space="0" w:color="auto"/>
            </w:tcBorders>
            <w:vAlign w:val="center"/>
          </w:tcPr>
          <w:p w14:paraId="6775E295" w14:textId="77777777" w:rsidR="00955A50" w:rsidRPr="00CA2574" w:rsidRDefault="00955A50" w:rsidP="00202580">
            <w:pPr>
              <w:overflowPunct w:val="0"/>
              <w:spacing w:line="240" w:lineRule="exact"/>
              <w:ind w:firstLine="403"/>
              <w:jc w:val="distribute"/>
              <w:rPr>
                <w:rFonts w:ascii="Times New Roman" w:eastAsia="標楷體" w:hAnsi="Times New Roman" w:cs="新細明體"/>
                <w:color w:val="000000" w:themeColor="text1"/>
                <w:kern w:val="0"/>
                <w:sz w:val="22"/>
              </w:rPr>
            </w:pPr>
          </w:p>
        </w:tc>
        <w:tc>
          <w:tcPr>
            <w:tcW w:w="1900" w:type="dxa"/>
            <w:tcBorders>
              <w:top w:val="nil"/>
              <w:bottom w:val="single" w:sz="8" w:space="0" w:color="auto"/>
            </w:tcBorders>
            <w:vAlign w:val="center"/>
          </w:tcPr>
          <w:p w14:paraId="30826A83" w14:textId="77777777" w:rsidR="00955A50" w:rsidRPr="00A44739" w:rsidRDefault="00955A50" w:rsidP="00202580">
            <w:pPr>
              <w:widowControl/>
              <w:overflowPunct w:val="0"/>
              <w:spacing w:line="240" w:lineRule="exact"/>
              <w:jc w:val="right"/>
              <w:rPr>
                <w:rFonts w:asciiTheme="minorEastAsia" w:hAnsiTheme="minorEastAsia"/>
                <w:color w:val="000000" w:themeColor="text1"/>
                <w:kern w:val="0"/>
                <w:sz w:val="18"/>
                <w:szCs w:val="18"/>
              </w:rPr>
            </w:pPr>
          </w:p>
        </w:tc>
        <w:tc>
          <w:tcPr>
            <w:tcW w:w="729" w:type="dxa"/>
            <w:tcBorders>
              <w:top w:val="nil"/>
              <w:bottom w:val="single" w:sz="8" w:space="0" w:color="auto"/>
            </w:tcBorders>
            <w:vAlign w:val="center"/>
          </w:tcPr>
          <w:p w14:paraId="163CEB26" w14:textId="77777777" w:rsidR="00955A50" w:rsidRPr="00A44739" w:rsidRDefault="00955A50" w:rsidP="00202580">
            <w:pPr>
              <w:widowControl/>
              <w:overflowPunct w:val="0"/>
              <w:spacing w:line="240" w:lineRule="exact"/>
              <w:jc w:val="right"/>
              <w:rPr>
                <w:rFonts w:asciiTheme="minorEastAsia" w:hAnsiTheme="minorEastAsia"/>
                <w:color w:val="000000" w:themeColor="text1"/>
                <w:kern w:val="0"/>
                <w:sz w:val="18"/>
                <w:szCs w:val="18"/>
              </w:rPr>
            </w:pPr>
          </w:p>
        </w:tc>
        <w:tc>
          <w:tcPr>
            <w:tcW w:w="2472" w:type="dxa"/>
            <w:tcBorders>
              <w:top w:val="nil"/>
              <w:bottom w:val="single" w:sz="8" w:space="0" w:color="auto"/>
            </w:tcBorders>
            <w:vAlign w:val="center"/>
          </w:tcPr>
          <w:p w14:paraId="3A15D630" w14:textId="77777777" w:rsidR="00955A50" w:rsidRPr="00EB77DE" w:rsidRDefault="00955A50" w:rsidP="00202580">
            <w:pPr>
              <w:overflowPunct w:val="0"/>
              <w:spacing w:line="240" w:lineRule="exact"/>
              <w:ind w:firstLine="403"/>
              <w:jc w:val="distribute"/>
              <w:rPr>
                <w:rFonts w:ascii="標楷體" w:eastAsia="標楷體" w:hAnsi="標楷體" w:cs="新細明體"/>
                <w:sz w:val="22"/>
              </w:rPr>
            </w:pPr>
            <w:r w:rsidRPr="00EB77DE">
              <w:rPr>
                <w:rFonts w:ascii="標楷體" w:eastAsia="標楷體" w:hAnsi="標楷體" w:cs="新細明體" w:hint="eastAsia"/>
                <w:sz w:val="22"/>
              </w:rPr>
              <w:t>累積餘</w:t>
            </w:r>
            <w:proofErr w:type="gramStart"/>
            <w:r w:rsidRPr="00EB77DE">
              <w:rPr>
                <w:rFonts w:ascii="標楷體" w:eastAsia="標楷體" w:hAnsi="標楷體" w:cs="新細明體" w:hint="eastAsia"/>
                <w:sz w:val="22"/>
              </w:rPr>
              <w:t>絀</w:t>
            </w:r>
            <w:proofErr w:type="gramEnd"/>
          </w:p>
        </w:tc>
        <w:tc>
          <w:tcPr>
            <w:tcW w:w="1899" w:type="dxa"/>
            <w:tcBorders>
              <w:top w:val="nil"/>
              <w:bottom w:val="single" w:sz="8" w:space="0" w:color="auto"/>
            </w:tcBorders>
            <w:vAlign w:val="center"/>
          </w:tcPr>
          <w:p w14:paraId="72C6D0EB" w14:textId="77777777" w:rsidR="00955A50" w:rsidRPr="002403FC" w:rsidRDefault="00955A50" w:rsidP="00202580">
            <w:pPr>
              <w:pStyle w:val="3"/>
              <w:overflowPunct w:val="0"/>
              <w:spacing w:line="240" w:lineRule="exact"/>
              <w:ind w:right="28"/>
              <w:rPr>
                <w:rFonts w:asciiTheme="minorEastAsia" w:eastAsiaTheme="minorEastAsia" w:hAnsiTheme="minorEastAsia"/>
                <w:color w:val="000000" w:themeColor="text1"/>
                <w:w w:val="100"/>
                <w:kern w:val="0"/>
                <w:szCs w:val="18"/>
                <w:highlight w:val="yellow"/>
              </w:rPr>
            </w:pPr>
            <w:r w:rsidRPr="002403FC">
              <w:rPr>
                <w:rFonts w:asciiTheme="minorEastAsia" w:eastAsiaTheme="minorEastAsia" w:hAnsiTheme="minorEastAsia" w:hint="eastAsia"/>
                <w:color w:val="000000" w:themeColor="text1"/>
                <w:w w:val="100"/>
                <w:kern w:val="0"/>
                <w:szCs w:val="18"/>
              </w:rPr>
              <w:t>- 1,420,258,348</w:t>
            </w:r>
          </w:p>
        </w:tc>
        <w:tc>
          <w:tcPr>
            <w:tcW w:w="729" w:type="dxa"/>
            <w:tcBorders>
              <w:top w:val="nil"/>
              <w:bottom w:val="single" w:sz="8" w:space="0" w:color="auto"/>
              <w:right w:val="nil"/>
            </w:tcBorders>
            <w:vAlign w:val="center"/>
          </w:tcPr>
          <w:p w14:paraId="5049AD46" w14:textId="7622953E" w:rsidR="00955A50" w:rsidRPr="002403FC" w:rsidRDefault="00955A50" w:rsidP="00202580">
            <w:pPr>
              <w:pStyle w:val="3"/>
              <w:overflowPunct w:val="0"/>
              <w:spacing w:line="240" w:lineRule="exact"/>
              <w:ind w:right="28"/>
              <w:rPr>
                <w:rFonts w:asciiTheme="minorEastAsia" w:eastAsiaTheme="minorEastAsia" w:hAnsiTheme="minorEastAsia"/>
                <w:color w:val="000000" w:themeColor="text1"/>
                <w:w w:val="100"/>
                <w:kern w:val="0"/>
                <w:szCs w:val="18"/>
                <w:highlight w:val="yellow"/>
              </w:rPr>
            </w:pPr>
            <w:r>
              <w:rPr>
                <w:rFonts w:asciiTheme="minorEastAsia" w:eastAsiaTheme="minorEastAsia" w:hAnsiTheme="minorEastAsia" w:hint="eastAsia"/>
                <w:color w:val="000000" w:themeColor="text1"/>
                <w:w w:val="100"/>
                <w:kern w:val="0"/>
                <w:szCs w:val="18"/>
              </w:rPr>
              <w:t>- 20.54</w:t>
            </w:r>
            <w:r w:rsidRPr="002403FC">
              <w:rPr>
                <w:rFonts w:asciiTheme="minorEastAsia" w:eastAsiaTheme="minorEastAsia" w:hAnsiTheme="minorEastAsia"/>
                <w:color w:val="000000" w:themeColor="text1"/>
                <w:w w:val="100"/>
                <w:kern w:val="0"/>
                <w:szCs w:val="18"/>
                <w:highlight w:val="yellow"/>
              </w:rPr>
              <w:t xml:space="preserve"> </w:t>
            </w:r>
          </w:p>
        </w:tc>
      </w:tr>
    </w:tbl>
    <w:p w14:paraId="3EA10141" w14:textId="733B510E" w:rsidR="00CA2574" w:rsidRPr="008C627E" w:rsidRDefault="00BC7C7E" w:rsidP="00A32C15">
      <w:pPr>
        <w:overflowPunct w:val="0"/>
        <w:spacing w:afterLines="20" w:after="72" w:line="240" w:lineRule="exact"/>
        <w:ind w:left="596" w:hangingChars="331" w:hanging="596"/>
        <w:jc w:val="both"/>
        <w:rPr>
          <w:rFonts w:ascii="標楷體" w:eastAsia="標楷體" w:hAnsi="標楷體" w:cs="新細明體"/>
          <w:bCs/>
          <w:sz w:val="18"/>
          <w:szCs w:val="18"/>
        </w:rPr>
      </w:pPr>
      <w:proofErr w:type="gramStart"/>
      <w:r w:rsidRPr="00515627">
        <w:rPr>
          <w:rFonts w:ascii="標楷體" w:eastAsia="標楷體" w:hAnsi="標楷體" w:cs="新細明體" w:hint="eastAsia"/>
          <w:bCs/>
          <w:sz w:val="18"/>
          <w:szCs w:val="18"/>
        </w:rPr>
        <w:t>註</w:t>
      </w:r>
      <w:proofErr w:type="gramEnd"/>
      <w:r w:rsidRPr="00515627">
        <w:rPr>
          <w:rFonts w:ascii="標楷體" w:eastAsia="標楷體" w:hAnsi="標楷體" w:cs="新細明體" w:hint="eastAsia"/>
          <w:bCs/>
          <w:sz w:val="18"/>
          <w:szCs w:val="18"/>
        </w:rPr>
        <w:t>：信託代理與保證資產（負債</w:t>
      </w:r>
      <w:r>
        <w:rPr>
          <w:rFonts w:ascii="標楷體" w:eastAsia="標楷體" w:hAnsi="標楷體" w:cs="新細明體" w:hint="eastAsia"/>
          <w:bCs/>
          <w:sz w:val="18"/>
          <w:szCs w:val="18"/>
        </w:rPr>
        <w:t>）</w:t>
      </w:r>
      <w:r w:rsidRPr="004022BE">
        <w:rPr>
          <w:rFonts w:ascii="標楷體" w:eastAsia="標楷體" w:hAnsi="標楷體" w:cs="標楷體"/>
          <w:color w:val="000000" w:themeColor="text1"/>
          <w:sz w:val="18"/>
          <w:szCs w:val="24"/>
        </w:rPr>
        <w:t>376,735,196元</w:t>
      </w:r>
      <w:r w:rsidRPr="00515627">
        <w:rPr>
          <w:rFonts w:ascii="標楷體" w:eastAsia="標楷體" w:hAnsi="標楷體" w:cs="新細明體" w:hint="eastAsia"/>
          <w:bCs/>
          <w:sz w:val="18"/>
          <w:szCs w:val="18"/>
        </w:rPr>
        <w:t>。</w:t>
      </w:r>
    </w:p>
    <w:sectPr w:rsidR="00CA2574" w:rsidRPr="008C627E" w:rsidSect="00D92B43">
      <w:footerReference w:type="even" r:id="rId7"/>
      <w:footerReference w:type="default" r:id="rId8"/>
      <w:pgSz w:w="11906" w:h="16838" w:code="9"/>
      <w:pgMar w:top="1418" w:right="851" w:bottom="1418" w:left="851" w:header="1021" w:footer="737" w:gutter="0"/>
      <w:pgNumType w:start="13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22AA6D" w14:textId="77777777" w:rsidR="00086D4C" w:rsidRDefault="00086D4C" w:rsidP="007A4BFE">
      <w:r>
        <w:separator/>
      </w:r>
    </w:p>
  </w:endnote>
  <w:endnote w:type="continuationSeparator" w:id="0">
    <w:p w14:paraId="482C15B7" w14:textId="77777777" w:rsidR="00086D4C" w:rsidRDefault="00086D4C" w:rsidP="007A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5">
    <w:altName w:val="微軟正黑體"/>
    <w:panose1 w:val="03000509000000000000"/>
    <w:charset w:val="88"/>
    <w:family w:val="script"/>
    <w:pitch w:val="fixed"/>
    <w:sig w:usb0="80000001" w:usb1="28091800" w:usb2="00000016"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1238171"/>
      <w:docPartObj>
        <w:docPartGallery w:val="Page Numbers (Bottom of Page)"/>
        <w:docPartUnique/>
      </w:docPartObj>
    </w:sdtPr>
    <w:sdtEndPr>
      <w:rPr>
        <w:rFonts w:ascii="標楷體" w:eastAsia="標楷體" w:hAnsi="標楷體"/>
      </w:rPr>
    </w:sdtEndPr>
    <w:sdtContent>
      <w:p w14:paraId="2D711537" w14:textId="56BE9A10" w:rsidR="00DD655F" w:rsidRPr="003445EF" w:rsidRDefault="003445EF" w:rsidP="003445EF">
        <w:pPr>
          <w:pStyle w:val="a7"/>
          <w:jc w:val="center"/>
          <w:rPr>
            <w:rFonts w:ascii="標楷體" w:eastAsia="標楷體" w:hAnsi="標楷體"/>
          </w:rPr>
        </w:pPr>
        <w:proofErr w:type="gramStart"/>
        <w:r w:rsidRPr="003445EF">
          <w:rPr>
            <w:rFonts w:ascii="標楷體" w:eastAsia="標楷體" w:hAnsi="標楷體" w:hint="eastAsia"/>
          </w:rPr>
          <w:t>戊</w:t>
        </w:r>
        <w:proofErr w:type="gramEnd"/>
        <w:r w:rsidRPr="003445EF">
          <w:rPr>
            <w:rFonts w:ascii="標楷體" w:eastAsia="標楷體" w:hAnsi="標楷體" w:hint="eastAsia"/>
          </w:rPr>
          <w:t>－</w:t>
        </w:r>
        <w:r w:rsidR="00DD655F" w:rsidRPr="003445EF">
          <w:rPr>
            <w:rFonts w:ascii="標楷體" w:eastAsia="標楷體" w:hAnsi="標楷體"/>
          </w:rPr>
          <w:fldChar w:fldCharType="begin"/>
        </w:r>
        <w:r w:rsidR="00DD655F" w:rsidRPr="003445EF">
          <w:rPr>
            <w:rFonts w:ascii="標楷體" w:eastAsia="標楷體" w:hAnsi="標楷體"/>
          </w:rPr>
          <w:instrText>PAGE   \* MERGEFORMAT</w:instrText>
        </w:r>
        <w:r w:rsidR="00DD655F" w:rsidRPr="003445EF">
          <w:rPr>
            <w:rFonts w:ascii="標楷體" w:eastAsia="標楷體" w:hAnsi="標楷體"/>
          </w:rPr>
          <w:fldChar w:fldCharType="separate"/>
        </w:r>
        <w:r w:rsidR="00DD655F" w:rsidRPr="003445EF">
          <w:rPr>
            <w:rFonts w:ascii="標楷體" w:eastAsia="標楷體" w:hAnsi="標楷體"/>
            <w:lang w:val="zh-TW"/>
          </w:rPr>
          <w:t>2</w:t>
        </w:r>
        <w:r w:rsidR="00DD655F" w:rsidRPr="003445EF">
          <w:rPr>
            <w:rFonts w:ascii="標楷體" w:eastAsia="標楷體" w:hAnsi="標楷體"/>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6465575"/>
      <w:docPartObj>
        <w:docPartGallery w:val="Page Numbers (Bottom of Page)"/>
        <w:docPartUnique/>
      </w:docPartObj>
    </w:sdtPr>
    <w:sdtEndPr>
      <w:rPr>
        <w:rFonts w:ascii="標楷體" w:eastAsia="標楷體" w:hAnsi="標楷體"/>
      </w:rPr>
    </w:sdtEndPr>
    <w:sdtContent>
      <w:p w14:paraId="246FBBF4" w14:textId="64F8E57D" w:rsidR="00DD655F" w:rsidRPr="003445EF" w:rsidRDefault="003445EF" w:rsidP="003445EF">
        <w:pPr>
          <w:pStyle w:val="a7"/>
          <w:jc w:val="center"/>
          <w:rPr>
            <w:rFonts w:ascii="標楷體" w:eastAsia="標楷體" w:hAnsi="標楷體"/>
          </w:rPr>
        </w:pPr>
        <w:r w:rsidRPr="003445EF">
          <w:rPr>
            <w:rFonts w:ascii="標楷體" w:eastAsia="標楷體" w:hAnsi="標楷體" w:hint="eastAsia"/>
          </w:rPr>
          <w:t>戊－</w:t>
        </w:r>
        <w:r w:rsidR="00DD655F" w:rsidRPr="003445EF">
          <w:rPr>
            <w:rFonts w:ascii="標楷體" w:eastAsia="標楷體" w:hAnsi="標楷體"/>
          </w:rPr>
          <w:fldChar w:fldCharType="begin"/>
        </w:r>
        <w:r w:rsidR="00DD655F" w:rsidRPr="003445EF">
          <w:rPr>
            <w:rFonts w:ascii="標楷體" w:eastAsia="標楷體" w:hAnsi="標楷體"/>
          </w:rPr>
          <w:instrText>PAGE   \* MERGEFORMAT</w:instrText>
        </w:r>
        <w:r w:rsidR="00DD655F" w:rsidRPr="003445EF">
          <w:rPr>
            <w:rFonts w:ascii="標楷體" w:eastAsia="標楷體" w:hAnsi="標楷體"/>
          </w:rPr>
          <w:fldChar w:fldCharType="separate"/>
        </w:r>
        <w:r w:rsidR="00DD655F" w:rsidRPr="003445EF">
          <w:rPr>
            <w:rFonts w:ascii="標楷體" w:eastAsia="標楷體" w:hAnsi="標楷體"/>
            <w:lang w:val="zh-TW"/>
          </w:rPr>
          <w:t>2</w:t>
        </w:r>
        <w:r w:rsidR="00DD655F" w:rsidRPr="003445EF">
          <w:rPr>
            <w:rFonts w:ascii="標楷體" w:eastAsia="標楷體" w:hAnsi="標楷體"/>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AC273" w14:textId="77777777" w:rsidR="00086D4C" w:rsidRDefault="00086D4C" w:rsidP="007A4BFE">
      <w:r>
        <w:separator/>
      </w:r>
    </w:p>
  </w:footnote>
  <w:footnote w:type="continuationSeparator" w:id="0">
    <w:p w14:paraId="726E5308" w14:textId="77777777" w:rsidR="00086D4C" w:rsidRDefault="00086D4C" w:rsidP="007A4BF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mirrorMargins/>
  <w:bordersDoNotSurroundHeader/>
  <w:bordersDoNotSurroundFooter/>
  <w:proofState w:spelling="clean" w:grammar="clean"/>
  <w:defaultTabStop w:val="480"/>
  <w:evenAndOddHeaders/>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00DA"/>
    <w:rsid w:val="00000D4D"/>
    <w:rsid w:val="000038AB"/>
    <w:rsid w:val="000076E3"/>
    <w:rsid w:val="00014A69"/>
    <w:rsid w:val="000234D2"/>
    <w:rsid w:val="00023901"/>
    <w:rsid w:val="00027B8D"/>
    <w:rsid w:val="000305BA"/>
    <w:rsid w:val="00044A92"/>
    <w:rsid w:val="00045C08"/>
    <w:rsid w:val="00050F83"/>
    <w:rsid w:val="00051059"/>
    <w:rsid w:val="00053279"/>
    <w:rsid w:val="000600DA"/>
    <w:rsid w:val="00070994"/>
    <w:rsid w:val="00076711"/>
    <w:rsid w:val="00084DC5"/>
    <w:rsid w:val="00086D4C"/>
    <w:rsid w:val="0009255B"/>
    <w:rsid w:val="00092936"/>
    <w:rsid w:val="000A0C06"/>
    <w:rsid w:val="000A4F87"/>
    <w:rsid w:val="000B123E"/>
    <w:rsid w:val="000B67B1"/>
    <w:rsid w:val="000C3F1F"/>
    <w:rsid w:val="000C5DB1"/>
    <w:rsid w:val="000D052E"/>
    <w:rsid w:val="000E4A96"/>
    <w:rsid w:val="000F15E7"/>
    <w:rsid w:val="000F64DD"/>
    <w:rsid w:val="00102479"/>
    <w:rsid w:val="00121E07"/>
    <w:rsid w:val="0012762D"/>
    <w:rsid w:val="001378E4"/>
    <w:rsid w:val="0014075C"/>
    <w:rsid w:val="00140A8D"/>
    <w:rsid w:val="001413C7"/>
    <w:rsid w:val="00141905"/>
    <w:rsid w:val="00142D7A"/>
    <w:rsid w:val="001440EC"/>
    <w:rsid w:val="00147EB8"/>
    <w:rsid w:val="0015687D"/>
    <w:rsid w:val="0016033A"/>
    <w:rsid w:val="00162278"/>
    <w:rsid w:val="00162E6C"/>
    <w:rsid w:val="00165BE5"/>
    <w:rsid w:val="00165DD9"/>
    <w:rsid w:val="001702B4"/>
    <w:rsid w:val="00172607"/>
    <w:rsid w:val="00172672"/>
    <w:rsid w:val="001754C2"/>
    <w:rsid w:val="00180DDB"/>
    <w:rsid w:val="00184664"/>
    <w:rsid w:val="00184D3D"/>
    <w:rsid w:val="00190225"/>
    <w:rsid w:val="00190E07"/>
    <w:rsid w:val="00191D22"/>
    <w:rsid w:val="001A515D"/>
    <w:rsid w:val="001B226D"/>
    <w:rsid w:val="001B53DB"/>
    <w:rsid w:val="001B6FCA"/>
    <w:rsid w:val="001D0AEF"/>
    <w:rsid w:val="001E3158"/>
    <w:rsid w:val="001E4450"/>
    <w:rsid w:val="001E4F78"/>
    <w:rsid w:val="001F472C"/>
    <w:rsid w:val="001F4866"/>
    <w:rsid w:val="001F5B77"/>
    <w:rsid w:val="00204DC8"/>
    <w:rsid w:val="00211449"/>
    <w:rsid w:val="00211CDD"/>
    <w:rsid w:val="00216312"/>
    <w:rsid w:val="002264CC"/>
    <w:rsid w:val="00227BC4"/>
    <w:rsid w:val="00230F6C"/>
    <w:rsid w:val="00232A1F"/>
    <w:rsid w:val="00240716"/>
    <w:rsid w:val="00242D2E"/>
    <w:rsid w:val="002504EF"/>
    <w:rsid w:val="00256149"/>
    <w:rsid w:val="00257EE3"/>
    <w:rsid w:val="002610C9"/>
    <w:rsid w:val="00263160"/>
    <w:rsid w:val="002633A3"/>
    <w:rsid w:val="00263733"/>
    <w:rsid w:val="002637D3"/>
    <w:rsid w:val="00273050"/>
    <w:rsid w:val="00280A3D"/>
    <w:rsid w:val="00284EE9"/>
    <w:rsid w:val="00293B31"/>
    <w:rsid w:val="002956DB"/>
    <w:rsid w:val="002A332F"/>
    <w:rsid w:val="002A6CC7"/>
    <w:rsid w:val="002B2FBE"/>
    <w:rsid w:val="002D013D"/>
    <w:rsid w:val="002D0314"/>
    <w:rsid w:val="002D16A8"/>
    <w:rsid w:val="002D670F"/>
    <w:rsid w:val="002F29F8"/>
    <w:rsid w:val="002F6C5E"/>
    <w:rsid w:val="002F7A46"/>
    <w:rsid w:val="00313D35"/>
    <w:rsid w:val="0032493B"/>
    <w:rsid w:val="00327939"/>
    <w:rsid w:val="0033581E"/>
    <w:rsid w:val="00335E15"/>
    <w:rsid w:val="003445EF"/>
    <w:rsid w:val="00355F3C"/>
    <w:rsid w:val="003562A5"/>
    <w:rsid w:val="00362219"/>
    <w:rsid w:val="00362F9A"/>
    <w:rsid w:val="00366713"/>
    <w:rsid w:val="003710AB"/>
    <w:rsid w:val="00397DD6"/>
    <w:rsid w:val="003A453A"/>
    <w:rsid w:val="003A4EE7"/>
    <w:rsid w:val="003B0DB5"/>
    <w:rsid w:val="003B2A04"/>
    <w:rsid w:val="003B2E30"/>
    <w:rsid w:val="003D0543"/>
    <w:rsid w:val="003D2D6D"/>
    <w:rsid w:val="003D37DF"/>
    <w:rsid w:val="003D712D"/>
    <w:rsid w:val="003D759B"/>
    <w:rsid w:val="003E03F0"/>
    <w:rsid w:val="003E0492"/>
    <w:rsid w:val="003E1006"/>
    <w:rsid w:val="003E3A16"/>
    <w:rsid w:val="003E4A27"/>
    <w:rsid w:val="003F188A"/>
    <w:rsid w:val="0040140A"/>
    <w:rsid w:val="004101CD"/>
    <w:rsid w:val="00412F43"/>
    <w:rsid w:val="00414FC2"/>
    <w:rsid w:val="00415AE4"/>
    <w:rsid w:val="00416444"/>
    <w:rsid w:val="00420B9F"/>
    <w:rsid w:val="004251CC"/>
    <w:rsid w:val="0042545A"/>
    <w:rsid w:val="00427E81"/>
    <w:rsid w:val="00437A5C"/>
    <w:rsid w:val="004526E3"/>
    <w:rsid w:val="0045345A"/>
    <w:rsid w:val="00453E1A"/>
    <w:rsid w:val="00455E90"/>
    <w:rsid w:val="0046185D"/>
    <w:rsid w:val="00463AC3"/>
    <w:rsid w:val="00474ADC"/>
    <w:rsid w:val="0048052A"/>
    <w:rsid w:val="00481BC6"/>
    <w:rsid w:val="00482F55"/>
    <w:rsid w:val="00493977"/>
    <w:rsid w:val="004A393A"/>
    <w:rsid w:val="004A7412"/>
    <w:rsid w:val="004B0C72"/>
    <w:rsid w:val="004B6453"/>
    <w:rsid w:val="004B650E"/>
    <w:rsid w:val="004C36BB"/>
    <w:rsid w:val="004C7EDF"/>
    <w:rsid w:val="004D6CC2"/>
    <w:rsid w:val="004E0025"/>
    <w:rsid w:val="004E38B2"/>
    <w:rsid w:val="004F0496"/>
    <w:rsid w:val="00501C7B"/>
    <w:rsid w:val="00517EEB"/>
    <w:rsid w:val="00532EFE"/>
    <w:rsid w:val="00540234"/>
    <w:rsid w:val="005405F0"/>
    <w:rsid w:val="005415A1"/>
    <w:rsid w:val="00545005"/>
    <w:rsid w:val="00552E46"/>
    <w:rsid w:val="005640A5"/>
    <w:rsid w:val="00566153"/>
    <w:rsid w:val="00566AC4"/>
    <w:rsid w:val="00567EA2"/>
    <w:rsid w:val="00571F43"/>
    <w:rsid w:val="005776AE"/>
    <w:rsid w:val="005800D5"/>
    <w:rsid w:val="00581430"/>
    <w:rsid w:val="005819DC"/>
    <w:rsid w:val="00593619"/>
    <w:rsid w:val="00593640"/>
    <w:rsid w:val="005A7EF1"/>
    <w:rsid w:val="005B3047"/>
    <w:rsid w:val="005B56A8"/>
    <w:rsid w:val="005B6ECD"/>
    <w:rsid w:val="005C4B6C"/>
    <w:rsid w:val="005D1612"/>
    <w:rsid w:val="005D2F4A"/>
    <w:rsid w:val="005D6827"/>
    <w:rsid w:val="005E3AAE"/>
    <w:rsid w:val="005F0D90"/>
    <w:rsid w:val="005F1B1C"/>
    <w:rsid w:val="005F44C0"/>
    <w:rsid w:val="005F6073"/>
    <w:rsid w:val="0061077C"/>
    <w:rsid w:val="0061102F"/>
    <w:rsid w:val="00611791"/>
    <w:rsid w:val="00613D8C"/>
    <w:rsid w:val="00616AFF"/>
    <w:rsid w:val="006201C8"/>
    <w:rsid w:val="0062655F"/>
    <w:rsid w:val="0063147C"/>
    <w:rsid w:val="00634026"/>
    <w:rsid w:val="00637A0F"/>
    <w:rsid w:val="006419E3"/>
    <w:rsid w:val="00645EC2"/>
    <w:rsid w:val="00650250"/>
    <w:rsid w:val="006550E5"/>
    <w:rsid w:val="00660977"/>
    <w:rsid w:val="00661341"/>
    <w:rsid w:val="0068670D"/>
    <w:rsid w:val="0068728C"/>
    <w:rsid w:val="006911CE"/>
    <w:rsid w:val="00692DCC"/>
    <w:rsid w:val="006940A6"/>
    <w:rsid w:val="006A09E0"/>
    <w:rsid w:val="006A3545"/>
    <w:rsid w:val="006A7464"/>
    <w:rsid w:val="006B67F5"/>
    <w:rsid w:val="006B7B5F"/>
    <w:rsid w:val="006C0C04"/>
    <w:rsid w:val="006C1863"/>
    <w:rsid w:val="006C5AD3"/>
    <w:rsid w:val="006D1653"/>
    <w:rsid w:val="006E105C"/>
    <w:rsid w:val="006F26AF"/>
    <w:rsid w:val="00702EE3"/>
    <w:rsid w:val="0070398B"/>
    <w:rsid w:val="00704049"/>
    <w:rsid w:val="00704C39"/>
    <w:rsid w:val="00705F26"/>
    <w:rsid w:val="007062B0"/>
    <w:rsid w:val="00706544"/>
    <w:rsid w:val="007149B0"/>
    <w:rsid w:val="00725223"/>
    <w:rsid w:val="007309CB"/>
    <w:rsid w:val="00731B35"/>
    <w:rsid w:val="007519B6"/>
    <w:rsid w:val="00753779"/>
    <w:rsid w:val="0075495B"/>
    <w:rsid w:val="00765744"/>
    <w:rsid w:val="00767DA1"/>
    <w:rsid w:val="00771254"/>
    <w:rsid w:val="007803CE"/>
    <w:rsid w:val="0078642C"/>
    <w:rsid w:val="007A03B5"/>
    <w:rsid w:val="007A0FE8"/>
    <w:rsid w:val="007A34FC"/>
    <w:rsid w:val="007A4B0C"/>
    <w:rsid w:val="007A4BFE"/>
    <w:rsid w:val="007B015D"/>
    <w:rsid w:val="007B1B07"/>
    <w:rsid w:val="007B3B89"/>
    <w:rsid w:val="007B7278"/>
    <w:rsid w:val="007C60E4"/>
    <w:rsid w:val="007D5C3C"/>
    <w:rsid w:val="007D5CB0"/>
    <w:rsid w:val="007E3378"/>
    <w:rsid w:val="007F7AA7"/>
    <w:rsid w:val="00800D30"/>
    <w:rsid w:val="008020BF"/>
    <w:rsid w:val="00804BF4"/>
    <w:rsid w:val="00805318"/>
    <w:rsid w:val="00806FA6"/>
    <w:rsid w:val="008110FB"/>
    <w:rsid w:val="00811851"/>
    <w:rsid w:val="00821CDC"/>
    <w:rsid w:val="0082355B"/>
    <w:rsid w:val="008310A7"/>
    <w:rsid w:val="00840566"/>
    <w:rsid w:val="00844C1D"/>
    <w:rsid w:val="008504C8"/>
    <w:rsid w:val="00852ACF"/>
    <w:rsid w:val="00862021"/>
    <w:rsid w:val="0086370F"/>
    <w:rsid w:val="00874015"/>
    <w:rsid w:val="0087734F"/>
    <w:rsid w:val="00882355"/>
    <w:rsid w:val="0088596E"/>
    <w:rsid w:val="008949E3"/>
    <w:rsid w:val="008A2EF2"/>
    <w:rsid w:val="008A42D0"/>
    <w:rsid w:val="008A56D1"/>
    <w:rsid w:val="008A5F63"/>
    <w:rsid w:val="008A65DA"/>
    <w:rsid w:val="008A6845"/>
    <w:rsid w:val="008B0F9C"/>
    <w:rsid w:val="008B3B91"/>
    <w:rsid w:val="008B6A82"/>
    <w:rsid w:val="008C3259"/>
    <w:rsid w:val="008C47A2"/>
    <w:rsid w:val="008C4884"/>
    <w:rsid w:val="008C627E"/>
    <w:rsid w:val="008E610F"/>
    <w:rsid w:val="008F2F50"/>
    <w:rsid w:val="008F30EB"/>
    <w:rsid w:val="008F7D4A"/>
    <w:rsid w:val="00904B9B"/>
    <w:rsid w:val="009060E4"/>
    <w:rsid w:val="00907F7A"/>
    <w:rsid w:val="00911B8E"/>
    <w:rsid w:val="0091257A"/>
    <w:rsid w:val="009139E4"/>
    <w:rsid w:val="00923331"/>
    <w:rsid w:val="00923F1F"/>
    <w:rsid w:val="0093485E"/>
    <w:rsid w:val="00941C93"/>
    <w:rsid w:val="00953E6A"/>
    <w:rsid w:val="0095442A"/>
    <w:rsid w:val="00955A50"/>
    <w:rsid w:val="00966D58"/>
    <w:rsid w:val="00972A4A"/>
    <w:rsid w:val="009735A4"/>
    <w:rsid w:val="009814FE"/>
    <w:rsid w:val="0098168A"/>
    <w:rsid w:val="00981869"/>
    <w:rsid w:val="00990E6C"/>
    <w:rsid w:val="00991765"/>
    <w:rsid w:val="009A3401"/>
    <w:rsid w:val="009B17DB"/>
    <w:rsid w:val="009C1D2A"/>
    <w:rsid w:val="009C63AD"/>
    <w:rsid w:val="009D605F"/>
    <w:rsid w:val="009E748C"/>
    <w:rsid w:val="009F0F93"/>
    <w:rsid w:val="009F528E"/>
    <w:rsid w:val="00A01BF7"/>
    <w:rsid w:val="00A0627C"/>
    <w:rsid w:val="00A21741"/>
    <w:rsid w:val="00A23F7B"/>
    <w:rsid w:val="00A3063E"/>
    <w:rsid w:val="00A32C15"/>
    <w:rsid w:val="00A44739"/>
    <w:rsid w:val="00A45820"/>
    <w:rsid w:val="00A50ECC"/>
    <w:rsid w:val="00A55B15"/>
    <w:rsid w:val="00A65757"/>
    <w:rsid w:val="00A76A5B"/>
    <w:rsid w:val="00A76EEF"/>
    <w:rsid w:val="00A84E30"/>
    <w:rsid w:val="00A85947"/>
    <w:rsid w:val="00A85A48"/>
    <w:rsid w:val="00A87807"/>
    <w:rsid w:val="00A90BB1"/>
    <w:rsid w:val="00A91674"/>
    <w:rsid w:val="00A91752"/>
    <w:rsid w:val="00A9239A"/>
    <w:rsid w:val="00A969A7"/>
    <w:rsid w:val="00AA1AE9"/>
    <w:rsid w:val="00AA6A0C"/>
    <w:rsid w:val="00AA7F62"/>
    <w:rsid w:val="00AB1F27"/>
    <w:rsid w:val="00AC468F"/>
    <w:rsid w:val="00AC63A4"/>
    <w:rsid w:val="00AD0206"/>
    <w:rsid w:val="00AD1383"/>
    <w:rsid w:val="00AD6970"/>
    <w:rsid w:val="00AE0CED"/>
    <w:rsid w:val="00AE7627"/>
    <w:rsid w:val="00AF16FF"/>
    <w:rsid w:val="00AF52EB"/>
    <w:rsid w:val="00AF5BA1"/>
    <w:rsid w:val="00AF7798"/>
    <w:rsid w:val="00B01233"/>
    <w:rsid w:val="00B02E5D"/>
    <w:rsid w:val="00B13AEE"/>
    <w:rsid w:val="00B156A7"/>
    <w:rsid w:val="00B2236A"/>
    <w:rsid w:val="00B34414"/>
    <w:rsid w:val="00B34C1F"/>
    <w:rsid w:val="00B37934"/>
    <w:rsid w:val="00B42135"/>
    <w:rsid w:val="00B557DF"/>
    <w:rsid w:val="00B6187C"/>
    <w:rsid w:val="00B61CE0"/>
    <w:rsid w:val="00B659E4"/>
    <w:rsid w:val="00B66370"/>
    <w:rsid w:val="00B729F5"/>
    <w:rsid w:val="00B75385"/>
    <w:rsid w:val="00B77F94"/>
    <w:rsid w:val="00B905EE"/>
    <w:rsid w:val="00B96E8A"/>
    <w:rsid w:val="00B97527"/>
    <w:rsid w:val="00BA117E"/>
    <w:rsid w:val="00BA27C0"/>
    <w:rsid w:val="00BA3D85"/>
    <w:rsid w:val="00BB077C"/>
    <w:rsid w:val="00BB73ED"/>
    <w:rsid w:val="00BC42C2"/>
    <w:rsid w:val="00BC4583"/>
    <w:rsid w:val="00BC7C7E"/>
    <w:rsid w:val="00BD1413"/>
    <w:rsid w:val="00BD4AB1"/>
    <w:rsid w:val="00BE378D"/>
    <w:rsid w:val="00BE3888"/>
    <w:rsid w:val="00BF3B23"/>
    <w:rsid w:val="00C019E1"/>
    <w:rsid w:val="00C070C9"/>
    <w:rsid w:val="00C07E1F"/>
    <w:rsid w:val="00C152F9"/>
    <w:rsid w:val="00C15555"/>
    <w:rsid w:val="00C2228B"/>
    <w:rsid w:val="00C222F1"/>
    <w:rsid w:val="00C23920"/>
    <w:rsid w:val="00C276B0"/>
    <w:rsid w:val="00C30C2B"/>
    <w:rsid w:val="00C41FBC"/>
    <w:rsid w:val="00C41FE1"/>
    <w:rsid w:val="00C427F5"/>
    <w:rsid w:val="00C62F5F"/>
    <w:rsid w:val="00C668EC"/>
    <w:rsid w:val="00C74CB3"/>
    <w:rsid w:val="00C80610"/>
    <w:rsid w:val="00C85297"/>
    <w:rsid w:val="00C964D7"/>
    <w:rsid w:val="00CA1B6D"/>
    <w:rsid w:val="00CA233F"/>
    <w:rsid w:val="00CA2574"/>
    <w:rsid w:val="00CB3637"/>
    <w:rsid w:val="00CC08AF"/>
    <w:rsid w:val="00CC4679"/>
    <w:rsid w:val="00CC5870"/>
    <w:rsid w:val="00CD5C97"/>
    <w:rsid w:val="00CE58AD"/>
    <w:rsid w:val="00CF1CC9"/>
    <w:rsid w:val="00CF38C1"/>
    <w:rsid w:val="00CF5686"/>
    <w:rsid w:val="00CF750E"/>
    <w:rsid w:val="00D00A22"/>
    <w:rsid w:val="00D0747C"/>
    <w:rsid w:val="00D131AD"/>
    <w:rsid w:val="00D15FC7"/>
    <w:rsid w:val="00D228C8"/>
    <w:rsid w:val="00D22DD2"/>
    <w:rsid w:val="00D2482C"/>
    <w:rsid w:val="00D25629"/>
    <w:rsid w:val="00D32DA1"/>
    <w:rsid w:val="00D3416D"/>
    <w:rsid w:val="00D3719F"/>
    <w:rsid w:val="00D56D0C"/>
    <w:rsid w:val="00D577A4"/>
    <w:rsid w:val="00D6410C"/>
    <w:rsid w:val="00D707B6"/>
    <w:rsid w:val="00D70C4D"/>
    <w:rsid w:val="00D70E65"/>
    <w:rsid w:val="00D73321"/>
    <w:rsid w:val="00D92B43"/>
    <w:rsid w:val="00D94C78"/>
    <w:rsid w:val="00D94D74"/>
    <w:rsid w:val="00D962F1"/>
    <w:rsid w:val="00D9754D"/>
    <w:rsid w:val="00DA41A1"/>
    <w:rsid w:val="00DA43B5"/>
    <w:rsid w:val="00DB4B9D"/>
    <w:rsid w:val="00DB65EB"/>
    <w:rsid w:val="00DC489E"/>
    <w:rsid w:val="00DC4AE9"/>
    <w:rsid w:val="00DD00F6"/>
    <w:rsid w:val="00DD186A"/>
    <w:rsid w:val="00DD1E23"/>
    <w:rsid w:val="00DD512E"/>
    <w:rsid w:val="00DD655F"/>
    <w:rsid w:val="00DD7E0D"/>
    <w:rsid w:val="00DE4808"/>
    <w:rsid w:val="00DE7AD8"/>
    <w:rsid w:val="00DF0F68"/>
    <w:rsid w:val="00DF154B"/>
    <w:rsid w:val="00E05B92"/>
    <w:rsid w:val="00E0624D"/>
    <w:rsid w:val="00E1200A"/>
    <w:rsid w:val="00E12A2B"/>
    <w:rsid w:val="00E21CD0"/>
    <w:rsid w:val="00E22FA2"/>
    <w:rsid w:val="00E26566"/>
    <w:rsid w:val="00E31F2C"/>
    <w:rsid w:val="00E43583"/>
    <w:rsid w:val="00E5271F"/>
    <w:rsid w:val="00E55320"/>
    <w:rsid w:val="00E5585F"/>
    <w:rsid w:val="00E55FAC"/>
    <w:rsid w:val="00E652FA"/>
    <w:rsid w:val="00E671A2"/>
    <w:rsid w:val="00E754D9"/>
    <w:rsid w:val="00E82964"/>
    <w:rsid w:val="00E83B1D"/>
    <w:rsid w:val="00E85D61"/>
    <w:rsid w:val="00EA19E2"/>
    <w:rsid w:val="00EA4157"/>
    <w:rsid w:val="00EA430A"/>
    <w:rsid w:val="00EA5E18"/>
    <w:rsid w:val="00EB26C5"/>
    <w:rsid w:val="00EC0C8F"/>
    <w:rsid w:val="00ED0B36"/>
    <w:rsid w:val="00ED2DEC"/>
    <w:rsid w:val="00ED78E1"/>
    <w:rsid w:val="00EF20CD"/>
    <w:rsid w:val="00EF5B77"/>
    <w:rsid w:val="00EF6412"/>
    <w:rsid w:val="00F0025F"/>
    <w:rsid w:val="00F01CA7"/>
    <w:rsid w:val="00F03B02"/>
    <w:rsid w:val="00F11433"/>
    <w:rsid w:val="00F16FAE"/>
    <w:rsid w:val="00F251D3"/>
    <w:rsid w:val="00F30CF5"/>
    <w:rsid w:val="00F352D1"/>
    <w:rsid w:val="00F36143"/>
    <w:rsid w:val="00F36C0C"/>
    <w:rsid w:val="00F422F9"/>
    <w:rsid w:val="00F423DC"/>
    <w:rsid w:val="00F455FB"/>
    <w:rsid w:val="00F45FBC"/>
    <w:rsid w:val="00F57087"/>
    <w:rsid w:val="00F57AEB"/>
    <w:rsid w:val="00F61C1E"/>
    <w:rsid w:val="00F71D4E"/>
    <w:rsid w:val="00F81F1D"/>
    <w:rsid w:val="00F83B12"/>
    <w:rsid w:val="00F86D66"/>
    <w:rsid w:val="00F95CDD"/>
    <w:rsid w:val="00FB1F56"/>
    <w:rsid w:val="00FB60D8"/>
    <w:rsid w:val="00FC526C"/>
    <w:rsid w:val="00FC657A"/>
    <w:rsid w:val="00FD3664"/>
    <w:rsid w:val="00FE4E17"/>
    <w:rsid w:val="00FF2D4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A4557A"/>
  <w15:docId w15:val="{78CC5D75-94DF-4D7B-9CAC-22EBBE820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012">
    <w:name w:val="3廳_內文01_縮2"/>
    <w:qFormat/>
    <w:rsid w:val="007A03B5"/>
    <w:pPr>
      <w:overflowPunct w:val="0"/>
      <w:spacing w:line="500" w:lineRule="exact"/>
      <w:ind w:firstLineChars="200" w:firstLine="200"/>
      <w:jc w:val="both"/>
    </w:pPr>
    <w:rPr>
      <w:rFonts w:ascii="標楷體" w:eastAsia="標楷體" w:hAnsi="標楷體" w:cs="標楷體"/>
      <w:color w:val="000000" w:themeColor="text1"/>
      <w:szCs w:val="24"/>
    </w:rPr>
  </w:style>
  <w:style w:type="paragraph" w:customStyle="1" w:styleId="304">
    <w:name w:val="3廳_標題04_機關名稱"/>
    <w:qFormat/>
    <w:rsid w:val="007A03B5"/>
    <w:pPr>
      <w:ind w:firstLineChars="150" w:firstLine="150"/>
      <w:jc w:val="both"/>
    </w:pPr>
    <w:rPr>
      <w:rFonts w:ascii="標楷體" w:eastAsia="標楷體" w:hAnsi="標楷體" w:cs="標楷體"/>
      <w:b/>
      <w:color w:val="000000" w:themeColor="text1"/>
      <w:sz w:val="28"/>
      <w:szCs w:val="40"/>
    </w:rPr>
  </w:style>
  <w:style w:type="paragraph" w:customStyle="1" w:styleId="3021">
    <w:name w:val="3廳_內文02_1."/>
    <w:qFormat/>
    <w:rsid w:val="00616AFF"/>
    <w:pPr>
      <w:ind w:firstLineChars="450" w:firstLine="450"/>
      <w:jc w:val="both"/>
    </w:pPr>
    <w:rPr>
      <w:rFonts w:ascii="標楷體" w:eastAsia="標楷體" w:hAnsi="標楷體" w:cs="標楷體"/>
      <w:b/>
      <w:color w:val="000000" w:themeColor="text1"/>
      <w:szCs w:val="24"/>
    </w:rPr>
  </w:style>
  <w:style w:type="table" w:styleId="a3">
    <w:name w:val="Table Grid"/>
    <w:basedOn w:val="a1"/>
    <w:uiPriority w:val="59"/>
    <w:rsid w:val="00616A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新標題三"/>
    <w:basedOn w:val="a"/>
    <w:uiPriority w:val="99"/>
    <w:qFormat/>
    <w:rsid w:val="00616AFF"/>
    <w:pPr>
      <w:snapToGrid w:val="0"/>
      <w:spacing w:line="600" w:lineRule="exact"/>
      <w:ind w:leftChars="300" w:left="1360" w:hangingChars="200" w:hanging="640"/>
      <w:jc w:val="both"/>
    </w:pPr>
    <w:rPr>
      <w:rFonts w:ascii="標楷體" w:eastAsia="標楷體" w:hAnsi="標楷體" w:cs="Times New Roman"/>
      <w:kern w:val="0"/>
      <w:sz w:val="32"/>
      <w:szCs w:val="20"/>
    </w:rPr>
  </w:style>
  <w:style w:type="table" w:customStyle="1" w:styleId="5">
    <w:name w:val="表格格線5"/>
    <w:basedOn w:val="a1"/>
    <w:next w:val="a3"/>
    <w:uiPriority w:val="59"/>
    <w:rsid w:val="00BA11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7A4BFE"/>
    <w:pPr>
      <w:tabs>
        <w:tab w:val="center" w:pos="4153"/>
        <w:tab w:val="right" w:pos="8306"/>
      </w:tabs>
      <w:snapToGrid w:val="0"/>
    </w:pPr>
    <w:rPr>
      <w:sz w:val="20"/>
      <w:szCs w:val="20"/>
    </w:rPr>
  </w:style>
  <w:style w:type="character" w:customStyle="1" w:styleId="a6">
    <w:name w:val="頁首 字元"/>
    <w:basedOn w:val="a0"/>
    <w:link w:val="a5"/>
    <w:uiPriority w:val="99"/>
    <w:rsid w:val="007A4BFE"/>
    <w:rPr>
      <w:sz w:val="20"/>
      <w:szCs w:val="20"/>
    </w:rPr>
  </w:style>
  <w:style w:type="paragraph" w:styleId="a7">
    <w:name w:val="footer"/>
    <w:basedOn w:val="a"/>
    <w:link w:val="a8"/>
    <w:uiPriority w:val="99"/>
    <w:unhideWhenUsed/>
    <w:rsid w:val="007A4BFE"/>
    <w:pPr>
      <w:tabs>
        <w:tab w:val="center" w:pos="4153"/>
        <w:tab w:val="right" w:pos="8306"/>
      </w:tabs>
      <w:snapToGrid w:val="0"/>
    </w:pPr>
    <w:rPr>
      <w:sz w:val="20"/>
      <w:szCs w:val="20"/>
    </w:rPr>
  </w:style>
  <w:style w:type="character" w:customStyle="1" w:styleId="a8">
    <w:name w:val="頁尾 字元"/>
    <w:basedOn w:val="a0"/>
    <w:link w:val="a7"/>
    <w:uiPriority w:val="99"/>
    <w:rsid w:val="007A4BFE"/>
    <w:rPr>
      <w:sz w:val="20"/>
      <w:szCs w:val="20"/>
    </w:rPr>
  </w:style>
  <w:style w:type="character" w:styleId="a9">
    <w:name w:val="annotation reference"/>
    <w:basedOn w:val="a0"/>
    <w:uiPriority w:val="99"/>
    <w:semiHidden/>
    <w:unhideWhenUsed/>
    <w:rsid w:val="00284EE9"/>
    <w:rPr>
      <w:sz w:val="18"/>
      <w:szCs w:val="18"/>
    </w:rPr>
  </w:style>
  <w:style w:type="paragraph" w:styleId="aa">
    <w:name w:val="annotation text"/>
    <w:basedOn w:val="a"/>
    <w:link w:val="ab"/>
    <w:uiPriority w:val="99"/>
    <w:semiHidden/>
    <w:unhideWhenUsed/>
    <w:rsid w:val="00284EE9"/>
  </w:style>
  <w:style w:type="character" w:customStyle="1" w:styleId="ab">
    <w:name w:val="註解文字 字元"/>
    <w:basedOn w:val="a0"/>
    <w:link w:val="aa"/>
    <w:uiPriority w:val="99"/>
    <w:semiHidden/>
    <w:rsid w:val="00284EE9"/>
  </w:style>
  <w:style w:type="paragraph" w:styleId="ac">
    <w:name w:val="annotation subject"/>
    <w:basedOn w:val="aa"/>
    <w:next w:val="aa"/>
    <w:link w:val="ad"/>
    <w:uiPriority w:val="99"/>
    <w:semiHidden/>
    <w:unhideWhenUsed/>
    <w:rsid w:val="00284EE9"/>
    <w:rPr>
      <w:b/>
      <w:bCs/>
    </w:rPr>
  </w:style>
  <w:style w:type="character" w:customStyle="1" w:styleId="ad">
    <w:name w:val="註解主旨 字元"/>
    <w:basedOn w:val="ab"/>
    <w:link w:val="ac"/>
    <w:uiPriority w:val="99"/>
    <w:semiHidden/>
    <w:rsid w:val="00284EE9"/>
    <w:rPr>
      <w:b/>
      <w:bCs/>
    </w:rPr>
  </w:style>
  <w:style w:type="paragraph" w:styleId="ae">
    <w:name w:val="Balloon Text"/>
    <w:basedOn w:val="a"/>
    <w:link w:val="af"/>
    <w:uiPriority w:val="99"/>
    <w:semiHidden/>
    <w:unhideWhenUsed/>
    <w:rsid w:val="00284EE9"/>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284EE9"/>
    <w:rPr>
      <w:rFonts w:asciiTheme="majorHAnsi" w:eastAsiaTheme="majorEastAsia" w:hAnsiTheme="majorHAnsi" w:cstheme="majorBidi"/>
      <w:sz w:val="18"/>
      <w:szCs w:val="18"/>
    </w:rPr>
  </w:style>
  <w:style w:type="paragraph" w:customStyle="1" w:styleId="3T010116P">
    <w:name w:val="3廳_T01表頭標題01_16P標楷"/>
    <w:qFormat/>
    <w:rsid w:val="00A87807"/>
    <w:pPr>
      <w:tabs>
        <w:tab w:val="left" w:pos="540"/>
        <w:tab w:val="center" w:pos="4800"/>
      </w:tabs>
      <w:adjustRightInd w:val="0"/>
      <w:snapToGrid w:val="0"/>
      <w:ind w:left="-284"/>
      <w:jc w:val="center"/>
    </w:pPr>
    <w:rPr>
      <w:rFonts w:ascii="標楷體" w:eastAsia="標楷體" w:hAnsi="標楷體" w:cs="標楷體"/>
      <w:b/>
      <w:color w:val="000000" w:themeColor="text1"/>
      <w:spacing w:val="-10"/>
      <w:sz w:val="32"/>
      <w:szCs w:val="24"/>
      <w:u w:val="single" w:color="000000" w:themeColor="text1"/>
    </w:rPr>
  </w:style>
  <w:style w:type="paragraph" w:customStyle="1" w:styleId="3T0201">
    <w:name w:val="3廳_T02表01_中華民國"/>
    <w:qFormat/>
    <w:rsid w:val="00044A92"/>
    <w:pPr>
      <w:tabs>
        <w:tab w:val="left" w:pos="4080"/>
        <w:tab w:val="left" w:pos="4560"/>
      </w:tabs>
      <w:snapToGrid w:val="0"/>
      <w:jc w:val="right"/>
    </w:pPr>
    <w:rPr>
      <w:rFonts w:ascii="標楷體" w:eastAsia="標楷體" w:hAnsi="標楷體" w:cs="標楷體"/>
      <w:color w:val="000000" w:themeColor="text1"/>
      <w:szCs w:val="24"/>
    </w:rPr>
  </w:style>
  <w:style w:type="paragraph" w:customStyle="1" w:styleId="3">
    <w:name w:val="表格欄3數字"/>
    <w:basedOn w:val="a"/>
    <w:rsid w:val="00044A92"/>
    <w:pPr>
      <w:jc w:val="right"/>
    </w:pPr>
    <w:rPr>
      <w:rFonts w:ascii="細明體" w:eastAsia="細明體" w:hAnsi="Arial" w:cs="Times New Roman"/>
      <w:bCs/>
      <w:w w:val="90"/>
      <w:sz w:val="18"/>
      <w:szCs w:val="20"/>
    </w:rPr>
  </w:style>
  <w:style w:type="paragraph" w:customStyle="1" w:styleId="af0">
    <w:name w:val="表頭"/>
    <w:basedOn w:val="a"/>
    <w:rsid w:val="00044A92"/>
    <w:pPr>
      <w:ind w:leftChars="30" w:left="30" w:rightChars="30" w:right="30"/>
      <w:jc w:val="distribute"/>
    </w:pPr>
    <w:rPr>
      <w:rFonts w:ascii="華康楷書體W5" w:eastAsia="標楷體" w:hAnsi="Times New Roman" w:cs="Times New Roman"/>
      <w:sz w:val="20"/>
      <w:szCs w:val="20"/>
    </w:rPr>
  </w:style>
  <w:style w:type="paragraph" w:customStyle="1" w:styleId="1-31">
    <w:name w:val="表格欄1-3退1 字元 字元"/>
    <w:basedOn w:val="a"/>
    <w:link w:val="1-310"/>
    <w:rsid w:val="00044A92"/>
    <w:pPr>
      <w:ind w:firstLineChars="100" w:firstLine="100"/>
      <w:jc w:val="distribute"/>
    </w:pPr>
    <w:rPr>
      <w:rFonts w:ascii="Times New Roman" w:eastAsia="標楷體" w:hAnsi="Times New Roman" w:cs="新細明體"/>
      <w:sz w:val="18"/>
      <w:szCs w:val="18"/>
    </w:rPr>
  </w:style>
  <w:style w:type="character" w:customStyle="1" w:styleId="1-310">
    <w:name w:val="表格欄1-3退1 字元 字元 字元"/>
    <w:link w:val="1-31"/>
    <w:rsid w:val="00044A92"/>
    <w:rPr>
      <w:rFonts w:ascii="Times New Roman" w:eastAsia="標楷體" w:hAnsi="Times New Roman" w:cs="新細明體"/>
      <w:sz w:val="18"/>
      <w:szCs w:val="18"/>
    </w:rPr>
  </w:style>
  <w:style w:type="table" w:customStyle="1" w:styleId="1">
    <w:name w:val="表格格線1"/>
    <w:basedOn w:val="a1"/>
    <w:next w:val="a3"/>
    <w:uiPriority w:val="39"/>
    <w:rsid w:val="001413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表格格線29"/>
    <w:basedOn w:val="a1"/>
    <w:next w:val="a3"/>
    <w:uiPriority w:val="39"/>
    <w:rsid w:val="002561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表格欄1-1主管 字元 字元"/>
    <w:basedOn w:val="a"/>
    <w:link w:val="1-10"/>
    <w:rsid w:val="00C276B0"/>
    <w:pPr>
      <w:jc w:val="distribute"/>
    </w:pPr>
    <w:rPr>
      <w:rFonts w:ascii="Times New Roman" w:eastAsia="標楷體" w:hAnsi="Times New Roman" w:cs="新細明體"/>
      <w:b/>
      <w:sz w:val="20"/>
      <w:szCs w:val="20"/>
    </w:rPr>
  </w:style>
  <w:style w:type="character" w:customStyle="1" w:styleId="1-10">
    <w:name w:val="表格欄1-1主管 字元 字元 字元"/>
    <w:link w:val="1-1"/>
    <w:rsid w:val="00C276B0"/>
    <w:rPr>
      <w:rFonts w:ascii="Times New Roman" w:eastAsia="標楷體" w:hAnsi="Times New Roman" w:cs="新細明體"/>
      <w:b/>
      <w:sz w:val="20"/>
      <w:szCs w:val="20"/>
    </w:rPr>
  </w:style>
  <w:style w:type="table" w:customStyle="1" w:styleId="28">
    <w:name w:val="表格格線28"/>
    <w:basedOn w:val="a1"/>
    <w:next w:val="a3"/>
    <w:uiPriority w:val="39"/>
    <w:rsid w:val="00C276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表格格線34"/>
    <w:basedOn w:val="a1"/>
    <w:next w:val="a3"/>
    <w:uiPriority w:val="39"/>
    <w:rsid w:val="00BC7C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Body Text Indent 2"/>
    <w:basedOn w:val="a"/>
    <w:link w:val="20"/>
    <w:uiPriority w:val="99"/>
    <w:rsid w:val="00BC7C7E"/>
    <w:pPr>
      <w:tabs>
        <w:tab w:val="left" w:pos="0"/>
      </w:tabs>
      <w:snapToGrid w:val="0"/>
      <w:spacing w:line="560" w:lineRule="atLeast"/>
      <w:ind w:left="994" w:firstLineChars="205" w:firstLine="739"/>
    </w:pPr>
    <w:rPr>
      <w:rFonts w:ascii="標楷體" w:eastAsia="標楷體" w:hAnsi="Times New Roman" w:cs="Times New Roman"/>
      <w:b/>
      <w:bCs/>
      <w:spacing w:val="20"/>
      <w:sz w:val="32"/>
      <w:szCs w:val="24"/>
    </w:rPr>
  </w:style>
  <w:style w:type="character" w:customStyle="1" w:styleId="20">
    <w:name w:val="本文縮排 2 字元"/>
    <w:basedOn w:val="a0"/>
    <w:link w:val="2"/>
    <w:uiPriority w:val="99"/>
    <w:rsid w:val="00BC7C7E"/>
    <w:rPr>
      <w:rFonts w:ascii="標楷體" w:eastAsia="標楷體" w:hAnsi="Times New Roman" w:cs="Times New Roman"/>
      <w:b/>
      <w:bCs/>
      <w:spacing w:val="20"/>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5705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142B9D-3348-4E3F-B6B7-6A2FF5BA6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4879</Words>
  <Characters>5855</Characters>
  <Application>Microsoft Office Word</Application>
  <DocSecurity>0</DocSecurity>
  <Lines>308</Lines>
  <Paragraphs>325</Paragraphs>
  <ScaleCrop>false</ScaleCrop>
  <Company/>
  <LinksUpToDate>false</LinksUpToDate>
  <CharactersWithSpaces>10409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廖俊宇</dc:creator>
  <cp:lastModifiedBy>吳 雪峰</cp:lastModifiedBy>
  <cp:revision>3</cp:revision>
  <cp:lastPrinted>2025-06-23T06:25:00Z</cp:lastPrinted>
  <dcterms:created xsi:type="dcterms:W3CDTF">2025-06-30T09:04:00Z</dcterms:created>
  <dcterms:modified xsi:type="dcterms:W3CDTF">2025-07-05T00:28:00Z</dcterms:modified>
</cp:coreProperties>
</file>