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DC9E7" w14:textId="7536AE4D" w:rsidR="000F16AF" w:rsidRPr="00466075" w:rsidRDefault="0050313B" w:rsidP="00642A3E">
      <w:pPr>
        <w:pStyle w:val="302"/>
        <w:spacing w:line="360" w:lineRule="auto"/>
        <w:ind w:firstLineChars="0" w:firstLine="0"/>
        <w:rPr>
          <w:szCs w:val="36"/>
        </w:rPr>
      </w:pPr>
      <w:r w:rsidRPr="00466075">
        <w:rPr>
          <w:rFonts w:hint="eastAsia"/>
          <w:szCs w:val="36"/>
        </w:rPr>
        <w:t>伍</w:t>
      </w:r>
      <w:r w:rsidR="007B768B" w:rsidRPr="00466075">
        <w:rPr>
          <w:rFonts w:hint="eastAsia"/>
          <w:szCs w:val="36"/>
        </w:rPr>
        <w:t>、</w:t>
      </w:r>
      <w:r w:rsidR="007B768B" w:rsidRPr="00466075">
        <w:rPr>
          <w:rFonts w:hint="eastAsia"/>
        </w:rPr>
        <w:t>行政</w:t>
      </w:r>
      <w:r w:rsidR="007B768B" w:rsidRPr="00466075">
        <w:rPr>
          <w:rFonts w:hint="eastAsia"/>
          <w:szCs w:val="36"/>
        </w:rPr>
        <w:t>法人年度決算之查核</w:t>
      </w:r>
    </w:p>
    <w:p w14:paraId="6A578239" w14:textId="4A075AD5" w:rsidR="00505D79" w:rsidRPr="00466075" w:rsidRDefault="00505D79" w:rsidP="00B10D6C">
      <w:pPr>
        <w:pStyle w:val="3012"/>
        <w:spacing w:line="570" w:lineRule="exact"/>
        <w:ind w:firstLine="480"/>
      </w:pPr>
      <w:r w:rsidRPr="00466075">
        <w:rPr>
          <w:rFonts w:hint="eastAsia"/>
        </w:rPr>
        <w:t>行政法人法第</w:t>
      </w:r>
      <w:r w:rsidRPr="00466075">
        <w:t>19</w:t>
      </w:r>
      <w:r w:rsidRPr="00466075">
        <w:rPr>
          <w:rFonts w:hint="eastAsia"/>
        </w:rPr>
        <w:t>條規定</w:t>
      </w:r>
      <w:r w:rsidR="007B5645" w:rsidRPr="00466075">
        <w:rPr>
          <w:rFonts w:hint="eastAsia"/>
        </w:rPr>
        <w:t>，</w:t>
      </w:r>
      <w:r w:rsidRPr="00466075">
        <w:rPr>
          <w:rFonts w:hint="eastAsia"/>
        </w:rPr>
        <w:t>行政法人應將年度執行成果及決算報告書，委託會計師查核簽證，提經董（理）事會審議，並經監事或監事會通過後，報請監督機關備查，並送審計機關；前項決算報告，審計機關得審計之；審計結果，得送監督機關或其他相關機關為必要之處理。截至</w:t>
      </w:r>
      <w:proofErr w:type="gramStart"/>
      <w:r w:rsidR="00726833" w:rsidRPr="00466075">
        <w:rPr>
          <w:rFonts w:hint="eastAsia"/>
        </w:rPr>
        <w:t>11</w:t>
      </w:r>
      <w:r w:rsidR="0050313B" w:rsidRPr="00466075">
        <w:rPr>
          <w:rFonts w:hint="eastAsia"/>
        </w:rPr>
        <w:t>3</w:t>
      </w:r>
      <w:proofErr w:type="gramEnd"/>
      <w:r w:rsidR="002B50DF" w:rsidRPr="00466075">
        <w:rPr>
          <w:rFonts w:hint="eastAsia"/>
        </w:rPr>
        <w:t>年度</w:t>
      </w:r>
      <w:r w:rsidRPr="00466075">
        <w:rPr>
          <w:rFonts w:hint="eastAsia"/>
        </w:rPr>
        <w:t>止，中央政府依法設立之行政法人計有國家住宅及都市更新中心、國家中山科學研究院、國家運動訓練中心、</w:t>
      </w:r>
      <w:r w:rsidR="009F11EA" w:rsidRPr="00466075">
        <w:rPr>
          <w:rFonts w:hint="eastAsia"/>
        </w:rPr>
        <w:t>國家運動科學中心、</w:t>
      </w:r>
      <w:r w:rsidR="00C636E8" w:rsidRPr="00466075">
        <w:rPr>
          <w:rFonts w:hint="eastAsia"/>
        </w:rPr>
        <w:t>國家災害防救科技中心、</w:t>
      </w:r>
      <w:r w:rsidR="00AF59E0" w:rsidRPr="00466075">
        <w:rPr>
          <w:rFonts w:hint="eastAsia"/>
        </w:rPr>
        <w:t>國家太空中心、</w:t>
      </w:r>
      <w:r w:rsidRPr="00466075">
        <w:rPr>
          <w:rFonts w:hint="eastAsia"/>
        </w:rPr>
        <w:t>國家表演藝術中心</w:t>
      </w:r>
      <w:r w:rsidR="00C636E8" w:rsidRPr="00466075">
        <w:rPr>
          <w:rFonts w:hint="eastAsia"/>
        </w:rPr>
        <w:t>、</w:t>
      </w:r>
      <w:r w:rsidR="00454F91" w:rsidRPr="00466075">
        <w:rPr>
          <w:rFonts w:hint="eastAsia"/>
        </w:rPr>
        <w:t>文化內容策進院</w:t>
      </w:r>
      <w:r w:rsidR="00214E86" w:rsidRPr="00466075">
        <w:rPr>
          <w:rFonts w:hint="eastAsia"/>
        </w:rPr>
        <w:t>、</w:t>
      </w:r>
      <w:r w:rsidRPr="00466075">
        <w:rPr>
          <w:rFonts w:hint="eastAsia"/>
        </w:rPr>
        <w:t>國家</w:t>
      </w:r>
      <w:r w:rsidR="00C636E8" w:rsidRPr="00466075">
        <w:rPr>
          <w:rFonts w:hint="eastAsia"/>
        </w:rPr>
        <w:t>電影及視聽文化中心</w:t>
      </w:r>
      <w:r w:rsidR="0050313B" w:rsidRPr="00466075">
        <w:rPr>
          <w:rFonts w:hint="eastAsia"/>
        </w:rPr>
        <w:t>、國家資通安全研究院、國家原子能科技研究院</w:t>
      </w:r>
      <w:r w:rsidRPr="00466075">
        <w:rPr>
          <w:rFonts w:hint="eastAsia"/>
        </w:rPr>
        <w:t>等</w:t>
      </w:r>
      <w:r w:rsidR="009F11EA" w:rsidRPr="00466075">
        <w:rPr>
          <w:rFonts w:hint="eastAsia"/>
        </w:rPr>
        <w:t>11</w:t>
      </w:r>
      <w:r w:rsidRPr="00466075">
        <w:rPr>
          <w:rFonts w:hint="eastAsia"/>
        </w:rPr>
        <w:t>個單位，其年度執行成果及決算報告書均依法送本部審核。茲依據監督機關別，將審核情形分述如次：</w:t>
      </w:r>
    </w:p>
    <w:p w14:paraId="3A2BC6B5" w14:textId="77777777" w:rsidR="00E54170" w:rsidRPr="00466075" w:rsidRDefault="00E54170" w:rsidP="00B10D6C">
      <w:pPr>
        <w:pStyle w:val="303"/>
        <w:spacing w:line="600" w:lineRule="exact"/>
        <w:ind w:firstLineChars="100" w:firstLine="320"/>
      </w:pPr>
      <w:r w:rsidRPr="00466075">
        <w:rPr>
          <w:rFonts w:hint="eastAsia"/>
        </w:rPr>
        <w:t>一、內政部</w:t>
      </w:r>
      <w:r w:rsidR="007B768B" w:rsidRPr="00466075">
        <w:rPr>
          <w:rFonts w:hint="eastAsia"/>
        </w:rPr>
        <w:t>監督部分</w:t>
      </w:r>
    </w:p>
    <w:p w14:paraId="3C72ED37" w14:textId="6922155F" w:rsidR="00E54170" w:rsidRPr="00466075" w:rsidRDefault="00E54170" w:rsidP="00D25EA1">
      <w:pPr>
        <w:pStyle w:val="304"/>
        <w:spacing w:line="600" w:lineRule="exact"/>
        <w:ind w:firstLine="480"/>
        <w:rPr>
          <w:b w:val="0"/>
          <w:bCs/>
          <w:sz w:val="32"/>
          <w:szCs w:val="28"/>
        </w:rPr>
      </w:pPr>
      <w:r w:rsidRPr="00466075">
        <w:rPr>
          <w:rFonts w:hint="eastAsia"/>
          <w:bCs/>
          <w:sz w:val="32"/>
          <w:szCs w:val="28"/>
        </w:rPr>
        <w:t>國家住宅及都市更新中心</w:t>
      </w:r>
    </w:p>
    <w:p w14:paraId="20031A32" w14:textId="7AE5D41B" w:rsidR="00E54170" w:rsidRPr="00466075" w:rsidRDefault="00E54170" w:rsidP="00B10D6C">
      <w:pPr>
        <w:pStyle w:val="3012"/>
        <w:spacing w:line="570" w:lineRule="exact"/>
        <w:ind w:firstLine="480"/>
      </w:pPr>
      <w:r w:rsidRPr="00466075">
        <w:rPr>
          <w:rFonts w:hint="eastAsia"/>
        </w:rPr>
        <w:t>國家住宅及都市更新中心係依據107年2月14</w:t>
      </w:r>
      <w:r w:rsidR="009C03D3" w:rsidRPr="00466075">
        <w:rPr>
          <w:rFonts w:hint="eastAsia"/>
        </w:rPr>
        <w:t>日公布之國家住宅及都市更新中心設置條例暨</w:t>
      </w:r>
      <w:r w:rsidRPr="00466075">
        <w:rPr>
          <w:rFonts w:hint="eastAsia"/>
        </w:rPr>
        <w:t>行政院</w:t>
      </w:r>
      <w:proofErr w:type="gramStart"/>
      <w:r w:rsidRPr="00466075">
        <w:rPr>
          <w:rFonts w:hint="eastAsia"/>
        </w:rPr>
        <w:t>107年7月31日院授人</w:t>
      </w:r>
      <w:proofErr w:type="gramEnd"/>
      <w:r w:rsidRPr="00466075">
        <w:rPr>
          <w:rFonts w:hint="eastAsia"/>
        </w:rPr>
        <w:t>組字第10700473981號令，於107年8月1日成立，監督機關為內政部。業務範圍包括：（一）社會住宅之受託管理；（二）都市更新事業之整合及投資；（三）擔任都市更新事業實施者；（四）受託辦理都市更新事業實施者之公開評選及其後續履約管理業務；（五）社會住宅及都市更新不動產之管理及營運；（六）住宅、都市更新之資訊蒐集、統計分析、研究規劃、可行性評估及教育訓練；</w:t>
      </w:r>
      <w:r w:rsidR="00E2049F" w:rsidRPr="00466075">
        <w:rPr>
          <w:rFonts w:hint="eastAsia"/>
        </w:rPr>
        <w:t>（</w:t>
      </w:r>
      <w:r w:rsidRPr="00466075">
        <w:rPr>
          <w:rFonts w:hint="eastAsia"/>
        </w:rPr>
        <w:t>七）經監督機關指示辦理社會住宅及都市更新業務；</w:t>
      </w:r>
      <w:r w:rsidR="00F26D7A" w:rsidRPr="00466075">
        <w:rPr>
          <w:rFonts w:hint="eastAsia"/>
        </w:rPr>
        <w:t>（</w:t>
      </w:r>
      <w:r w:rsidRPr="00466075">
        <w:rPr>
          <w:rFonts w:hint="eastAsia"/>
        </w:rPr>
        <w:t>八</w:t>
      </w:r>
      <w:r w:rsidR="00E2049F" w:rsidRPr="00466075">
        <w:rPr>
          <w:rFonts w:hint="eastAsia"/>
        </w:rPr>
        <w:t>）</w:t>
      </w:r>
      <w:r w:rsidRPr="00466075">
        <w:rPr>
          <w:rFonts w:hint="eastAsia"/>
        </w:rPr>
        <w:t>其他與社會住宅及都市更新相關之業務等。該中心</w:t>
      </w:r>
      <w:proofErr w:type="gramStart"/>
      <w:r w:rsidR="00FB35BC" w:rsidRPr="00466075">
        <w:rPr>
          <w:rFonts w:hint="eastAsia"/>
        </w:rPr>
        <w:t>113</w:t>
      </w:r>
      <w:proofErr w:type="gramEnd"/>
      <w:r w:rsidRPr="00466075">
        <w:rPr>
          <w:rFonts w:hint="eastAsia"/>
        </w:rPr>
        <w:t>年度</w:t>
      </w:r>
      <w:r w:rsidRPr="00466075">
        <w:rPr>
          <w:rFonts w:hint="eastAsia"/>
          <w:bCs/>
          <w:spacing w:val="2"/>
        </w:rPr>
        <w:t>執行成果及決算報告書</w:t>
      </w:r>
      <w:r w:rsidRPr="00466075">
        <w:rPr>
          <w:rFonts w:hint="eastAsia"/>
        </w:rPr>
        <w:t>，業經該中心委任</w:t>
      </w:r>
      <w:proofErr w:type="gramStart"/>
      <w:r w:rsidRPr="00466075">
        <w:rPr>
          <w:rFonts w:hint="eastAsia"/>
          <w:lang w:eastAsia="zh-HK"/>
        </w:rPr>
        <w:t>勤業眾信</w:t>
      </w:r>
      <w:proofErr w:type="gramEnd"/>
      <w:r w:rsidRPr="00466075">
        <w:rPr>
          <w:rFonts w:hint="eastAsia"/>
          <w:lang w:eastAsia="zh-HK"/>
        </w:rPr>
        <w:t>聯合</w:t>
      </w:r>
      <w:r w:rsidRPr="00466075">
        <w:rPr>
          <w:rFonts w:hint="eastAsia"/>
        </w:rPr>
        <w:t>會計師事務所林</w:t>
      </w:r>
      <w:r w:rsidRPr="00466075">
        <w:rPr>
          <w:rFonts w:hint="eastAsia"/>
          <w:lang w:eastAsia="zh-HK"/>
        </w:rPr>
        <w:t>淑婉</w:t>
      </w:r>
      <w:r w:rsidRPr="00466075">
        <w:rPr>
          <w:rFonts w:hint="eastAsia"/>
        </w:rPr>
        <w:t>會計師查核簽證，提出查核報告，</w:t>
      </w:r>
      <w:r w:rsidRPr="00466075">
        <w:rPr>
          <w:rFonts w:hint="eastAsia"/>
          <w:lang w:eastAsia="zh-HK"/>
        </w:rPr>
        <w:t>於</w:t>
      </w:r>
      <w:r w:rsidR="00FB35BC" w:rsidRPr="00466075">
        <w:rPr>
          <w:rFonts w:hint="eastAsia"/>
        </w:rPr>
        <w:t>114</w:t>
      </w:r>
      <w:r w:rsidRPr="00466075">
        <w:rPr>
          <w:rFonts w:hint="eastAsia"/>
          <w:lang w:eastAsia="zh-HK"/>
        </w:rPr>
        <w:t>年</w:t>
      </w:r>
      <w:r w:rsidR="00E15E09" w:rsidRPr="00466075">
        <w:rPr>
          <w:rFonts w:hint="eastAsia"/>
        </w:rPr>
        <w:t>2</w:t>
      </w:r>
      <w:r w:rsidRPr="00466075">
        <w:rPr>
          <w:rFonts w:hint="eastAsia"/>
          <w:lang w:eastAsia="zh-HK"/>
        </w:rPr>
        <w:t>月</w:t>
      </w:r>
      <w:r w:rsidR="00FB35BC" w:rsidRPr="00466075">
        <w:rPr>
          <w:rFonts w:hint="eastAsia"/>
        </w:rPr>
        <w:t>11</w:t>
      </w:r>
      <w:r w:rsidRPr="00466075">
        <w:rPr>
          <w:rFonts w:hint="eastAsia"/>
          <w:lang w:eastAsia="zh-HK"/>
        </w:rPr>
        <w:t>日提經該中心</w:t>
      </w:r>
      <w:proofErr w:type="gramStart"/>
      <w:r w:rsidR="00FB35BC" w:rsidRPr="00466075">
        <w:rPr>
          <w:rFonts w:hint="eastAsia"/>
        </w:rPr>
        <w:t>114</w:t>
      </w:r>
      <w:proofErr w:type="gramEnd"/>
      <w:r w:rsidR="005F685E" w:rsidRPr="00466075">
        <w:rPr>
          <w:rFonts w:hint="eastAsia"/>
        </w:rPr>
        <w:t>年度</w:t>
      </w:r>
      <w:r w:rsidRPr="00466075">
        <w:rPr>
          <w:rFonts w:hint="eastAsia"/>
          <w:lang w:eastAsia="zh-HK"/>
        </w:rPr>
        <w:t>第</w:t>
      </w:r>
      <w:r w:rsidR="00392F54" w:rsidRPr="00466075">
        <w:rPr>
          <w:rFonts w:hint="eastAsia"/>
        </w:rPr>
        <w:t>1</w:t>
      </w:r>
      <w:r w:rsidRPr="00466075">
        <w:rPr>
          <w:rFonts w:hint="eastAsia"/>
          <w:lang w:eastAsia="zh-HK"/>
        </w:rPr>
        <w:t>次董事</w:t>
      </w:r>
      <w:r w:rsidR="00EB67EB" w:rsidRPr="00466075">
        <w:rPr>
          <w:rFonts w:hint="eastAsia"/>
        </w:rPr>
        <w:t>會</w:t>
      </w:r>
      <w:r w:rsidR="006708AB" w:rsidRPr="00466075">
        <w:rPr>
          <w:rFonts w:hint="eastAsia"/>
        </w:rPr>
        <w:t>暨監事聯席會會議討論通過</w:t>
      </w:r>
      <w:r w:rsidRPr="00466075">
        <w:rPr>
          <w:rFonts w:hint="eastAsia"/>
        </w:rPr>
        <w:t>，依該中心設置條例第24條規定，將年度執行成果及決算報告書函送本部。</w:t>
      </w:r>
      <w:r w:rsidRPr="00466075">
        <w:rPr>
          <w:rFonts w:hint="eastAsia"/>
          <w:spacing w:val="-4"/>
        </w:rPr>
        <w:t>茲將審核情形分述如次：</w:t>
      </w:r>
    </w:p>
    <w:p w14:paraId="3210A105" w14:textId="77777777" w:rsidR="00E54170" w:rsidRPr="00466075" w:rsidRDefault="00ED5944" w:rsidP="00B10D6C">
      <w:pPr>
        <w:pStyle w:val="304"/>
        <w:spacing w:line="600" w:lineRule="exact"/>
        <w:ind w:firstLineChars="200" w:firstLine="561"/>
        <w:rPr>
          <w:szCs w:val="28"/>
        </w:rPr>
      </w:pPr>
      <w:r w:rsidRPr="00466075">
        <w:rPr>
          <w:rFonts w:hint="eastAsia"/>
          <w:szCs w:val="28"/>
        </w:rPr>
        <w:t>（</w:t>
      </w:r>
      <w:r w:rsidR="00E54170" w:rsidRPr="00466075">
        <w:rPr>
          <w:rFonts w:hint="eastAsia"/>
          <w:szCs w:val="28"/>
        </w:rPr>
        <w:t>一</w:t>
      </w:r>
      <w:r w:rsidRPr="00466075">
        <w:rPr>
          <w:rFonts w:hint="eastAsia"/>
          <w:szCs w:val="28"/>
        </w:rPr>
        <w:t>）</w:t>
      </w:r>
      <w:r w:rsidR="004F34AB" w:rsidRPr="00466075">
        <w:rPr>
          <w:rFonts w:hint="eastAsia"/>
        </w:rPr>
        <w:t xml:space="preserve">　</w:t>
      </w:r>
      <w:r w:rsidR="00E54170" w:rsidRPr="00466075">
        <w:rPr>
          <w:rFonts w:hint="eastAsia"/>
          <w:szCs w:val="28"/>
        </w:rPr>
        <w:t>計畫實施之查核</w:t>
      </w:r>
    </w:p>
    <w:p w14:paraId="42FE00C7" w14:textId="7D169F07" w:rsidR="00E54170" w:rsidRPr="00466075" w:rsidRDefault="00A87EA5" w:rsidP="00B10D6C">
      <w:pPr>
        <w:pStyle w:val="afff9"/>
        <w:overflowPunct w:val="0"/>
        <w:spacing w:line="570" w:lineRule="exact"/>
        <w:ind w:firstLine="480"/>
        <w:rPr>
          <w:rFonts w:hAnsi="標楷體"/>
          <w:color w:val="000000" w:themeColor="text1"/>
        </w:rPr>
      </w:pPr>
      <w:proofErr w:type="gramStart"/>
      <w:r w:rsidRPr="00466075">
        <w:rPr>
          <w:rFonts w:hAnsi="標楷體" w:hint="eastAsia"/>
          <w:color w:val="000000" w:themeColor="text1"/>
        </w:rPr>
        <w:t>11</w:t>
      </w:r>
      <w:r w:rsidR="009F1815" w:rsidRPr="00466075">
        <w:rPr>
          <w:rFonts w:hAnsi="標楷體" w:hint="eastAsia"/>
          <w:color w:val="000000" w:themeColor="text1"/>
        </w:rPr>
        <w:t>3</w:t>
      </w:r>
      <w:proofErr w:type="gramEnd"/>
      <w:r w:rsidR="00E54170" w:rsidRPr="00466075">
        <w:rPr>
          <w:rFonts w:hAnsi="標楷體" w:hint="eastAsia"/>
          <w:color w:val="000000" w:themeColor="text1"/>
        </w:rPr>
        <w:t>年度業務計畫為</w:t>
      </w:r>
      <w:r w:rsidR="00ED40DC" w:rsidRPr="00466075">
        <w:rPr>
          <w:rFonts w:hAnsi="標楷體" w:hint="eastAsia"/>
          <w:color w:val="000000" w:themeColor="text1"/>
        </w:rPr>
        <w:t>落實安居生活典範計畫、引導多元都市更新計畫及</w:t>
      </w:r>
      <w:proofErr w:type="gramStart"/>
      <w:r w:rsidR="00CE4CA9" w:rsidRPr="00466075">
        <w:rPr>
          <w:rFonts w:hAnsi="標楷體" w:hint="eastAsia"/>
          <w:color w:val="000000" w:themeColor="text1"/>
        </w:rPr>
        <w:t>建構精實</w:t>
      </w:r>
      <w:proofErr w:type="gramEnd"/>
      <w:r w:rsidR="00CE4CA9" w:rsidRPr="00466075">
        <w:rPr>
          <w:rFonts w:hAnsi="標楷體" w:hint="eastAsia"/>
          <w:color w:val="000000" w:themeColor="text1"/>
        </w:rPr>
        <w:t>思維營運</w:t>
      </w:r>
      <w:r w:rsidR="00ED40DC" w:rsidRPr="00466075">
        <w:rPr>
          <w:rFonts w:hAnsi="標楷體" w:hint="eastAsia"/>
          <w:color w:val="000000" w:themeColor="text1"/>
        </w:rPr>
        <w:t>計畫</w:t>
      </w:r>
      <w:r w:rsidR="00E54170" w:rsidRPr="00466075">
        <w:rPr>
          <w:rFonts w:hAnsi="標楷體" w:hint="eastAsia"/>
          <w:color w:val="000000" w:themeColor="text1"/>
        </w:rPr>
        <w:t>等。各項計畫執行結果，計</w:t>
      </w:r>
      <w:r w:rsidR="00474198" w:rsidRPr="00466075">
        <w:rPr>
          <w:rFonts w:hAnsi="標楷體" w:hint="eastAsia"/>
          <w:color w:val="000000" w:themeColor="text1"/>
        </w:rPr>
        <w:t>完成社會住宅興辦事業計畫</w:t>
      </w:r>
      <w:r w:rsidR="00F36920" w:rsidRPr="00466075">
        <w:rPr>
          <w:rFonts w:hAnsi="標楷體" w:hint="eastAsia"/>
          <w:color w:val="000000" w:themeColor="text1"/>
        </w:rPr>
        <w:t>5</w:t>
      </w:r>
      <w:r w:rsidR="009F1815" w:rsidRPr="00466075">
        <w:rPr>
          <w:rFonts w:hAnsi="標楷體" w:hint="eastAsia"/>
          <w:color w:val="000000" w:themeColor="text1"/>
        </w:rPr>
        <w:t>0</w:t>
      </w:r>
      <w:r w:rsidR="004C04D4" w:rsidRPr="00466075">
        <w:rPr>
          <w:rFonts w:hAnsi="標楷體" w:hint="eastAsia"/>
          <w:color w:val="000000" w:themeColor="text1"/>
        </w:rPr>
        <w:t>案</w:t>
      </w:r>
      <w:r w:rsidR="001E3447" w:rsidRPr="00466075">
        <w:rPr>
          <w:rFonts w:hAnsi="標楷體" w:hint="eastAsia"/>
          <w:color w:val="000000" w:themeColor="text1"/>
        </w:rPr>
        <w:t>、</w:t>
      </w:r>
      <w:r w:rsidR="005F09D2" w:rsidRPr="00466075">
        <w:rPr>
          <w:rFonts w:hAnsi="標楷體" w:hint="eastAsia"/>
          <w:color w:val="000000" w:themeColor="text1"/>
        </w:rPr>
        <w:t>辦理</w:t>
      </w:r>
      <w:r w:rsidR="00BD23D3" w:rsidRPr="00466075">
        <w:rPr>
          <w:rFonts w:hAnsi="標楷體" w:hint="eastAsia"/>
          <w:color w:val="000000" w:themeColor="text1"/>
        </w:rPr>
        <w:t>社會住宅工程累計決標</w:t>
      </w:r>
      <w:r w:rsidR="009F1815" w:rsidRPr="00466075">
        <w:rPr>
          <w:rFonts w:hAnsi="標楷體" w:hint="eastAsia"/>
          <w:color w:val="000000" w:themeColor="text1"/>
        </w:rPr>
        <w:t>159</w:t>
      </w:r>
      <w:r w:rsidR="00BD23D3" w:rsidRPr="00466075">
        <w:rPr>
          <w:rFonts w:hAnsi="標楷體" w:hint="eastAsia"/>
          <w:color w:val="000000" w:themeColor="text1"/>
        </w:rPr>
        <w:t>處共</w:t>
      </w:r>
      <w:r w:rsidR="009F1815" w:rsidRPr="00466075">
        <w:rPr>
          <w:rFonts w:hAnsi="標楷體" w:hint="eastAsia"/>
          <w:color w:val="000000" w:themeColor="text1"/>
        </w:rPr>
        <w:t>6</w:t>
      </w:r>
      <w:r w:rsidR="00BD23D3" w:rsidRPr="00466075">
        <w:rPr>
          <w:rFonts w:hAnsi="標楷體" w:hint="eastAsia"/>
          <w:color w:val="000000" w:themeColor="text1"/>
        </w:rPr>
        <w:t>萬</w:t>
      </w:r>
      <w:r w:rsidR="009F1815" w:rsidRPr="00466075">
        <w:rPr>
          <w:rFonts w:hAnsi="標楷體" w:hint="eastAsia"/>
          <w:color w:val="000000" w:themeColor="text1"/>
        </w:rPr>
        <w:t>2</w:t>
      </w:r>
      <w:r w:rsidR="009F1815" w:rsidRPr="00466075">
        <w:rPr>
          <w:rFonts w:hAnsi="標楷體"/>
          <w:color w:val="000000" w:themeColor="text1"/>
        </w:rPr>
        <w:t>,</w:t>
      </w:r>
      <w:r w:rsidR="009F1815" w:rsidRPr="00466075">
        <w:rPr>
          <w:rFonts w:hAnsi="標楷體" w:hint="eastAsia"/>
          <w:color w:val="000000" w:themeColor="text1"/>
        </w:rPr>
        <w:t>695</w:t>
      </w:r>
      <w:r w:rsidR="00BD23D3" w:rsidRPr="00466075">
        <w:rPr>
          <w:rFonts w:hAnsi="標楷體" w:hint="eastAsia"/>
          <w:color w:val="000000" w:themeColor="text1"/>
        </w:rPr>
        <w:t>戶</w:t>
      </w:r>
      <w:r w:rsidR="001E3447" w:rsidRPr="00466075">
        <w:rPr>
          <w:rFonts w:hAnsi="標楷體" w:hint="eastAsia"/>
          <w:color w:val="000000" w:themeColor="text1"/>
        </w:rPr>
        <w:t>、</w:t>
      </w:r>
      <w:r w:rsidR="00F526A9" w:rsidRPr="00466075">
        <w:rPr>
          <w:rFonts w:hAnsi="標楷體" w:hint="eastAsia"/>
          <w:color w:val="000000" w:themeColor="text1"/>
        </w:rPr>
        <w:t>包租代管</w:t>
      </w:r>
      <w:r w:rsidR="00F36920" w:rsidRPr="00466075">
        <w:rPr>
          <w:rFonts w:hAnsi="標楷體" w:hint="eastAsia"/>
          <w:color w:val="000000" w:themeColor="text1"/>
        </w:rPr>
        <w:t>第4期</w:t>
      </w:r>
      <w:r w:rsidR="00F526A9" w:rsidRPr="00466075">
        <w:rPr>
          <w:rFonts w:hAnsi="標楷體" w:hint="eastAsia"/>
          <w:color w:val="000000" w:themeColor="text1"/>
        </w:rPr>
        <w:t>計畫累計媒合</w:t>
      </w:r>
      <w:r w:rsidR="009F1815" w:rsidRPr="00466075">
        <w:rPr>
          <w:rFonts w:hAnsi="標楷體"/>
          <w:color w:val="000000" w:themeColor="text1"/>
        </w:rPr>
        <w:t>4</w:t>
      </w:r>
      <w:r w:rsidR="00F526A9" w:rsidRPr="00466075">
        <w:rPr>
          <w:rFonts w:hAnsi="標楷體" w:hint="eastAsia"/>
          <w:color w:val="000000" w:themeColor="text1"/>
        </w:rPr>
        <w:t>萬</w:t>
      </w:r>
      <w:r w:rsidR="006C1524" w:rsidRPr="00466075">
        <w:rPr>
          <w:rFonts w:hAnsi="標楷體"/>
          <w:color w:val="000000" w:themeColor="text1"/>
        </w:rPr>
        <w:t>6,833</w:t>
      </w:r>
      <w:r w:rsidR="00F526A9" w:rsidRPr="00466075">
        <w:rPr>
          <w:rFonts w:hAnsi="標楷體" w:hint="eastAsia"/>
          <w:color w:val="000000" w:themeColor="text1"/>
        </w:rPr>
        <w:t>戶</w:t>
      </w:r>
      <w:r w:rsidR="009D466A" w:rsidRPr="00466075">
        <w:rPr>
          <w:rFonts w:hAnsi="標楷體" w:hint="eastAsia"/>
          <w:color w:val="000000" w:themeColor="text1"/>
        </w:rPr>
        <w:t>；</w:t>
      </w:r>
      <w:r w:rsidR="001E3447" w:rsidRPr="00466075">
        <w:rPr>
          <w:rFonts w:hAnsi="標楷體" w:hint="eastAsia"/>
          <w:color w:val="000000" w:themeColor="text1"/>
        </w:rPr>
        <w:t>經董事會同意投資</w:t>
      </w:r>
      <w:r w:rsidR="007E506F" w:rsidRPr="00466075">
        <w:rPr>
          <w:rFonts w:hAnsi="標楷體" w:hint="eastAsia"/>
          <w:color w:val="000000" w:themeColor="text1"/>
        </w:rPr>
        <w:t>都市更新</w:t>
      </w:r>
      <w:proofErr w:type="gramStart"/>
      <w:r w:rsidR="007E506F" w:rsidRPr="00466075">
        <w:rPr>
          <w:rFonts w:hAnsi="標楷體" w:hint="eastAsia"/>
          <w:color w:val="000000" w:themeColor="text1"/>
        </w:rPr>
        <w:t>或危</w:t>
      </w:r>
      <w:r w:rsidR="007E506F" w:rsidRPr="00466075">
        <w:rPr>
          <w:rFonts w:hAnsi="標楷體" w:hint="eastAsia"/>
          <w:color w:val="000000" w:themeColor="text1"/>
        </w:rPr>
        <w:lastRenderedPageBreak/>
        <w:t>老</w:t>
      </w:r>
      <w:proofErr w:type="gramEnd"/>
      <w:r w:rsidR="007E506F" w:rsidRPr="00466075">
        <w:rPr>
          <w:rFonts w:hAnsi="標楷體" w:hint="eastAsia"/>
          <w:color w:val="000000" w:themeColor="text1"/>
        </w:rPr>
        <w:t>重建案件共</w:t>
      </w:r>
      <w:r w:rsidR="00095BE0" w:rsidRPr="00466075">
        <w:rPr>
          <w:rFonts w:hAnsi="標楷體" w:hint="eastAsia"/>
          <w:color w:val="000000" w:themeColor="text1"/>
        </w:rPr>
        <w:t>9</w:t>
      </w:r>
      <w:r w:rsidR="009D466A" w:rsidRPr="00466075">
        <w:rPr>
          <w:rFonts w:hAnsi="標楷體" w:hint="eastAsia"/>
          <w:color w:val="000000" w:themeColor="text1"/>
        </w:rPr>
        <w:t>案</w:t>
      </w:r>
      <w:r w:rsidR="00D00540" w:rsidRPr="00466075">
        <w:rPr>
          <w:rFonts w:hAnsi="標楷體" w:hint="eastAsia"/>
          <w:color w:val="000000" w:themeColor="text1"/>
        </w:rPr>
        <w:t>、</w:t>
      </w:r>
      <w:r w:rsidR="009C56C7" w:rsidRPr="00466075">
        <w:rPr>
          <w:rFonts w:hAnsi="標楷體" w:hint="eastAsia"/>
          <w:color w:val="000000" w:themeColor="text1"/>
        </w:rPr>
        <w:t>都市更新</w:t>
      </w:r>
      <w:proofErr w:type="gramStart"/>
      <w:r w:rsidR="009C56C7" w:rsidRPr="00466075">
        <w:rPr>
          <w:rFonts w:hAnsi="標楷體" w:hint="eastAsia"/>
          <w:color w:val="000000" w:themeColor="text1"/>
        </w:rPr>
        <w:t>或危老</w:t>
      </w:r>
      <w:proofErr w:type="gramEnd"/>
      <w:r w:rsidR="009C56C7" w:rsidRPr="00466075">
        <w:rPr>
          <w:rFonts w:hAnsi="標楷體" w:hint="eastAsia"/>
          <w:color w:val="000000" w:themeColor="text1"/>
        </w:rPr>
        <w:t>重建案件開工共</w:t>
      </w:r>
      <w:r w:rsidR="00095BE0" w:rsidRPr="00466075">
        <w:rPr>
          <w:rFonts w:hAnsi="標楷體" w:hint="eastAsia"/>
          <w:color w:val="000000" w:themeColor="text1"/>
        </w:rPr>
        <w:t>4</w:t>
      </w:r>
      <w:r w:rsidR="009C56C7" w:rsidRPr="00466075">
        <w:rPr>
          <w:rFonts w:hAnsi="標楷體" w:hint="eastAsia"/>
          <w:color w:val="000000" w:themeColor="text1"/>
        </w:rPr>
        <w:t>案</w:t>
      </w:r>
      <w:r w:rsidR="009D466A" w:rsidRPr="00466075">
        <w:rPr>
          <w:rFonts w:hAnsi="標楷體" w:hint="eastAsia"/>
          <w:color w:val="000000" w:themeColor="text1"/>
        </w:rPr>
        <w:t>；</w:t>
      </w:r>
      <w:r w:rsidR="00095BE0" w:rsidRPr="00466075">
        <w:rPr>
          <w:rFonts w:hAnsi="標楷體" w:hint="eastAsia"/>
          <w:color w:val="000000" w:themeColor="text1"/>
        </w:rPr>
        <w:t>建置包租代管有效租約資料庫及</w:t>
      </w:r>
      <w:r w:rsidR="00330AA7" w:rsidRPr="00466075">
        <w:rPr>
          <w:rFonts w:hAnsi="標楷體" w:hint="eastAsia"/>
          <w:color w:val="000000" w:themeColor="text1"/>
        </w:rPr>
        <w:t>社會住宅</w:t>
      </w:r>
      <w:r w:rsidR="00095BE0" w:rsidRPr="00466075">
        <w:rPr>
          <w:rFonts w:hAnsi="標楷體" w:hint="eastAsia"/>
          <w:color w:val="000000" w:themeColor="text1"/>
        </w:rPr>
        <w:t>興辦進度儀表板、</w:t>
      </w:r>
      <w:r w:rsidR="009B3F86" w:rsidRPr="00466075">
        <w:rPr>
          <w:rFonts w:hAnsi="標楷體" w:hint="eastAsia"/>
          <w:color w:val="000000" w:themeColor="text1"/>
        </w:rPr>
        <w:t>辦理好城市講堂</w:t>
      </w:r>
      <w:r w:rsidR="001E3447" w:rsidRPr="00466075">
        <w:rPr>
          <w:rFonts w:hAnsi="標楷體" w:hint="eastAsia"/>
          <w:color w:val="000000" w:themeColor="text1"/>
        </w:rPr>
        <w:t>暨菁英講座</w:t>
      </w:r>
      <w:r w:rsidR="009C56C7" w:rsidRPr="00466075">
        <w:rPr>
          <w:rFonts w:hAnsi="標楷體" w:hint="eastAsia"/>
          <w:color w:val="000000" w:themeColor="text1"/>
        </w:rPr>
        <w:t>6</w:t>
      </w:r>
      <w:r w:rsidR="009C03D3" w:rsidRPr="00466075">
        <w:rPr>
          <w:rFonts w:hAnsi="標楷體" w:hint="eastAsia"/>
          <w:color w:val="000000" w:themeColor="text1"/>
        </w:rPr>
        <w:t>場</w:t>
      </w:r>
      <w:r w:rsidR="004E02E5" w:rsidRPr="00466075">
        <w:rPr>
          <w:rFonts w:hAnsi="標楷體" w:hint="eastAsia"/>
          <w:color w:val="000000" w:themeColor="text1"/>
        </w:rPr>
        <w:t>次</w:t>
      </w:r>
      <w:r w:rsidR="009B3F86" w:rsidRPr="00466075">
        <w:rPr>
          <w:rFonts w:hAnsi="標楷體" w:hint="eastAsia"/>
          <w:color w:val="000000" w:themeColor="text1"/>
        </w:rPr>
        <w:t>累計</w:t>
      </w:r>
      <w:r w:rsidR="00095BE0" w:rsidRPr="00466075">
        <w:rPr>
          <w:rFonts w:hAnsi="標楷體" w:hint="eastAsia"/>
          <w:color w:val="000000" w:themeColor="text1"/>
        </w:rPr>
        <w:t>531</w:t>
      </w:r>
      <w:r w:rsidR="009B3F86" w:rsidRPr="00466075">
        <w:rPr>
          <w:rFonts w:hAnsi="標楷體" w:hint="eastAsia"/>
          <w:color w:val="000000" w:themeColor="text1"/>
        </w:rPr>
        <w:t>人次參與</w:t>
      </w:r>
      <w:r w:rsidR="004B3A78" w:rsidRPr="00466075">
        <w:rPr>
          <w:rFonts w:hAnsi="標楷體" w:hint="eastAsia"/>
          <w:color w:val="000000" w:themeColor="text1"/>
        </w:rPr>
        <w:t>，</w:t>
      </w:r>
      <w:r w:rsidR="00095BE0" w:rsidRPr="00466075">
        <w:rPr>
          <w:rFonts w:hAnsi="標楷體" w:hint="eastAsia"/>
          <w:color w:val="000000" w:themeColor="text1"/>
        </w:rPr>
        <w:t>及</w:t>
      </w:r>
      <w:r w:rsidR="009B3F86" w:rsidRPr="00466075">
        <w:rPr>
          <w:rFonts w:hAnsi="標楷體" w:hint="eastAsia"/>
          <w:color w:val="000000" w:themeColor="text1"/>
        </w:rPr>
        <w:t>辦理</w:t>
      </w:r>
      <w:r w:rsidR="00F526A9" w:rsidRPr="00466075">
        <w:rPr>
          <w:rFonts w:hAnsi="標楷體" w:hint="eastAsia"/>
          <w:color w:val="000000" w:themeColor="text1"/>
        </w:rPr>
        <w:t>內部</w:t>
      </w:r>
      <w:r w:rsidR="009B3F86" w:rsidRPr="00466075">
        <w:rPr>
          <w:rFonts w:hAnsi="標楷體" w:hint="eastAsia"/>
          <w:color w:val="000000" w:themeColor="text1"/>
        </w:rPr>
        <w:t>暨主管教育訓練</w:t>
      </w:r>
      <w:r w:rsidR="00095BE0" w:rsidRPr="00466075">
        <w:rPr>
          <w:rFonts w:hAnsi="標楷體" w:hint="eastAsia"/>
          <w:color w:val="000000" w:themeColor="text1"/>
        </w:rPr>
        <w:t>48</w:t>
      </w:r>
      <w:r w:rsidR="009B3F86" w:rsidRPr="00466075">
        <w:rPr>
          <w:rFonts w:hAnsi="標楷體" w:hint="eastAsia"/>
          <w:color w:val="000000" w:themeColor="text1"/>
        </w:rPr>
        <w:t>場次</w:t>
      </w:r>
      <w:r w:rsidR="004D4931" w:rsidRPr="00466075">
        <w:rPr>
          <w:rFonts w:hAnsi="標楷體" w:hint="eastAsia"/>
          <w:color w:val="000000" w:themeColor="text1"/>
        </w:rPr>
        <w:t>累計</w:t>
      </w:r>
      <w:r w:rsidR="00095BE0" w:rsidRPr="00466075">
        <w:rPr>
          <w:rFonts w:hAnsi="標楷體" w:hint="eastAsia"/>
          <w:color w:val="000000" w:themeColor="text1"/>
        </w:rPr>
        <w:t>3</w:t>
      </w:r>
      <w:r w:rsidR="00095BE0" w:rsidRPr="00466075">
        <w:rPr>
          <w:rFonts w:hAnsi="標楷體"/>
          <w:color w:val="000000" w:themeColor="text1"/>
        </w:rPr>
        <w:t>,</w:t>
      </w:r>
      <w:r w:rsidR="00095BE0" w:rsidRPr="00466075">
        <w:rPr>
          <w:rFonts w:hAnsi="標楷體" w:hint="eastAsia"/>
          <w:color w:val="000000" w:themeColor="text1"/>
        </w:rPr>
        <w:t>774</w:t>
      </w:r>
      <w:r w:rsidR="00F526A9" w:rsidRPr="00466075">
        <w:rPr>
          <w:rFonts w:hAnsi="標楷體" w:hint="eastAsia"/>
          <w:color w:val="000000" w:themeColor="text1"/>
        </w:rPr>
        <w:t>人次</w:t>
      </w:r>
      <w:r w:rsidR="004D4931" w:rsidRPr="00466075">
        <w:rPr>
          <w:rFonts w:hAnsi="標楷體" w:hint="eastAsia"/>
          <w:color w:val="000000" w:themeColor="text1"/>
        </w:rPr>
        <w:t>完訓</w:t>
      </w:r>
      <w:r w:rsidR="009B3F86" w:rsidRPr="00466075">
        <w:rPr>
          <w:rFonts w:hAnsi="標楷體" w:hint="eastAsia"/>
          <w:color w:val="000000" w:themeColor="text1"/>
        </w:rPr>
        <w:t>等。</w:t>
      </w:r>
    </w:p>
    <w:p w14:paraId="2570A278" w14:textId="77777777" w:rsidR="00E54170" w:rsidRPr="00466075" w:rsidRDefault="00ED5944" w:rsidP="00B10D6C">
      <w:pPr>
        <w:pStyle w:val="304"/>
        <w:spacing w:line="640" w:lineRule="exact"/>
        <w:ind w:firstLineChars="200" w:firstLine="561"/>
        <w:rPr>
          <w:szCs w:val="28"/>
        </w:rPr>
      </w:pPr>
      <w:r w:rsidRPr="00466075">
        <w:rPr>
          <w:rFonts w:hint="eastAsia"/>
          <w:szCs w:val="28"/>
        </w:rPr>
        <w:t>（</w:t>
      </w:r>
      <w:r w:rsidR="00E54170" w:rsidRPr="00466075">
        <w:rPr>
          <w:rFonts w:hint="eastAsia"/>
          <w:szCs w:val="28"/>
        </w:rPr>
        <w:t>二</w:t>
      </w:r>
      <w:r w:rsidRPr="00466075">
        <w:rPr>
          <w:rFonts w:hint="eastAsia"/>
          <w:szCs w:val="28"/>
        </w:rPr>
        <w:t>）</w:t>
      </w:r>
      <w:r w:rsidR="004F34AB" w:rsidRPr="00466075">
        <w:rPr>
          <w:rFonts w:hint="eastAsia"/>
        </w:rPr>
        <w:t xml:space="preserve">　</w:t>
      </w:r>
      <w:r w:rsidR="00F67805" w:rsidRPr="00466075">
        <w:rPr>
          <w:rFonts w:hint="eastAsia"/>
          <w:szCs w:val="28"/>
        </w:rPr>
        <w:t>收支營運</w:t>
      </w:r>
      <w:r w:rsidR="00E54170" w:rsidRPr="00466075">
        <w:rPr>
          <w:rFonts w:hint="eastAsia"/>
          <w:szCs w:val="28"/>
        </w:rPr>
        <w:t>之審核</w:t>
      </w:r>
    </w:p>
    <w:p w14:paraId="6D1596B4" w14:textId="38250583" w:rsidR="00E54170" w:rsidRPr="00466075" w:rsidRDefault="00713D9D" w:rsidP="00B10D6C">
      <w:pPr>
        <w:pStyle w:val="afff9"/>
        <w:overflowPunct w:val="0"/>
        <w:spacing w:line="600" w:lineRule="exact"/>
        <w:ind w:firstLine="480"/>
        <w:rPr>
          <w:rFonts w:hAnsi="標楷體"/>
          <w:color w:val="000000" w:themeColor="text1"/>
        </w:rPr>
      </w:pPr>
      <w:proofErr w:type="gramStart"/>
      <w:r w:rsidRPr="00466075">
        <w:rPr>
          <w:rFonts w:hAnsi="標楷體" w:hint="eastAsia"/>
          <w:color w:val="000000" w:themeColor="text1"/>
        </w:rPr>
        <w:t>11</w:t>
      </w:r>
      <w:r w:rsidR="004D300D" w:rsidRPr="00466075">
        <w:rPr>
          <w:rFonts w:hAnsi="標楷體" w:hint="eastAsia"/>
          <w:color w:val="000000" w:themeColor="text1"/>
        </w:rPr>
        <w:t>3</w:t>
      </w:r>
      <w:proofErr w:type="gramEnd"/>
      <w:r w:rsidR="00E54170" w:rsidRPr="00466075">
        <w:rPr>
          <w:rFonts w:hAnsi="標楷體" w:hint="eastAsia"/>
          <w:color w:val="000000" w:themeColor="text1"/>
        </w:rPr>
        <w:t>年度收入預算數</w:t>
      </w:r>
      <w:r w:rsidR="004D300D" w:rsidRPr="00466075">
        <w:rPr>
          <w:rFonts w:hAnsi="標楷體" w:hint="eastAsia"/>
          <w:color w:val="000000" w:themeColor="text1"/>
        </w:rPr>
        <w:t>21</w:t>
      </w:r>
      <w:r w:rsidR="00262820" w:rsidRPr="00466075">
        <w:rPr>
          <w:rFonts w:hAnsi="標楷體" w:hint="eastAsia"/>
          <w:color w:val="000000" w:themeColor="text1"/>
        </w:rPr>
        <w:t>億</w:t>
      </w:r>
      <w:r w:rsidR="004D300D" w:rsidRPr="00466075">
        <w:rPr>
          <w:rFonts w:hAnsi="標楷體" w:hint="eastAsia"/>
          <w:color w:val="000000" w:themeColor="text1"/>
        </w:rPr>
        <w:t>9</w:t>
      </w:r>
      <w:r w:rsidR="004D300D" w:rsidRPr="00466075">
        <w:rPr>
          <w:rFonts w:hAnsi="標楷體"/>
          <w:color w:val="000000" w:themeColor="text1"/>
        </w:rPr>
        <w:t>,</w:t>
      </w:r>
      <w:r w:rsidR="004D300D" w:rsidRPr="00466075">
        <w:rPr>
          <w:rFonts w:hAnsi="標楷體" w:hint="eastAsia"/>
          <w:color w:val="000000" w:themeColor="text1"/>
        </w:rPr>
        <w:t>384</w:t>
      </w:r>
      <w:r w:rsidR="00E54170" w:rsidRPr="00466075">
        <w:rPr>
          <w:rFonts w:hAnsi="標楷體" w:hint="eastAsia"/>
          <w:color w:val="000000" w:themeColor="text1"/>
        </w:rPr>
        <w:t>萬餘元，執行結果，決算數</w:t>
      </w:r>
      <w:r w:rsidR="004D300D" w:rsidRPr="00466075">
        <w:rPr>
          <w:rFonts w:hAnsi="標楷體"/>
          <w:color w:val="000000" w:themeColor="text1"/>
        </w:rPr>
        <w:t>21</w:t>
      </w:r>
      <w:r w:rsidR="00262820" w:rsidRPr="00466075">
        <w:rPr>
          <w:rFonts w:hAnsi="標楷體" w:hint="eastAsia"/>
          <w:color w:val="000000" w:themeColor="text1"/>
        </w:rPr>
        <w:t>億</w:t>
      </w:r>
      <w:r w:rsidR="00D875C4" w:rsidRPr="00466075">
        <w:rPr>
          <w:rFonts w:hAnsi="標楷體" w:hint="eastAsia"/>
          <w:color w:val="000000" w:themeColor="text1"/>
        </w:rPr>
        <w:t>1</w:t>
      </w:r>
      <w:r w:rsidR="00D875C4" w:rsidRPr="00466075">
        <w:rPr>
          <w:rFonts w:hAnsi="標楷體"/>
          <w:color w:val="000000" w:themeColor="text1"/>
        </w:rPr>
        <w:t>,</w:t>
      </w:r>
      <w:r w:rsidR="004D300D" w:rsidRPr="00466075">
        <w:rPr>
          <w:rFonts w:hAnsi="標楷體"/>
          <w:color w:val="000000" w:themeColor="text1"/>
        </w:rPr>
        <w:t>921</w:t>
      </w:r>
      <w:r w:rsidR="00E54170" w:rsidRPr="00466075">
        <w:rPr>
          <w:rFonts w:hAnsi="標楷體" w:hint="eastAsia"/>
          <w:color w:val="000000" w:themeColor="text1"/>
        </w:rPr>
        <w:t>萬餘元，較預算</w:t>
      </w:r>
      <w:r w:rsidR="00E54170" w:rsidRPr="00466075">
        <w:rPr>
          <w:rFonts w:hAnsi="標楷體" w:hint="eastAsia"/>
          <w:color w:val="000000" w:themeColor="text1"/>
          <w:lang w:eastAsia="zh-HK"/>
        </w:rPr>
        <w:t>減少</w:t>
      </w:r>
      <w:r w:rsidR="004D300D" w:rsidRPr="00466075">
        <w:rPr>
          <w:rFonts w:hAnsi="標楷體"/>
          <w:color w:val="000000" w:themeColor="text1"/>
        </w:rPr>
        <w:t>7,463</w:t>
      </w:r>
      <w:r w:rsidR="00E54170" w:rsidRPr="00466075">
        <w:rPr>
          <w:rFonts w:hAnsi="標楷體" w:hint="eastAsia"/>
          <w:color w:val="000000" w:themeColor="text1"/>
        </w:rPr>
        <w:t>萬餘元，約</w:t>
      </w:r>
      <w:r w:rsidR="004D300D" w:rsidRPr="00466075">
        <w:rPr>
          <w:rFonts w:hAnsi="標楷體"/>
          <w:color w:val="000000" w:themeColor="text1"/>
        </w:rPr>
        <w:t>3.40</w:t>
      </w:r>
      <w:r w:rsidR="00E54170" w:rsidRPr="00466075">
        <w:rPr>
          <w:rFonts w:hAnsi="標楷體" w:hint="eastAsia"/>
          <w:color w:val="000000" w:themeColor="text1"/>
        </w:rPr>
        <w:t>％，</w:t>
      </w:r>
      <w:r w:rsidR="00093853" w:rsidRPr="00466075">
        <w:rPr>
          <w:rFonts w:hAnsi="標楷體" w:hint="eastAsia"/>
          <w:color w:val="000000" w:themeColor="text1"/>
          <w:spacing w:val="-2"/>
        </w:rPr>
        <w:t>主要係</w:t>
      </w:r>
      <w:r w:rsidR="005B1241" w:rsidRPr="00466075">
        <w:rPr>
          <w:rFonts w:hAnsi="標楷體" w:hint="eastAsia"/>
          <w:color w:val="000000" w:themeColor="text1"/>
          <w:spacing w:val="-2"/>
        </w:rPr>
        <w:t>新竹建功高中南側地區都市更新案因</w:t>
      </w:r>
      <w:r w:rsidR="004D300D" w:rsidRPr="00466075">
        <w:rPr>
          <w:rFonts w:hAnsi="標楷體" w:hint="eastAsia"/>
          <w:color w:val="000000" w:themeColor="text1"/>
          <w:spacing w:val="-2"/>
        </w:rPr>
        <w:t>3次公告招商皆無人投標</w:t>
      </w:r>
      <w:r w:rsidR="005B1241" w:rsidRPr="00466075">
        <w:rPr>
          <w:rFonts w:hAnsi="標楷體" w:hint="eastAsia"/>
          <w:color w:val="000000" w:themeColor="text1"/>
          <w:spacing w:val="-2"/>
        </w:rPr>
        <w:t>，</w:t>
      </w:r>
      <w:r w:rsidR="00093853" w:rsidRPr="00466075">
        <w:rPr>
          <w:rFonts w:hAnsi="標楷體" w:hint="eastAsia"/>
          <w:color w:val="000000" w:themeColor="text1"/>
          <w:spacing w:val="-2"/>
        </w:rPr>
        <w:t>致權利金收入未如預期</w:t>
      </w:r>
      <w:r w:rsidR="00E54170" w:rsidRPr="00466075">
        <w:rPr>
          <w:rFonts w:hAnsi="標楷體" w:hint="eastAsia"/>
          <w:color w:val="000000" w:themeColor="text1"/>
        </w:rPr>
        <w:t>；支出預算數</w:t>
      </w:r>
      <w:r w:rsidR="00EB5210" w:rsidRPr="00466075">
        <w:rPr>
          <w:rFonts w:hAnsi="標楷體" w:hint="eastAsia"/>
          <w:color w:val="000000" w:themeColor="text1"/>
        </w:rPr>
        <w:t>21</w:t>
      </w:r>
      <w:r w:rsidR="00E54170" w:rsidRPr="00466075">
        <w:rPr>
          <w:rFonts w:hAnsi="標楷體" w:hint="eastAsia"/>
          <w:color w:val="000000" w:themeColor="text1"/>
        </w:rPr>
        <w:t>億</w:t>
      </w:r>
      <w:r w:rsidR="00EB5210" w:rsidRPr="00466075">
        <w:rPr>
          <w:rFonts w:hAnsi="標楷體" w:hint="eastAsia"/>
          <w:color w:val="000000" w:themeColor="text1"/>
        </w:rPr>
        <w:t>2</w:t>
      </w:r>
      <w:r w:rsidR="00EB5210" w:rsidRPr="00466075">
        <w:rPr>
          <w:rFonts w:hAnsi="標楷體"/>
          <w:color w:val="000000" w:themeColor="text1"/>
        </w:rPr>
        <w:t>,</w:t>
      </w:r>
      <w:r w:rsidR="00EB5210" w:rsidRPr="00466075">
        <w:rPr>
          <w:rFonts w:hAnsi="標楷體" w:hint="eastAsia"/>
          <w:color w:val="000000" w:themeColor="text1"/>
        </w:rPr>
        <w:t>563</w:t>
      </w:r>
      <w:r w:rsidR="00D875C4" w:rsidRPr="00466075">
        <w:rPr>
          <w:rFonts w:hAnsi="標楷體" w:hint="eastAsia"/>
          <w:color w:val="000000" w:themeColor="text1"/>
        </w:rPr>
        <w:t>萬</w:t>
      </w:r>
      <w:r w:rsidR="00EB5210" w:rsidRPr="00466075">
        <w:rPr>
          <w:rFonts w:hAnsi="標楷體" w:hint="eastAsia"/>
          <w:color w:val="000000" w:themeColor="text1"/>
        </w:rPr>
        <w:t>餘</w:t>
      </w:r>
      <w:r w:rsidR="00E54170" w:rsidRPr="00466075">
        <w:rPr>
          <w:rFonts w:hAnsi="標楷體" w:hint="eastAsia"/>
          <w:color w:val="000000" w:themeColor="text1"/>
        </w:rPr>
        <w:t>元，執行結果，決算數</w:t>
      </w:r>
      <w:r w:rsidR="00EB5210" w:rsidRPr="00466075">
        <w:rPr>
          <w:rFonts w:hAnsi="標楷體" w:hint="eastAsia"/>
          <w:color w:val="000000" w:themeColor="text1"/>
        </w:rPr>
        <w:t>19</w:t>
      </w:r>
      <w:r w:rsidR="005556F9" w:rsidRPr="00466075">
        <w:rPr>
          <w:rFonts w:hAnsi="標楷體" w:hint="eastAsia"/>
          <w:color w:val="000000" w:themeColor="text1"/>
        </w:rPr>
        <w:t>億</w:t>
      </w:r>
      <w:r w:rsidR="00EB5210" w:rsidRPr="00466075">
        <w:rPr>
          <w:rFonts w:hAnsi="標楷體" w:hint="eastAsia"/>
          <w:color w:val="000000" w:themeColor="text1"/>
        </w:rPr>
        <w:t>8</w:t>
      </w:r>
      <w:r w:rsidR="00EB5210" w:rsidRPr="00466075">
        <w:rPr>
          <w:rFonts w:hAnsi="標楷體"/>
          <w:color w:val="000000" w:themeColor="text1"/>
        </w:rPr>
        <w:t>,</w:t>
      </w:r>
      <w:r w:rsidR="00EB5210" w:rsidRPr="00466075">
        <w:rPr>
          <w:rFonts w:hAnsi="標楷體" w:hint="eastAsia"/>
          <w:color w:val="000000" w:themeColor="text1"/>
        </w:rPr>
        <w:t>096</w:t>
      </w:r>
      <w:r w:rsidR="00E54170" w:rsidRPr="00466075">
        <w:rPr>
          <w:rFonts w:hAnsi="標楷體" w:hint="eastAsia"/>
          <w:color w:val="000000" w:themeColor="text1"/>
        </w:rPr>
        <w:t>萬餘元，較預算減少</w:t>
      </w:r>
      <w:r w:rsidR="00EB5210" w:rsidRPr="00466075">
        <w:rPr>
          <w:rFonts w:hAnsi="標楷體"/>
          <w:color w:val="000000" w:themeColor="text1"/>
        </w:rPr>
        <w:t>1</w:t>
      </w:r>
      <w:r w:rsidR="00E54170" w:rsidRPr="00466075">
        <w:rPr>
          <w:rFonts w:hAnsi="標楷體" w:hint="eastAsia"/>
          <w:color w:val="000000" w:themeColor="text1"/>
        </w:rPr>
        <w:t>億</w:t>
      </w:r>
      <w:r w:rsidR="00EB5210" w:rsidRPr="00466075">
        <w:rPr>
          <w:rFonts w:hAnsi="標楷體"/>
          <w:color w:val="000000" w:themeColor="text1"/>
        </w:rPr>
        <w:t>4</w:t>
      </w:r>
      <w:r w:rsidR="008B7965" w:rsidRPr="00466075">
        <w:rPr>
          <w:rFonts w:hAnsi="標楷體"/>
          <w:color w:val="000000" w:themeColor="text1"/>
        </w:rPr>
        <w:t>,</w:t>
      </w:r>
      <w:r w:rsidR="00EB5210" w:rsidRPr="00466075">
        <w:rPr>
          <w:rFonts w:hAnsi="標楷體"/>
          <w:color w:val="000000" w:themeColor="text1"/>
        </w:rPr>
        <w:t>466</w:t>
      </w:r>
      <w:r w:rsidR="00E54170" w:rsidRPr="00466075">
        <w:rPr>
          <w:rFonts w:hAnsi="標楷體" w:hint="eastAsia"/>
          <w:color w:val="000000" w:themeColor="text1"/>
        </w:rPr>
        <w:t>萬餘元，約</w:t>
      </w:r>
      <w:r w:rsidR="00EB5210" w:rsidRPr="00466075">
        <w:rPr>
          <w:rFonts w:hAnsi="標楷體"/>
          <w:color w:val="000000" w:themeColor="text1"/>
        </w:rPr>
        <w:t>6.81</w:t>
      </w:r>
      <w:r w:rsidR="00E54170" w:rsidRPr="00466075">
        <w:rPr>
          <w:rFonts w:hAnsi="標楷體" w:hint="eastAsia"/>
          <w:color w:val="000000" w:themeColor="text1"/>
        </w:rPr>
        <w:t>％，主</w:t>
      </w:r>
      <w:r w:rsidR="00E54170" w:rsidRPr="00466075">
        <w:rPr>
          <w:rFonts w:hAnsi="標楷體"/>
          <w:color w:val="000000" w:themeColor="text1"/>
        </w:rPr>
        <w:t>要</w:t>
      </w:r>
      <w:r w:rsidR="00F77A26" w:rsidRPr="00466075">
        <w:rPr>
          <w:rFonts w:hAnsi="標楷體" w:hint="eastAsia"/>
          <w:color w:val="000000" w:themeColor="text1"/>
        </w:rPr>
        <w:t>係</w:t>
      </w:r>
      <w:r w:rsidR="00EB5210" w:rsidRPr="00466075">
        <w:rPr>
          <w:rFonts w:hAnsi="標楷體" w:hint="eastAsia"/>
          <w:color w:val="000000" w:themeColor="text1"/>
        </w:rPr>
        <w:t>興辦社會住宅進度落後，致土地租金及營運費用等相關支出較預</w:t>
      </w:r>
      <w:r w:rsidR="00806689" w:rsidRPr="00466075">
        <w:rPr>
          <w:rFonts w:hAnsi="標楷體" w:hint="eastAsia"/>
          <w:color w:val="000000" w:themeColor="text1"/>
        </w:rPr>
        <w:t>計</w:t>
      </w:r>
      <w:r w:rsidR="00EB5210" w:rsidRPr="00466075">
        <w:rPr>
          <w:rFonts w:hAnsi="標楷體" w:hint="eastAsia"/>
          <w:color w:val="000000" w:themeColor="text1"/>
        </w:rPr>
        <w:t>減少</w:t>
      </w:r>
      <w:r w:rsidR="00E54170" w:rsidRPr="00466075">
        <w:rPr>
          <w:rFonts w:hAnsi="標楷體" w:hint="eastAsia"/>
          <w:color w:val="000000" w:themeColor="text1"/>
        </w:rPr>
        <w:t>；收支相抵，</w:t>
      </w:r>
      <w:r w:rsidR="00935550" w:rsidRPr="00466075">
        <w:rPr>
          <w:rFonts w:hAnsi="標楷體" w:hint="eastAsia"/>
          <w:color w:val="000000" w:themeColor="text1"/>
        </w:rPr>
        <w:t>稅後</w:t>
      </w:r>
      <w:r w:rsidR="00D875C4" w:rsidRPr="00466075">
        <w:rPr>
          <w:rFonts w:hAnsi="標楷體" w:hint="eastAsia"/>
          <w:color w:val="000000" w:themeColor="text1"/>
        </w:rPr>
        <w:t>賸餘</w:t>
      </w:r>
      <w:r w:rsidR="00EB5210" w:rsidRPr="00466075">
        <w:rPr>
          <w:rFonts w:hAnsi="標楷體" w:hint="eastAsia"/>
          <w:color w:val="000000" w:themeColor="text1"/>
        </w:rPr>
        <w:t>1</w:t>
      </w:r>
      <w:r w:rsidR="005556F9" w:rsidRPr="00466075">
        <w:rPr>
          <w:rFonts w:hAnsi="標楷體" w:hint="eastAsia"/>
          <w:color w:val="000000" w:themeColor="text1"/>
        </w:rPr>
        <w:t>億</w:t>
      </w:r>
      <w:r w:rsidR="00EB5210" w:rsidRPr="00466075">
        <w:rPr>
          <w:rFonts w:hAnsi="標楷體" w:hint="eastAsia"/>
          <w:color w:val="000000" w:themeColor="text1"/>
        </w:rPr>
        <w:t>3,825</w:t>
      </w:r>
      <w:r w:rsidR="0074323B" w:rsidRPr="00466075">
        <w:rPr>
          <w:rFonts w:hAnsi="標楷體" w:hint="eastAsia"/>
          <w:color w:val="000000" w:themeColor="text1"/>
        </w:rPr>
        <w:t>萬餘元，</w:t>
      </w:r>
      <w:r w:rsidR="00D875C4" w:rsidRPr="00466075">
        <w:rPr>
          <w:rFonts w:hAnsi="標楷體" w:hint="eastAsia"/>
          <w:color w:val="000000" w:themeColor="text1"/>
        </w:rPr>
        <w:t>較</w:t>
      </w:r>
      <w:r w:rsidR="00E54170" w:rsidRPr="00466075">
        <w:rPr>
          <w:rFonts w:hAnsi="標楷體" w:hint="eastAsia"/>
          <w:color w:val="000000" w:themeColor="text1"/>
        </w:rPr>
        <w:t>預算</w:t>
      </w:r>
      <w:r w:rsidR="00371224" w:rsidRPr="00466075">
        <w:rPr>
          <w:rFonts w:hAnsi="標楷體" w:hint="eastAsia"/>
          <w:color w:val="000000" w:themeColor="text1"/>
        </w:rPr>
        <w:t>賸餘</w:t>
      </w:r>
      <w:r w:rsidR="00EB5210" w:rsidRPr="00466075">
        <w:rPr>
          <w:rFonts w:hAnsi="標楷體" w:hint="eastAsia"/>
          <w:color w:val="000000" w:themeColor="text1"/>
        </w:rPr>
        <w:t>6</w:t>
      </w:r>
      <w:r w:rsidR="00EB5210" w:rsidRPr="00466075">
        <w:rPr>
          <w:rFonts w:hAnsi="標楷體"/>
          <w:color w:val="000000" w:themeColor="text1"/>
        </w:rPr>
        <w:t>,821</w:t>
      </w:r>
      <w:r w:rsidR="00E54170" w:rsidRPr="00466075">
        <w:rPr>
          <w:rFonts w:hAnsi="標楷體" w:hint="eastAsia"/>
          <w:color w:val="000000" w:themeColor="text1"/>
        </w:rPr>
        <w:t>萬</w:t>
      </w:r>
      <w:r w:rsidR="00275109" w:rsidRPr="00466075">
        <w:rPr>
          <w:rFonts w:hAnsi="標楷體" w:hint="eastAsia"/>
          <w:color w:val="000000" w:themeColor="text1"/>
        </w:rPr>
        <w:t>餘</w:t>
      </w:r>
      <w:r w:rsidR="00E54170" w:rsidRPr="00466075">
        <w:rPr>
          <w:rFonts w:hAnsi="標楷體" w:hint="eastAsia"/>
          <w:color w:val="000000" w:themeColor="text1"/>
        </w:rPr>
        <w:t>元，</w:t>
      </w:r>
      <w:r w:rsidR="00EB5210" w:rsidRPr="00466075">
        <w:rPr>
          <w:rFonts w:hAnsi="標楷體" w:hint="eastAsia"/>
          <w:color w:val="000000" w:themeColor="text1"/>
        </w:rPr>
        <w:t>增加7</w:t>
      </w:r>
      <w:r w:rsidR="00EB5210" w:rsidRPr="00466075">
        <w:rPr>
          <w:rFonts w:hAnsi="標楷體"/>
          <w:color w:val="000000" w:themeColor="text1"/>
        </w:rPr>
        <w:t>,</w:t>
      </w:r>
      <w:r w:rsidR="00EB5210" w:rsidRPr="00466075">
        <w:rPr>
          <w:rFonts w:hAnsi="標楷體" w:hint="eastAsia"/>
          <w:color w:val="000000" w:themeColor="text1"/>
        </w:rPr>
        <w:t>003</w:t>
      </w:r>
      <w:r w:rsidR="00E54170" w:rsidRPr="00466075">
        <w:rPr>
          <w:rFonts w:hAnsi="標楷體"/>
          <w:color w:val="000000" w:themeColor="text1"/>
        </w:rPr>
        <w:t>萬餘元，</w:t>
      </w:r>
      <w:r w:rsidR="00E54170" w:rsidRPr="00466075">
        <w:rPr>
          <w:rFonts w:hAnsi="標楷體" w:hint="eastAsia"/>
          <w:color w:val="000000" w:themeColor="text1"/>
        </w:rPr>
        <w:t>主要原因如</w:t>
      </w:r>
      <w:r w:rsidR="00E54170" w:rsidRPr="00466075">
        <w:rPr>
          <w:rFonts w:hAnsi="標楷體" w:hint="eastAsia"/>
          <w:color w:val="000000" w:themeColor="text1"/>
          <w:lang w:eastAsia="zh-HK"/>
        </w:rPr>
        <w:t>上開</w:t>
      </w:r>
      <w:r w:rsidR="00EB5210" w:rsidRPr="00466075">
        <w:rPr>
          <w:rFonts w:hAnsi="標楷體" w:hint="eastAsia"/>
          <w:color w:val="000000" w:themeColor="text1"/>
          <w:lang w:eastAsia="zh-HK"/>
        </w:rPr>
        <w:t>支出</w:t>
      </w:r>
      <w:r w:rsidR="00E54170" w:rsidRPr="00466075">
        <w:rPr>
          <w:rFonts w:hAnsi="標楷體" w:hint="eastAsia"/>
          <w:color w:val="000000" w:themeColor="text1"/>
          <w:lang w:eastAsia="zh-HK"/>
        </w:rPr>
        <w:t>減少</w:t>
      </w:r>
      <w:r w:rsidR="00E54170" w:rsidRPr="00466075">
        <w:rPr>
          <w:rFonts w:hAnsi="標楷體" w:hint="eastAsia"/>
          <w:color w:val="000000" w:themeColor="text1"/>
        </w:rPr>
        <w:t>之說明。</w:t>
      </w:r>
    </w:p>
    <w:p w14:paraId="704371AC" w14:textId="77777777" w:rsidR="00E54170" w:rsidRPr="00466075" w:rsidRDefault="00ED5944" w:rsidP="00B10D6C">
      <w:pPr>
        <w:pStyle w:val="304"/>
        <w:spacing w:line="640" w:lineRule="exact"/>
        <w:ind w:firstLineChars="200" w:firstLine="561"/>
        <w:rPr>
          <w:szCs w:val="28"/>
        </w:rPr>
      </w:pPr>
      <w:r w:rsidRPr="00466075">
        <w:rPr>
          <w:rFonts w:hint="eastAsia"/>
          <w:szCs w:val="28"/>
        </w:rPr>
        <w:t>（</w:t>
      </w:r>
      <w:r w:rsidR="00E54170" w:rsidRPr="00466075">
        <w:rPr>
          <w:rFonts w:hint="eastAsia"/>
          <w:szCs w:val="28"/>
        </w:rPr>
        <w:t>三</w:t>
      </w:r>
      <w:r w:rsidRPr="00466075">
        <w:rPr>
          <w:rFonts w:hint="eastAsia"/>
          <w:szCs w:val="28"/>
        </w:rPr>
        <w:t>）</w:t>
      </w:r>
      <w:r w:rsidR="004F34AB" w:rsidRPr="00466075">
        <w:rPr>
          <w:rFonts w:hint="eastAsia"/>
        </w:rPr>
        <w:t xml:space="preserve">　</w:t>
      </w:r>
      <w:r w:rsidR="00E54170" w:rsidRPr="00466075">
        <w:rPr>
          <w:rFonts w:hint="eastAsia"/>
          <w:szCs w:val="28"/>
        </w:rPr>
        <w:t>資產負債及淨值</w:t>
      </w:r>
    </w:p>
    <w:p w14:paraId="666CBE1B" w14:textId="658B7D59" w:rsidR="00E54170" w:rsidRPr="00466075" w:rsidRDefault="00E602FF" w:rsidP="00B10D6C">
      <w:pPr>
        <w:pStyle w:val="afff9"/>
        <w:overflowPunct w:val="0"/>
        <w:spacing w:line="600" w:lineRule="exact"/>
        <w:ind w:firstLine="496"/>
        <w:rPr>
          <w:rFonts w:hAnsi="標楷體"/>
          <w:color w:val="000000" w:themeColor="text1"/>
        </w:rPr>
      </w:pPr>
      <w:r w:rsidRPr="00B10D6C">
        <w:rPr>
          <w:rFonts w:hAnsi="標楷體" w:hint="eastAsia"/>
          <w:color w:val="000000" w:themeColor="text1"/>
          <w:spacing w:val="4"/>
        </w:rPr>
        <w:t>11</w:t>
      </w:r>
      <w:r w:rsidR="00680886" w:rsidRPr="00B10D6C">
        <w:rPr>
          <w:rFonts w:hAnsi="標楷體" w:hint="eastAsia"/>
          <w:color w:val="000000" w:themeColor="text1"/>
          <w:spacing w:val="4"/>
        </w:rPr>
        <w:t>3</w:t>
      </w:r>
      <w:r w:rsidR="00E54170" w:rsidRPr="00B10D6C">
        <w:rPr>
          <w:rFonts w:hAnsi="標楷體" w:hint="eastAsia"/>
          <w:color w:val="000000" w:themeColor="text1"/>
          <w:spacing w:val="4"/>
        </w:rPr>
        <w:t>年12月31日資產總額</w:t>
      </w:r>
      <w:r w:rsidR="00C32D39" w:rsidRPr="00B10D6C">
        <w:rPr>
          <w:rFonts w:hAnsi="標楷體" w:hint="eastAsia"/>
          <w:color w:val="000000" w:themeColor="text1"/>
          <w:spacing w:val="4"/>
        </w:rPr>
        <w:t>1</w:t>
      </w:r>
      <w:r w:rsidR="00C32D39" w:rsidRPr="00B10D6C">
        <w:rPr>
          <w:rFonts w:hAnsi="標楷體"/>
          <w:color w:val="000000" w:themeColor="text1"/>
          <w:spacing w:val="4"/>
        </w:rPr>
        <w:t>,</w:t>
      </w:r>
      <w:r w:rsidR="00C32D39" w:rsidRPr="00B10D6C">
        <w:rPr>
          <w:rFonts w:hAnsi="標楷體" w:hint="eastAsia"/>
          <w:color w:val="000000" w:themeColor="text1"/>
          <w:spacing w:val="4"/>
        </w:rPr>
        <w:t>012</w:t>
      </w:r>
      <w:r w:rsidR="00E54170" w:rsidRPr="00B10D6C">
        <w:rPr>
          <w:rFonts w:hAnsi="標楷體" w:hint="eastAsia"/>
          <w:color w:val="000000" w:themeColor="text1"/>
          <w:spacing w:val="4"/>
          <w:lang w:eastAsia="zh-HK"/>
        </w:rPr>
        <w:t>億</w:t>
      </w:r>
      <w:r w:rsidR="00C32D39" w:rsidRPr="00B10D6C">
        <w:rPr>
          <w:rFonts w:hAnsi="標楷體" w:hint="eastAsia"/>
          <w:color w:val="000000" w:themeColor="text1"/>
          <w:spacing w:val="4"/>
        </w:rPr>
        <w:t>5</w:t>
      </w:r>
      <w:r w:rsidR="00C32D39" w:rsidRPr="00B10D6C">
        <w:rPr>
          <w:rFonts w:hAnsi="標楷體"/>
          <w:color w:val="000000" w:themeColor="text1"/>
          <w:spacing w:val="4"/>
        </w:rPr>
        <w:t>,</w:t>
      </w:r>
      <w:r w:rsidR="00C32D39" w:rsidRPr="00B10D6C">
        <w:rPr>
          <w:rFonts w:hAnsi="標楷體" w:hint="eastAsia"/>
          <w:color w:val="000000" w:themeColor="text1"/>
          <w:spacing w:val="4"/>
        </w:rPr>
        <w:t>821</w:t>
      </w:r>
      <w:r w:rsidR="00E54170" w:rsidRPr="00B10D6C">
        <w:rPr>
          <w:rFonts w:hAnsi="標楷體" w:hint="eastAsia"/>
          <w:color w:val="000000" w:themeColor="text1"/>
          <w:spacing w:val="4"/>
        </w:rPr>
        <w:t>萬餘元，其中流動資產</w:t>
      </w:r>
      <w:r w:rsidR="00C32D39" w:rsidRPr="00B10D6C">
        <w:rPr>
          <w:rFonts w:hAnsi="標楷體" w:hint="eastAsia"/>
          <w:color w:val="000000" w:themeColor="text1"/>
          <w:spacing w:val="4"/>
        </w:rPr>
        <w:t>63</w:t>
      </w:r>
      <w:r w:rsidR="00E54170" w:rsidRPr="00B10D6C">
        <w:rPr>
          <w:rFonts w:hAnsi="標楷體" w:hint="eastAsia"/>
          <w:color w:val="000000" w:themeColor="text1"/>
          <w:spacing w:val="4"/>
        </w:rPr>
        <w:t>億</w:t>
      </w:r>
      <w:r w:rsidR="00C32D39" w:rsidRPr="00B10D6C">
        <w:rPr>
          <w:rFonts w:hAnsi="標楷體" w:hint="eastAsia"/>
          <w:color w:val="000000" w:themeColor="text1"/>
          <w:spacing w:val="4"/>
        </w:rPr>
        <w:t>2</w:t>
      </w:r>
      <w:r w:rsidR="00C32D39" w:rsidRPr="00B10D6C">
        <w:rPr>
          <w:rFonts w:hAnsi="標楷體"/>
          <w:color w:val="000000" w:themeColor="text1"/>
          <w:spacing w:val="4"/>
        </w:rPr>
        <w:t>,</w:t>
      </w:r>
      <w:r w:rsidR="00C32D39" w:rsidRPr="00B10D6C">
        <w:rPr>
          <w:rFonts w:hAnsi="標楷體" w:hint="eastAsia"/>
          <w:color w:val="000000" w:themeColor="text1"/>
          <w:spacing w:val="4"/>
        </w:rPr>
        <w:t>534</w:t>
      </w:r>
      <w:r w:rsidR="00E54170" w:rsidRPr="00B10D6C">
        <w:rPr>
          <w:rFonts w:hAnsi="標楷體" w:hint="eastAsia"/>
          <w:color w:val="000000" w:themeColor="text1"/>
          <w:spacing w:val="4"/>
        </w:rPr>
        <w:t>萬餘元，占</w:t>
      </w:r>
      <w:r w:rsidR="00C32D39" w:rsidRPr="00B10D6C">
        <w:rPr>
          <w:rFonts w:hAnsi="標楷體" w:hint="eastAsia"/>
          <w:color w:val="000000" w:themeColor="text1"/>
          <w:spacing w:val="4"/>
        </w:rPr>
        <w:t>6.25</w:t>
      </w:r>
      <w:r w:rsidR="00E54170" w:rsidRPr="00B10D6C">
        <w:rPr>
          <w:rFonts w:hAnsi="標楷體" w:hint="eastAsia"/>
          <w:color w:val="000000" w:themeColor="text1"/>
          <w:spacing w:val="4"/>
        </w:rPr>
        <w:t>％；</w:t>
      </w:r>
      <w:r w:rsidR="00DC64DB" w:rsidRPr="00466075">
        <w:rPr>
          <w:rFonts w:hAnsi="標楷體" w:hint="eastAsia"/>
          <w:color w:val="000000" w:themeColor="text1"/>
        </w:rPr>
        <w:t>投資、長期應收款、貸墊款及準備金</w:t>
      </w:r>
      <w:r w:rsidR="00C32D39" w:rsidRPr="00466075">
        <w:rPr>
          <w:rFonts w:hAnsi="標楷體" w:hint="eastAsia"/>
          <w:color w:val="000000" w:themeColor="text1"/>
        </w:rPr>
        <w:t>14</w:t>
      </w:r>
      <w:r w:rsidR="00DC64DB" w:rsidRPr="00466075">
        <w:rPr>
          <w:rFonts w:hAnsi="標楷體" w:hint="eastAsia"/>
          <w:color w:val="000000" w:themeColor="text1"/>
        </w:rPr>
        <w:t>億</w:t>
      </w:r>
      <w:r w:rsidR="00C32D39" w:rsidRPr="00466075">
        <w:rPr>
          <w:rFonts w:hAnsi="標楷體" w:hint="eastAsia"/>
          <w:color w:val="000000" w:themeColor="text1"/>
        </w:rPr>
        <w:t>3</w:t>
      </w:r>
      <w:r w:rsidR="00C32D39" w:rsidRPr="00466075">
        <w:rPr>
          <w:rFonts w:hAnsi="標楷體"/>
          <w:color w:val="000000" w:themeColor="text1"/>
        </w:rPr>
        <w:t>,</w:t>
      </w:r>
      <w:r w:rsidR="00C32D39" w:rsidRPr="00466075">
        <w:rPr>
          <w:rFonts w:hAnsi="標楷體" w:hint="eastAsia"/>
          <w:color w:val="000000" w:themeColor="text1"/>
        </w:rPr>
        <w:t>330</w:t>
      </w:r>
      <w:r w:rsidR="00DC64DB" w:rsidRPr="00466075">
        <w:rPr>
          <w:rFonts w:hAnsi="標楷體" w:hint="eastAsia"/>
          <w:color w:val="000000" w:themeColor="text1"/>
        </w:rPr>
        <w:t>萬餘元，占</w:t>
      </w:r>
      <w:r w:rsidR="00C32D39" w:rsidRPr="00466075">
        <w:rPr>
          <w:rFonts w:hAnsi="標楷體" w:hint="eastAsia"/>
          <w:color w:val="000000" w:themeColor="text1"/>
        </w:rPr>
        <w:t>1.42</w:t>
      </w:r>
      <w:r w:rsidR="00524599" w:rsidRPr="00466075">
        <w:rPr>
          <w:rFonts w:hAnsi="標楷體" w:hint="eastAsia"/>
          <w:color w:val="000000" w:themeColor="text1"/>
        </w:rPr>
        <w:t>％</w:t>
      </w:r>
      <w:r w:rsidR="00DC64DB" w:rsidRPr="00466075">
        <w:rPr>
          <w:rFonts w:hAnsi="標楷體" w:hint="eastAsia"/>
          <w:color w:val="000000" w:themeColor="text1"/>
        </w:rPr>
        <w:t>；</w:t>
      </w:r>
      <w:r w:rsidR="00E54170" w:rsidRPr="00466075">
        <w:rPr>
          <w:rFonts w:hAnsi="標楷體" w:hint="eastAsia"/>
          <w:color w:val="000000" w:themeColor="text1"/>
          <w:spacing w:val="-6"/>
        </w:rPr>
        <w:t>不動產、廠房及設備</w:t>
      </w:r>
      <w:r w:rsidR="00C32D39" w:rsidRPr="00466075">
        <w:rPr>
          <w:rFonts w:hAnsi="標楷體" w:hint="eastAsia"/>
          <w:color w:val="000000" w:themeColor="text1"/>
          <w:spacing w:val="-6"/>
        </w:rPr>
        <w:t>30</w:t>
      </w:r>
      <w:r w:rsidR="00E54170" w:rsidRPr="00466075">
        <w:rPr>
          <w:rFonts w:hAnsi="標楷體" w:hint="eastAsia"/>
          <w:color w:val="000000" w:themeColor="text1"/>
          <w:spacing w:val="-6"/>
        </w:rPr>
        <w:t>億</w:t>
      </w:r>
      <w:r w:rsidR="00C32D39" w:rsidRPr="00466075">
        <w:rPr>
          <w:rFonts w:hAnsi="標楷體" w:hint="eastAsia"/>
          <w:color w:val="000000" w:themeColor="text1"/>
          <w:spacing w:val="-6"/>
        </w:rPr>
        <w:t>8</w:t>
      </w:r>
      <w:r w:rsidR="00C32D39" w:rsidRPr="00466075">
        <w:rPr>
          <w:rFonts w:hAnsi="標楷體"/>
          <w:color w:val="000000" w:themeColor="text1"/>
          <w:spacing w:val="-6"/>
        </w:rPr>
        <w:t>,</w:t>
      </w:r>
      <w:r w:rsidR="00C32D39" w:rsidRPr="00466075">
        <w:rPr>
          <w:rFonts w:hAnsi="標楷體" w:hint="eastAsia"/>
          <w:color w:val="000000" w:themeColor="text1"/>
          <w:spacing w:val="-6"/>
        </w:rPr>
        <w:t>626</w:t>
      </w:r>
      <w:r w:rsidR="00E54170" w:rsidRPr="00466075">
        <w:rPr>
          <w:rFonts w:hAnsi="標楷體" w:hint="eastAsia"/>
          <w:color w:val="000000" w:themeColor="text1"/>
          <w:spacing w:val="-6"/>
        </w:rPr>
        <w:t>萬餘元，占</w:t>
      </w:r>
      <w:r w:rsidR="00C32D39" w:rsidRPr="00466075">
        <w:rPr>
          <w:rFonts w:hAnsi="標楷體" w:hint="eastAsia"/>
          <w:color w:val="000000" w:themeColor="text1"/>
          <w:spacing w:val="-6"/>
        </w:rPr>
        <w:t>3.05</w:t>
      </w:r>
      <w:r w:rsidR="00E54170" w:rsidRPr="00466075">
        <w:rPr>
          <w:rFonts w:hAnsi="標楷體" w:hint="eastAsia"/>
          <w:color w:val="000000" w:themeColor="text1"/>
          <w:spacing w:val="-6"/>
        </w:rPr>
        <w:t>％；</w:t>
      </w:r>
      <w:r w:rsidR="00E54170" w:rsidRPr="00466075">
        <w:rPr>
          <w:rFonts w:hAnsi="標楷體" w:hint="eastAsia"/>
          <w:color w:val="000000" w:themeColor="text1"/>
          <w:spacing w:val="-6"/>
          <w:lang w:eastAsia="zh-HK"/>
        </w:rPr>
        <w:t>投資性不動</w:t>
      </w:r>
      <w:r w:rsidR="00E54170" w:rsidRPr="00466075">
        <w:rPr>
          <w:rFonts w:hAnsi="標楷體" w:hint="eastAsia"/>
          <w:color w:val="000000" w:themeColor="text1"/>
          <w:spacing w:val="-6"/>
        </w:rPr>
        <w:t>產</w:t>
      </w:r>
      <w:r w:rsidR="00C32D39" w:rsidRPr="00466075">
        <w:rPr>
          <w:rFonts w:hAnsi="標楷體" w:hint="eastAsia"/>
          <w:color w:val="000000" w:themeColor="text1"/>
          <w:spacing w:val="-6"/>
        </w:rPr>
        <w:t>901</w:t>
      </w:r>
      <w:r w:rsidR="00E54170" w:rsidRPr="00466075">
        <w:rPr>
          <w:rFonts w:hAnsi="標楷體" w:hint="eastAsia"/>
          <w:color w:val="000000" w:themeColor="text1"/>
          <w:spacing w:val="-6"/>
        </w:rPr>
        <w:t>億</w:t>
      </w:r>
      <w:r w:rsidR="00C32D39" w:rsidRPr="00466075">
        <w:rPr>
          <w:rFonts w:hAnsi="標楷體" w:hint="eastAsia"/>
          <w:color w:val="000000" w:themeColor="text1"/>
          <w:spacing w:val="-6"/>
        </w:rPr>
        <w:t>3</w:t>
      </w:r>
      <w:r w:rsidR="00C32D39" w:rsidRPr="00466075">
        <w:rPr>
          <w:rFonts w:hAnsi="標楷體"/>
          <w:color w:val="000000" w:themeColor="text1"/>
          <w:spacing w:val="-6"/>
        </w:rPr>
        <w:t>,</w:t>
      </w:r>
      <w:r w:rsidR="00C32D39" w:rsidRPr="00466075">
        <w:rPr>
          <w:rFonts w:hAnsi="標楷體" w:hint="eastAsia"/>
          <w:color w:val="000000" w:themeColor="text1"/>
          <w:spacing w:val="-6"/>
        </w:rPr>
        <w:t>738</w:t>
      </w:r>
      <w:r w:rsidR="00E54170" w:rsidRPr="00466075">
        <w:rPr>
          <w:rFonts w:hAnsi="標楷體" w:hint="eastAsia"/>
          <w:color w:val="000000" w:themeColor="text1"/>
          <w:spacing w:val="-6"/>
        </w:rPr>
        <w:t>萬餘元，占</w:t>
      </w:r>
      <w:r w:rsidR="00C32D39" w:rsidRPr="00466075">
        <w:rPr>
          <w:rFonts w:hAnsi="標楷體" w:hint="eastAsia"/>
          <w:color w:val="000000" w:themeColor="text1"/>
          <w:spacing w:val="-6"/>
        </w:rPr>
        <w:t>89.02</w:t>
      </w:r>
      <w:r w:rsidR="00E54170" w:rsidRPr="00466075">
        <w:rPr>
          <w:rFonts w:hAnsi="標楷體" w:hint="eastAsia"/>
          <w:color w:val="000000" w:themeColor="text1"/>
          <w:spacing w:val="-6"/>
        </w:rPr>
        <w:t>％；</w:t>
      </w:r>
      <w:r w:rsidR="00E54170" w:rsidRPr="00466075">
        <w:rPr>
          <w:rFonts w:hAnsi="標楷體" w:hint="eastAsia"/>
          <w:color w:val="000000" w:themeColor="text1"/>
        </w:rPr>
        <w:t>無形資產</w:t>
      </w:r>
      <w:r w:rsidR="00C32D39" w:rsidRPr="00466075">
        <w:rPr>
          <w:rFonts w:hAnsi="標楷體" w:hint="eastAsia"/>
          <w:color w:val="000000" w:themeColor="text1"/>
        </w:rPr>
        <w:t>3</w:t>
      </w:r>
      <w:r w:rsidR="00C32D39" w:rsidRPr="00466075">
        <w:rPr>
          <w:rFonts w:hAnsi="標楷體"/>
          <w:color w:val="000000" w:themeColor="text1"/>
        </w:rPr>
        <w:t>,</w:t>
      </w:r>
      <w:r w:rsidR="00C32D39" w:rsidRPr="00466075">
        <w:rPr>
          <w:rFonts w:hAnsi="標楷體" w:hint="eastAsia"/>
          <w:color w:val="000000" w:themeColor="text1"/>
        </w:rPr>
        <w:t>964</w:t>
      </w:r>
      <w:r w:rsidR="00E54170" w:rsidRPr="00466075">
        <w:rPr>
          <w:rFonts w:hAnsi="標楷體" w:hint="eastAsia"/>
          <w:color w:val="000000" w:themeColor="text1"/>
        </w:rPr>
        <w:t>萬餘元，占</w:t>
      </w:r>
      <w:r w:rsidR="00E54170" w:rsidRPr="00466075">
        <w:rPr>
          <w:rFonts w:hAnsi="標楷體"/>
          <w:color w:val="000000" w:themeColor="text1"/>
        </w:rPr>
        <w:t>0.</w:t>
      </w:r>
      <w:r w:rsidR="00E54170" w:rsidRPr="00466075">
        <w:rPr>
          <w:rFonts w:hAnsi="標楷體" w:hint="eastAsia"/>
          <w:color w:val="000000" w:themeColor="text1"/>
        </w:rPr>
        <w:t>0</w:t>
      </w:r>
      <w:r w:rsidR="00C32D39" w:rsidRPr="00466075">
        <w:rPr>
          <w:rFonts w:hAnsi="標楷體" w:hint="eastAsia"/>
          <w:color w:val="000000" w:themeColor="text1"/>
        </w:rPr>
        <w:t>4</w:t>
      </w:r>
      <w:r w:rsidR="00E54170" w:rsidRPr="00466075">
        <w:rPr>
          <w:rFonts w:hAnsi="標楷體" w:hint="eastAsia"/>
          <w:color w:val="000000" w:themeColor="text1"/>
        </w:rPr>
        <w:t>％；其他資產</w:t>
      </w:r>
      <w:r w:rsidR="00C32D39" w:rsidRPr="00466075">
        <w:rPr>
          <w:rFonts w:hAnsi="標楷體" w:hint="eastAsia"/>
          <w:color w:val="000000" w:themeColor="text1"/>
        </w:rPr>
        <w:t>2</w:t>
      </w:r>
      <w:r w:rsidR="00E54170" w:rsidRPr="00466075">
        <w:rPr>
          <w:rFonts w:hAnsi="標楷體" w:hint="eastAsia"/>
          <w:color w:val="000000" w:themeColor="text1"/>
        </w:rPr>
        <w:t>億</w:t>
      </w:r>
      <w:r w:rsidR="00C32D39" w:rsidRPr="00466075">
        <w:rPr>
          <w:rFonts w:hAnsi="標楷體" w:hint="eastAsia"/>
          <w:color w:val="000000" w:themeColor="text1"/>
        </w:rPr>
        <w:t>3</w:t>
      </w:r>
      <w:r w:rsidR="00C32D39" w:rsidRPr="00466075">
        <w:rPr>
          <w:rFonts w:hAnsi="標楷體"/>
          <w:color w:val="000000" w:themeColor="text1"/>
        </w:rPr>
        <w:t>,</w:t>
      </w:r>
      <w:r w:rsidR="00C32D39" w:rsidRPr="00466075">
        <w:rPr>
          <w:rFonts w:hAnsi="標楷體" w:hint="eastAsia"/>
          <w:color w:val="000000" w:themeColor="text1"/>
        </w:rPr>
        <w:t>627</w:t>
      </w:r>
      <w:r w:rsidR="00E54170" w:rsidRPr="00466075">
        <w:rPr>
          <w:rFonts w:hAnsi="標楷體" w:hint="eastAsia"/>
          <w:color w:val="000000" w:themeColor="text1"/>
        </w:rPr>
        <w:t>萬餘元，占</w:t>
      </w:r>
      <w:r w:rsidR="00C32D39" w:rsidRPr="00466075">
        <w:rPr>
          <w:rFonts w:hAnsi="標楷體" w:hint="eastAsia"/>
          <w:color w:val="000000" w:themeColor="text1"/>
        </w:rPr>
        <w:t>0.23</w:t>
      </w:r>
      <w:r w:rsidR="00E54170" w:rsidRPr="00466075">
        <w:rPr>
          <w:rFonts w:hAnsi="標楷體" w:hint="eastAsia"/>
          <w:color w:val="000000" w:themeColor="text1"/>
        </w:rPr>
        <w:t>％。負債總額</w:t>
      </w:r>
      <w:r w:rsidR="00C32D39" w:rsidRPr="00466075">
        <w:rPr>
          <w:rFonts w:hAnsi="標楷體" w:hint="eastAsia"/>
          <w:color w:val="000000" w:themeColor="text1"/>
        </w:rPr>
        <w:t>699</w:t>
      </w:r>
      <w:r w:rsidR="00E54170" w:rsidRPr="00466075">
        <w:rPr>
          <w:rFonts w:hAnsi="標楷體" w:hint="eastAsia"/>
          <w:color w:val="000000" w:themeColor="text1"/>
        </w:rPr>
        <w:t>億</w:t>
      </w:r>
      <w:r w:rsidR="00C32D39" w:rsidRPr="00466075">
        <w:rPr>
          <w:rFonts w:hAnsi="標楷體" w:hint="eastAsia"/>
          <w:color w:val="000000" w:themeColor="text1"/>
        </w:rPr>
        <w:t>4</w:t>
      </w:r>
      <w:r w:rsidR="00C32D39" w:rsidRPr="00466075">
        <w:rPr>
          <w:rFonts w:hAnsi="標楷體"/>
          <w:color w:val="000000" w:themeColor="text1"/>
        </w:rPr>
        <w:t>,</w:t>
      </w:r>
      <w:r w:rsidR="00C32D39" w:rsidRPr="00466075">
        <w:rPr>
          <w:rFonts w:hAnsi="標楷體" w:hint="eastAsia"/>
          <w:color w:val="000000" w:themeColor="text1"/>
        </w:rPr>
        <w:t>429</w:t>
      </w:r>
      <w:r w:rsidR="00E54170" w:rsidRPr="00466075">
        <w:rPr>
          <w:rFonts w:hAnsi="標楷體" w:hint="eastAsia"/>
          <w:color w:val="000000" w:themeColor="text1"/>
        </w:rPr>
        <w:t>萬餘元，占資產總額</w:t>
      </w:r>
      <w:r w:rsidR="00C32D39" w:rsidRPr="00466075">
        <w:rPr>
          <w:rFonts w:hAnsi="標楷體" w:hint="eastAsia"/>
          <w:color w:val="000000" w:themeColor="text1"/>
        </w:rPr>
        <w:t>69.08</w:t>
      </w:r>
      <w:r w:rsidR="00E54170" w:rsidRPr="00466075">
        <w:rPr>
          <w:rFonts w:hAnsi="標楷體" w:hint="eastAsia"/>
          <w:color w:val="000000" w:themeColor="text1"/>
        </w:rPr>
        <w:t>％，其中流動負債</w:t>
      </w:r>
      <w:r w:rsidR="00C32D39" w:rsidRPr="00466075">
        <w:rPr>
          <w:rFonts w:hAnsi="標楷體" w:hint="eastAsia"/>
          <w:color w:val="000000" w:themeColor="text1"/>
        </w:rPr>
        <w:t>101</w:t>
      </w:r>
      <w:r w:rsidR="00DC64DB" w:rsidRPr="00466075">
        <w:rPr>
          <w:rFonts w:hAnsi="標楷體" w:hint="eastAsia"/>
          <w:color w:val="000000" w:themeColor="text1"/>
        </w:rPr>
        <w:t>億</w:t>
      </w:r>
      <w:r w:rsidR="00C32D39" w:rsidRPr="00466075">
        <w:rPr>
          <w:rFonts w:hAnsi="標楷體" w:hint="eastAsia"/>
          <w:color w:val="000000" w:themeColor="text1"/>
        </w:rPr>
        <w:t>4</w:t>
      </w:r>
      <w:r w:rsidR="009B7F4C" w:rsidRPr="00466075">
        <w:rPr>
          <w:rFonts w:hAnsi="標楷體"/>
          <w:color w:val="000000" w:themeColor="text1"/>
        </w:rPr>
        <w:t>,</w:t>
      </w:r>
      <w:r w:rsidR="00C32D39" w:rsidRPr="00466075">
        <w:rPr>
          <w:rFonts w:hAnsi="標楷體" w:hint="eastAsia"/>
          <w:color w:val="000000" w:themeColor="text1"/>
        </w:rPr>
        <w:t>702</w:t>
      </w:r>
      <w:r w:rsidR="00E54170" w:rsidRPr="00466075">
        <w:rPr>
          <w:rFonts w:hAnsi="標楷體" w:hint="eastAsia"/>
          <w:color w:val="000000" w:themeColor="text1"/>
        </w:rPr>
        <w:t>萬餘元，占資產總額</w:t>
      </w:r>
      <w:r w:rsidR="00C32D39" w:rsidRPr="00466075">
        <w:rPr>
          <w:rFonts w:hAnsi="標楷體" w:hint="eastAsia"/>
          <w:color w:val="000000" w:themeColor="text1"/>
        </w:rPr>
        <w:t>10.02</w:t>
      </w:r>
      <w:r w:rsidR="00E54170" w:rsidRPr="00466075">
        <w:rPr>
          <w:rFonts w:hAnsi="標楷體" w:hint="eastAsia"/>
          <w:color w:val="000000" w:themeColor="text1"/>
        </w:rPr>
        <w:t>％；</w:t>
      </w:r>
      <w:r w:rsidR="00DC64DB" w:rsidRPr="00466075">
        <w:rPr>
          <w:rFonts w:hAnsi="標楷體" w:hint="eastAsia"/>
          <w:color w:val="000000" w:themeColor="text1"/>
        </w:rPr>
        <w:t>長期負債</w:t>
      </w:r>
      <w:r w:rsidR="00C32D39" w:rsidRPr="00466075">
        <w:rPr>
          <w:rFonts w:hAnsi="標楷體" w:hint="eastAsia"/>
          <w:color w:val="000000" w:themeColor="text1"/>
        </w:rPr>
        <w:t>582</w:t>
      </w:r>
      <w:r w:rsidR="00DC64DB" w:rsidRPr="00466075">
        <w:rPr>
          <w:rFonts w:hAnsi="標楷體" w:hint="eastAsia"/>
          <w:color w:val="000000" w:themeColor="text1"/>
        </w:rPr>
        <w:t>億</w:t>
      </w:r>
      <w:r w:rsidR="00C32D39" w:rsidRPr="00466075">
        <w:rPr>
          <w:rFonts w:hAnsi="標楷體" w:hint="eastAsia"/>
          <w:color w:val="000000" w:themeColor="text1"/>
        </w:rPr>
        <w:t>1</w:t>
      </w:r>
      <w:r w:rsidR="009B7F4C" w:rsidRPr="00466075">
        <w:rPr>
          <w:rFonts w:hAnsi="標楷體"/>
          <w:color w:val="000000" w:themeColor="text1"/>
        </w:rPr>
        <w:t>,</w:t>
      </w:r>
      <w:r w:rsidR="00C32D39" w:rsidRPr="00466075">
        <w:rPr>
          <w:rFonts w:hAnsi="標楷體" w:hint="eastAsia"/>
          <w:color w:val="000000" w:themeColor="text1"/>
        </w:rPr>
        <w:t>636</w:t>
      </w:r>
      <w:r w:rsidR="00DC64DB" w:rsidRPr="00466075">
        <w:rPr>
          <w:rFonts w:hAnsi="標楷體" w:hint="eastAsia"/>
          <w:color w:val="000000" w:themeColor="text1"/>
        </w:rPr>
        <w:t>萬餘元，占</w:t>
      </w:r>
      <w:r w:rsidR="000F5E07" w:rsidRPr="00466075">
        <w:rPr>
          <w:rFonts w:hAnsi="標楷體" w:hint="eastAsia"/>
          <w:color w:val="000000" w:themeColor="text1"/>
        </w:rPr>
        <w:t>資產總額</w:t>
      </w:r>
      <w:r w:rsidR="00C32D39" w:rsidRPr="00466075">
        <w:rPr>
          <w:rFonts w:hAnsi="標楷體" w:hint="eastAsia"/>
          <w:color w:val="000000" w:themeColor="text1"/>
        </w:rPr>
        <w:t>57.49</w:t>
      </w:r>
      <w:r w:rsidR="00524599" w:rsidRPr="00466075">
        <w:rPr>
          <w:rFonts w:hAnsi="標楷體" w:hint="eastAsia"/>
          <w:color w:val="000000" w:themeColor="text1"/>
        </w:rPr>
        <w:t>％</w:t>
      </w:r>
      <w:r w:rsidR="00DC64DB" w:rsidRPr="00466075">
        <w:rPr>
          <w:rFonts w:hAnsi="標楷體" w:hint="eastAsia"/>
          <w:color w:val="000000" w:themeColor="text1"/>
        </w:rPr>
        <w:t>；</w:t>
      </w:r>
      <w:r w:rsidR="00E54170" w:rsidRPr="00466075">
        <w:rPr>
          <w:rFonts w:hAnsi="標楷體" w:hint="eastAsia"/>
          <w:color w:val="000000" w:themeColor="text1"/>
        </w:rPr>
        <w:t>其他負債</w:t>
      </w:r>
      <w:r w:rsidR="00C32D39" w:rsidRPr="00466075">
        <w:rPr>
          <w:rFonts w:hAnsi="標楷體" w:hint="eastAsia"/>
          <w:color w:val="000000" w:themeColor="text1"/>
        </w:rPr>
        <w:t>15</w:t>
      </w:r>
      <w:r w:rsidR="00E54170" w:rsidRPr="00466075">
        <w:rPr>
          <w:rFonts w:hAnsi="標楷體" w:hint="eastAsia"/>
          <w:color w:val="000000" w:themeColor="text1"/>
        </w:rPr>
        <w:t>億</w:t>
      </w:r>
      <w:r w:rsidR="00C32D39" w:rsidRPr="00466075">
        <w:rPr>
          <w:rFonts w:hAnsi="標楷體" w:hint="eastAsia"/>
          <w:color w:val="000000" w:themeColor="text1"/>
        </w:rPr>
        <w:t>8</w:t>
      </w:r>
      <w:r w:rsidR="009B7F4C" w:rsidRPr="00466075">
        <w:rPr>
          <w:rFonts w:hAnsi="標楷體"/>
          <w:color w:val="000000" w:themeColor="text1"/>
        </w:rPr>
        <w:t>,</w:t>
      </w:r>
      <w:r w:rsidR="00C32D39" w:rsidRPr="00466075">
        <w:rPr>
          <w:rFonts w:hAnsi="標楷體" w:hint="eastAsia"/>
          <w:color w:val="000000" w:themeColor="text1"/>
        </w:rPr>
        <w:t>090</w:t>
      </w:r>
      <w:r w:rsidR="00E54170" w:rsidRPr="00466075">
        <w:rPr>
          <w:rFonts w:hAnsi="標楷體" w:hint="eastAsia"/>
          <w:color w:val="000000" w:themeColor="text1"/>
        </w:rPr>
        <w:t>萬餘元，占資產總額</w:t>
      </w:r>
      <w:r w:rsidR="00C32D39" w:rsidRPr="00466075">
        <w:rPr>
          <w:rFonts w:hAnsi="標楷體" w:hint="eastAsia"/>
          <w:color w:val="000000" w:themeColor="text1"/>
        </w:rPr>
        <w:t>1.56</w:t>
      </w:r>
      <w:r w:rsidR="00E54170" w:rsidRPr="00466075">
        <w:rPr>
          <w:rFonts w:hAnsi="標楷體" w:hint="eastAsia"/>
          <w:color w:val="000000" w:themeColor="text1"/>
        </w:rPr>
        <w:t>％。淨值</w:t>
      </w:r>
      <w:r w:rsidR="00C32D39" w:rsidRPr="00466075">
        <w:rPr>
          <w:rFonts w:hAnsi="標楷體" w:hint="eastAsia"/>
          <w:color w:val="000000" w:themeColor="text1"/>
        </w:rPr>
        <w:t>313</w:t>
      </w:r>
      <w:r w:rsidR="00E54170" w:rsidRPr="00466075">
        <w:rPr>
          <w:rFonts w:hAnsi="標楷體" w:hint="eastAsia"/>
          <w:color w:val="000000" w:themeColor="text1"/>
        </w:rPr>
        <w:t>億</w:t>
      </w:r>
      <w:r w:rsidR="00C32D39" w:rsidRPr="00466075">
        <w:rPr>
          <w:rFonts w:hAnsi="標楷體" w:hint="eastAsia"/>
          <w:color w:val="000000" w:themeColor="text1"/>
        </w:rPr>
        <w:t>1</w:t>
      </w:r>
      <w:r w:rsidR="009B7F4C" w:rsidRPr="00466075">
        <w:rPr>
          <w:rFonts w:hAnsi="標楷體"/>
          <w:color w:val="000000" w:themeColor="text1"/>
        </w:rPr>
        <w:t>,</w:t>
      </w:r>
      <w:r w:rsidR="00C32D39" w:rsidRPr="00466075">
        <w:rPr>
          <w:rFonts w:hAnsi="標楷體" w:hint="eastAsia"/>
          <w:color w:val="000000" w:themeColor="text1"/>
        </w:rPr>
        <w:t>392</w:t>
      </w:r>
      <w:r w:rsidR="00E54170" w:rsidRPr="00466075">
        <w:rPr>
          <w:rFonts w:hAnsi="標楷體" w:hint="eastAsia"/>
          <w:color w:val="000000" w:themeColor="text1"/>
        </w:rPr>
        <w:t>萬餘元，占資產總額</w:t>
      </w:r>
      <w:r w:rsidR="00C32D39" w:rsidRPr="00466075">
        <w:rPr>
          <w:rFonts w:hAnsi="標楷體" w:hint="eastAsia"/>
          <w:color w:val="000000" w:themeColor="text1"/>
        </w:rPr>
        <w:t>30.92</w:t>
      </w:r>
      <w:r w:rsidR="00E54170" w:rsidRPr="00466075">
        <w:rPr>
          <w:rFonts w:hAnsi="標楷體" w:hint="eastAsia"/>
          <w:color w:val="000000" w:themeColor="text1"/>
        </w:rPr>
        <w:t>％，包括基金</w:t>
      </w:r>
      <w:r w:rsidR="00E655BD" w:rsidRPr="00466075">
        <w:rPr>
          <w:rFonts w:hAnsi="標楷體" w:hint="eastAsia"/>
          <w:color w:val="000000" w:themeColor="text1"/>
        </w:rPr>
        <w:t>30</w:t>
      </w:r>
      <w:r w:rsidR="00E54170" w:rsidRPr="00466075">
        <w:rPr>
          <w:rFonts w:hAnsi="標楷體" w:hint="eastAsia"/>
          <w:color w:val="000000" w:themeColor="text1"/>
        </w:rPr>
        <w:t>億元、公積</w:t>
      </w:r>
      <w:r w:rsidR="00C32D39" w:rsidRPr="00466075">
        <w:rPr>
          <w:rFonts w:hAnsi="標楷體" w:hint="eastAsia"/>
          <w:color w:val="000000" w:themeColor="text1"/>
        </w:rPr>
        <w:t>288</w:t>
      </w:r>
      <w:r w:rsidR="00E54170" w:rsidRPr="00466075">
        <w:rPr>
          <w:rFonts w:hAnsi="標楷體" w:hint="eastAsia"/>
          <w:color w:val="000000" w:themeColor="text1"/>
          <w:lang w:eastAsia="zh-HK"/>
        </w:rPr>
        <w:t>億</w:t>
      </w:r>
      <w:r w:rsidR="00C32D39" w:rsidRPr="00466075">
        <w:rPr>
          <w:rFonts w:hAnsi="標楷體" w:hint="eastAsia"/>
          <w:color w:val="000000" w:themeColor="text1"/>
        </w:rPr>
        <w:t>9</w:t>
      </w:r>
      <w:r w:rsidR="009B7F4C" w:rsidRPr="00466075">
        <w:rPr>
          <w:rFonts w:hAnsi="標楷體"/>
          <w:color w:val="000000" w:themeColor="text1"/>
        </w:rPr>
        <w:t>,</w:t>
      </w:r>
      <w:r w:rsidR="00C32D39" w:rsidRPr="00466075">
        <w:rPr>
          <w:rFonts w:hAnsi="標楷體" w:hint="eastAsia"/>
          <w:color w:val="000000" w:themeColor="text1"/>
        </w:rPr>
        <w:t>012</w:t>
      </w:r>
      <w:r w:rsidR="00E54170" w:rsidRPr="00466075">
        <w:rPr>
          <w:rFonts w:hAnsi="標楷體" w:hint="eastAsia"/>
          <w:color w:val="000000" w:themeColor="text1"/>
        </w:rPr>
        <w:t>萬餘元</w:t>
      </w:r>
      <w:r w:rsidR="00E54170" w:rsidRPr="00466075">
        <w:rPr>
          <w:rFonts w:hAnsi="標楷體" w:hint="eastAsia"/>
          <w:color w:val="000000" w:themeColor="text1"/>
          <w:lang w:eastAsia="zh-HK"/>
        </w:rPr>
        <w:t>及</w:t>
      </w:r>
      <w:r w:rsidR="00E54170" w:rsidRPr="00466075">
        <w:rPr>
          <w:rFonts w:hAnsi="標楷體" w:hint="eastAsia"/>
          <w:color w:val="000000" w:themeColor="text1"/>
        </w:rPr>
        <w:t>累積</w:t>
      </w:r>
      <w:r w:rsidR="00E54170" w:rsidRPr="00466075">
        <w:rPr>
          <w:rFonts w:hAnsi="標楷體" w:hint="eastAsia"/>
          <w:color w:val="000000" w:themeColor="text1"/>
          <w:lang w:eastAsia="zh-HK"/>
        </w:rPr>
        <w:t>短</w:t>
      </w:r>
      <w:proofErr w:type="gramStart"/>
      <w:r w:rsidR="00E54170" w:rsidRPr="00466075">
        <w:rPr>
          <w:rFonts w:hAnsi="標楷體" w:hint="eastAsia"/>
          <w:color w:val="000000" w:themeColor="text1"/>
          <w:lang w:eastAsia="zh-HK"/>
        </w:rPr>
        <w:t>絀</w:t>
      </w:r>
      <w:proofErr w:type="gramEnd"/>
      <w:r w:rsidR="00C32D39" w:rsidRPr="00466075">
        <w:rPr>
          <w:rFonts w:hAnsi="標楷體" w:hint="eastAsia"/>
          <w:color w:val="000000" w:themeColor="text1"/>
        </w:rPr>
        <w:t>5</w:t>
      </w:r>
      <w:r w:rsidR="00E655BD" w:rsidRPr="00466075">
        <w:rPr>
          <w:rFonts w:hAnsi="標楷體" w:hint="eastAsia"/>
          <w:color w:val="000000" w:themeColor="text1"/>
        </w:rPr>
        <w:t>億</w:t>
      </w:r>
      <w:r w:rsidR="00C32D39" w:rsidRPr="00466075">
        <w:rPr>
          <w:rFonts w:hAnsi="標楷體" w:hint="eastAsia"/>
          <w:color w:val="000000" w:themeColor="text1"/>
        </w:rPr>
        <w:t>7</w:t>
      </w:r>
      <w:r w:rsidR="009B7F4C" w:rsidRPr="00466075">
        <w:rPr>
          <w:rFonts w:hAnsi="標楷體"/>
          <w:color w:val="000000" w:themeColor="text1"/>
        </w:rPr>
        <w:t>,</w:t>
      </w:r>
      <w:r w:rsidR="00C32D39" w:rsidRPr="00466075">
        <w:rPr>
          <w:rFonts w:hAnsi="標楷體" w:hint="eastAsia"/>
          <w:color w:val="000000" w:themeColor="text1"/>
        </w:rPr>
        <w:t>620</w:t>
      </w:r>
      <w:r w:rsidR="00E54170" w:rsidRPr="00466075">
        <w:rPr>
          <w:rFonts w:hAnsi="標楷體" w:hint="eastAsia"/>
          <w:color w:val="000000" w:themeColor="text1"/>
        </w:rPr>
        <w:t>萬餘元。</w:t>
      </w:r>
    </w:p>
    <w:p w14:paraId="2C590640" w14:textId="77777777" w:rsidR="003E1665" w:rsidRPr="00466075" w:rsidRDefault="003E1665" w:rsidP="00B10D6C">
      <w:pPr>
        <w:pStyle w:val="304"/>
        <w:spacing w:line="640" w:lineRule="exact"/>
        <w:ind w:firstLineChars="200" w:firstLine="561"/>
        <w:rPr>
          <w:szCs w:val="28"/>
        </w:rPr>
      </w:pPr>
      <w:r w:rsidRPr="00466075">
        <w:rPr>
          <w:rFonts w:hint="eastAsia"/>
          <w:szCs w:val="28"/>
        </w:rPr>
        <w:t>（四）</w:t>
      </w:r>
      <w:r w:rsidRPr="00466075">
        <w:rPr>
          <w:rFonts w:hint="eastAsia"/>
        </w:rPr>
        <w:t xml:space="preserve">　</w:t>
      </w:r>
      <w:r w:rsidRPr="00466075">
        <w:rPr>
          <w:rFonts w:hint="eastAsia"/>
          <w:szCs w:val="28"/>
        </w:rPr>
        <w:t>重要審核意見</w:t>
      </w:r>
    </w:p>
    <w:p w14:paraId="3D372481" w14:textId="02378FAD" w:rsidR="000C39A1" w:rsidRPr="00466075" w:rsidRDefault="000C39A1" w:rsidP="00B10D6C">
      <w:pPr>
        <w:pStyle w:val="3021"/>
        <w:spacing w:line="600" w:lineRule="exact"/>
        <w:ind w:firstLine="1261"/>
        <w:rPr>
          <w:szCs w:val="28"/>
        </w:rPr>
      </w:pPr>
      <w:r w:rsidRPr="00466075">
        <w:rPr>
          <w:szCs w:val="28"/>
        </w:rPr>
        <w:t>1.</w:t>
      </w:r>
      <w:r w:rsidRPr="00466075">
        <w:rPr>
          <w:rFonts w:hint="eastAsia"/>
          <w:szCs w:val="28"/>
        </w:rPr>
        <w:t xml:space="preserve">　</w:t>
      </w:r>
      <w:r w:rsidRPr="00466075">
        <w:rPr>
          <w:rFonts w:hint="eastAsia"/>
        </w:rPr>
        <w:t xml:space="preserve"> 內政部成立</w:t>
      </w:r>
      <w:r w:rsidRPr="00466075">
        <w:rPr>
          <w:rFonts w:hint="eastAsia"/>
          <w:szCs w:val="28"/>
        </w:rPr>
        <w:t>國家住宅及都市更新中心</w:t>
      </w:r>
      <w:r w:rsidRPr="00466075">
        <w:rPr>
          <w:rFonts w:hint="eastAsia"/>
        </w:rPr>
        <w:t>，期藉由具備專業能力之專責機構，協助擴大都市更新量能</w:t>
      </w:r>
      <w:r w:rsidRPr="00466075">
        <w:rPr>
          <w:rFonts w:hint="eastAsia"/>
          <w:szCs w:val="28"/>
        </w:rPr>
        <w:t>，惟諸多公辦都更案件執行進度大幅落後，未能發揮專責機構推動效能，允宜</w:t>
      </w:r>
      <w:proofErr w:type="gramStart"/>
      <w:r w:rsidRPr="00466075">
        <w:rPr>
          <w:rFonts w:hint="eastAsia"/>
          <w:szCs w:val="28"/>
        </w:rPr>
        <w:t>研謀善策</w:t>
      </w:r>
      <w:proofErr w:type="gramEnd"/>
      <w:r w:rsidR="00D05D50" w:rsidRPr="00466075">
        <w:rPr>
          <w:rFonts w:hint="eastAsia"/>
          <w:szCs w:val="28"/>
        </w:rPr>
        <w:t>，</w:t>
      </w:r>
      <w:r w:rsidRPr="00466075">
        <w:rPr>
          <w:rFonts w:hint="eastAsia"/>
          <w:szCs w:val="28"/>
        </w:rPr>
        <w:t>加強管控各案件執行進度，以加速推動都市更新。</w:t>
      </w:r>
    </w:p>
    <w:p w14:paraId="07803E83" w14:textId="40546B74" w:rsidR="000C39A1" w:rsidRPr="00466075" w:rsidRDefault="000C39A1" w:rsidP="00D25EA1">
      <w:pPr>
        <w:overflowPunct w:val="0"/>
        <w:spacing w:line="560" w:lineRule="exact"/>
        <w:ind w:firstLineChars="200" w:firstLine="480"/>
        <w:jc w:val="both"/>
        <w:rPr>
          <w:rFonts w:ascii="標楷體" w:eastAsia="標楷體" w:hAnsi="標楷體"/>
          <w:color w:val="000000" w:themeColor="text1"/>
          <w:highlight w:val="yellow"/>
        </w:rPr>
      </w:pPr>
      <w:r w:rsidRPr="00466075">
        <w:rPr>
          <w:rFonts w:ascii="標楷體" w:eastAsia="標楷體" w:hAnsi="標楷體"/>
          <w:noProof/>
          <w:color w:val="000000" w:themeColor="text1"/>
        </w:rPr>
        <w:lastRenderedPageBreak/>
        <mc:AlternateContent>
          <mc:Choice Requires="wps">
            <w:drawing>
              <wp:anchor distT="0" distB="0" distL="114300" distR="114300" simplePos="0" relativeHeight="251657216" behindDoc="1" locked="0" layoutInCell="1" allowOverlap="1" wp14:anchorId="340F42E3" wp14:editId="6C00795C">
                <wp:simplePos x="0" y="0"/>
                <wp:positionH relativeFrom="column">
                  <wp:posOffset>2207895</wp:posOffset>
                </wp:positionH>
                <wp:positionV relativeFrom="paragraph">
                  <wp:posOffset>3935095</wp:posOffset>
                </wp:positionV>
                <wp:extent cx="4301490" cy="4929505"/>
                <wp:effectExtent l="0" t="0" r="22860" b="23495"/>
                <wp:wrapTight wrapText="bothSides">
                  <wp:wrapPolygon edited="0">
                    <wp:start x="0" y="0"/>
                    <wp:lineTo x="0" y="21619"/>
                    <wp:lineTo x="21619" y="21619"/>
                    <wp:lineTo x="21619" y="0"/>
                    <wp:lineTo x="0"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1490" cy="4929505"/>
                        </a:xfrm>
                        <a:prstGeom prst="rect">
                          <a:avLst/>
                        </a:prstGeom>
                        <a:solidFill>
                          <a:srgbClr val="FFFFFF"/>
                        </a:solidFill>
                        <a:ln w="9525">
                          <a:solidFill>
                            <a:schemeClr val="bg1"/>
                          </a:solidFill>
                          <a:miter lim="800000"/>
                          <a:headEnd/>
                          <a:tailEnd/>
                        </a:ln>
                      </wps:spPr>
                      <wps:txbx>
                        <w:txbxContent>
                          <w:p w14:paraId="20BE0835" w14:textId="49C11BA1" w:rsidR="00D25EA1" w:rsidRDefault="000C39A1" w:rsidP="007E7F46">
                            <w:pPr>
                              <w:spacing w:afterLines="20" w:after="73" w:line="280" w:lineRule="exact"/>
                              <w:ind w:leftChars="43" w:left="531" w:rightChars="-34" w:right="-82" w:hangingChars="178" w:hanging="428"/>
                              <w:jc w:val="left"/>
                              <w:rPr>
                                <w:rFonts w:ascii="標楷體" w:eastAsia="標楷體" w:hAnsi="標楷體"/>
                                <w:b/>
                                <w:color w:val="000000" w:themeColor="text1"/>
                              </w:rPr>
                            </w:pPr>
                            <w:r w:rsidRPr="00E96DEC">
                              <w:rPr>
                                <w:rFonts w:ascii="標楷體" w:eastAsia="標楷體" w:hAnsi="標楷體" w:hint="eastAsia"/>
                                <w:b/>
                                <w:color w:val="000000" w:themeColor="text1"/>
                              </w:rPr>
                              <w:t xml:space="preserve">表1  </w:t>
                            </w:r>
                            <w:r w:rsidR="00D05D50" w:rsidRPr="00466075">
                              <w:rPr>
                                <w:rFonts w:ascii="標楷體" w:eastAsia="標楷體" w:hAnsi="標楷體" w:hint="eastAsia"/>
                                <w:b/>
                                <w:color w:val="000000" w:themeColor="text1"/>
                              </w:rPr>
                              <w:t>截</w:t>
                            </w:r>
                            <w:r w:rsidRPr="00D05D50">
                              <w:rPr>
                                <w:rFonts w:ascii="標楷體" w:eastAsia="標楷體" w:hAnsi="標楷體" w:hint="eastAsia"/>
                                <w:b/>
                                <w:color w:val="000000" w:themeColor="text1"/>
                              </w:rPr>
                              <w:t>至1</w:t>
                            </w:r>
                            <w:r w:rsidRPr="00D05D50">
                              <w:rPr>
                                <w:rFonts w:ascii="標楷體" w:eastAsia="標楷體" w:hAnsi="標楷體"/>
                                <w:b/>
                                <w:color w:val="000000" w:themeColor="text1"/>
                              </w:rPr>
                              <w:t>13</w:t>
                            </w:r>
                            <w:r w:rsidRPr="00D05D50">
                              <w:rPr>
                                <w:rFonts w:ascii="標楷體" w:eastAsia="標楷體" w:hAnsi="標楷體" w:hint="eastAsia"/>
                                <w:b/>
                                <w:color w:val="000000" w:themeColor="text1"/>
                              </w:rPr>
                              <w:t>年8月底</w:t>
                            </w:r>
                            <w:r w:rsidRPr="00E96DEC">
                              <w:rPr>
                                <w:rFonts w:ascii="標楷體" w:eastAsia="標楷體" w:hAnsi="標楷體" w:hint="eastAsia"/>
                                <w:b/>
                                <w:color w:val="000000" w:themeColor="text1"/>
                              </w:rPr>
                              <w:t>都市更新發展計畫（</w:t>
                            </w:r>
                            <w:r>
                              <w:rPr>
                                <w:rFonts w:ascii="標楷體" w:eastAsia="標楷體" w:hAnsi="標楷體"/>
                                <w:b/>
                                <w:color w:val="000000" w:themeColor="text1"/>
                              </w:rPr>
                              <w:t>112</w:t>
                            </w:r>
                            <w:r w:rsidRPr="00E96DEC">
                              <w:rPr>
                                <w:rFonts w:ascii="標楷體" w:eastAsia="標楷體" w:hAnsi="標楷體" w:hint="eastAsia"/>
                                <w:b/>
                                <w:color w:val="000000" w:themeColor="text1"/>
                              </w:rPr>
                              <w:t>－11</w:t>
                            </w:r>
                            <w:r>
                              <w:rPr>
                                <w:rFonts w:ascii="標楷體" w:eastAsia="標楷體" w:hAnsi="標楷體"/>
                                <w:b/>
                                <w:color w:val="000000" w:themeColor="text1"/>
                              </w:rPr>
                              <w:t>5</w:t>
                            </w:r>
                            <w:r w:rsidRPr="00E96DEC">
                              <w:rPr>
                                <w:rFonts w:ascii="標楷體" w:eastAsia="標楷體" w:hAnsi="標楷體" w:hint="eastAsia"/>
                                <w:b/>
                                <w:color w:val="000000" w:themeColor="text1"/>
                              </w:rPr>
                              <w:t>年）</w:t>
                            </w:r>
                          </w:p>
                          <w:p w14:paraId="7DB16343" w14:textId="29724B43" w:rsidR="000C39A1" w:rsidRPr="00E96DEC" w:rsidRDefault="000C39A1" w:rsidP="007E7F46">
                            <w:pPr>
                              <w:spacing w:afterLines="20" w:after="73" w:line="280" w:lineRule="exact"/>
                              <w:ind w:firstLineChars="320" w:firstLine="769"/>
                              <w:jc w:val="left"/>
                              <w:rPr>
                                <w:rFonts w:ascii="標楷體" w:eastAsia="標楷體" w:hAnsi="標楷體"/>
                                <w:b/>
                                <w:color w:val="000000" w:themeColor="text1"/>
                              </w:rPr>
                            </w:pPr>
                            <w:r w:rsidRPr="00E96DEC">
                              <w:rPr>
                                <w:rFonts w:ascii="標楷體" w:eastAsia="標楷體" w:hAnsi="標楷體" w:hint="eastAsia"/>
                                <w:b/>
                                <w:color w:val="000000" w:themeColor="text1"/>
                              </w:rPr>
                              <w:t>公辦都更案件</w:t>
                            </w:r>
                            <w:r>
                              <w:rPr>
                                <w:rFonts w:ascii="標楷體" w:eastAsia="標楷體" w:hAnsi="標楷體" w:hint="eastAsia"/>
                                <w:b/>
                                <w:color w:val="000000" w:themeColor="text1"/>
                              </w:rPr>
                              <w:t>預定完工時間</w:t>
                            </w:r>
                          </w:p>
                          <w:tbl>
                            <w:tblPr>
                              <w:tblW w:w="6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5"/>
                              <w:gridCol w:w="2720"/>
                              <w:gridCol w:w="1134"/>
                              <w:gridCol w:w="1339"/>
                              <w:gridCol w:w="1109"/>
                            </w:tblGrid>
                            <w:tr w:rsidR="000C39A1" w:rsidRPr="00E96DEC" w14:paraId="51B786CD" w14:textId="77777777" w:rsidTr="00C77B7A">
                              <w:trPr>
                                <w:trHeight w:val="57"/>
                                <w:tblHeader/>
                                <w:jc w:val="center"/>
                              </w:trPr>
                              <w:tc>
                                <w:tcPr>
                                  <w:tcW w:w="260" w:type="pct"/>
                                  <w:shd w:val="clear" w:color="auto" w:fill="FFFFFF" w:themeFill="background1"/>
                                  <w:vAlign w:val="center"/>
                                  <w:hideMark/>
                                </w:tcPr>
                                <w:p w14:paraId="1939F961" w14:textId="77777777" w:rsidR="000C39A1" w:rsidRPr="00E96DEC" w:rsidRDefault="000C39A1" w:rsidP="00A12E3E">
                                  <w:pPr>
                                    <w:spacing w:line="240" w:lineRule="exact"/>
                                    <w:jc w:val="center"/>
                                    <w:rPr>
                                      <w:rFonts w:ascii="標楷體" w:eastAsia="標楷體" w:hAnsi="標楷體"/>
                                      <w:color w:val="000000" w:themeColor="text1"/>
                                      <w:sz w:val="20"/>
                                    </w:rPr>
                                  </w:pPr>
                                  <w:r w:rsidRPr="00E96DEC">
                                    <w:rPr>
                                      <w:rFonts w:ascii="標楷體" w:eastAsia="標楷體" w:hAnsi="標楷體"/>
                                      <w:color w:val="000000" w:themeColor="text1"/>
                                      <w:sz w:val="20"/>
                                    </w:rPr>
                                    <w:br w:type="page"/>
                                  </w:r>
                                  <w:r w:rsidRPr="00E96DEC">
                                    <w:rPr>
                                      <w:rFonts w:ascii="標楷體" w:eastAsia="標楷體" w:hAnsi="標楷體" w:hint="eastAsia"/>
                                      <w:color w:val="000000" w:themeColor="text1"/>
                                      <w:sz w:val="20"/>
                                    </w:rPr>
                                    <w:t>序號</w:t>
                                  </w:r>
                                </w:p>
                              </w:tc>
                              <w:tc>
                                <w:tcPr>
                                  <w:tcW w:w="2046" w:type="pct"/>
                                  <w:shd w:val="clear" w:color="auto" w:fill="FFFFFF" w:themeFill="background1"/>
                                  <w:vAlign w:val="center"/>
                                  <w:hideMark/>
                                </w:tcPr>
                                <w:p w14:paraId="6020B16A" w14:textId="77777777" w:rsidR="000C39A1" w:rsidRPr="00E96DEC" w:rsidRDefault="000C39A1" w:rsidP="00A12E3E">
                                  <w:pPr>
                                    <w:spacing w:line="240" w:lineRule="exact"/>
                                    <w:jc w:val="center"/>
                                    <w:rPr>
                                      <w:rFonts w:ascii="標楷體" w:eastAsia="標楷體" w:hAnsi="標楷體"/>
                                      <w:color w:val="000000" w:themeColor="text1"/>
                                      <w:sz w:val="20"/>
                                    </w:rPr>
                                  </w:pPr>
                                  <w:proofErr w:type="gramStart"/>
                                  <w:r w:rsidRPr="00E96DEC">
                                    <w:rPr>
                                      <w:rFonts w:ascii="標楷體" w:eastAsia="標楷體" w:hAnsi="標楷體" w:hint="eastAsia"/>
                                      <w:color w:val="000000" w:themeColor="text1"/>
                                      <w:sz w:val="20"/>
                                    </w:rPr>
                                    <w:t>案名</w:t>
                                  </w:r>
                                  <w:proofErr w:type="gramEnd"/>
                                </w:p>
                              </w:tc>
                              <w:tc>
                                <w:tcPr>
                                  <w:tcW w:w="853" w:type="pct"/>
                                  <w:tcBorders>
                                    <w:right w:val="single" w:sz="4" w:space="0" w:color="auto"/>
                                  </w:tcBorders>
                                  <w:shd w:val="clear" w:color="auto" w:fill="FFFFFF" w:themeFill="background1"/>
                                  <w:vAlign w:val="center"/>
                                </w:tcPr>
                                <w:p w14:paraId="61430BAB" w14:textId="77777777" w:rsidR="000C39A1" w:rsidRDefault="000C39A1" w:rsidP="00A12E3E">
                                  <w:pPr>
                                    <w:spacing w:line="240" w:lineRule="exact"/>
                                    <w:jc w:val="center"/>
                                    <w:rPr>
                                      <w:rFonts w:ascii="標楷體" w:eastAsia="標楷體" w:hAnsi="標楷體"/>
                                      <w:color w:val="000000" w:themeColor="text1"/>
                                      <w:spacing w:val="-10"/>
                                      <w:sz w:val="20"/>
                                    </w:rPr>
                                  </w:pPr>
                                  <w:r w:rsidRPr="00E96DEC">
                                    <w:rPr>
                                      <w:rFonts w:ascii="標楷體" w:eastAsia="標楷體" w:hAnsi="標楷體" w:hint="eastAsia"/>
                                      <w:color w:val="000000" w:themeColor="text1"/>
                                      <w:spacing w:val="-10"/>
                                      <w:sz w:val="20"/>
                                    </w:rPr>
                                    <w:t>原計畫預定完工時間</w:t>
                                  </w:r>
                                </w:p>
                                <w:p w14:paraId="642388FE" w14:textId="77777777" w:rsidR="000C39A1" w:rsidRPr="00E96DEC" w:rsidRDefault="000C39A1" w:rsidP="00A12E3E">
                                  <w:pPr>
                                    <w:spacing w:line="240" w:lineRule="exact"/>
                                    <w:jc w:val="center"/>
                                    <w:rPr>
                                      <w:rFonts w:ascii="標楷體" w:eastAsia="標楷體" w:hAnsi="標楷體"/>
                                      <w:color w:val="000000" w:themeColor="text1"/>
                                      <w:spacing w:val="-10"/>
                                      <w:sz w:val="20"/>
                                    </w:rPr>
                                  </w:pPr>
                                  <w:r w:rsidRPr="00E96DEC">
                                    <w:rPr>
                                      <w:rFonts w:ascii="標楷體" w:eastAsia="標楷體" w:hAnsi="標楷體" w:hint="eastAsia"/>
                                      <w:color w:val="000000" w:themeColor="text1"/>
                                      <w:spacing w:val="-10"/>
                                      <w:sz w:val="20"/>
                                    </w:rPr>
                                    <w:t>（A）</w:t>
                                  </w:r>
                                </w:p>
                              </w:tc>
                              <w:tc>
                                <w:tcPr>
                                  <w:tcW w:w="1007" w:type="pct"/>
                                  <w:tcBorders>
                                    <w:left w:val="single" w:sz="4" w:space="0" w:color="auto"/>
                                  </w:tcBorders>
                                  <w:shd w:val="clear" w:color="auto" w:fill="FFFFFF" w:themeFill="background1"/>
                                  <w:vAlign w:val="center"/>
                                  <w:hideMark/>
                                </w:tcPr>
                                <w:p w14:paraId="424B6B5D" w14:textId="77777777" w:rsidR="000C39A1" w:rsidRPr="00E96DEC" w:rsidRDefault="000C39A1" w:rsidP="00A12E3E">
                                  <w:pPr>
                                    <w:spacing w:line="240" w:lineRule="exact"/>
                                    <w:jc w:val="center"/>
                                    <w:rPr>
                                      <w:rFonts w:ascii="標楷體" w:eastAsia="標楷體" w:hAnsi="標楷體"/>
                                      <w:color w:val="000000" w:themeColor="text1"/>
                                      <w:sz w:val="20"/>
                                    </w:rPr>
                                  </w:pPr>
                                  <w:r>
                                    <w:rPr>
                                      <w:rFonts w:ascii="標楷體" w:eastAsia="標楷體" w:hAnsi="標楷體" w:hint="eastAsia"/>
                                      <w:color w:val="000000" w:themeColor="text1"/>
                                      <w:sz w:val="20"/>
                                    </w:rPr>
                                    <w:t>國家住都中心</w:t>
                                  </w:r>
                                  <w:r w:rsidRPr="00E96DEC">
                                    <w:rPr>
                                      <w:rFonts w:ascii="標楷體" w:eastAsia="標楷體" w:hAnsi="標楷體" w:hint="eastAsia"/>
                                      <w:color w:val="000000" w:themeColor="text1"/>
                                      <w:sz w:val="20"/>
                                    </w:rPr>
                                    <w:t>預估完工時間</w:t>
                                  </w:r>
                                </w:p>
                                <w:p w14:paraId="6262A89F" w14:textId="77777777" w:rsidR="000C39A1" w:rsidRPr="00E96DEC" w:rsidRDefault="000C39A1" w:rsidP="00A12E3E">
                                  <w:pPr>
                                    <w:spacing w:line="240" w:lineRule="exact"/>
                                    <w:jc w:val="center"/>
                                    <w:rPr>
                                      <w:rFonts w:ascii="標楷體" w:eastAsia="標楷體" w:hAnsi="標楷體"/>
                                      <w:color w:val="000000" w:themeColor="text1"/>
                                      <w:sz w:val="20"/>
                                    </w:rPr>
                                  </w:pPr>
                                  <w:r w:rsidRPr="00E96DEC">
                                    <w:rPr>
                                      <w:rFonts w:ascii="標楷體" w:eastAsia="標楷體" w:hAnsi="標楷體" w:hint="eastAsia"/>
                                      <w:color w:val="000000" w:themeColor="text1"/>
                                      <w:sz w:val="20"/>
                                    </w:rPr>
                                    <w:t>（B）</w:t>
                                  </w:r>
                                </w:p>
                              </w:tc>
                              <w:tc>
                                <w:tcPr>
                                  <w:tcW w:w="834" w:type="pct"/>
                                  <w:shd w:val="clear" w:color="auto" w:fill="FFFFFF" w:themeFill="background1"/>
                                  <w:vAlign w:val="center"/>
                                </w:tcPr>
                                <w:p w14:paraId="7DEBD3CB" w14:textId="77777777" w:rsidR="000C39A1" w:rsidRPr="00E96DEC" w:rsidRDefault="000C39A1" w:rsidP="00A12E3E">
                                  <w:pPr>
                                    <w:spacing w:line="240" w:lineRule="exact"/>
                                    <w:jc w:val="center"/>
                                    <w:rPr>
                                      <w:rFonts w:ascii="標楷體" w:eastAsia="標楷體" w:hAnsi="標楷體"/>
                                      <w:color w:val="000000" w:themeColor="text1"/>
                                      <w:sz w:val="20"/>
                                    </w:rPr>
                                  </w:pPr>
                                  <w:r w:rsidRPr="00E96DEC">
                                    <w:rPr>
                                      <w:rFonts w:ascii="標楷體" w:eastAsia="標楷體" w:hAnsi="標楷體" w:hint="eastAsia"/>
                                      <w:color w:val="000000" w:themeColor="text1"/>
                                      <w:sz w:val="20"/>
                                    </w:rPr>
                                    <w:t>延遲時程</w:t>
                                  </w:r>
                                </w:p>
                                <w:p w14:paraId="5B29127F" w14:textId="77777777" w:rsidR="000C39A1" w:rsidRPr="00E96DEC" w:rsidRDefault="000C39A1" w:rsidP="00A12E3E">
                                  <w:pPr>
                                    <w:spacing w:line="240" w:lineRule="exact"/>
                                    <w:jc w:val="center"/>
                                    <w:rPr>
                                      <w:rFonts w:ascii="標楷體" w:eastAsia="標楷體" w:hAnsi="標楷體"/>
                                      <w:color w:val="000000" w:themeColor="text1"/>
                                      <w:sz w:val="20"/>
                                    </w:rPr>
                                  </w:pPr>
                                  <w:r w:rsidRPr="00E96DEC">
                                    <w:rPr>
                                      <w:rFonts w:ascii="標楷體" w:eastAsia="標楷體" w:hAnsi="標楷體" w:hint="eastAsia"/>
                                      <w:color w:val="000000" w:themeColor="text1"/>
                                      <w:sz w:val="20"/>
                                    </w:rPr>
                                    <w:t>（B－A）</w:t>
                                  </w:r>
                                </w:p>
                              </w:tc>
                            </w:tr>
                            <w:tr w:rsidR="000C39A1" w:rsidRPr="00E96DEC" w14:paraId="1E5E6AF5" w14:textId="77777777" w:rsidTr="00C77B7A">
                              <w:trPr>
                                <w:trHeight w:val="57"/>
                                <w:jc w:val="center"/>
                              </w:trPr>
                              <w:tc>
                                <w:tcPr>
                                  <w:tcW w:w="260" w:type="pct"/>
                                  <w:shd w:val="clear" w:color="auto" w:fill="FFFFFF" w:themeFill="background1"/>
                                  <w:vAlign w:val="center"/>
                                </w:tcPr>
                                <w:p w14:paraId="08BB3932" w14:textId="77777777" w:rsidR="000C39A1" w:rsidRPr="00C468D4" w:rsidRDefault="000C39A1" w:rsidP="00C468D4">
                                  <w:pPr>
                                    <w:spacing w:line="240" w:lineRule="exact"/>
                                    <w:jc w:val="center"/>
                                    <w:rPr>
                                      <w:rFonts w:ascii="標楷體" w:eastAsia="標楷體" w:hAnsi="標楷體"/>
                                      <w:color w:val="000000" w:themeColor="text1"/>
                                      <w:sz w:val="20"/>
                                      <w:szCs w:val="16"/>
                                    </w:rPr>
                                  </w:pPr>
                                  <w:bookmarkStart w:id="0" w:name="OLE_LINK1"/>
                                  <w:r w:rsidRPr="00C468D4">
                                    <w:rPr>
                                      <w:rFonts w:ascii="標楷體" w:eastAsia="標楷體" w:hAnsi="標楷體"/>
                                      <w:sz w:val="20"/>
                                      <w:szCs w:val="16"/>
                                    </w:rPr>
                                    <w:t>1</w:t>
                                  </w:r>
                                </w:p>
                              </w:tc>
                              <w:tc>
                                <w:tcPr>
                                  <w:tcW w:w="2046" w:type="pct"/>
                                  <w:shd w:val="clear" w:color="auto" w:fill="auto"/>
                                  <w:vAlign w:val="center"/>
                                </w:tcPr>
                                <w:p w14:paraId="118DFB06" w14:textId="77777777" w:rsidR="000C39A1" w:rsidRPr="00E96DEC" w:rsidRDefault="000C39A1" w:rsidP="00C468D4">
                                  <w:pPr>
                                    <w:spacing w:line="240" w:lineRule="exact"/>
                                    <w:jc w:val="both"/>
                                    <w:rPr>
                                      <w:rFonts w:ascii="標楷體" w:eastAsia="標楷體" w:hAnsi="標楷體"/>
                                      <w:color w:val="000000" w:themeColor="text1"/>
                                      <w:sz w:val="20"/>
                                    </w:rPr>
                                  </w:pPr>
                                  <w:r>
                                    <w:rPr>
                                      <w:rFonts w:ascii="標楷體" w:eastAsia="標楷體" w:hAnsi="標楷體" w:hint="eastAsia"/>
                                      <w:color w:val="000000" w:themeColor="text1"/>
                                      <w:sz w:val="20"/>
                                    </w:rPr>
                                    <w:t>臺北市中山區</w:t>
                                  </w:r>
                                  <w:r w:rsidRPr="00133A13">
                                    <w:rPr>
                                      <w:rFonts w:ascii="標楷體" w:eastAsia="標楷體" w:hAnsi="標楷體" w:hint="eastAsia"/>
                                      <w:color w:val="000000" w:themeColor="text1"/>
                                      <w:sz w:val="20"/>
                                    </w:rPr>
                                    <w:t>中山女中南側地區</w:t>
                                  </w:r>
                                </w:p>
                              </w:tc>
                              <w:tc>
                                <w:tcPr>
                                  <w:tcW w:w="853" w:type="pct"/>
                                  <w:tcBorders>
                                    <w:right w:val="single" w:sz="4" w:space="0" w:color="auto"/>
                                  </w:tcBorders>
                                  <w:vAlign w:val="center"/>
                                </w:tcPr>
                                <w:p w14:paraId="0EE3D014"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116</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3</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54B239E6"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121</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10</w:t>
                                  </w:r>
                                  <w:r>
                                    <w:rPr>
                                      <w:rFonts w:ascii="標楷體" w:eastAsia="標楷體" w:hAnsi="標楷體" w:hint="eastAsia"/>
                                      <w:color w:val="000000" w:themeColor="text1"/>
                                      <w:sz w:val="20"/>
                                    </w:rPr>
                                    <w:t>月</w:t>
                                  </w:r>
                                </w:p>
                              </w:tc>
                              <w:tc>
                                <w:tcPr>
                                  <w:tcW w:w="834" w:type="pct"/>
                                  <w:vAlign w:val="center"/>
                                </w:tcPr>
                                <w:p w14:paraId="546413F4"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5年7個月</w:t>
                                  </w:r>
                                </w:p>
                              </w:tc>
                            </w:tr>
                            <w:bookmarkEnd w:id="0"/>
                            <w:tr w:rsidR="000C39A1" w:rsidRPr="00E96DEC" w14:paraId="15B601A5" w14:textId="77777777" w:rsidTr="00C77B7A">
                              <w:trPr>
                                <w:trHeight w:val="57"/>
                                <w:jc w:val="center"/>
                              </w:trPr>
                              <w:tc>
                                <w:tcPr>
                                  <w:tcW w:w="260" w:type="pct"/>
                                  <w:shd w:val="clear" w:color="auto" w:fill="FFFFFF" w:themeFill="background1"/>
                                  <w:vAlign w:val="center"/>
                                </w:tcPr>
                                <w:p w14:paraId="273A0163"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2</w:t>
                                  </w:r>
                                </w:p>
                              </w:tc>
                              <w:tc>
                                <w:tcPr>
                                  <w:tcW w:w="2046" w:type="pct"/>
                                  <w:shd w:val="clear" w:color="auto" w:fill="auto"/>
                                  <w:vAlign w:val="center"/>
                                </w:tcPr>
                                <w:p w14:paraId="7753F845" w14:textId="77777777" w:rsidR="000C39A1" w:rsidRPr="00E96DEC" w:rsidRDefault="000C39A1" w:rsidP="00C468D4">
                                  <w:pPr>
                                    <w:spacing w:line="240" w:lineRule="exact"/>
                                    <w:jc w:val="both"/>
                                    <w:rPr>
                                      <w:rFonts w:ascii="標楷體" w:eastAsia="標楷體" w:hAnsi="標楷體"/>
                                      <w:color w:val="000000" w:themeColor="text1"/>
                                      <w:sz w:val="20"/>
                                    </w:rPr>
                                  </w:pPr>
                                  <w:r w:rsidRPr="00133A13">
                                    <w:rPr>
                                      <w:rFonts w:ascii="標楷體" w:eastAsia="標楷體" w:hAnsi="標楷體" w:hint="eastAsia"/>
                                      <w:color w:val="000000" w:themeColor="text1"/>
                                      <w:sz w:val="20"/>
                                    </w:rPr>
                                    <w:t>新北市板橋浮洲商業區</w:t>
                                  </w:r>
                                </w:p>
                              </w:tc>
                              <w:tc>
                                <w:tcPr>
                                  <w:tcW w:w="853" w:type="pct"/>
                                  <w:tcBorders>
                                    <w:right w:val="single" w:sz="4" w:space="0" w:color="auto"/>
                                  </w:tcBorders>
                                  <w:vAlign w:val="center"/>
                                </w:tcPr>
                                <w:p w14:paraId="6B686FF1"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hideMark/>
                                </w:tcPr>
                                <w:p w14:paraId="209B5A94"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123</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9</w:t>
                                  </w:r>
                                  <w:r>
                                    <w:rPr>
                                      <w:rFonts w:ascii="標楷體" w:eastAsia="標楷體" w:hAnsi="標楷體" w:hint="eastAsia"/>
                                      <w:color w:val="000000" w:themeColor="text1"/>
                                      <w:sz w:val="20"/>
                                    </w:rPr>
                                    <w:t>月</w:t>
                                  </w:r>
                                </w:p>
                              </w:tc>
                              <w:tc>
                                <w:tcPr>
                                  <w:tcW w:w="834" w:type="pct"/>
                                  <w:vAlign w:val="center"/>
                                </w:tcPr>
                                <w:p w14:paraId="02EE9425"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4年9個月</w:t>
                                  </w:r>
                                </w:p>
                              </w:tc>
                            </w:tr>
                            <w:tr w:rsidR="000C39A1" w:rsidRPr="00E96DEC" w14:paraId="7A01C148" w14:textId="77777777" w:rsidTr="00C77B7A">
                              <w:trPr>
                                <w:trHeight w:val="57"/>
                                <w:jc w:val="center"/>
                              </w:trPr>
                              <w:tc>
                                <w:tcPr>
                                  <w:tcW w:w="260" w:type="pct"/>
                                  <w:shd w:val="clear" w:color="auto" w:fill="FFFFFF" w:themeFill="background1"/>
                                  <w:vAlign w:val="center"/>
                                </w:tcPr>
                                <w:p w14:paraId="0269E53F" w14:textId="77777777" w:rsidR="000C39A1" w:rsidRPr="00C468D4" w:rsidRDefault="000C39A1" w:rsidP="00C468D4">
                                  <w:pPr>
                                    <w:spacing w:line="240" w:lineRule="exact"/>
                                    <w:jc w:val="center"/>
                                    <w:rPr>
                                      <w:rFonts w:ascii="標楷體" w:eastAsia="標楷體" w:hAnsi="標楷體"/>
                                      <w:color w:val="000000" w:themeColor="text1"/>
                                      <w:sz w:val="20"/>
                                      <w:szCs w:val="16"/>
                                    </w:rPr>
                                  </w:pPr>
                                  <w:bookmarkStart w:id="1" w:name="OLE_LINK2"/>
                                  <w:r w:rsidRPr="00C468D4">
                                    <w:rPr>
                                      <w:rFonts w:ascii="標楷體" w:eastAsia="標楷體" w:hAnsi="標楷體"/>
                                      <w:sz w:val="20"/>
                                      <w:szCs w:val="16"/>
                                    </w:rPr>
                                    <w:t>3</w:t>
                                  </w:r>
                                </w:p>
                              </w:tc>
                              <w:tc>
                                <w:tcPr>
                                  <w:tcW w:w="2046" w:type="pct"/>
                                  <w:shd w:val="clear" w:color="auto" w:fill="auto"/>
                                  <w:vAlign w:val="center"/>
                                </w:tcPr>
                                <w:p w14:paraId="338C6540" w14:textId="77777777" w:rsidR="000C39A1" w:rsidRPr="00E96DEC" w:rsidRDefault="000C39A1" w:rsidP="00C468D4">
                                  <w:pPr>
                                    <w:spacing w:line="240" w:lineRule="exact"/>
                                    <w:jc w:val="both"/>
                                    <w:rPr>
                                      <w:rFonts w:ascii="標楷體" w:eastAsia="標楷體" w:hAnsi="標楷體"/>
                                      <w:color w:val="000000" w:themeColor="text1"/>
                                      <w:sz w:val="20"/>
                                    </w:rPr>
                                  </w:pPr>
                                  <w:r>
                                    <w:rPr>
                                      <w:rFonts w:ascii="標楷體" w:eastAsia="標楷體" w:hAnsi="標楷體" w:hint="eastAsia"/>
                                      <w:color w:val="000000" w:themeColor="text1"/>
                                      <w:sz w:val="20"/>
                                    </w:rPr>
                                    <w:t>臺北市</w:t>
                                  </w:r>
                                  <w:r w:rsidRPr="00133A13">
                                    <w:rPr>
                                      <w:rFonts w:ascii="標楷體" w:eastAsia="標楷體" w:hAnsi="標楷體" w:hint="eastAsia"/>
                                      <w:color w:val="000000" w:themeColor="text1"/>
                                      <w:sz w:val="20"/>
                                    </w:rPr>
                                    <w:t>大安區和平新莊（北）</w:t>
                                  </w:r>
                                </w:p>
                              </w:tc>
                              <w:tc>
                                <w:tcPr>
                                  <w:tcW w:w="853" w:type="pct"/>
                                  <w:tcBorders>
                                    <w:right w:val="single" w:sz="4" w:space="0" w:color="auto"/>
                                  </w:tcBorders>
                                  <w:vAlign w:val="center"/>
                                </w:tcPr>
                                <w:p w14:paraId="2C15070B"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115</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3DBC03B8"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834" w:type="pct"/>
                                  <w:vAlign w:val="center"/>
                                </w:tcPr>
                                <w:p w14:paraId="70E771B3"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3年</w:t>
                                  </w:r>
                                </w:p>
                              </w:tc>
                            </w:tr>
                            <w:tr w:rsidR="000C39A1" w:rsidRPr="00E96DEC" w14:paraId="25CC3B66" w14:textId="77777777" w:rsidTr="00C77B7A">
                              <w:trPr>
                                <w:trHeight w:val="57"/>
                                <w:jc w:val="center"/>
                              </w:trPr>
                              <w:tc>
                                <w:tcPr>
                                  <w:tcW w:w="260" w:type="pct"/>
                                  <w:shd w:val="clear" w:color="auto" w:fill="FFFFFF" w:themeFill="background1"/>
                                  <w:vAlign w:val="center"/>
                                </w:tcPr>
                                <w:p w14:paraId="3060DEAB"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4</w:t>
                                  </w:r>
                                </w:p>
                              </w:tc>
                              <w:tc>
                                <w:tcPr>
                                  <w:tcW w:w="2046" w:type="pct"/>
                                  <w:shd w:val="clear" w:color="auto" w:fill="auto"/>
                                  <w:vAlign w:val="center"/>
                                </w:tcPr>
                                <w:p w14:paraId="0F4B152C" w14:textId="77777777" w:rsidR="000C39A1" w:rsidRPr="00E96DEC" w:rsidRDefault="000C39A1" w:rsidP="00C468D4">
                                  <w:pPr>
                                    <w:spacing w:line="240" w:lineRule="exact"/>
                                    <w:jc w:val="both"/>
                                    <w:rPr>
                                      <w:rFonts w:ascii="標楷體" w:eastAsia="標楷體" w:hAnsi="標楷體"/>
                                      <w:color w:val="000000" w:themeColor="text1"/>
                                      <w:sz w:val="20"/>
                                    </w:rPr>
                                  </w:pPr>
                                  <w:r>
                                    <w:rPr>
                                      <w:rFonts w:ascii="標楷體" w:eastAsia="標楷體" w:hAnsi="標楷體" w:hint="eastAsia"/>
                                      <w:color w:val="000000" w:themeColor="text1"/>
                                      <w:sz w:val="20"/>
                                    </w:rPr>
                                    <w:t>臺北市中正區</w:t>
                                  </w:r>
                                  <w:r w:rsidRPr="00133A13">
                                    <w:rPr>
                                      <w:rFonts w:ascii="標楷體" w:eastAsia="標楷體" w:hAnsi="標楷體" w:hint="eastAsia"/>
                                      <w:color w:val="000000" w:themeColor="text1"/>
                                      <w:sz w:val="20"/>
                                    </w:rPr>
                                    <w:t>行二行三</w:t>
                                  </w:r>
                                </w:p>
                              </w:tc>
                              <w:tc>
                                <w:tcPr>
                                  <w:tcW w:w="853" w:type="pct"/>
                                  <w:tcBorders>
                                    <w:right w:val="single" w:sz="4" w:space="0" w:color="auto"/>
                                  </w:tcBorders>
                                  <w:vAlign w:val="center"/>
                                </w:tcPr>
                                <w:p w14:paraId="4E7804A9"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116</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6</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6D57B2C4"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119</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4</w:t>
                                  </w:r>
                                  <w:r>
                                    <w:rPr>
                                      <w:rFonts w:ascii="標楷體" w:eastAsia="標楷體" w:hAnsi="標楷體" w:hint="eastAsia"/>
                                      <w:color w:val="000000" w:themeColor="text1"/>
                                      <w:sz w:val="20"/>
                                    </w:rPr>
                                    <w:t>月</w:t>
                                  </w:r>
                                </w:p>
                              </w:tc>
                              <w:tc>
                                <w:tcPr>
                                  <w:tcW w:w="834" w:type="pct"/>
                                  <w:vAlign w:val="center"/>
                                </w:tcPr>
                                <w:p w14:paraId="5871EE35"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2年10個月</w:t>
                                  </w:r>
                                </w:p>
                              </w:tc>
                            </w:tr>
                            <w:tr w:rsidR="000C39A1" w:rsidRPr="00E96DEC" w14:paraId="38FAB7B9" w14:textId="77777777" w:rsidTr="00C77B7A">
                              <w:trPr>
                                <w:trHeight w:val="57"/>
                                <w:jc w:val="center"/>
                              </w:trPr>
                              <w:tc>
                                <w:tcPr>
                                  <w:tcW w:w="260" w:type="pct"/>
                                  <w:shd w:val="clear" w:color="auto" w:fill="FFFFFF" w:themeFill="background1"/>
                                  <w:vAlign w:val="center"/>
                                </w:tcPr>
                                <w:p w14:paraId="270F9139"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5</w:t>
                                  </w:r>
                                </w:p>
                              </w:tc>
                              <w:tc>
                                <w:tcPr>
                                  <w:tcW w:w="2046" w:type="pct"/>
                                  <w:shd w:val="clear" w:color="auto" w:fill="auto"/>
                                  <w:vAlign w:val="center"/>
                                </w:tcPr>
                                <w:p w14:paraId="1B42F108" w14:textId="77777777" w:rsidR="000C39A1" w:rsidRPr="00E96DEC" w:rsidRDefault="000C39A1" w:rsidP="00C468D4">
                                  <w:pPr>
                                    <w:spacing w:line="240" w:lineRule="exact"/>
                                    <w:jc w:val="both"/>
                                    <w:rPr>
                                      <w:rFonts w:ascii="標楷體" w:eastAsia="標楷體" w:hAnsi="標楷體"/>
                                      <w:color w:val="000000" w:themeColor="text1"/>
                                      <w:sz w:val="20"/>
                                    </w:rPr>
                                  </w:pPr>
                                  <w:r w:rsidRPr="00133A13">
                                    <w:rPr>
                                      <w:rFonts w:ascii="標楷體" w:eastAsia="標楷體" w:hAnsi="標楷體" w:hint="eastAsia"/>
                                      <w:color w:val="000000" w:themeColor="text1"/>
                                      <w:sz w:val="20"/>
                                    </w:rPr>
                                    <w:t>臺北市信義區兒童福利中心A基地（A2）</w:t>
                                  </w:r>
                                </w:p>
                              </w:tc>
                              <w:tc>
                                <w:tcPr>
                                  <w:tcW w:w="853" w:type="pct"/>
                                  <w:tcBorders>
                                    <w:right w:val="single" w:sz="4" w:space="0" w:color="auto"/>
                                  </w:tcBorders>
                                  <w:vAlign w:val="center"/>
                                </w:tcPr>
                                <w:p w14:paraId="722571A8"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4</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hideMark/>
                                </w:tcPr>
                                <w:p w14:paraId="21862B40"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120</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834" w:type="pct"/>
                                  <w:vAlign w:val="center"/>
                                </w:tcPr>
                                <w:p w14:paraId="3335FB69"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2年8個月</w:t>
                                  </w:r>
                                </w:p>
                              </w:tc>
                            </w:tr>
                            <w:tr w:rsidR="000C39A1" w:rsidRPr="00E96DEC" w14:paraId="09F02985" w14:textId="77777777" w:rsidTr="00C77B7A">
                              <w:trPr>
                                <w:trHeight w:val="57"/>
                                <w:jc w:val="center"/>
                              </w:trPr>
                              <w:tc>
                                <w:tcPr>
                                  <w:tcW w:w="260" w:type="pct"/>
                                  <w:shd w:val="clear" w:color="auto" w:fill="FFFFFF" w:themeFill="background1"/>
                                  <w:vAlign w:val="center"/>
                                </w:tcPr>
                                <w:p w14:paraId="0567001D"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6</w:t>
                                  </w:r>
                                </w:p>
                              </w:tc>
                              <w:tc>
                                <w:tcPr>
                                  <w:tcW w:w="2046" w:type="pct"/>
                                  <w:shd w:val="clear" w:color="auto" w:fill="auto"/>
                                  <w:vAlign w:val="center"/>
                                </w:tcPr>
                                <w:p w14:paraId="5B7C0C16" w14:textId="77777777" w:rsidR="000C39A1" w:rsidRPr="00E96DEC" w:rsidRDefault="000C39A1" w:rsidP="00C468D4">
                                  <w:pPr>
                                    <w:spacing w:line="240" w:lineRule="exact"/>
                                    <w:jc w:val="both"/>
                                    <w:rPr>
                                      <w:rFonts w:ascii="標楷體" w:eastAsia="標楷體" w:hAnsi="標楷體"/>
                                      <w:color w:val="000000" w:themeColor="text1"/>
                                      <w:sz w:val="20"/>
                                    </w:rPr>
                                  </w:pPr>
                                  <w:r>
                                    <w:rPr>
                                      <w:rFonts w:ascii="標楷體" w:eastAsia="標楷體" w:hAnsi="標楷體" w:hint="eastAsia"/>
                                      <w:color w:val="000000" w:themeColor="text1"/>
                                      <w:sz w:val="20"/>
                                    </w:rPr>
                                    <w:t>新北市</w:t>
                                  </w:r>
                                  <w:r w:rsidRPr="00133A13">
                                    <w:rPr>
                                      <w:rFonts w:ascii="標楷體" w:eastAsia="標楷體" w:hAnsi="標楷體" w:hint="eastAsia"/>
                                      <w:color w:val="000000" w:themeColor="text1"/>
                                      <w:sz w:val="20"/>
                                    </w:rPr>
                                    <w:t>板橋區板橋福利站</w:t>
                                  </w:r>
                                </w:p>
                              </w:tc>
                              <w:tc>
                                <w:tcPr>
                                  <w:tcW w:w="853" w:type="pct"/>
                                  <w:tcBorders>
                                    <w:right w:val="single" w:sz="4" w:space="0" w:color="auto"/>
                                  </w:tcBorders>
                                  <w:vAlign w:val="center"/>
                                </w:tcPr>
                                <w:p w14:paraId="40E880A2"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115</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329B9C1F"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w:t>
                                  </w:r>
                                  <w:r>
                                    <w:rPr>
                                      <w:rFonts w:ascii="標楷體" w:eastAsia="標楷體" w:hAnsi="標楷體" w:hint="eastAsia"/>
                                      <w:color w:val="000000" w:themeColor="text1"/>
                                      <w:sz w:val="20"/>
                                    </w:rPr>
                                    <w:t>月</w:t>
                                  </w:r>
                                </w:p>
                              </w:tc>
                              <w:tc>
                                <w:tcPr>
                                  <w:tcW w:w="834" w:type="pct"/>
                                  <w:vAlign w:val="center"/>
                                </w:tcPr>
                                <w:p w14:paraId="16C11FDD"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2年1個月</w:t>
                                  </w:r>
                                </w:p>
                              </w:tc>
                            </w:tr>
                            <w:tr w:rsidR="000C39A1" w:rsidRPr="00E96DEC" w14:paraId="119E364A" w14:textId="77777777" w:rsidTr="00C77B7A">
                              <w:trPr>
                                <w:trHeight w:val="57"/>
                                <w:jc w:val="center"/>
                              </w:trPr>
                              <w:tc>
                                <w:tcPr>
                                  <w:tcW w:w="260" w:type="pct"/>
                                  <w:shd w:val="clear" w:color="auto" w:fill="FFFFFF" w:themeFill="background1"/>
                                  <w:vAlign w:val="center"/>
                                </w:tcPr>
                                <w:p w14:paraId="5D758AB0"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7</w:t>
                                  </w:r>
                                </w:p>
                              </w:tc>
                              <w:tc>
                                <w:tcPr>
                                  <w:tcW w:w="2046" w:type="pct"/>
                                  <w:shd w:val="clear" w:color="auto" w:fill="auto"/>
                                  <w:vAlign w:val="center"/>
                                </w:tcPr>
                                <w:p w14:paraId="015664B2" w14:textId="77777777" w:rsidR="000C39A1" w:rsidRPr="00E96DEC" w:rsidRDefault="000C39A1" w:rsidP="00C468D4">
                                  <w:pPr>
                                    <w:spacing w:line="240" w:lineRule="exact"/>
                                    <w:jc w:val="both"/>
                                    <w:rPr>
                                      <w:rFonts w:ascii="標楷體" w:eastAsia="標楷體" w:hAnsi="標楷體"/>
                                      <w:color w:val="000000" w:themeColor="text1"/>
                                      <w:sz w:val="20"/>
                                    </w:rPr>
                                  </w:pPr>
                                  <w:r>
                                    <w:rPr>
                                      <w:rFonts w:ascii="標楷體" w:eastAsia="標楷體" w:hAnsi="標楷體" w:hint="eastAsia"/>
                                      <w:color w:val="000000" w:themeColor="text1"/>
                                      <w:sz w:val="20"/>
                                    </w:rPr>
                                    <w:t>臺北市大安區</w:t>
                                  </w:r>
                                  <w:r w:rsidRPr="00133A13">
                                    <w:rPr>
                                      <w:rFonts w:ascii="標楷體" w:eastAsia="標楷體" w:hAnsi="標楷體" w:hint="eastAsia"/>
                                      <w:color w:val="000000" w:themeColor="text1"/>
                                      <w:sz w:val="20"/>
                                    </w:rPr>
                                    <w:t>嘉興街</w:t>
                                  </w:r>
                                </w:p>
                              </w:tc>
                              <w:tc>
                                <w:tcPr>
                                  <w:tcW w:w="853" w:type="pct"/>
                                  <w:tcBorders>
                                    <w:right w:val="single" w:sz="4" w:space="0" w:color="auto"/>
                                  </w:tcBorders>
                                  <w:vAlign w:val="center"/>
                                </w:tcPr>
                                <w:p w14:paraId="6A61C393"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114</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4398C01C"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116</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10</w:t>
                                  </w:r>
                                  <w:r>
                                    <w:rPr>
                                      <w:rFonts w:ascii="標楷體" w:eastAsia="標楷體" w:hAnsi="標楷體" w:hint="eastAsia"/>
                                      <w:color w:val="000000" w:themeColor="text1"/>
                                      <w:sz w:val="20"/>
                                    </w:rPr>
                                    <w:t>月</w:t>
                                  </w:r>
                                </w:p>
                              </w:tc>
                              <w:tc>
                                <w:tcPr>
                                  <w:tcW w:w="834" w:type="pct"/>
                                  <w:vAlign w:val="center"/>
                                </w:tcPr>
                                <w:p w14:paraId="560ED214"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1年10個月</w:t>
                                  </w:r>
                                </w:p>
                              </w:tc>
                            </w:tr>
                            <w:tr w:rsidR="000C39A1" w:rsidRPr="00E96DEC" w14:paraId="39DDDDA0" w14:textId="77777777" w:rsidTr="00C77B7A">
                              <w:trPr>
                                <w:trHeight w:val="57"/>
                                <w:jc w:val="center"/>
                              </w:trPr>
                              <w:tc>
                                <w:tcPr>
                                  <w:tcW w:w="260" w:type="pct"/>
                                  <w:shd w:val="clear" w:color="auto" w:fill="FFFFFF" w:themeFill="background1"/>
                                  <w:vAlign w:val="center"/>
                                </w:tcPr>
                                <w:p w14:paraId="7D95735F"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8</w:t>
                                  </w:r>
                                </w:p>
                              </w:tc>
                              <w:tc>
                                <w:tcPr>
                                  <w:tcW w:w="2046" w:type="pct"/>
                                  <w:shd w:val="clear" w:color="auto" w:fill="auto"/>
                                  <w:vAlign w:val="center"/>
                                </w:tcPr>
                                <w:p w14:paraId="6977F015" w14:textId="77777777" w:rsidR="000C39A1" w:rsidRPr="00E96DEC" w:rsidRDefault="000C39A1" w:rsidP="00C468D4">
                                  <w:pPr>
                                    <w:spacing w:line="240" w:lineRule="exact"/>
                                    <w:jc w:val="both"/>
                                    <w:rPr>
                                      <w:rFonts w:ascii="標楷體" w:eastAsia="標楷體" w:hAnsi="標楷體"/>
                                      <w:color w:val="000000" w:themeColor="text1"/>
                                      <w:sz w:val="20"/>
                                    </w:rPr>
                                  </w:pPr>
                                  <w:r w:rsidRPr="00133A13">
                                    <w:rPr>
                                      <w:rFonts w:ascii="標楷體" w:eastAsia="標楷體" w:hAnsi="標楷體" w:hint="eastAsia"/>
                                      <w:color w:val="000000" w:themeColor="text1"/>
                                      <w:sz w:val="20"/>
                                    </w:rPr>
                                    <w:t>臺北市信義區兒童福利中心A基地（A1）</w:t>
                                  </w:r>
                                </w:p>
                              </w:tc>
                              <w:tc>
                                <w:tcPr>
                                  <w:tcW w:w="853" w:type="pct"/>
                                  <w:tcBorders>
                                    <w:right w:val="single" w:sz="4" w:space="0" w:color="auto"/>
                                  </w:tcBorders>
                                  <w:vAlign w:val="center"/>
                                </w:tcPr>
                                <w:p w14:paraId="3942371D"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116</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hideMark/>
                                </w:tcPr>
                                <w:p w14:paraId="3C491313"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8</w:t>
                                  </w:r>
                                  <w:r>
                                    <w:rPr>
                                      <w:rFonts w:ascii="標楷體" w:eastAsia="標楷體" w:hAnsi="標楷體" w:hint="eastAsia"/>
                                      <w:color w:val="000000" w:themeColor="text1"/>
                                      <w:sz w:val="20"/>
                                    </w:rPr>
                                    <w:t>月</w:t>
                                  </w:r>
                                </w:p>
                              </w:tc>
                              <w:tc>
                                <w:tcPr>
                                  <w:tcW w:w="834" w:type="pct"/>
                                  <w:vAlign w:val="center"/>
                                </w:tcPr>
                                <w:p w14:paraId="5A6D9AF0"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1年8個月</w:t>
                                  </w:r>
                                </w:p>
                              </w:tc>
                            </w:tr>
                            <w:tr w:rsidR="000C39A1" w:rsidRPr="00E96DEC" w14:paraId="155A3AC4" w14:textId="77777777" w:rsidTr="00C77B7A">
                              <w:trPr>
                                <w:trHeight w:val="57"/>
                                <w:jc w:val="center"/>
                              </w:trPr>
                              <w:tc>
                                <w:tcPr>
                                  <w:tcW w:w="260" w:type="pct"/>
                                  <w:shd w:val="clear" w:color="auto" w:fill="FFFFFF" w:themeFill="background1"/>
                                  <w:vAlign w:val="center"/>
                                </w:tcPr>
                                <w:p w14:paraId="0F8C274F"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9</w:t>
                                  </w:r>
                                </w:p>
                              </w:tc>
                              <w:tc>
                                <w:tcPr>
                                  <w:tcW w:w="2046" w:type="pct"/>
                                  <w:shd w:val="clear" w:color="auto" w:fill="auto"/>
                                  <w:vAlign w:val="center"/>
                                </w:tcPr>
                                <w:p w14:paraId="0ECCAF8F" w14:textId="77777777" w:rsidR="000C39A1" w:rsidRPr="00E96DEC" w:rsidRDefault="000C39A1" w:rsidP="00C468D4">
                                  <w:pPr>
                                    <w:spacing w:line="240" w:lineRule="exact"/>
                                    <w:jc w:val="both"/>
                                    <w:rPr>
                                      <w:rFonts w:ascii="標楷體" w:eastAsia="標楷體" w:hAnsi="標楷體"/>
                                      <w:color w:val="000000" w:themeColor="text1"/>
                                      <w:sz w:val="20"/>
                                    </w:rPr>
                                  </w:pPr>
                                  <w:r>
                                    <w:rPr>
                                      <w:rFonts w:ascii="標楷體" w:eastAsia="標楷體" w:hAnsi="標楷體" w:hint="eastAsia"/>
                                      <w:color w:val="000000" w:themeColor="text1"/>
                                      <w:sz w:val="20"/>
                                    </w:rPr>
                                    <w:t>新北市</w:t>
                                  </w:r>
                                  <w:r w:rsidRPr="00133A13">
                                    <w:rPr>
                                      <w:rFonts w:ascii="標楷體" w:eastAsia="標楷體" w:hAnsi="標楷體" w:hint="eastAsia"/>
                                      <w:color w:val="000000" w:themeColor="text1"/>
                                      <w:sz w:val="20"/>
                                    </w:rPr>
                                    <w:t>中和區保安警察第二總隊基地</w:t>
                                  </w:r>
                                </w:p>
                              </w:tc>
                              <w:tc>
                                <w:tcPr>
                                  <w:tcW w:w="853" w:type="pct"/>
                                  <w:tcBorders>
                                    <w:right w:val="single" w:sz="4" w:space="0" w:color="auto"/>
                                  </w:tcBorders>
                                  <w:vAlign w:val="center"/>
                                </w:tcPr>
                                <w:p w14:paraId="5D77BAB8"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116</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6</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55430068"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w:t>
                                  </w:r>
                                  <w:r>
                                    <w:rPr>
                                      <w:rFonts w:ascii="標楷體" w:eastAsia="標楷體" w:hAnsi="標楷體" w:hint="eastAsia"/>
                                      <w:color w:val="000000" w:themeColor="text1"/>
                                      <w:sz w:val="20"/>
                                    </w:rPr>
                                    <w:t>月</w:t>
                                  </w:r>
                                </w:p>
                              </w:tc>
                              <w:tc>
                                <w:tcPr>
                                  <w:tcW w:w="834" w:type="pct"/>
                                  <w:vAlign w:val="center"/>
                                </w:tcPr>
                                <w:p w14:paraId="06736E47"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1年7個月</w:t>
                                  </w:r>
                                </w:p>
                              </w:tc>
                            </w:tr>
                            <w:bookmarkEnd w:id="1"/>
                            <w:tr w:rsidR="000C39A1" w:rsidRPr="00E96DEC" w14:paraId="00403DD6" w14:textId="77777777" w:rsidTr="00C77B7A">
                              <w:trPr>
                                <w:trHeight w:val="57"/>
                                <w:jc w:val="center"/>
                              </w:trPr>
                              <w:tc>
                                <w:tcPr>
                                  <w:tcW w:w="260" w:type="pct"/>
                                  <w:shd w:val="clear" w:color="auto" w:fill="FFFFFF" w:themeFill="background1"/>
                                  <w:vAlign w:val="center"/>
                                </w:tcPr>
                                <w:p w14:paraId="418D21AF"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10</w:t>
                                  </w:r>
                                </w:p>
                              </w:tc>
                              <w:tc>
                                <w:tcPr>
                                  <w:tcW w:w="2046" w:type="pct"/>
                                  <w:shd w:val="clear" w:color="auto" w:fill="auto"/>
                                  <w:vAlign w:val="center"/>
                                </w:tcPr>
                                <w:p w14:paraId="5E51FE0E" w14:textId="77777777" w:rsidR="000C39A1" w:rsidRPr="00E96DEC" w:rsidRDefault="000C39A1" w:rsidP="00C468D4">
                                  <w:pPr>
                                    <w:spacing w:line="240" w:lineRule="exact"/>
                                    <w:jc w:val="both"/>
                                    <w:rPr>
                                      <w:rFonts w:ascii="標楷體" w:eastAsia="標楷體" w:hAnsi="標楷體"/>
                                      <w:color w:val="000000" w:themeColor="text1"/>
                                      <w:sz w:val="20"/>
                                    </w:rPr>
                                  </w:pPr>
                                  <w:r w:rsidRPr="00133A13">
                                    <w:rPr>
                                      <w:rFonts w:ascii="標楷體" w:eastAsia="標楷體" w:hAnsi="標楷體" w:hint="eastAsia"/>
                                      <w:color w:val="000000" w:themeColor="text1"/>
                                      <w:sz w:val="20"/>
                                    </w:rPr>
                                    <w:t>新竹市建功高中南側地區都市更新案</w:t>
                                  </w:r>
                                  <w:r>
                                    <w:rPr>
                                      <w:rFonts w:ascii="標楷體" w:eastAsia="標楷體" w:hAnsi="標楷體" w:hint="eastAsia"/>
                                      <w:color w:val="000000" w:themeColor="text1"/>
                                      <w:sz w:val="20"/>
                                    </w:rPr>
                                    <w:t>－</w:t>
                                  </w:r>
                                  <w:r w:rsidRPr="00133A13">
                                    <w:rPr>
                                      <w:rFonts w:ascii="標楷體" w:eastAsia="標楷體" w:hAnsi="標楷體" w:hint="eastAsia"/>
                                      <w:color w:val="000000" w:themeColor="text1"/>
                                      <w:sz w:val="20"/>
                                    </w:rPr>
                                    <w:t>權利變換範圍（B區）</w:t>
                                  </w:r>
                                </w:p>
                              </w:tc>
                              <w:tc>
                                <w:tcPr>
                                  <w:tcW w:w="853" w:type="pct"/>
                                  <w:tcBorders>
                                    <w:right w:val="single" w:sz="4" w:space="0" w:color="auto"/>
                                  </w:tcBorders>
                                  <w:vAlign w:val="center"/>
                                </w:tcPr>
                                <w:p w14:paraId="0A8C43DE"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7</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hideMark/>
                                </w:tcPr>
                                <w:p w14:paraId="42145AE3"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119</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834" w:type="pct"/>
                                  <w:vAlign w:val="center"/>
                                </w:tcPr>
                                <w:p w14:paraId="21EF9BFF"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1年5個月</w:t>
                                  </w:r>
                                </w:p>
                              </w:tc>
                            </w:tr>
                            <w:tr w:rsidR="000C39A1" w:rsidRPr="00E96DEC" w14:paraId="6BE89CBD" w14:textId="77777777" w:rsidTr="00C77B7A">
                              <w:trPr>
                                <w:trHeight w:val="57"/>
                                <w:jc w:val="center"/>
                              </w:trPr>
                              <w:tc>
                                <w:tcPr>
                                  <w:tcW w:w="260" w:type="pct"/>
                                  <w:shd w:val="clear" w:color="auto" w:fill="FFFFFF" w:themeFill="background1"/>
                                  <w:vAlign w:val="center"/>
                                </w:tcPr>
                                <w:p w14:paraId="3B90F70F"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11</w:t>
                                  </w:r>
                                </w:p>
                              </w:tc>
                              <w:tc>
                                <w:tcPr>
                                  <w:tcW w:w="2046" w:type="pct"/>
                                  <w:shd w:val="clear" w:color="auto" w:fill="auto"/>
                                  <w:vAlign w:val="center"/>
                                </w:tcPr>
                                <w:p w14:paraId="4362DCC2" w14:textId="77777777" w:rsidR="000C39A1" w:rsidRPr="00E96DEC" w:rsidRDefault="000C39A1" w:rsidP="00C468D4">
                                  <w:pPr>
                                    <w:spacing w:line="240" w:lineRule="exact"/>
                                    <w:jc w:val="both"/>
                                    <w:rPr>
                                      <w:rFonts w:ascii="標楷體" w:eastAsia="標楷體" w:hAnsi="標楷體"/>
                                      <w:color w:val="000000" w:themeColor="text1"/>
                                      <w:sz w:val="20"/>
                                    </w:rPr>
                                  </w:pPr>
                                  <w:r w:rsidRPr="00133A13">
                                    <w:rPr>
                                      <w:rFonts w:ascii="標楷體" w:eastAsia="標楷體" w:hAnsi="標楷體" w:hint="eastAsia"/>
                                      <w:color w:val="000000" w:themeColor="text1"/>
                                      <w:sz w:val="20"/>
                                    </w:rPr>
                                    <w:t>臺北市信義區兒童福利中心B2</w:t>
                                  </w:r>
                                </w:p>
                              </w:tc>
                              <w:tc>
                                <w:tcPr>
                                  <w:tcW w:w="853" w:type="pct"/>
                                  <w:tcBorders>
                                    <w:right w:val="single" w:sz="4" w:space="0" w:color="auto"/>
                                  </w:tcBorders>
                                  <w:vAlign w:val="center"/>
                                </w:tcPr>
                                <w:p w14:paraId="42BBCC54"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10</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399A81CA"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120</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2</w:t>
                                  </w:r>
                                  <w:r>
                                    <w:rPr>
                                      <w:rFonts w:ascii="標楷體" w:eastAsia="標楷體" w:hAnsi="標楷體" w:hint="eastAsia"/>
                                      <w:color w:val="000000" w:themeColor="text1"/>
                                      <w:sz w:val="20"/>
                                    </w:rPr>
                                    <w:t>月</w:t>
                                  </w:r>
                                </w:p>
                              </w:tc>
                              <w:tc>
                                <w:tcPr>
                                  <w:tcW w:w="834" w:type="pct"/>
                                  <w:vAlign w:val="center"/>
                                </w:tcPr>
                                <w:p w14:paraId="777202F6"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1年4個月</w:t>
                                  </w:r>
                                </w:p>
                              </w:tc>
                            </w:tr>
                            <w:tr w:rsidR="000C39A1" w:rsidRPr="00E96DEC" w14:paraId="574FEB76" w14:textId="77777777" w:rsidTr="00C77B7A">
                              <w:trPr>
                                <w:trHeight w:val="57"/>
                                <w:jc w:val="center"/>
                              </w:trPr>
                              <w:tc>
                                <w:tcPr>
                                  <w:tcW w:w="260" w:type="pct"/>
                                  <w:shd w:val="clear" w:color="auto" w:fill="FFFFFF" w:themeFill="background1"/>
                                  <w:vAlign w:val="center"/>
                                </w:tcPr>
                                <w:p w14:paraId="55D1E4C9"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12</w:t>
                                  </w:r>
                                </w:p>
                              </w:tc>
                              <w:tc>
                                <w:tcPr>
                                  <w:tcW w:w="2046" w:type="pct"/>
                                  <w:shd w:val="clear" w:color="auto" w:fill="auto"/>
                                  <w:vAlign w:val="center"/>
                                </w:tcPr>
                                <w:p w14:paraId="7042E309" w14:textId="77777777" w:rsidR="000C39A1" w:rsidRPr="00E96DEC" w:rsidRDefault="000C39A1" w:rsidP="00C468D4">
                                  <w:pPr>
                                    <w:spacing w:line="240" w:lineRule="exact"/>
                                    <w:jc w:val="both"/>
                                    <w:rPr>
                                      <w:rFonts w:ascii="標楷體" w:eastAsia="標楷體" w:hAnsi="標楷體"/>
                                      <w:color w:val="000000" w:themeColor="text1"/>
                                      <w:sz w:val="20"/>
                                    </w:rPr>
                                  </w:pPr>
                                  <w:r w:rsidRPr="00133A13">
                                    <w:rPr>
                                      <w:rFonts w:ascii="標楷體" w:eastAsia="標楷體" w:hAnsi="標楷體" w:hint="eastAsia"/>
                                      <w:color w:val="000000" w:themeColor="text1"/>
                                      <w:sz w:val="20"/>
                                    </w:rPr>
                                    <w:t>臺北市信義區兒童福利中心B基地（B1</w:t>
                                  </w:r>
                                  <w:r>
                                    <w:rPr>
                                      <w:rFonts w:ascii="標楷體" w:eastAsia="標楷體" w:hAnsi="標楷體" w:hint="eastAsia"/>
                                      <w:color w:val="000000" w:themeColor="text1"/>
                                      <w:sz w:val="20"/>
                                    </w:rPr>
                                    <w:t>－</w:t>
                                  </w:r>
                                  <w:r w:rsidRPr="00133A13">
                                    <w:rPr>
                                      <w:rFonts w:ascii="標楷體" w:eastAsia="標楷體" w:hAnsi="標楷體" w:hint="eastAsia"/>
                                      <w:color w:val="000000" w:themeColor="text1"/>
                                      <w:sz w:val="20"/>
                                    </w:rPr>
                                    <w:t>2及B3</w:t>
                                  </w:r>
                                  <w:r>
                                    <w:rPr>
                                      <w:rFonts w:ascii="標楷體" w:eastAsia="標楷體" w:hAnsi="標楷體" w:hint="eastAsia"/>
                                      <w:color w:val="000000" w:themeColor="text1"/>
                                      <w:sz w:val="20"/>
                                    </w:rPr>
                                    <w:t>－</w:t>
                                  </w:r>
                                  <w:r w:rsidRPr="00133A13">
                                    <w:rPr>
                                      <w:rFonts w:ascii="標楷體" w:eastAsia="標楷體" w:hAnsi="標楷體" w:hint="eastAsia"/>
                                      <w:color w:val="000000" w:themeColor="text1"/>
                                      <w:sz w:val="20"/>
                                    </w:rPr>
                                    <w:t>2街廓）</w:t>
                                  </w:r>
                                </w:p>
                              </w:tc>
                              <w:tc>
                                <w:tcPr>
                                  <w:tcW w:w="853" w:type="pct"/>
                                  <w:tcBorders>
                                    <w:right w:val="single" w:sz="4" w:space="0" w:color="auto"/>
                                  </w:tcBorders>
                                  <w:vAlign w:val="center"/>
                                </w:tcPr>
                                <w:p w14:paraId="510CBF50"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117</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10</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hideMark/>
                                </w:tcPr>
                                <w:p w14:paraId="71144164"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834" w:type="pct"/>
                                  <w:vAlign w:val="center"/>
                                </w:tcPr>
                                <w:p w14:paraId="311D97A9"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1年2個月</w:t>
                                  </w:r>
                                </w:p>
                              </w:tc>
                            </w:tr>
                            <w:tr w:rsidR="000C39A1" w:rsidRPr="00E96DEC" w14:paraId="31605AF2" w14:textId="77777777" w:rsidTr="00C77B7A">
                              <w:trPr>
                                <w:trHeight w:val="57"/>
                                <w:jc w:val="center"/>
                              </w:trPr>
                              <w:tc>
                                <w:tcPr>
                                  <w:tcW w:w="260" w:type="pct"/>
                                  <w:shd w:val="clear" w:color="auto" w:fill="FFFFFF" w:themeFill="background1"/>
                                  <w:vAlign w:val="center"/>
                                </w:tcPr>
                                <w:p w14:paraId="3008E922"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13</w:t>
                                  </w:r>
                                </w:p>
                              </w:tc>
                              <w:tc>
                                <w:tcPr>
                                  <w:tcW w:w="2046" w:type="pct"/>
                                  <w:shd w:val="clear" w:color="auto" w:fill="auto"/>
                                  <w:vAlign w:val="center"/>
                                </w:tcPr>
                                <w:p w14:paraId="60E479F8" w14:textId="77777777" w:rsidR="000C39A1" w:rsidRPr="00E96DEC" w:rsidRDefault="000C39A1" w:rsidP="00C468D4">
                                  <w:pPr>
                                    <w:spacing w:line="240" w:lineRule="exact"/>
                                    <w:jc w:val="both"/>
                                    <w:rPr>
                                      <w:rFonts w:ascii="標楷體" w:eastAsia="標楷體" w:hAnsi="標楷體"/>
                                      <w:color w:val="000000" w:themeColor="text1"/>
                                      <w:sz w:val="20"/>
                                    </w:rPr>
                                  </w:pPr>
                                  <w:r>
                                    <w:rPr>
                                      <w:rFonts w:ascii="標楷體" w:eastAsia="標楷體" w:hAnsi="標楷體" w:hint="eastAsia"/>
                                      <w:color w:val="000000" w:themeColor="text1"/>
                                      <w:sz w:val="20"/>
                                    </w:rPr>
                                    <w:t>臺北市</w:t>
                                  </w:r>
                                  <w:r w:rsidRPr="00133A13">
                                    <w:rPr>
                                      <w:rFonts w:ascii="標楷體" w:eastAsia="標楷體" w:hAnsi="標楷體" w:hint="eastAsia"/>
                                      <w:color w:val="000000" w:themeColor="text1"/>
                                      <w:sz w:val="20"/>
                                    </w:rPr>
                                    <w:t>南港區玉成段四小段</w:t>
                                  </w:r>
                                </w:p>
                              </w:tc>
                              <w:tc>
                                <w:tcPr>
                                  <w:tcW w:w="853" w:type="pct"/>
                                  <w:tcBorders>
                                    <w:right w:val="single" w:sz="4" w:space="0" w:color="auto"/>
                                  </w:tcBorders>
                                  <w:vAlign w:val="center"/>
                                </w:tcPr>
                                <w:p w14:paraId="3827F6E9"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115</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5</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70381DFC"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116</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5</w:t>
                                  </w:r>
                                  <w:r>
                                    <w:rPr>
                                      <w:rFonts w:ascii="標楷體" w:eastAsia="標楷體" w:hAnsi="標楷體" w:hint="eastAsia"/>
                                      <w:color w:val="000000" w:themeColor="text1"/>
                                      <w:sz w:val="20"/>
                                    </w:rPr>
                                    <w:t>月</w:t>
                                  </w:r>
                                </w:p>
                              </w:tc>
                              <w:tc>
                                <w:tcPr>
                                  <w:tcW w:w="834" w:type="pct"/>
                                  <w:vAlign w:val="center"/>
                                </w:tcPr>
                                <w:p w14:paraId="33E3487B"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1年</w:t>
                                  </w:r>
                                </w:p>
                              </w:tc>
                            </w:tr>
                            <w:tr w:rsidR="000C39A1" w:rsidRPr="00E96DEC" w14:paraId="1FF398B9" w14:textId="77777777" w:rsidTr="00C77B7A">
                              <w:trPr>
                                <w:trHeight w:val="57"/>
                                <w:jc w:val="center"/>
                              </w:trPr>
                              <w:tc>
                                <w:tcPr>
                                  <w:tcW w:w="260" w:type="pct"/>
                                  <w:shd w:val="clear" w:color="auto" w:fill="FFFFFF" w:themeFill="background1"/>
                                  <w:vAlign w:val="center"/>
                                </w:tcPr>
                                <w:p w14:paraId="588DBB99"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14</w:t>
                                  </w:r>
                                </w:p>
                              </w:tc>
                              <w:tc>
                                <w:tcPr>
                                  <w:tcW w:w="2046" w:type="pct"/>
                                  <w:shd w:val="clear" w:color="auto" w:fill="auto"/>
                                  <w:vAlign w:val="center"/>
                                </w:tcPr>
                                <w:p w14:paraId="5062B393" w14:textId="77777777" w:rsidR="000C39A1" w:rsidRPr="00E96DEC" w:rsidRDefault="000C39A1" w:rsidP="00C468D4">
                                  <w:pPr>
                                    <w:spacing w:line="240" w:lineRule="exact"/>
                                    <w:jc w:val="both"/>
                                    <w:rPr>
                                      <w:rFonts w:ascii="標楷體" w:eastAsia="標楷體" w:hAnsi="標楷體"/>
                                      <w:color w:val="000000" w:themeColor="text1"/>
                                      <w:sz w:val="20"/>
                                    </w:rPr>
                                  </w:pPr>
                                  <w:r w:rsidRPr="00133A13">
                                    <w:rPr>
                                      <w:rFonts w:ascii="標楷體" w:eastAsia="標楷體" w:hAnsi="標楷體" w:hint="eastAsia"/>
                                      <w:color w:val="000000" w:themeColor="text1"/>
                                      <w:sz w:val="20"/>
                                    </w:rPr>
                                    <w:t>臺北市信義區兒童福利中心B基地（B1</w:t>
                                  </w:r>
                                  <w:r>
                                    <w:rPr>
                                      <w:rFonts w:ascii="標楷體" w:eastAsia="標楷體" w:hAnsi="標楷體" w:hint="eastAsia"/>
                                      <w:color w:val="000000" w:themeColor="text1"/>
                                      <w:sz w:val="20"/>
                                    </w:rPr>
                                    <w:t>－</w:t>
                                  </w:r>
                                  <w:r w:rsidRPr="00133A13">
                                    <w:rPr>
                                      <w:rFonts w:ascii="標楷體" w:eastAsia="標楷體" w:hAnsi="標楷體" w:hint="eastAsia"/>
                                      <w:color w:val="000000" w:themeColor="text1"/>
                                      <w:sz w:val="20"/>
                                    </w:rPr>
                                    <w:t>1街廓）</w:t>
                                  </w:r>
                                </w:p>
                              </w:tc>
                              <w:tc>
                                <w:tcPr>
                                  <w:tcW w:w="853" w:type="pct"/>
                                  <w:tcBorders>
                                    <w:right w:val="single" w:sz="4" w:space="0" w:color="auto"/>
                                  </w:tcBorders>
                                  <w:vAlign w:val="center"/>
                                </w:tcPr>
                                <w:p w14:paraId="758FE3D1"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114</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hideMark/>
                                </w:tcPr>
                                <w:p w14:paraId="2C23CBD4"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114</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834" w:type="pct"/>
                                  <w:tcBorders>
                                    <w:tl2br w:val="single" w:sz="4" w:space="0" w:color="auto"/>
                                  </w:tcBorders>
                                  <w:vAlign w:val="center"/>
                                </w:tcPr>
                                <w:p w14:paraId="744F4414" w14:textId="77777777" w:rsidR="000C39A1" w:rsidRPr="00E96DEC" w:rsidRDefault="000C39A1" w:rsidP="00C468D4">
                                  <w:pPr>
                                    <w:spacing w:line="240" w:lineRule="exact"/>
                                    <w:jc w:val="center"/>
                                    <w:rPr>
                                      <w:rFonts w:ascii="標楷體" w:eastAsia="標楷體" w:hAnsi="標楷體"/>
                                      <w:color w:val="000000" w:themeColor="text1"/>
                                      <w:sz w:val="20"/>
                                    </w:rPr>
                                  </w:pPr>
                                </w:p>
                              </w:tc>
                            </w:tr>
                            <w:tr w:rsidR="000C39A1" w:rsidRPr="00E96DEC" w14:paraId="16A59DB7" w14:textId="77777777" w:rsidTr="00C77B7A">
                              <w:trPr>
                                <w:trHeight w:val="57"/>
                                <w:jc w:val="center"/>
                              </w:trPr>
                              <w:tc>
                                <w:tcPr>
                                  <w:tcW w:w="260" w:type="pct"/>
                                  <w:shd w:val="clear" w:color="auto" w:fill="FFFFFF" w:themeFill="background1"/>
                                  <w:vAlign w:val="center"/>
                                </w:tcPr>
                                <w:p w14:paraId="5F36A295"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15</w:t>
                                  </w:r>
                                </w:p>
                              </w:tc>
                              <w:tc>
                                <w:tcPr>
                                  <w:tcW w:w="2046" w:type="pct"/>
                                  <w:shd w:val="clear" w:color="auto" w:fill="auto"/>
                                  <w:vAlign w:val="center"/>
                                </w:tcPr>
                                <w:p w14:paraId="4E0822DE" w14:textId="77777777" w:rsidR="000C39A1" w:rsidRPr="00E96DEC" w:rsidRDefault="000C39A1" w:rsidP="00C468D4">
                                  <w:pPr>
                                    <w:spacing w:line="240" w:lineRule="exact"/>
                                    <w:jc w:val="both"/>
                                    <w:rPr>
                                      <w:rFonts w:ascii="標楷體" w:eastAsia="標楷體" w:hAnsi="標楷體"/>
                                      <w:color w:val="000000" w:themeColor="text1"/>
                                      <w:sz w:val="20"/>
                                    </w:rPr>
                                  </w:pPr>
                                  <w:r>
                                    <w:rPr>
                                      <w:rFonts w:ascii="標楷體" w:eastAsia="標楷體" w:hAnsi="標楷體" w:hint="eastAsia"/>
                                      <w:color w:val="000000" w:themeColor="text1"/>
                                      <w:sz w:val="20"/>
                                    </w:rPr>
                                    <w:t>臺北市大同區</w:t>
                                  </w:r>
                                  <w:r w:rsidRPr="00133A13">
                                    <w:rPr>
                                      <w:rFonts w:ascii="標楷體" w:eastAsia="標楷體" w:hAnsi="標楷體" w:hint="eastAsia"/>
                                      <w:color w:val="000000" w:themeColor="text1"/>
                                      <w:sz w:val="20"/>
                                    </w:rPr>
                                    <w:t>捷運圓山站西側地區</w:t>
                                  </w:r>
                                </w:p>
                              </w:tc>
                              <w:tc>
                                <w:tcPr>
                                  <w:tcW w:w="853" w:type="pct"/>
                                  <w:tcBorders>
                                    <w:right w:val="single" w:sz="4" w:space="0" w:color="auto"/>
                                  </w:tcBorders>
                                  <w:vAlign w:val="center"/>
                                </w:tcPr>
                                <w:p w14:paraId="292E7857"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114</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76CB6556"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114</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834" w:type="pct"/>
                                  <w:tcBorders>
                                    <w:tl2br w:val="single" w:sz="4" w:space="0" w:color="auto"/>
                                  </w:tcBorders>
                                  <w:vAlign w:val="center"/>
                                </w:tcPr>
                                <w:p w14:paraId="73FB9C3C" w14:textId="77777777" w:rsidR="000C39A1" w:rsidRPr="00E96DEC" w:rsidRDefault="000C39A1" w:rsidP="00C468D4">
                                  <w:pPr>
                                    <w:spacing w:line="240" w:lineRule="exact"/>
                                    <w:jc w:val="center"/>
                                    <w:rPr>
                                      <w:rFonts w:ascii="標楷體" w:eastAsia="標楷體" w:hAnsi="標楷體"/>
                                      <w:color w:val="000000" w:themeColor="text1"/>
                                      <w:sz w:val="20"/>
                                    </w:rPr>
                                  </w:pPr>
                                </w:p>
                              </w:tc>
                            </w:tr>
                            <w:tr w:rsidR="000C39A1" w:rsidRPr="00E96DEC" w14:paraId="3D3BCBD2" w14:textId="77777777" w:rsidTr="00C77B7A">
                              <w:trPr>
                                <w:trHeight w:val="57"/>
                                <w:jc w:val="center"/>
                              </w:trPr>
                              <w:tc>
                                <w:tcPr>
                                  <w:tcW w:w="260" w:type="pct"/>
                                  <w:shd w:val="clear" w:color="auto" w:fill="FFFFFF" w:themeFill="background1"/>
                                  <w:vAlign w:val="center"/>
                                </w:tcPr>
                                <w:p w14:paraId="6AA028F4"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16</w:t>
                                  </w:r>
                                </w:p>
                              </w:tc>
                              <w:tc>
                                <w:tcPr>
                                  <w:tcW w:w="2046" w:type="pct"/>
                                  <w:shd w:val="clear" w:color="auto" w:fill="auto"/>
                                  <w:vAlign w:val="center"/>
                                </w:tcPr>
                                <w:p w14:paraId="1D5010AE" w14:textId="77777777" w:rsidR="000C39A1" w:rsidRPr="00E96DEC" w:rsidRDefault="000C39A1" w:rsidP="00C468D4">
                                  <w:pPr>
                                    <w:spacing w:line="240" w:lineRule="exact"/>
                                    <w:jc w:val="both"/>
                                    <w:rPr>
                                      <w:rFonts w:ascii="標楷體" w:eastAsia="標楷體" w:hAnsi="標楷體"/>
                                      <w:color w:val="000000" w:themeColor="text1"/>
                                      <w:sz w:val="20"/>
                                    </w:rPr>
                                  </w:pPr>
                                  <w:r w:rsidRPr="00133A13">
                                    <w:rPr>
                                      <w:rFonts w:ascii="標楷體" w:eastAsia="標楷體" w:hAnsi="標楷體" w:hint="eastAsia"/>
                                      <w:color w:val="000000" w:themeColor="text1"/>
                                      <w:sz w:val="20"/>
                                    </w:rPr>
                                    <w:t>臺北市大安區建國營區</w:t>
                                  </w:r>
                                </w:p>
                              </w:tc>
                              <w:tc>
                                <w:tcPr>
                                  <w:tcW w:w="853" w:type="pct"/>
                                  <w:tcBorders>
                                    <w:right w:val="single" w:sz="4" w:space="0" w:color="auto"/>
                                  </w:tcBorders>
                                  <w:vAlign w:val="center"/>
                                </w:tcPr>
                                <w:p w14:paraId="239C963D"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115</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493C7063"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轉社會住宅</w:t>
                                  </w:r>
                                </w:p>
                              </w:tc>
                              <w:tc>
                                <w:tcPr>
                                  <w:tcW w:w="834" w:type="pct"/>
                                  <w:vAlign w:val="center"/>
                                </w:tcPr>
                                <w:p w14:paraId="2EB051B8"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轉社會住宅</w:t>
                                  </w:r>
                                </w:p>
                              </w:tc>
                            </w:tr>
                          </w:tbl>
                          <w:p w14:paraId="3A07182C" w14:textId="77777777" w:rsidR="000C39A1" w:rsidRPr="00E96DEC" w:rsidRDefault="000C39A1" w:rsidP="000C39A1">
                            <w:pPr>
                              <w:spacing w:line="240" w:lineRule="exact"/>
                              <w:ind w:leftChars="-339" w:left="-283" w:hangingChars="295" w:hanging="531"/>
                              <w:jc w:val="left"/>
                            </w:pPr>
                            <w:r w:rsidRPr="00E96DEC">
                              <w:rPr>
                                <w:rFonts w:ascii="標楷體" w:eastAsia="標楷體" w:hAnsi="標楷體" w:hint="eastAsia"/>
                                <w:color w:val="000000" w:themeColor="text1"/>
                                <w:sz w:val="18"/>
                                <w:szCs w:val="32"/>
                              </w:rPr>
                              <w:t xml:space="preserve">    </w:t>
                            </w:r>
                            <w:r w:rsidRPr="00E96DEC">
                              <w:rPr>
                                <w:rFonts w:ascii="標楷體" w:eastAsia="標楷體" w:hAnsi="標楷體"/>
                                <w:color w:val="000000" w:themeColor="text1"/>
                                <w:sz w:val="18"/>
                                <w:szCs w:val="32"/>
                              </w:rPr>
                              <w:t xml:space="preserve">   </w:t>
                            </w:r>
                            <w:r>
                              <w:rPr>
                                <w:rFonts w:ascii="標楷體" w:eastAsia="標楷體" w:hAnsi="標楷體"/>
                                <w:color w:val="000000" w:themeColor="text1"/>
                                <w:sz w:val="18"/>
                                <w:szCs w:val="32"/>
                              </w:rPr>
                              <w:t xml:space="preserve"> </w:t>
                            </w:r>
                            <w:r w:rsidRPr="00E96DEC">
                              <w:rPr>
                                <w:rFonts w:ascii="標楷體" w:eastAsia="標楷體" w:hAnsi="標楷體" w:hint="eastAsia"/>
                                <w:color w:val="000000" w:themeColor="text1"/>
                                <w:sz w:val="18"/>
                                <w:szCs w:val="32"/>
                              </w:rPr>
                              <w:t>資料來源：整理自國家住都中心提供資料。</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40F42E3" id="_x0000_t202" coordsize="21600,21600" o:spt="202" path="m,l,21600r21600,l21600,xe">
                <v:stroke joinstyle="miter"/>
                <v:path gradientshapeok="t" o:connecttype="rect"/>
              </v:shapetype>
              <v:shape id="文字方塊 2" o:spid="_x0000_s1026" type="#_x0000_t202" style="position:absolute;left:0;text-align:left;margin-left:173.85pt;margin-top:309.85pt;width:338.7pt;height:38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" strokecolor="white [3212]">
                <v:textbox>
                  <w:txbxContent>
                    <w:p w14:paraId="20BE0835" w14:textId="49C11BA1" w:rsidR="00D25EA1" w:rsidRDefault="000C39A1" w:rsidP="007E7F46">
                      <w:pPr>
                        <w:spacing w:afterLines="20" w:after="73" w:line="280" w:lineRule="exact"/>
                        <w:ind w:leftChars="43" w:left="531" w:rightChars="-34" w:right="-82" w:hangingChars="178" w:hanging="428"/>
                        <w:jc w:val="left"/>
                        <w:rPr>
                          <w:rFonts w:ascii="標楷體" w:eastAsia="標楷體" w:hAnsi="標楷體"/>
                          <w:b/>
                          <w:color w:val="000000" w:themeColor="text1"/>
                        </w:rPr>
                      </w:pPr>
                      <w:r w:rsidRPr="00E96DEC">
                        <w:rPr>
                          <w:rFonts w:ascii="標楷體" w:eastAsia="標楷體" w:hAnsi="標楷體" w:hint="eastAsia"/>
                          <w:b/>
                          <w:color w:val="000000" w:themeColor="text1"/>
                        </w:rPr>
                        <w:t xml:space="preserve">表1  </w:t>
                      </w:r>
                      <w:r w:rsidR="00D05D50" w:rsidRPr="00466075">
                        <w:rPr>
                          <w:rFonts w:ascii="標楷體" w:eastAsia="標楷體" w:hAnsi="標楷體" w:hint="eastAsia"/>
                          <w:b/>
                          <w:color w:val="000000" w:themeColor="text1"/>
                        </w:rPr>
                        <w:t>截</w:t>
                      </w:r>
                      <w:r w:rsidRPr="00D05D50">
                        <w:rPr>
                          <w:rFonts w:ascii="標楷體" w:eastAsia="標楷體" w:hAnsi="標楷體" w:hint="eastAsia"/>
                          <w:b/>
                          <w:color w:val="000000" w:themeColor="text1"/>
                        </w:rPr>
                        <w:t>至1</w:t>
                      </w:r>
                      <w:r w:rsidRPr="00D05D50">
                        <w:rPr>
                          <w:rFonts w:ascii="標楷體" w:eastAsia="標楷體" w:hAnsi="標楷體"/>
                          <w:b/>
                          <w:color w:val="000000" w:themeColor="text1"/>
                        </w:rPr>
                        <w:t>13</w:t>
                      </w:r>
                      <w:r w:rsidRPr="00D05D50">
                        <w:rPr>
                          <w:rFonts w:ascii="標楷體" w:eastAsia="標楷體" w:hAnsi="標楷體" w:hint="eastAsia"/>
                          <w:b/>
                          <w:color w:val="000000" w:themeColor="text1"/>
                        </w:rPr>
                        <w:t>年8月底</w:t>
                      </w:r>
                      <w:r w:rsidRPr="00E96DEC">
                        <w:rPr>
                          <w:rFonts w:ascii="標楷體" w:eastAsia="標楷體" w:hAnsi="標楷體" w:hint="eastAsia"/>
                          <w:b/>
                          <w:color w:val="000000" w:themeColor="text1"/>
                        </w:rPr>
                        <w:t>都市更新發展計畫（</w:t>
                      </w:r>
                      <w:r>
                        <w:rPr>
                          <w:rFonts w:ascii="標楷體" w:eastAsia="標楷體" w:hAnsi="標楷體"/>
                          <w:b/>
                          <w:color w:val="000000" w:themeColor="text1"/>
                        </w:rPr>
                        <w:t>112</w:t>
                      </w:r>
                      <w:r w:rsidRPr="00E96DEC">
                        <w:rPr>
                          <w:rFonts w:ascii="標楷體" w:eastAsia="標楷體" w:hAnsi="標楷體" w:hint="eastAsia"/>
                          <w:b/>
                          <w:color w:val="000000" w:themeColor="text1"/>
                        </w:rPr>
                        <w:t>－11</w:t>
                      </w:r>
                      <w:r>
                        <w:rPr>
                          <w:rFonts w:ascii="標楷體" w:eastAsia="標楷體" w:hAnsi="標楷體"/>
                          <w:b/>
                          <w:color w:val="000000" w:themeColor="text1"/>
                        </w:rPr>
                        <w:t>5</w:t>
                      </w:r>
                      <w:r w:rsidRPr="00E96DEC">
                        <w:rPr>
                          <w:rFonts w:ascii="標楷體" w:eastAsia="標楷體" w:hAnsi="標楷體" w:hint="eastAsia"/>
                          <w:b/>
                          <w:color w:val="000000" w:themeColor="text1"/>
                        </w:rPr>
                        <w:t>年）</w:t>
                      </w:r>
                    </w:p>
                    <w:p w14:paraId="7DB16343" w14:textId="29724B43" w:rsidR="000C39A1" w:rsidRPr="00E96DEC" w:rsidRDefault="000C39A1" w:rsidP="007E7F46">
                      <w:pPr>
                        <w:spacing w:afterLines="20" w:after="73" w:line="280" w:lineRule="exact"/>
                        <w:ind w:firstLineChars="320" w:firstLine="769"/>
                        <w:jc w:val="left"/>
                        <w:rPr>
                          <w:rFonts w:ascii="標楷體" w:eastAsia="標楷體" w:hAnsi="標楷體"/>
                          <w:b/>
                          <w:color w:val="000000" w:themeColor="text1"/>
                        </w:rPr>
                      </w:pPr>
                      <w:r w:rsidRPr="00E96DEC">
                        <w:rPr>
                          <w:rFonts w:ascii="標楷體" w:eastAsia="標楷體" w:hAnsi="標楷體" w:hint="eastAsia"/>
                          <w:b/>
                          <w:color w:val="000000" w:themeColor="text1"/>
                        </w:rPr>
                        <w:t>公辦都更案件</w:t>
                      </w:r>
                      <w:r>
                        <w:rPr>
                          <w:rFonts w:ascii="標楷體" w:eastAsia="標楷體" w:hAnsi="標楷體" w:hint="eastAsia"/>
                          <w:b/>
                          <w:color w:val="000000" w:themeColor="text1"/>
                        </w:rPr>
                        <w:t>預定完工時間</w:t>
                      </w:r>
                    </w:p>
                    <w:tbl>
                      <w:tblPr>
                        <w:tblW w:w="6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5"/>
                        <w:gridCol w:w="2720"/>
                        <w:gridCol w:w="1134"/>
                        <w:gridCol w:w="1339"/>
                        <w:gridCol w:w="1109"/>
                      </w:tblGrid>
                      <w:tr w:rsidR="000C39A1" w:rsidRPr="00E96DEC" w14:paraId="51B786CD" w14:textId="77777777" w:rsidTr="00C77B7A">
                        <w:trPr>
                          <w:trHeight w:val="57"/>
                          <w:tblHeader/>
                          <w:jc w:val="center"/>
                        </w:trPr>
                        <w:tc>
                          <w:tcPr>
                            <w:tcW w:w="260" w:type="pct"/>
                            <w:shd w:val="clear" w:color="auto" w:fill="FFFFFF" w:themeFill="background1"/>
                            <w:vAlign w:val="center"/>
                            <w:hideMark/>
                          </w:tcPr>
                          <w:p w14:paraId="1939F961" w14:textId="77777777" w:rsidR="000C39A1" w:rsidRPr="00E96DEC" w:rsidRDefault="000C39A1" w:rsidP="00A12E3E">
                            <w:pPr>
                              <w:spacing w:line="240" w:lineRule="exact"/>
                              <w:jc w:val="center"/>
                              <w:rPr>
                                <w:rFonts w:ascii="標楷體" w:eastAsia="標楷體" w:hAnsi="標楷體"/>
                                <w:color w:val="000000" w:themeColor="text1"/>
                                <w:sz w:val="20"/>
                              </w:rPr>
                            </w:pPr>
                            <w:r w:rsidRPr="00E96DEC">
                              <w:rPr>
                                <w:rFonts w:ascii="標楷體" w:eastAsia="標楷體" w:hAnsi="標楷體"/>
                                <w:color w:val="000000" w:themeColor="text1"/>
                                <w:sz w:val="20"/>
                              </w:rPr>
                              <w:br w:type="page"/>
                            </w:r>
                            <w:r w:rsidRPr="00E96DEC">
                              <w:rPr>
                                <w:rFonts w:ascii="標楷體" w:eastAsia="標楷體" w:hAnsi="標楷體" w:hint="eastAsia"/>
                                <w:color w:val="000000" w:themeColor="text1"/>
                                <w:sz w:val="20"/>
                              </w:rPr>
                              <w:t>序號</w:t>
                            </w:r>
                          </w:p>
                        </w:tc>
                        <w:tc>
                          <w:tcPr>
                            <w:tcW w:w="2046" w:type="pct"/>
                            <w:shd w:val="clear" w:color="auto" w:fill="FFFFFF" w:themeFill="background1"/>
                            <w:vAlign w:val="center"/>
                            <w:hideMark/>
                          </w:tcPr>
                          <w:p w14:paraId="6020B16A" w14:textId="77777777" w:rsidR="000C39A1" w:rsidRPr="00E96DEC" w:rsidRDefault="000C39A1" w:rsidP="00A12E3E">
                            <w:pPr>
                              <w:spacing w:line="240" w:lineRule="exact"/>
                              <w:jc w:val="center"/>
                              <w:rPr>
                                <w:rFonts w:ascii="標楷體" w:eastAsia="標楷體" w:hAnsi="標楷體"/>
                                <w:color w:val="000000" w:themeColor="text1"/>
                                <w:sz w:val="20"/>
                              </w:rPr>
                            </w:pPr>
                            <w:proofErr w:type="gramStart"/>
                            <w:r w:rsidRPr="00E96DEC">
                              <w:rPr>
                                <w:rFonts w:ascii="標楷體" w:eastAsia="標楷體" w:hAnsi="標楷體" w:hint="eastAsia"/>
                                <w:color w:val="000000" w:themeColor="text1"/>
                                <w:sz w:val="20"/>
                              </w:rPr>
                              <w:t>案名</w:t>
                            </w:r>
                            <w:proofErr w:type="gramEnd"/>
                          </w:p>
                        </w:tc>
                        <w:tc>
                          <w:tcPr>
                            <w:tcW w:w="853" w:type="pct"/>
                            <w:tcBorders>
                              <w:right w:val="single" w:sz="4" w:space="0" w:color="auto"/>
                            </w:tcBorders>
                            <w:shd w:val="clear" w:color="auto" w:fill="FFFFFF" w:themeFill="background1"/>
                            <w:vAlign w:val="center"/>
                          </w:tcPr>
                          <w:p w14:paraId="61430BAB" w14:textId="77777777" w:rsidR="000C39A1" w:rsidRDefault="000C39A1" w:rsidP="00A12E3E">
                            <w:pPr>
                              <w:spacing w:line="240" w:lineRule="exact"/>
                              <w:jc w:val="center"/>
                              <w:rPr>
                                <w:rFonts w:ascii="標楷體" w:eastAsia="標楷體" w:hAnsi="標楷體"/>
                                <w:color w:val="000000" w:themeColor="text1"/>
                                <w:spacing w:val="-10"/>
                                <w:sz w:val="20"/>
                              </w:rPr>
                            </w:pPr>
                            <w:r w:rsidRPr="00E96DEC">
                              <w:rPr>
                                <w:rFonts w:ascii="標楷體" w:eastAsia="標楷體" w:hAnsi="標楷體" w:hint="eastAsia"/>
                                <w:color w:val="000000" w:themeColor="text1"/>
                                <w:spacing w:val="-10"/>
                                <w:sz w:val="20"/>
                              </w:rPr>
                              <w:t>原計畫預定完工時間</w:t>
                            </w:r>
                          </w:p>
                          <w:p w14:paraId="642388FE" w14:textId="77777777" w:rsidR="000C39A1" w:rsidRPr="00E96DEC" w:rsidRDefault="000C39A1" w:rsidP="00A12E3E">
                            <w:pPr>
                              <w:spacing w:line="240" w:lineRule="exact"/>
                              <w:jc w:val="center"/>
                              <w:rPr>
                                <w:rFonts w:ascii="標楷體" w:eastAsia="標楷體" w:hAnsi="標楷體"/>
                                <w:color w:val="000000" w:themeColor="text1"/>
                                <w:spacing w:val="-10"/>
                                <w:sz w:val="20"/>
                              </w:rPr>
                            </w:pPr>
                            <w:r w:rsidRPr="00E96DEC">
                              <w:rPr>
                                <w:rFonts w:ascii="標楷體" w:eastAsia="標楷體" w:hAnsi="標楷體" w:hint="eastAsia"/>
                                <w:color w:val="000000" w:themeColor="text1"/>
                                <w:spacing w:val="-10"/>
                                <w:sz w:val="20"/>
                              </w:rPr>
                              <w:t>（A）</w:t>
                            </w:r>
                          </w:p>
                        </w:tc>
                        <w:tc>
                          <w:tcPr>
                            <w:tcW w:w="1007" w:type="pct"/>
                            <w:tcBorders>
                              <w:left w:val="single" w:sz="4" w:space="0" w:color="auto"/>
                            </w:tcBorders>
                            <w:shd w:val="clear" w:color="auto" w:fill="FFFFFF" w:themeFill="background1"/>
                            <w:vAlign w:val="center"/>
                            <w:hideMark/>
                          </w:tcPr>
                          <w:p w14:paraId="424B6B5D" w14:textId="77777777" w:rsidR="000C39A1" w:rsidRPr="00E96DEC" w:rsidRDefault="000C39A1" w:rsidP="00A12E3E">
                            <w:pPr>
                              <w:spacing w:line="240" w:lineRule="exact"/>
                              <w:jc w:val="center"/>
                              <w:rPr>
                                <w:rFonts w:ascii="標楷體" w:eastAsia="標楷體" w:hAnsi="標楷體"/>
                                <w:color w:val="000000" w:themeColor="text1"/>
                                <w:sz w:val="20"/>
                              </w:rPr>
                            </w:pPr>
                            <w:r>
                              <w:rPr>
                                <w:rFonts w:ascii="標楷體" w:eastAsia="標楷體" w:hAnsi="標楷體" w:hint="eastAsia"/>
                                <w:color w:val="000000" w:themeColor="text1"/>
                                <w:sz w:val="20"/>
                              </w:rPr>
                              <w:t>國家住都中心</w:t>
                            </w:r>
                            <w:r w:rsidRPr="00E96DEC">
                              <w:rPr>
                                <w:rFonts w:ascii="標楷體" w:eastAsia="標楷體" w:hAnsi="標楷體" w:hint="eastAsia"/>
                                <w:color w:val="000000" w:themeColor="text1"/>
                                <w:sz w:val="20"/>
                              </w:rPr>
                              <w:t>預估完工時間</w:t>
                            </w:r>
                          </w:p>
                          <w:p w14:paraId="6262A89F" w14:textId="77777777" w:rsidR="000C39A1" w:rsidRPr="00E96DEC" w:rsidRDefault="000C39A1" w:rsidP="00A12E3E">
                            <w:pPr>
                              <w:spacing w:line="240" w:lineRule="exact"/>
                              <w:jc w:val="center"/>
                              <w:rPr>
                                <w:rFonts w:ascii="標楷體" w:eastAsia="標楷體" w:hAnsi="標楷體"/>
                                <w:color w:val="000000" w:themeColor="text1"/>
                                <w:sz w:val="20"/>
                              </w:rPr>
                            </w:pPr>
                            <w:r w:rsidRPr="00E96DEC">
                              <w:rPr>
                                <w:rFonts w:ascii="標楷體" w:eastAsia="標楷體" w:hAnsi="標楷體" w:hint="eastAsia"/>
                                <w:color w:val="000000" w:themeColor="text1"/>
                                <w:sz w:val="20"/>
                              </w:rPr>
                              <w:t>（B）</w:t>
                            </w:r>
                          </w:p>
                        </w:tc>
                        <w:tc>
                          <w:tcPr>
                            <w:tcW w:w="834" w:type="pct"/>
                            <w:shd w:val="clear" w:color="auto" w:fill="FFFFFF" w:themeFill="background1"/>
                            <w:vAlign w:val="center"/>
                          </w:tcPr>
                          <w:p w14:paraId="7DEBD3CB" w14:textId="77777777" w:rsidR="000C39A1" w:rsidRPr="00E96DEC" w:rsidRDefault="000C39A1" w:rsidP="00A12E3E">
                            <w:pPr>
                              <w:spacing w:line="240" w:lineRule="exact"/>
                              <w:jc w:val="center"/>
                              <w:rPr>
                                <w:rFonts w:ascii="標楷體" w:eastAsia="標楷體" w:hAnsi="標楷體"/>
                                <w:color w:val="000000" w:themeColor="text1"/>
                                <w:sz w:val="20"/>
                              </w:rPr>
                            </w:pPr>
                            <w:r w:rsidRPr="00E96DEC">
                              <w:rPr>
                                <w:rFonts w:ascii="標楷體" w:eastAsia="標楷體" w:hAnsi="標楷體" w:hint="eastAsia"/>
                                <w:color w:val="000000" w:themeColor="text1"/>
                                <w:sz w:val="20"/>
                              </w:rPr>
                              <w:t>延遲時程</w:t>
                            </w:r>
                          </w:p>
                          <w:p w14:paraId="5B29127F" w14:textId="77777777" w:rsidR="000C39A1" w:rsidRPr="00E96DEC" w:rsidRDefault="000C39A1" w:rsidP="00A12E3E">
                            <w:pPr>
                              <w:spacing w:line="240" w:lineRule="exact"/>
                              <w:jc w:val="center"/>
                              <w:rPr>
                                <w:rFonts w:ascii="標楷體" w:eastAsia="標楷體" w:hAnsi="標楷體"/>
                                <w:color w:val="000000" w:themeColor="text1"/>
                                <w:sz w:val="20"/>
                              </w:rPr>
                            </w:pPr>
                            <w:r w:rsidRPr="00E96DEC">
                              <w:rPr>
                                <w:rFonts w:ascii="標楷體" w:eastAsia="標楷體" w:hAnsi="標楷體" w:hint="eastAsia"/>
                                <w:color w:val="000000" w:themeColor="text1"/>
                                <w:sz w:val="20"/>
                              </w:rPr>
                              <w:t>（B－A）</w:t>
                            </w:r>
                          </w:p>
                        </w:tc>
                      </w:tr>
                      <w:tr w:rsidR="000C39A1" w:rsidRPr="00E96DEC" w14:paraId="1E5E6AF5" w14:textId="77777777" w:rsidTr="00C77B7A">
                        <w:trPr>
                          <w:trHeight w:val="57"/>
                          <w:jc w:val="center"/>
                        </w:trPr>
                        <w:tc>
                          <w:tcPr>
                            <w:tcW w:w="260" w:type="pct"/>
                            <w:shd w:val="clear" w:color="auto" w:fill="FFFFFF" w:themeFill="background1"/>
                            <w:vAlign w:val="center"/>
                          </w:tcPr>
                          <w:p w14:paraId="08BB3932" w14:textId="77777777" w:rsidR="000C39A1" w:rsidRPr="00C468D4" w:rsidRDefault="000C39A1" w:rsidP="00C468D4">
                            <w:pPr>
                              <w:spacing w:line="240" w:lineRule="exact"/>
                              <w:jc w:val="center"/>
                              <w:rPr>
                                <w:rFonts w:ascii="標楷體" w:eastAsia="標楷體" w:hAnsi="標楷體"/>
                                <w:color w:val="000000" w:themeColor="text1"/>
                                <w:sz w:val="20"/>
                                <w:szCs w:val="16"/>
                              </w:rPr>
                            </w:pPr>
                            <w:bookmarkStart w:id="2" w:name="OLE_LINK1"/>
                            <w:r w:rsidRPr="00C468D4">
                              <w:rPr>
                                <w:rFonts w:ascii="標楷體" w:eastAsia="標楷體" w:hAnsi="標楷體"/>
                                <w:sz w:val="20"/>
                                <w:szCs w:val="16"/>
                              </w:rPr>
                              <w:t>1</w:t>
                            </w:r>
                          </w:p>
                        </w:tc>
                        <w:tc>
                          <w:tcPr>
                            <w:tcW w:w="2046" w:type="pct"/>
                            <w:shd w:val="clear" w:color="auto" w:fill="auto"/>
                            <w:vAlign w:val="center"/>
                          </w:tcPr>
                          <w:p w14:paraId="118DFB06" w14:textId="77777777" w:rsidR="000C39A1" w:rsidRPr="00E96DEC" w:rsidRDefault="000C39A1" w:rsidP="00C468D4">
                            <w:pPr>
                              <w:spacing w:line="240" w:lineRule="exact"/>
                              <w:jc w:val="both"/>
                              <w:rPr>
                                <w:rFonts w:ascii="標楷體" w:eastAsia="標楷體" w:hAnsi="標楷體"/>
                                <w:color w:val="000000" w:themeColor="text1"/>
                                <w:sz w:val="20"/>
                              </w:rPr>
                            </w:pPr>
                            <w:r>
                              <w:rPr>
                                <w:rFonts w:ascii="標楷體" w:eastAsia="標楷體" w:hAnsi="標楷體" w:hint="eastAsia"/>
                                <w:color w:val="000000" w:themeColor="text1"/>
                                <w:sz w:val="20"/>
                              </w:rPr>
                              <w:t>臺北市中山區</w:t>
                            </w:r>
                            <w:r w:rsidRPr="00133A13">
                              <w:rPr>
                                <w:rFonts w:ascii="標楷體" w:eastAsia="標楷體" w:hAnsi="標楷體" w:hint="eastAsia"/>
                                <w:color w:val="000000" w:themeColor="text1"/>
                                <w:sz w:val="20"/>
                              </w:rPr>
                              <w:t>中山女中南側地區</w:t>
                            </w:r>
                          </w:p>
                        </w:tc>
                        <w:tc>
                          <w:tcPr>
                            <w:tcW w:w="853" w:type="pct"/>
                            <w:tcBorders>
                              <w:right w:val="single" w:sz="4" w:space="0" w:color="auto"/>
                            </w:tcBorders>
                            <w:vAlign w:val="center"/>
                          </w:tcPr>
                          <w:p w14:paraId="0EE3D014"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116</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3</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54B239E6"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121</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10</w:t>
                            </w:r>
                            <w:r>
                              <w:rPr>
                                <w:rFonts w:ascii="標楷體" w:eastAsia="標楷體" w:hAnsi="標楷體" w:hint="eastAsia"/>
                                <w:color w:val="000000" w:themeColor="text1"/>
                                <w:sz w:val="20"/>
                              </w:rPr>
                              <w:t>月</w:t>
                            </w:r>
                          </w:p>
                        </w:tc>
                        <w:tc>
                          <w:tcPr>
                            <w:tcW w:w="834" w:type="pct"/>
                            <w:vAlign w:val="center"/>
                          </w:tcPr>
                          <w:p w14:paraId="546413F4"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5年7個月</w:t>
                            </w:r>
                          </w:p>
                        </w:tc>
                      </w:tr>
                      <w:bookmarkEnd w:id="2"/>
                      <w:tr w:rsidR="000C39A1" w:rsidRPr="00E96DEC" w14:paraId="15B601A5" w14:textId="77777777" w:rsidTr="00C77B7A">
                        <w:trPr>
                          <w:trHeight w:val="57"/>
                          <w:jc w:val="center"/>
                        </w:trPr>
                        <w:tc>
                          <w:tcPr>
                            <w:tcW w:w="260" w:type="pct"/>
                            <w:shd w:val="clear" w:color="auto" w:fill="FFFFFF" w:themeFill="background1"/>
                            <w:vAlign w:val="center"/>
                          </w:tcPr>
                          <w:p w14:paraId="273A0163"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2</w:t>
                            </w:r>
                          </w:p>
                        </w:tc>
                        <w:tc>
                          <w:tcPr>
                            <w:tcW w:w="2046" w:type="pct"/>
                            <w:shd w:val="clear" w:color="auto" w:fill="auto"/>
                            <w:vAlign w:val="center"/>
                          </w:tcPr>
                          <w:p w14:paraId="7753F845" w14:textId="77777777" w:rsidR="000C39A1" w:rsidRPr="00E96DEC" w:rsidRDefault="000C39A1" w:rsidP="00C468D4">
                            <w:pPr>
                              <w:spacing w:line="240" w:lineRule="exact"/>
                              <w:jc w:val="both"/>
                              <w:rPr>
                                <w:rFonts w:ascii="標楷體" w:eastAsia="標楷體" w:hAnsi="標楷體"/>
                                <w:color w:val="000000" w:themeColor="text1"/>
                                <w:sz w:val="20"/>
                              </w:rPr>
                            </w:pPr>
                            <w:r w:rsidRPr="00133A13">
                              <w:rPr>
                                <w:rFonts w:ascii="標楷體" w:eastAsia="標楷體" w:hAnsi="標楷體" w:hint="eastAsia"/>
                                <w:color w:val="000000" w:themeColor="text1"/>
                                <w:sz w:val="20"/>
                              </w:rPr>
                              <w:t>新北市板橋浮洲商業區</w:t>
                            </w:r>
                          </w:p>
                        </w:tc>
                        <w:tc>
                          <w:tcPr>
                            <w:tcW w:w="853" w:type="pct"/>
                            <w:tcBorders>
                              <w:right w:val="single" w:sz="4" w:space="0" w:color="auto"/>
                            </w:tcBorders>
                            <w:vAlign w:val="center"/>
                          </w:tcPr>
                          <w:p w14:paraId="6B686FF1"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hideMark/>
                          </w:tcPr>
                          <w:p w14:paraId="209B5A94"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123</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9</w:t>
                            </w:r>
                            <w:r>
                              <w:rPr>
                                <w:rFonts w:ascii="標楷體" w:eastAsia="標楷體" w:hAnsi="標楷體" w:hint="eastAsia"/>
                                <w:color w:val="000000" w:themeColor="text1"/>
                                <w:sz w:val="20"/>
                              </w:rPr>
                              <w:t>月</w:t>
                            </w:r>
                          </w:p>
                        </w:tc>
                        <w:tc>
                          <w:tcPr>
                            <w:tcW w:w="834" w:type="pct"/>
                            <w:vAlign w:val="center"/>
                          </w:tcPr>
                          <w:p w14:paraId="02EE9425"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4年9個月</w:t>
                            </w:r>
                          </w:p>
                        </w:tc>
                      </w:tr>
                      <w:tr w:rsidR="000C39A1" w:rsidRPr="00E96DEC" w14:paraId="7A01C148" w14:textId="77777777" w:rsidTr="00C77B7A">
                        <w:trPr>
                          <w:trHeight w:val="57"/>
                          <w:jc w:val="center"/>
                        </w:trPr>
                        <w:tc>
                          <w:tcPr>
                            <w:tcW w:w="260" w:type="pct"/>
                            <w:shd w:val="clear" w:color="auto" w:fill="FFFFFF" w:themeFill="background1"/>
                            <w:vAlign w:val="center"/>
                          </w:tcPr>
                          <w:p w14:paraId="0269E53F" w14:textId="77777777" w:rsidR="000C39A1" w:rsidRPr="00C468D4" w:rsidRDefault="000C39A1" w:rsidP="00C468D4">
                            <w:pPr>
                              <w:spacing w:line="240" w:lineRule="exact"/>
                              <w:jc w:val="center"/>
                              <w:rPr>
                                <w:rFonts w:ascii="標楷體" w:eastAsia="標楷體" w:hAnsi="標楷體"/>
                                <w:color w:val="000000" w:themeColor="text1"/>
                                <w:sz w:val="20"/>
                                <w:szCs w:val="16"/>
                              </w:rPr>
                            </w:pPr>
                            <w:bookmarkStart w:id="3" w:name="OLE_LINK2"/>
                            <w:r w:rsidRPr="00C468D4">
                              <w:rPr>
                                <w:rFonts w:ascii="標楷體" w:eastAsia="標楷體" w:hAnsi="標楷體"/>
                                <w:sz w:val="20"/>
                                <w:szCs w:val="16"/>
                              </w:rPr>
                              <w:t>3</w:t>
                            </w:r>
                          </w:p>
                        </w:tc>
                        <w:tc>
                          <w:tcPr>
                            <w:tcW w:w="2046" w:type="pct"/>
                            <w:shd w:val="clear" w:color="auto" w:fill="auto"/>
                            <w:vAlign w:val="center"/>
                          </w:tcPr>
                          <w:p w14:paraId="338C6540" w14:textId="77777777" w:rsidR="000C39A1" w:rsidRPr="00E96DEC" w:rsidRDefault="000C39A1" w:rsidP="00C468D4">
                            <w:pPr>
                              <w:spacing w:line="240" w:lineRule="exact"/>
                              <w:jc w:val="both"/>
                              <w:rPr>
                                <w:rFonts w:ascii="標楷體" w:eastAsia="標楷體" w:hAnsi="標楷體"/>
                                <w:color w:val="000000" w:themeColor="text1"/>
                                <w:sz w:val="20"/>
                              </w:rPr>
                            </w:pPr>
                            <w:r>
                              <w:rPr>
                                <w:rFonts w:ascii="標楷體" w:eastAsia="標楷體" w:hAnsi="標楷體" w:hint="eastAsia"/>
                                <w:color w:val="000000" w:themeColor="text1"/>
                                <w:sz w:val="20"/>
                              </w:rPr>
                              <w:t>臺北市</w:t>
                            </w:r>
                            <w:r w:rsidRPr="00133A13">
                              <w:rPr>
                                <w:rFonts w:ascii="標楷體" w:eastAsia="標楷體" w:hAnsi="標楷體" w:hint="eastAsia"/>
                                <w:color w:val="000000" w:themeColor="text1"/>
                                <w:sz w:val="20"/>
                              </w:rPr>
                              <w:t>大安區和平新莊（北）</w:t>
                            </w:r>
                          </w:p>
                        </w:tc>
                        <w:tc>
                          <w:tcPr>
                            <w:tcW w:w="853" w:type="pct"/>
                            <w:tcBorders>
                              <w:right w:val="single" w:sz="4" w:space="0" w:color="auto"/>
                            </w:tcBorders>
                            <w:vAlign w:val="center"/>
                          </w:tcPr>
                          <w:p w14:paraId="2C15070B"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115</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3DBC03B8"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834" w:type="pct"/>
                            <w:vAlign w:val="center"/>
                          </w:tcPr>
                          <w:p w14:paraId="70E771B3"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3年</w:t>
                            </w:r>
                          </w:p>
                        </w:tc>
                      </w:tr>
                      <w:tr w:rsidR="000C39A1" w:rsidRPr="00E96DEC" w14:paraId="25CC3B66" w14:textId="77777777" w:rsidTr="00C77B7A">
                        <w:trPr>
                          <w:trHeight w:val="57"/>
                          <w:jc w:val="center"/>
                        </w:trPr>
                        <w:tc>
                          <w:tcPr>
                            <w:tcW w:w="260" w:type="pct"/>
                            <w:shd w:val="clear" w:color="auto" w:fill="FFFFFF" w:themeFill="background1"/>
                            <w:vAlign w:val="center"/>
                          </w:tcPr>
                          <w:p w14:paraId="3060DEAB"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4</w:t>
                            </w:r>
                          </w:p>
                        </w:tc>
                        <w:tc>
                          <w:tcPr>
                            <w:tcW w:w="2046" w:type="pct"/>
                            <w:shd w:val="clear" w:color="auto" w:fill="auto"/>
                            <w:vAlign w:val="center"/>
                          </w:tcPr>
                          <w:p w14:paraId="0F4B152C" w14:textId="77777777" w:rsidR="000C39A1" w:rsidRPr="00E96DEC" w:rsidRDefault="000C39A1" w:rsidP="00C468D4">
                            <w:pPr>
                              <w:spacing w:line="240" w:lineRule="exact"/>
                              <w:jc w:val="both"/>
                              <w:rPr>
                                <w:rFonts w:ascii="標楷體" w:eastAsia="標楷體" w:hAnsi="標楷體"/>
                                <w:color w:val="000000" w:themeColor="text1"/>
                                <w:sz w:val="20"/>
                              </w:rPr>
                            </w:pPr>
                            <w:r>
                              <w:rPr>
                                <w:rFonts w:ascii="標楷體" w:eastAsia="標楷體" w:hAnsi="標楷體" w:hint="eastAsia"/>
                                <w:color w:val="000000" w:themeColor="text1"/>
                                <w:sz w:val="20"/>
                              </w:rPr>
                              <w:t>臺北市中正區</w:t>
                            </w:r>
                            <w:r w:rsidRPr="00133A13">
                              <w:rPr>
                                <w:rFonts w:ascii="標楷體" w:eastAsia="標楷體" w:hAnsi="標楷體" w:hint="eastAsia"/>
                                <w:color w:val="000000" w:themeColor="text1"/>
                                <w:sz w:val="20"/>
                              </w:rPr>
                              <w:t>行二行三</w:t>
                            </w:r>
                          </w:p>
                        </w:tc>
                        <w:tc>
                          <w:tcPr>
                            <w:tcW w:w="853" w:type="pct"/>
                            <w:tcBorders>
                              <w:right w:val="single" w:sz="4" w:space="0" w:color="auto"/>
                            </w:tcBorders>
                            <w:vAlign w:val="center"/>
                          </w:tcPr>
                          <w:p w14:paraId="4E7804A9"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116</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6</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6D57B2C4"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119</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4</w:t>
                            </w:r>
                            <w:r>
                              <w:rPr>
                                <w:rFonts w:ascii="標楷體" w:eastAsia="標楷體" w:hAnsi="標楷體" w:hint="eastAsia"/>
                                <w:color w:val="000000" w:themeColor="text1"/>
                                <w:sz w:val="20"/>
                              </w:rPr>
                              <w:t>月</w:t>
                            </w:r>
                          </w:p>
                        </w:tc>
                        <w:tc>
                          <w:tcPr>
                            <w:tcW w:w="834" w:type="pct"/>
                            <w:vAlign w:val="center"/>
                          </w:tcPr>
                          <w:p w14:paraId="5871EE35"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2年10個月</w:t>
                            </w:r>
                          </w:p>
                        </w:tc>
                      </w:tr>
                      <w:tr w:rsidR="000C39A1" w:rsidRPr="00E96DEC" w14:paraId="38FAB7B9" w14:textId="77777777" w:rsidTr="00C77B7A">
                        <w:trPr>
                          <w:trHeight w:val="57"/>
                          <w:jc w:val="center"/>
                        </w:trPr>
                        <w:tc>
                          <w:tcPr>
                            <w:tcW w:w="260" w:type="pct"/>
                            <w:shd w:val="clear" w:color="auto" w:fill="FFFFFF" w:themeFill="background1"/>
                            <w:vAlign w:val="center"/>
                          </w:tcPr>
                          <w:p w14:paraId="270F9139"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5</w:t>
                            </w:r>
                          </w:p>
                        </w:tc>
                        <w:tc>
                          <w:tcPr>
                            <w:tcW w:w="2046" w:type="pct"/>
                            <w:shd w:val="clear" w:color="auto" w:fill="auto"/>
                            <w:vAlign w:val="center"/>
                          </w:tcPr>
                          <w:p w14:paraId="1B42F108" w14:textId="77777777" w:rsidR="000C39A1" w:rsidRPr="00E96DEC" w:rsidRDefault="000C39A1" w:rsidP="00C468D4">
                            <w:pPr>
                              <w:spacing w:line="240" w:lineRule="exact"/>
                              <w:jc w:val="both"/>
                              <w:rPr>
                                <w:rFonts w:ascii="標楷體" w:eastAsia="標楷體" w:hAnsi="標楷體"/>
                                <w:color w:val="000000" w:themeColor="text1"/>
                                <w:sz w:val="20"/>
                              </w:rPr>
                            </w:pPr>
                            <w:r w:rsidRPr="00133A13">
                              <w:rPr>
                                <w:rFonts w:ascii="標楷體" w:eastAsia="標楷體" w:hAnsi="標楷體" w:hint="eastAsia"/>
                                <w:color w:val="000000" w:themeColor="text1"/>
                                <w:sz w:val="20"/>
                              </w:rPr>
                              <w:t>臺北市信義區兒童福利中心A基地（A2）</w:t>
                            </w:r>
                          </w:p>
                        </w:tc>
                        <w:tc>
                          <w:tcPr>
                            <w:tcW w:w="853" w:type="pct"/>
                            <w:tcBorders>
                              <w:right w:val="single" w:sz="4" w:space="0" w:color="auto"/>
                            </w:tcBorders>
                            <w:vAlign w:val="center"/>
                          </w:tcPr>
                          <w:p w14:paraId="722571A8"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4</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hideMark/>
                          </w:tcPr>
                          <w:p w14:paraId="21862B40"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120</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834" w:type="pct"/>
                            <w:vAlign w:val="center"/>
                          </w:tcPr>
                          <w:p w14:paraId="3335FB69"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2年8個月</w:t>
                            </w:r>
                          </w:p>
                        </w:tc>
                      </w:tr>
                      <w:tr w:rsidR="000C39A1" w:rsidRPr="00E96DEC" w14:paraId="09F02985" w14:textId="77777777" w:rsidTr="00C77B7A">
                        <w:trPr>
                          <w:trHeight w:val="57"/>
                          <w:jc w:val="center"/>
                        </w:trPr>
                        <w:tc>
                          <w:tcPr>
                            <w:tcW w:w="260" w:type="pct"/>
                            <w:shd w:val="clear" w:color="auto" w:fill="FFFFFF" w:themeFill="background1"/>
                            <w:vAlign w:val="center"/>
                          </w:tcPr>
                          <w:p w14:paraId="0567001D"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6</w:t>
                            </w:r>
                          </w:p>
                        </w:tc>
                        <w:tc>
                          <w:tcPr>
                            <w:tcW w:w="2046" w:type="pct"/>
                            <w:shd w:val="clear" w:color="auto" w:fill="auto"/>
                            <w:vAlign w:val="center"/>
                          </w:tcPr>
                          <w:p w14:paraId="5B7C0C16" w14:textId="77777777" w:rsidR="000C39A1" w:rsidRPr="00E96DEC" w:rsidRDefault="000C39A1" w:rsidP="00C468D4">
                            <w:pPr>
                              <w:spacing w:line="240" w:lineRule="exact"/>
                              <w:jc w:val="both"/>
                              <w:rPr>
                                <w:rFonts w:ascii="標楷體" w:eastAsia="標楷體" w:hAnsi="標楷體"/>
                                <w:color w:val="000000" w:themeColor="text1"/>
                                <w:sz w:val="20"/>
                              </w:rPr>
                            </w:pPr>
                            <w:r>
                              <w:rPr>
                                <w:rFonts w:ascii="標楷體" w:eastAsia="標楷體" w:hAnsi="標楷體" w:hint="eastAsia"/>
                                <w:color w:val="000000" w:themeColor="text1"/>
                                <w:sz w:val="20"/>
                              </w:rPr>
                              <w:t>新北市</w:t>
                            </w:r>
                            <w:r w:rsidRPr="00133A13">
                              <w:rPr>
                                <w:rFonts w:ascii="標楷體" w:eastAsia="標楷體" w:hAnsi="標楷體" w:hint="eastAsia"/>
                                <w:color w:val="000000" w:themeColor="text1"/>
                                <w:sz w:val="20"/>
                              </w:rPr>
                              <w:t>板橋區板橋福利站</w:t>
                            </w:r>
                          </w:p>
                        </w:tc>
                        <w:tc>
                          <w:tcPr>
                            <w:tcW w:w="853" w:type="pct"/>
                            <w:tcBorders>
                              <w:right w:val="single" w:sz="4" w:space="0" w:color="auto"/>
                            </w:tcBorders>
                            <w:vAlign w:val="center"/>
                          </w:tcPr>
                          <w:p w14:paraId="40E880A2"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115</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329B9C1F"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w:t>
                            </w:r>
                            <w:r>
                              <w:rPr>
                                <w:rFonts w:ascii="標楷體" w:eastAsia="標楷體" w:hAnsi="標楷體" w:hint="eastAsia"/>
                                <w:color w:val="000000" w:themeColor="text1"/>
                                <w:sz w:val="20"/>
                              </w:rPr>
                              <w:t>月</w:t>
                            </w:r>
                          </w:p>
                        </w:tc>
                        <w:tc>
                          <w:tcPr>
                            <w:tcW w:w="834" w:type="pct"/>
                            <w:vAlign w:val="center"/>
                          </w:tcPr>
                          <w:p w14:paraId="16C11FDD"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2年1個月</w:t>
                            </w:r>
                          </w:p>
                        </w:tc>
                      </w:tr>
                      <w:tr w:rsidR="000C39A1" w:rsidRPr="00E96DEC" w14:paraId="119E364A" w14:textId="77777777" w:rsidTr="00C77B7A">
                        <w:trPr>
                          <w:trHeight w:val="57"/>
                          <w:jc w:val="center"/>
                        </w:trPr>
                        <w:tc>
                          <w:tcPr>
                            <w:tcW w:w="260" w:type="pct"/>
                            <w:shd w:val="clear" w:color="auto" w:fill="FFFFFF" w:themeFill="background1"/>
                            <w:vAlign w:val="center"/>
                          </w:tcPr>
                          <w:p w14:paraId="5D758AB0"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7</w:t>
                            </w:r>
                          </w:p>
                        </w:tc>
                        <w:tc>
                          <w:tcPr>
                            <w:tcW w:w="2046" w:type="pct"/>
                            <w:shd w:val="clear" w:color="auto" w:fill="auto"/>
                            <w:vAlign w:val="center"/>
                          </w:tcPr>
                          <w:p w14:paraId="015664B2" w14:textId="77777777" w:rsidR="000C39A1" w:rsidRPr="00E96DEC" w:rsidRDefault="000C39A1" w:rsidP="00C468D4">
                            <w:pPr>
                              <w:spacing w:line="240" w:lineRule="exact"/>
                              <w:jc w:val="both"/>
                              <w:rPr>
                                <w:rFonts w:ascii="標楷體" w:eastAsia="標楷體" w:hAnsi="標楷體"/>
                                <w:color w:val="000000" w:themeColor="text1"/>
                                <w:sz w:val="20"/>
                              </w:rPr>
                            </w:pPr>
                            <w:r>
                              <w:rPr>
                                <w:rFonts w:ascii="標楷體" w:eastAsia="標楷體" w:hAnsi="標楷體" w:hint="eastAsia"/>
                                <w:color w:val="000000" w:themeColor="text1"/>
                                <w:sz w:val="20"/>
                              </w:rPr>
                              <w:t>臺北市大安區</w:t>
                            </w:r>
                            <w:r w:rsidRPr="00133A13">
                              <w:rPr>
                                <w:rFonts w:ascii="標楷體" w:eastAsia="標楷體" w:hAnsi="標楷體" w:hint="eastAsia"/>
                                <w:color w:val="000000" w:themeColor="text1"/>
                                <w:sz w:val="20"/>
                              </w:rPr>
                              <w:t>嘉興街</w:t>
                            </w:r>
                          </w:p>
                        </w:tc>
                        <w:tc>
                          <w:tcPr>
                            <w:tcW w:w="853" w:type="pct"/>
                            <w:tcBorders>
                              <w:right w:val="single" w:sz="4" w:space="0" w:color="auto"/>
                            </w:tcBorders>
                            <w:vAlign w:val="center"/>
                          </w:tcPr>
                          <w:p w14:paraId="6A61C393"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114</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4398C01C"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116</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10</w:t>
                            </w:r>
                            <w:r>
                              <w:rPr>
                                <w:rFonts w:ascii="標楷體" w:eastAsia="標楷體" w:hAnsi="標楷體" w:hint="eastAsia"/>
                                <w:color w:val="000000" w:themeColor="text1"/>
                                <w:sz w:val="20"/>
                              </w:rPr>
                              <w:t>月</w:t>
                            </w:r>
                          </w:p>
                        </w:tc>
                        <w:tc>
                          <w:tcPr>
                            <w:tcW w:w="834" w:type="pct"/>
                            <w:vAlign w:val="center"/>
                          </w:tcPr>
                          <w:p w14:paraId="560ED214"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1年10個月</w:t>
                            </w:r>
                          </w:p>
                        </w:tc>
                      </w:tr>
                      <w:tr w:rsidR="000C39A1" w:rsidRPr="00E96DEC" w14:paraId="39DDDDA0" w14:textId="77777777" w:rsidTr="00C77B7A">
                        <w:trPr>
                          <w:trHeight w:val="57"/>
                          <w:jc w:val="center"/>
                        </w:trPr>
                        <w:tc>
                          <w:tcPr>
                            <w:tcW w:w="260" w:type="pct"/>
                            <w:shd w:val="clear" w:color="auto" w:fill="FFFFFF" w:themeFill="background1"/>
                            <w:vAlign w:val="center"/>
                          </w:tcPr>
                          <w:p w14:paraId="7D95735F"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8</w:t>
                            </w:r>
                          </w:p>
                        </w:tc>
                        <w:tc>
                          <w:tcPr>
                            <w:tcW w:w="2046" w:type="pct"/>
                            <w:shd w:val="clear" w:color="auto" w:fill="auto"/>
                            <w:vAlign w:val="center"/>
                          </w:tcPr>
                          <w:p w14:paraId="6977F015" w14:textId="77777777" w:rsidR="000C39A1" w:rsidRPr="00E96DEC" w:rsidRDefault="000C39A1" w:rsidP="00C468D4">
                            <w:pPr>
                              <w:spacing w:line="240" w:lineRule="exact"/>
                              <w:jc w:val="both"/>
                              <w:rPr>
                                <w:rFonts w:ascii="標楷體" w:eastAsia="標楷體" w:hAnsi="標楷體"/>
                                <w:color w:val="000000" w:themeColor="text1"/>
                                <w:sz w:val="20"/>
                              </w:rPr>
                            </w:pPr>
                            <w:r w:rsidRPr="00133A13">
                              <w:rPr>
                                <w:rFonts w:ascii="標楷體" w:eastAsia="標楷體" w:hAnsi="標楷體" w:hint="eastAsia"/>
                                <w:color w:val="000000" w:themeColor="text1"/>
                                <w:sz w:val="20"/>
                              </w:rPr>
                              <w:t>臺北市信義區兒童福利中心A基地（A1）</w:t>
                            </w:r>
                          </w:p>
                        </w:tc>
                        <w:tc>
                          <w:tcPr>
                            <w:tcW w:w="853" w:type="pct"/>
                            <w:tcBorders>
                              <w:right w:val="single" w:sz="4" w:space="0" w:color="auto"/>
                            </w:tcBorders>
                            <w:vAlign w:val="center"/>
                          </w:tcPr>
                          <w:p w14:paraId="3942371D"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116</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hideMark/>
                          </w:tcPr>
                          <w:p w14:paraId="3C491313"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8</w:t>
                            </w:r>
                            <w:r>
                              <w:rPr>
                                <w:rFonts w:ascii="標楷體" w:eastAsia="標楷體" w:hAnsi="標楷體" w:hint="eastAsia"/>
                                <w:color w:val="000000" w:themeColor="text1"/>
                                <w:sz w:val="20"/>
                              </w:rPr>
                              <w:t>月</w:t>
                            </w:r>
                          </w:p>
                        </w:tc>
                        <w:tc>
                          <w:tcPr>
                            <w:tcW w:w="834" w:type="pct"/>
                            <w:vAlign w:val="center"/>
                          </w:tcPr>
                          <w:p w14:paraId="5A6D9AF0"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1年8個月</w:t>
                            </w:r>
                          </w:p>
                        </w:tc>
                      </w:tr>
                      <w:tr w:rsidR="000C39A1" w:rsidRPr="00E96DEC" w14:paraId="155A3AC4" w14:textId="77777777" w:rsidTr="00C77B7A">
                        <w:trPr>
                          <w:trHeight w:val="57"/>
                          <w:jc w:val="center"/>
                        </w:trPr>
                        <w:tc>
                          <w:tcPr>
                            <w:tcW w:w="260" w:type="pct"/>
                            <w:shd w:val="clear" w:color="auto" w:fill="FFFFFF" w:themeFill="background1"/>
                            <w:vAlign w:val="center"/>
                          </w:tcPr>
                          <w:p w14:paraId="0F8C274F"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9</w:t>
                            </w:r>
                          </w:p>
                        </w:tc>
                        <w:tc>
                          <w:tcPr>
                            <w:tcW w:w="2046" w:type="pct"/>
                            <w:shd w:val="clear" w:color="auto" w:fill="auto"/>
                            <w:vAlign w:val="center"/>
                          </w:tcPr>
                          <w:p w14:paraId="0ECCAF8F" w14:textId="77777777" w:rsidR="000C39A1" w:rsidRPr="00E96DEC" w:rsidRDefault="000C39A1" w:rsidP="00C468D4">
                            <w:pPr>
                              <w:spacing w:line="240" w:lineRule="exact"/>
                              <w:jc w:val="both"/>
                              <w:rPr>
                                <w:rFonts w:ascii="標楷體" w:eastAsia="標楷體" w:hAnsi="標楷體"/>
                                <w:color w:val="000000" w:themeColor="text1"/>
                                <w:sz w:val="20"/>
                              </w:rPr>
                            </w:pPr>
                            <w:r>
                              <w:rPr>
                                <w:rFonts w:ascii="標楷體" w:eastAsia="標楷體" w:hAnsi="標楷體" w:hint="eastAsia"/>
                                <w:color w:val="000000" w:themeColor="text1"/>
                                <w:sz w:val="20"/>
                              </w:rPr>
                              <w:t>新北市</w:t>
                            </w:r>
                            <w:r w:rsidRPr="00133A13">
                              <w:rPr>
                                <w:rFonts w:ascii="標楷體" w:eastAsia="標楷體" w:hAnsi="標楷體" w:hint="eastAsia"/>
                                <w:color w:val="000000" w:themeColor="text1"/>
                                <w:sz w:val="20"/>
                              </w:rPr>
                              <w:t>中和區保安警察第二總隊基地</w:t>
                            </w:r>
                          </w:p>
                        </w:tc>
                        <w:tc>
                          <w:tcPr>
                            <w:tcW w:w="853" w:type="pct"/>
                            <w:tcBorders>
                              <w:right w:val="single" w:sz="4" w:space="0" w:color="auto"/>
                            </w:tcBorders>
                            <w:vAlign w:val="center"/>
                          </w:tcPr>
                          <w:p w14:paraId="5D77BAB8"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116</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6</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55430068"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w:t>
                            </w:r>
                            <w:r>
                              <w:rPr>
                                <w:rFonts w:ascii="標楷體" w:eastAsia="標楷體" w:hAnsi="標楷體" w:hint="eastAsia"/>
                                <w:color w:val="000000" w:themeColor="text1"/>
                                <w:sz w:val="20"/>
                              </w:rPr>
                              <w:t>月</w:t>
                            </w:r>
                          </w:p>
                        </w:tc>
                        <w:tc>
                          <w:tcPr>
                            <w:tcW w:w="834" w:type="pct"/>
                            <w:vAlign w:val="center"/>
                          </w:tcPr>
                          <w:p w14:paraId="06736E47"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1年7個月</w:t>
                            </w:r>
                          </w:p>
                        </w:tc>
                      </w:tr>
                      <w:bookmarkEnd w:id="3"/>
                      <w:tr w:rsidR="000C39A1" w:rsidRPr="00E96DEC" w14:paraId="00403DD6" w14:textId="77777777" w:rsidTr="00C77B7A">
                        <w:trPr>
                          <w:trHeight w:val="57"/>
                          <w:jc w:val="center"/>
                        </w:trPr>
                        <w:tc>
                          <w:tcPr>
                            <w:tcW w:w="260" w:type="pct"/>
                            <w:shd w:val="clear" w:color="auto" w:fill="FFFFFF" w:themeFill="background1"/>
                            <w:vAlign w:val="center"/>
                          </w:tcPr>
                          <w:p w14:paraId="418D21AF"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10</w:t>
                            </w:r>
                          </w:p>
                        </w:tc>
                        <w:tc>
                          <w:tcPr>
                            <w:tcW w:w="2046" w:type="pct"/>
                            <w:shd w:val="clear" w:color="auto" w:fill="auto"/>
                            <w:vAlign w:val="center"/>
                          </w:tcPr>
                          <w:p w14:paraId="5E51FE0E" w14:textId="77777777" w:rsidR="000C39A1" w:rsidRPr="00E96DEC" w:rsidRDefault="000C39A1" w:rsidP="00C468D4">
                            <w:pPr>
                              <w:spacing w:line="240" w:lineRule="exact"/>
                              <w:jc w:val="both"/>
                              <w:rPr>
                                <w:rFonts w:ascii="標楷體" w:eastAsia="標楷體" w:hAnsi="標楷體"/>
                                <w:color w:val="000000" w:themeColor="text1"/>
                                <w:sz w:val="20"/>
                              </w:rPr>
                            </w:pPr>
                            <w:r w:rsidRPr="00133A13">
                              <w:rPr>
                                <w:rFonts w:ascii="標楷體" w:eastAsia="標楷體" w:hAnsi="標楷體" w:hint="eastAsia"/>
                                <w:color w:val="000000" w:themeColor="text1"/>
                                <w:sz w:val="20"/>
                              </w:rPr>
                              <w:t>新竹市建功高中南側地區都市更新案</w:t>
                            </w:r>
                            <w:r>
                              <w:rPr>
                                <w:rFonts w:ascii="標楷體" w:eastAsia="標楷體" w:hAnsi="標楷體" w:hint="eastAsia"/>
                                <w:color w:val="000000" w:themeColor="text1"/>
                                <w:sz w:val="20"/>
                              </w:rPr>
                              <w:t>－</w:t>
                            </w:r>
                            <w:r w:rsidRPr="00133A13">
                              <w:rPr>
                                <w:rFonts w:ascii="標楷體" w:eastAsia="標楷體" w:hAnsi="標楷體" w:hint="eastAsia"/>
                                <w:color w:val="000000" w:themeColor="text1"/>
                                <w:sz w:val="20"/>
                              </w:rPr>
                              <w:t>權利變換範圍（B區）</w:t>
                            </w:r>
                          </w:p>
                        </w:tc>
                        <w:tc>
                          <w:tcPr>
                            <w:tcW w:w="853" w:type="pct"/>
                            <w:tcBorders>
                              <w:right w:val="single" w:sz="4" w:space="0" w:color="auto"/>
                            </w:tcBorders>
                            <w:vAlign w:val="center"/>
                          </w:tcPr>
                          <w:p w14:paraId="0A8C43DE"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7</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hideMark/>
                          </w:tcPr>
                          <w:p w14:paraId="42145AE3"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119</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834" w:type="pct"/>
                            <w:vAlign w:val="center"/>
                          </w:tcPr>
                          <w:p w14:paraId="21EF9BFF"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1年5個月</w:t>
                            </w:r>
                          </w:p>
                        </w:tc>
                      </w:tr>
                      <w:tr w:rsidR="000C39A1" w:rsidRPr="00E96DEC" w14:paraId="6BE89CBD" w14:textId="77777777" w:rsidTr="00C77B7A">
                        <w:trPr>
                          <w:trHeight w:val="57"/>
                          <w:jc w:val="center"/>
                        </w:trPr>
                        <w:tc>
                          <w:tcPr>
                            <w:tcW w:w="260" w:type="pct"/>
                            <w:shd w:val="clear" w:color="auto" w:fill="FFFFFF" w:themeFill="background1"/>
                            <w:vAlign w:val="center"/>
                          </w:tcPr>
                          <w:p w14:paraId="3B90F70F"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11</w:t>
                            </w:r>
                          </w:p>
                        </w:tc>
                        <w:tc>
                          <w:tcPr>
                            <w:tcW w:w="2046" w:type="pct"/>
                            <w:shd w:val="clear" w:color="auto" w:fill="auto"/>
                            <w:vAlign w:val="center"/>
                          </w:tcPr>
                          <w:p w14:paraId="4362DCC2" w14:textId="77777777" w:rsidR="000C39A1" w:rsidRPr="00E96DEC" w:rsidRDefault="000C39A1" w:rsidP="00C468D4">
                            <w:pPr>
                              <w:spacing w:line="240" w:lineRule="exact"/>
                              <w:jc w:val="both"/>
                              <w:rPr>
                                <w:rFonts w:ascii="標楷體" w:eastAsia="標楷體" w:hAnsi="標楷體"/>
                                <w:color w:val="000000" w:themeColor="text1"/>
                                <w:sz w:val="20"/>
                              </w:rPr>
                            </w:pPr>
                            <w:r w:rsidRPr="00133A13">
                              <w:rPr>
                                <w:rFonts w:ascii="標楷體" w:eastAsia="標楷體" w:hAnsi="標楷體" w:hint="eastAsia"/>
                                <w:color w:val="000000" w:themeColor="text1"/>
                                <w:sz w:val="20"/>
                              </w:rPr>
                              <w:t>臺北市信義區兒童福利中心B2</w:t>
                            </w:r>
                          </w:p>
                        </w:tc>
                        <w:tc>
                          <w:tcPr>
                            <w:tcW w:w="853" w:type="pct"/>
                            <w:tcBorders>
                              <w:right w:val="single" w:sz="4" w:space="0" w:color="auto"/>
                            </w:tcBorders>
                            <w:vAlign w:val="center"/>
                          </w:tcPr>
                          <w:p w14:paraId="42BBCC54"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10</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399A81CA"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120</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2</w:t>
                            </w:r>
                            <w:r>
                              <w:rPr>
                                <w:rFonts w:ascii="標楷體" w:eastAsia="標楷體" w:hAnsi="標楷體" w:hint="eastAsia"/>
                                <w:color w:val="000000" w:themeColor="text1"/>
                                <w:sz w:val="20"/>
                              </w:rPr>
                              <w:t>月</w:t>
                            </w:r>
                          </w:p>
                        </w:tc>
                        <w:tc>
                          <w:tcPr>
                            <w:tcW w:w="834" w:type="pct"/>
                            <w:vAlign w:val="center"/>
                          </w:tcPr>
                          <w:p w14:paraId="777202F6"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1年4個月</w:t>
                            </w:r>
                          </w:p>
                        </w:tc>
                      </w:tr>
                      <w:tr w:rsidR="000C39A1" w:rsidRPr="00E96DEC" w14:paraId="574FEB76" w14:textId="77777777" w:rsidTr="00C77B7A">
                        <w:trPr>
                          <w:trHeight w:val="57"/>
                          <w:jc w:val="center"/>
                        </w:trPr>
                        <w:tc>
                          <w:tcPr>
                            <w:tcW w:w="260" w:type="pct"/>
                            <w:shd w:val="clear" w:color="auto" w:fill="FFFFFF" w:themeFill="background1"/>
                            <w:vAlign w:val="center"/>
                          </w:tcPr>
                          <w:p w14:paraId="55D1E4C9"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12</w:t>
                            </w:r>
                          </w:p>
                        </w:tc>
                        <w:tc>
                          <w:tcPr>
                            <w:tcW w:w="2046" w:type="pct"/>
                            <w:shd w:val="clear" w:color="auto" w:fill="auto"/>
                            <w:vAlign w:val="center"/>
                          </w:tcPr>
                          <w:p w14:paraId="7042E309" w14:textId="77777777" w:rsidR="000C39A1" w:rsidRPr="00E96DEC" w:rsidRDefault="000C39A1" w:rsidP="00C468D4">
                            <w:pPr>
                              <w:spacing w:line="240" w:lineRule="exact"/>
                              <w:jc w:val="both"/>
                              <w:rPr>
                                <w:rFonts w:ascii="標楷體" w:eastAsia="標楷體" w:hAnsi="標楷體"/>
                                <w:color w:val="000000" w:themeColor="text1"/>
                                <w:sz w:val="20"/>
                              </w:rPr>
                            </w:pPr>
                            <w:r w:rsidRPr="00133A13">
                              <w:rPr>
                                <w:rFonts w:ascii="標楷體" w:eastAsia="標楷體" w:hAnsi="標楷體" w:hint="eastAsia"/>
                                <w:color w:val="000000" w:themeColor="text1"/>
                                <w:sz w:val="20"/>
                              </w:rPr>
                              <w:t>臺北市信義區兒童福利中心B基地（B1</w:t>
                            </w:r>
                            <w:r>
                              <w:rPr>
                                <w:rFonts w:ascii="標楷體" w:eastAsia="標楷體" w:hAnsi="標楷體" w:hint="eastAsia"/>
                                <w:color w:val="000000" w:themeColor="text1"/>
                                <w:sz w:val="20"/>
                              </w:rPr>
                              <w:t>－</w:t>
                            </w:r>
                            <w:r w:rsidRPr="00133A13">
                              <w:rPr>
                                <w:rFonts w:ascii="標楷體" w:eastAsia="標楷體" w:hAnsi="標楷體" w:hint="eastAsia"/>
                                <w:color w:val="000000" w:themeColor="text1"/>
                                <w:sz w:val="20"/>
                              </w:rPr>
                              <w:t>2及B3</w:t>
                            </w:r>
                            <w:r>
                              <w:rPr>
                                <w:rFonts w:ascii="標楷體" w:eastAsia="標楷體" w:hAnsi="標楷體" w:hint="eastAsia"/>
                                <w:color w:val="000000" w:themeColor="text1"/>
                                <w:sz w:val="20"/>
                              </w:rPr>
                              <w:t>－</w:t>
                            </w:r>
                            <w:r w:rsidRPr="00133A13">
                              <w:rPr>
                                <w:rFonts w:ascii="標楷體" w:eastAsia="標楷體" w:hAnsi="標楷體" w:hint="eastAsia"/>
                                <w:color w:val="000000" w:themeColor="text1"/>
                                <w:sz w:val="20"/>
                              </w:rPr>
                              <w:t>2街廓）</w:t>
                            </w:r>
                          </w:p>
                        </w:tc>
                        <w:tc>
                          <w:tcPr>
                            <w:tcW w:w="853" w:type="pct"/>
                            <w:tcBorders>
                              <w:right w:val="single" w:sz="4" w:space="0" w:color="auto"/>
                            </w:tcBorders>
                            <w:vAlign w:val="center"/>
                          </w:tcPr>
                          <w:p w14:paraId="510CBF50"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117</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10</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hideMark/>
                          </w:tcPr>
                          <w:p w14:paraId="71144164"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118</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834" w:type="pct"/>
                            <w:vAlign w:val="center"/>
                          </w:tcPr>
                          <w:p w14:paraId="311D97A9"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1年2個月</w:t>
                            </w:r>
                          </w:p>
                        </w:tc>
                      </w:tr>
                      <w:tr w:rsidR="000C39A1" w:rsidRPr="00E96DEC" w14:paraId="31605AF2" w14:textId="77777777" w:rsidTr="00C77B7A">
                        <w:trPr>
                          <w:trHeight w:val="57"/>
                          <w:jc w:val="center"/>
                        </w:trPr>
                        <w:tc>
                          <w:tcPr>
                            <w:tcW w:w="260" w:type="pct"/>
                            <w:shd w:val="clear" w:color="auto" w:fill="FFFFFF" w:themeFill="background1"/>
                            <w:vAlign w:val="center"/>
                          </w:tcPr>
                          <w:p w14:paraId="3008E922"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13</w:t>
                            </w:r>
                          </w:p>
                        </w:tc>
                        <w:tc>
                          <w:tcPr>
                            <w:tcW w:w="2046" w:type="pct"/>
                            <w:shd w:val="clear" w:color="auto" w:fill="auto"/>
                            <w:vAlign w:val="center"/>
                          </w:tcPr>
                          <w:p w14:paraId="60E479F8" w14:textId="77777777" w:rsidR="000C39A1" w:rsidRPr="00E96DEC" w:rsidRDefault="000C39A1" w:rsidP="00C468D4">
                            <w:pPr>
                              <w:spacing w:line="240" w:lineRule="exact"/>
                              <w:jc w:val="both"/>
                              <w:rPr>
                                <w:rFonts w:ascii="標楷體" w:eastAsia="標楷體" w:hAnsi="標楷體"/>
                                <w:color w:val="000000" w:themeColor="text1"/>
                                <w:sz w:val="20"/>
                              </w:rPr>
                            </w:pPr>
                            <w:r>
                              <w:rPr>
                                <w:rFonts w:ascii="標楷體" w:eastAsia="標楷體" w:hAnsi="標楷體" w:hint="eastAsia"/>
                                <w:color w:val="000000" w:themeColor="text1"/>
                                <w:sz w:val="20"/>
                              </w:rPr>
                              <w:t>臺北市</w:t>
                            </w:r>
                            <w:r w:rsidRPr="00133A13">
                              <w:rPr>
                                <w:rFonts w:ascii="標楷體" w:eastAsia="標楷體" w:hAnsi="標楷體" w:hint="eastAsia"/>
                                <w:color w:val="000000" w:themeColor="text1"/>
                                <w:sz w:val="20"/>
                              </w:rPr>
                              <w:t>南港區玉成段四小段</w:t>
                            </w:r>
                          </w:p>
                        </w:tc>
                        <w:tc>
                          <w:tcPr>
                            <w:tcW w:w="853" w:type="pct"/>
                            <w:tcBorders>
                              <w:right w:val="single" w:sz="4" w:space="0" w:color="auto"/>
                            </w:tcBorders>
                            <w:vAlign w:val="center"/>
                          </w:tcPr>
                          <w:p w14:paraId="3827F6E9"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115</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5</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70381DFC"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116</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5</w:t>
                            </w:r>
                            <w:r>
                              <w:rPr>
                                <w:rFonts w:ascii="標楷體" w:eastAsia="標楷體" w:hAnsi="標楷體" w:hint="eastAsia"/>
                                <w:color w:val="000000" w:themeColor="text1"/>
                                <w:sz w:val="20"/>
                              </w:rPr>
                              <w:t>月</w:t>
                            </w:r>
                          </w:p>
                        </w:tc>
                        <w:tc>
                          <w:tcPr>
                            <w:tcW w:w="834" w:type="pct"/>
                            <w:vAlign w:val="center"/>
                          </w:tcPr>
                          <w:p w14:paraId="33E3487B"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1年</w:t>
                            </w:r>
                          </w:p>
                        </w:tc>
                      </w:tr>
                      <w:tr w:rsidR="000C39A1" w:rsidRPr="00E96DEC" w14:paraId="1FF398B9" w14:textId="77777777" w:rsidTr="00C77B7A">
                        <w:trPr>
                          <w:trHeight w:val="57"/>
                          <w:jc w:val="center"/>
                        </w:trPr>
                        <w:tc>
                          <w:tcPr>
                            <w:tcW w:w="260" w:type="pct"/>
                            <w:shd w:val="clear" w:color="auto" w:fill="FFFFFF" w:themeFill="background1"/>
                            <w:vAlign w:val="center"/>
                          </w:tcPr>
                          <w:p w14:paraId="588DBB99"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14</w:t>
                            </w:r>
                          </w:p>
                        </w:tc>
                        <w:tc>
                          <w:tcPr>
                            <w:tcW w:w="2046" w:type="pct"/>
                            <w:shd w:val="clear" w:color="auto" w:fill="auto"/>
                            <w:vAlign w:val="center"/>
                          </w:tcPr>
                          <w:p w14:paraId="5062B393" w14:textId="77777777" w:rsidR="000C39A1" w:rsidRPr="00E96DEC" w:rsidRDefault="000C39A1" w:rsidP="00C468D4">
                            <w:pPr>
                              <w:spacing w:line="240" w:lineRule="exact"/>
                              <w:jc w:val="both"/>
                              <w:rPr>
                                <w:rFonts w:ascii="標楷體" w:eastAsia="標楷體" w:hAnsi="標楷體"/>
                                <w:color w:val="000000" w:themeColor="text1"/>
                                <w:sz w:val="20"/>
                              </w:rPr>
                            </w:pPr>
                            <w:r w:rsidRPr="00133A13">
                              <w:rPr>
                                <w:rFonts w:ascii="標楷體" w:eastAsia="標楷體" w:hAnsi="標楷體" w:hint="eastAsia"/>
                                <w:color w:val="000000" w:themeColor="text1"/>
                                <w:sz w:val="20"/>
                              </w:rPr>
                              <w:t>臺北市信義區兒童福利中心B基地（B1</w:t>
                            </w:r>
                            <w:r>
                              <w:rPr>
                                <w:rFonts w:ascii="標楷體" w:eastAsia="標楷體" w:hAnsi="標楷體" w:hint="eastAsia"/>
                                <w:color w:val="000000" w:themeColor="text1"/>
                                <w:sz w:val="20"/>
                              </w:rPr>
                              <w:t>－</w:t>
                            </w:r>
                            <w:r w:rsidRPr="00133A13">
                              <w:rPr>
                                <w:rFonts w:ascii="標楷體" w:eastAsia="標楷體" w:hAnsi="標楷體" w:hint="eastAsia"/>
                                <w:color w:val="000000" w:themeColor="text1"/>
                                <w:sz w:val="20"/>
                              </w:rPr>
                              <w:t>1街廓）</w:t>
                            </w:r>
                          </w:p>
                        </w:tc>
                        <w:tc>
                          <w:tcPr>
                            <w:tcW w:w="853" w:type="pct"/>
                            <w:tcBorders>
                              <w:right w:val="single" w:sz="4" w:space="0" w:color="auto"/>
                            </w:tcBorders>
                            <w:vAlign w:val="center"/>
                          </w:tcPr>
                          <w:p w14:paraId="758FE3D1"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114</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hideMark/>
                          </w:tcPr>
                          <w:p w14:paraId="2C23CBD4"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114</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834" w:type="pct"/>
                            <w:tcBorders>
                              <w:tl2br w:val="single" w:sz="4" w:space="0" w:color="auto"/>
                            </w:tcBorders>
                            <w:vAlign w:val="center"/>
                          </w:tcPr>
                          <w:p w14:paraId="744F4414" w14:textId="77777777" w:rsidR="000C39A1" w:rsidRPr="00E96DEC" w:rsidRDefault="000C39A1" w:rsidP="00C468D4">
                            <w:pPr>
                              <w:spacing w:line="240" w:lineRule="exact"/>
                              <w:jc w:val="center"/>
                              <w:rPr>
                                <w:rFonts w:ascii="標楷體" w:eastAsia="標楷體" w:hAnsi="標楷體"/>
                                <w:color w:val="000000" w:themeColor="text1"/>
                                <w:sz w:val="20"/>
                              </w:rPr>
                            </w:pPr>
                          </w:p>
                        </w:tc>
                      </w:tr>
                      <w:tr w:rsidR="000C39A1" w:rsidRPr="00E96DEC" w14:paraId="16A59DB7" w14:textId="77777777" w:rsidTr="00C77B7A">
                        <w:trPr>
                          <w:trHeight w:val="57"/>
                          <w:jc w:val="center"/>
                        </w:trPr>
                        <w:tc>
                          <w:tcPr>
                            <w:tcW w:w="260" w:type="pct"/>
                            <w:shd w:val="clear" w:color="auto" w:fill="FFFFFF" w:themeFill="background1"/>
                            <w:vAlign w:val="center"/>
                          </w:tcPr>
                          <w:p w14:paraId="5F36A295"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15</w:t>
                            </w:r>
                          </w:p>
                        </w:tc>
                        <w:tc>
                          <w:tcPr>
                            <w:tcW w:w="2046" w:type="pct"/>
                            <w:shd w:val="clear" w:color="auto" w:fill="auto"/>
                            <w:vAlign w:val="center"/>
                          </w:tcPr>
                          <w:p w14:paraId="4E0822DE" w14:textId="77777777" w:rsidR="000C39A1" w:rsidRPr="00E96DEC" w:rsidRDefault="000C39A1" w:rsidP="00C468D4">
                            <w:pPr>
                              <w:spacing w:line="240" w:lineRule="exact"/>
                              <w:jc w:val="both"/>
                              <w:rPr>
                                <w:rFonts w:ascii="標楷體" w:eastAsia="標楷體" w:hAnsi="標楷體"/>
                                <w:color w:val="000000" w:themeColor="text1"/>
                                <w:sz w:val="20"/>
                              </w:rPr>
                            </w:pPr>
                            <w:r>
                              <w:rPr>
                                <w:rFonts w:ascii="標楷體" w:eastAsia="標楷體" w:hAnsi="標楷體" w:hint="eastAsia"/>
                                <w:color w:val="000000" w:themeColor="text1"/>
                                <w:sz w:val="20"/>
                              </w:rPr>
                              <w:t>臺北市大同區</w:t>
                            </w:r>
                            <w:r w:rsidRPr="00133A13">
                              <w:rPr>
                                <w:rFonts w:ascii="標楷體" w:eastAsia="標楷體" w:hAnsi="標楷體" w:hint="eastAsia"/>
                                <w:color w:val="000000" w:themeColor="text1"/>
                                <w:sz w:val="20"/>
                              </w:rPr>
                              <w:t>捷運圓山站西側地區</w:t>
                            </w:r>
                          </w:p>
                        </w:tc>
                        <w:tc>
                          <w:tcPr>
                            <w:tcW w:w="853" w:type="pct"/>
                            <w:tcBorders>
                              <w:right w:val="single" w:sz="4" w:space="0" w:color="auto"/>
                            </w:tcBorders>
                            <w:vAlign w:val="center"/>
                          </w:tcPr>
                          <w:p w14:paraId="292E7857"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114</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76CB6556"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114</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834" w:type="pct"/>
                            <w:tcBorders>
                              <w:tl2br w:val="single" w:sz="4" w:space="0" w:color="auto"/>
                            </w:tcBorders>
                            <w:vAlign w:val="center"/>
                          </w:tcPr>
                          <w:p w14:paraId="73FB9C3C" w14:textId="77777777" w:rsidR="000C39A1" w:rsidRPr="00E96DEC" w:rsidRDefault="000C39A1" w:rsidP="00C468D4">
                            <w:pPr>
                              <w:spacing w:line="240" w:lineRule="exact"/>
                              <w:jc w:val="center"/>
                              <w:rPr>
                                <w:rFonts w:ascii="標楷體" w:eastAsia="標楷體" w:hAnsi="標楷體"/>
                                <w:color w:val="000000" w:themeColor="text1"/>
                                <w:sz w:val="20"/>
                              </w:rPr>
                            </w:pPr>
                          </w:p>
                        </w:tc>
                      </w:tr>
                      <w:tr w:rsidR="000C39A1" w:rsidRPr="00E96DEC" w14:paraId="3D3BCBD2" w14:textId="77777777" w:rsidTr="00C77B7A">
                        <w:trPr>
                          <w:trHeight w:val="57"/>
                          <w:jc w:val="center"/>
                        </w:trPr>
                        <w:tc>
                          <w:tcPr>
                            <w:tcW w:w="260" w:type="pct"/>
                            <w:shd w:val="clear" w:color="auto" w:fill="FFFFFF" w:themeFill="background1"/>
                            <w:vAlign w:val="center"/>
                          </w:tcPr>
                          <w:p w14:paraId="6AA028F4" w14:textId="77777777" w:rsidR="000C39A1" w:rsidRPr="00C468D4" w:rsidRDefault="000C39A1" w:rsidP="00C468D4">
                            <w:pPr>
                              <w:spacing w:line="240" w:lineRule="exact"/>
                              <w:jc w:val="center"/>
                              <w:rPr>
                                <w:rFonts w:ascii="標楷體" w:eastAsia="標楷體" w:hAnsi="標楷體"/>
                                <w:color w:val="000000" w:themeColor="text1"/>
                                <w:sz w:val="20"/>
                                <w:szCs w:val="16"/>
                              </w:rPr>
                            </w:pPr>
                            <w:r w:rsidRPr="00C468D4">
                              <w:rPr>
                                <w:rFonts w:ascii="標楷體" w:eastAsia="標楷體" w:hAnsi="標楷體"/>
                                <w:sz w:val="20"/>
                                <w:szCs w:val="16"/>
                              </w:rPr>
                              <w:t>16</w:t>
                            </w:r>
                          </w:p>
                        </w:tc>
                        <w:tc>
                          <w:tcPr>
                            <w:tcW w:w="2046" w:type="pct"/>
                            <w:shd w:val="clear" w:color="auto" w:fill="auto"/>
                            <w:vAlign w:val="center"/>
                          </w:tcPr>
                          <w:p w14:paraId="1D5010AE" w14:textId="77777777" w:rsidR="000C39A1" w:rsidRPr="00E96DEC" w:rsidRDefault="000C39A1" w:rsidP="00C468D4">
                            <w:pPr>
                              <w:spacing w:line="240" w:lineRule="exact"/>
                              <w:jc w:val="both"/>
                              <w:rPr>
                                <w:rFonts w:ascii="標楷體" w:eastAsia="標楷體" w:hAnsi="標楷體"/>
                                <w:color w:val="000000" w:themeColor="text1"/>
                                <w:sz w:val="20"/>
                              </w:rPr>
                            </w:pPr>
                            <w:r w:rsidRPr="00133A13">
                              <w:rPr>
                                <w:rFonts w:ascii="標楷體" w:eastAsia="標楷體" w:hAnsi="標楷體" w:hint="eastAsia"/>
                                <w:color w:val="000000" w:themeColor="text1"/>
                                <w:sz w:val="20"/>
                              </w:rPr>
                              <w:t>臺北市大安區建國營區</w:t>
                            </w:r>
                          </w:p>
                        </w:tc>
                        <w:tc>
                          <w:tcPr>
                            <w:tcW w:w="853" w:type="pct"/>
                            <w:tcBorders>
                              <w:right w:val="single" w:sz="4" w:space="0" w:color="auto"/>
                            </w:tcBorders>
                            <w:vAlign w:val="center"/>
                          </w:tcPr>
                          <w:p w14:paraId="239C963D"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115</w:t>
                            </w:r>
                            <w:r>
                              <w:rPr>
                                <w:rFonts w:ascii="標楷體" w:eastAsia="標楷體" w:hAnsi="標楷體" w:hint="eastAsia"/>
                                <w:color w:val="000000" w:themeColor="text1"/>
                                <w:sz w:val="20"/>
                              </w:rPr>
                              <w:t>年</w:t>
                            </w:r>
                            <w:r w:rsidRPr="00133A13">
                              <w:rPr>
                                <w:rFonts w:ascii="標楷體" w:eastAsia="標楷體" w:hAnsi="標楷體" w:hint="eastAsia"/>
                                <w:color w:val="000000" w:themeColor="text1"/>
                                <w:sz w:val="20"/>
                              </w:rPr>
                              <w:t>12</w:t>
                            </w:r>
                            <w:r>
                              <w:rPr>
                                <w:rFonts w:ascii="標楷體" w:eastAsia="標楷體" w:hAnsi="標楷體" w:hint="eastAsia"/>
                                <w:color w:val="000000" w:themeColor="text1"/>
                                <w:sz w:val="20"/>
                              </w:rPr>
                              <w:t>月</w:t>
                            </w:r>
                          </w:p>
                        </w:tc>
                        <w:tc>
                          <w:tcPr>
                            <w:tcW w:w="1007" w:type="pct"/>
                            <w:tcBorders>
                              <w:left w:val="single" w:sz="4" w:space="0" w:color="auto"/>
                            </w:tcBorders>
                            <w:shd w:val="clear" w:color="auto" w:fill="auto"/>
                            <w:vAlign w:val="center"/>
                          </w:tcPr>
                          <w:p w14:paraId="493C7063"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轉社會住宅</w:t>
                            </w:r>
                          </w:p>
                        </w:tc>
                        <w:tc>
                          <w:tcPr>
                            <w:tcW w:w="834" w:type="pct"/>
                            <w:vAlign w:val="center"/>
                          </w:tcPr>
                          <w:p w14:paraId="2EB051B8" w14:textId="77777777" w:rsidR="000C39A1" w:rsidRPr="00E96DEC" w:rsidRDefault="000C39A1" w:rsidP="00C468D4">
                            <w:pPr>
                              <w:spacing w:line="240" w:lineRule="exact"/>
                              <w:jc w:val="center"/>
                              <w:rPr>
                                <w:rFonts w:ascii="標楷體" w:eastAsia="標楷體" w:hAnsi="標楷體"/>
                                <w:color w:val="000000" w:themeColor="text1"/>
                                <w:sz w:val="20"/>
                              </w:rPr>
                            </w:pPr>
                            <w:r w:rsidRPr="00133A13">
                              <w:rPr>
                                <w:rFonts w:ascii="標楷體" w:eastAsia="標楷體" w:hAnsi="標楷體" w:hint="eastAsia"/>
                                <w:color w:val="000000" w:themeColor="text1"/>
                                <w:sz w:val="20"/>
                              </w:rPr>
                              <w:t>轉社會住宅</w:t>
                            </w:r>
                          </w:p>
                        </w:tc>
                      </w:tr>
                    </w:tbl>
                    <w:p w14:paraId="3A07182C" w14:textId="77777777" w:rsidR="000C39A1" w:rsidRPr="00E96DEC" w:rsidRDefault="000C39A1" w:rsidP="000C39A1">
                      <w:pPr>
                        <w:spacing w:line="240" w:lineRule="exact"/>
                        <w:ind w:leftChars="-339" w:left="-283" w:hangingChars="295" w:hanging="531"/>
                        <w:jc w:val="left"/>
                      </w:pPr>
                      <w:r w:rsidRPr="00E96DEC">
                        <w:rPr>
                          <w:rFonts w:ascii="標楷體" w:eastAsia="標楷體" w:hAnsi="標楷體" w:hint="eastAsia"/>
                          <w:color w:val="000000" w:themeColor="text1"/>
                          <w:sz w:val="18"/>
                          <w:szCs w:val="32"/>
                        </w:rPr>
                        <w:t xml:space="preserve">    </w:t>
                      </w:r>
                      <w:r w:rsidRPr="00E96DEC">
                        <w:rPr>
                          <w:rFonts w:ascii="標楷體" w:eastAsia="標楷體" w:hAnsi="標楷體"/>
                          <w:color w:val="000000" w:themeColor="text1"/>
                          <w:sz w:val="18"/>
                          <w:szCs w:val="32"/>
                        </w:rPr>
                        <w:t xml:space="preserve">   </w:t>
                      </w:r>
                      <w:r>
                        <w:rPr>
                          <w:rFonts w:ascii="標楷體" w:eastAsia="標楷體" w:hAnsi="標楷體"/>
                          <w:color w:val="000000" w:themeColor="text1"/>
                          <w:sz w:val="18"/>
                          <w:szCs w:val="32"/>
                        </w:rPr>
                        <w:t xml:space="preserve"> </w:t>
                      </w:r>
                      <w:r w:rsidRPr="00E96DEC">
                        <w:rPr>
                          <w:rFonts w:ascii="標楷體" w:eastAsia="標楷體" w:hAnsi="標楷體" w:hint="eastAsia"/>
                          <w:color w:val="000000" w:themeColor="text1"/>
                          <w:sz w:val="18"/>
                          <w:szCs w:val="32"/>
                        </w:rPr>
                        <w:t>資料來源：整理自國家住都中心提供資料。</w:t>
                      </w:r>
                    </w:p>
                  </w:txbxContent>
                </v:textbox>
                <w10:wrap type="tight"/>
              </v:shape>
            </w:pict>
          </mc:Fallback>
        </mc:AlternateContent>
      </w:r>
      <w:r w:rsidRPr="00466075">
        <w:rPr>
          <w:rFonts w:ascii="標楷體" w:eastAsia="標楷體" w:hAnsi="標楷體" w:hint="eastAsia"/>
          <w:color w:val="000000" w:themeColor="text1"/>
        </w:rPr>
        <w:t>內政部為落實都市更新政策之推動，於107年8月1日成立行政法人國家住宅及都市更新中心（下稱國家住都中心），期藉由成立專責機構辦理政府主導都市更新</w:t>
      </w:r>
      <w:bookmarkStart w:id="4" w:name="_Hlk200632243"/>
      <w:r w:rsidRPr="00466075">
        <w:rPr>
          <w:rFonts w:ascii="標楷體" w:eastAsia="標楷體" w:hAnsi="標楷體" w:hint="eastAsia"/>
          <w:color w:val="000000" w:themeColor="text1"/>
        </w:rPr>
        <w:t>（下稱公辦都更）</w:t>
      </w:r>
      <w:bookmarkEnd w:id="4"/>
      <w:r w:rsidRPr="00466075">
        <w:rPr>
          <w:rFonts w:ascii="標楷體" w:eastAsia="標楷體" w:hAnsi="標楷體" w:hint="eastAsia"/>
          <w:color w:val="000000" w:themeColor="text1"/>
        </w:rPr>
        <w:t>，以協助擴大都市更新量能。截至113年8月底止，國家住都中心辦理之公辦都更案件共42案，其中6案施工中、6案送件審查中、2</w:t>
      </w:r>
      <w:proofErr w:type="gramStart"/>
      <w:r w:rsidRPr="00466075">
        <w:rPr>
          <w:rFonts w:ascii="標楷體" w:eastAsia="標楷體" w:hAnsi="標楷體" w:hint="eastAsia"/>
          <w:color w:val="000000" w:themeColor="text1"/>
        </w:rPr>
        <w:t>案招商</w:t>
      </w:r>
      <w:proofErr w:type="gramEnd"/>
      <w:r w:rsidRPr="00466075">
        <w:rPr>
          <w:rFonts w:ascii="標楷體" w:eastAsia="標楷體" w:hAnsi="標楷體" w:hint="eastAsia"/>
          <w:color w:val="000000" w:themeColor="text1"/>
        </w:rPr>
        <w:t>中、5案準備招商作業，其餘23案尚在辦理意願整合及先期規劃作業。依行政院107年7月31日核定之都市更新發展計畫（</w:t>
      </w:r>
      <w:r w:rsidRPr="00466075">
        <w:rPr>
          <w:rFonts w:ascii="標楷體" w:eastAsia="標楷體" w:hAnsi="標楷體"/>
          <w:color w:val="000000" w:themeColor="text1"/>
        </w:rPr>
        <w:t>108</w:t>
      </w:r>
      <w:r w:rsidRPr="00466075">
        <w:rPr>
          <w:rFonts w:ascii="標楷體" w:eastAsia="標楷體" w:hAnsi="標楷體" w:hint="eastAsia"/>
          <w:color w:val="000000" w:themeColor="text1"/>
        </w:rPr>
        <w:t>－</w:t>
      </w:r>
      <w:r w:rsidRPr="00466075">
        <w:rPr>
          <w:rFonts w:ascii="標楷體" w:eastAsia="標楷體" w:hAnsi="標楷體"/>
          <w:color w:val="000000" w:themeColor="text1"/>
        </w:rPr>
        <w:t>111</w:t>
      </w:r>
      <w:r w:rsidRPr="00466075">
        <w:rPr>
          <w:rFonts w:ascii="標楷體" w:eastAsia="標楷體" w:hAnsi="標楷體" w:hint="eastAsia"/>
          <w:color w:val="000000" w:themeColor="text1"/>
        </w:rPr>
        <w:t>年）所載，國家住都中心規劃於</w:t>
      </w:r>
      <w:r w:rsidRPr="00466075">
        <w:rPr>
          <w:rFonts w:ascii="標楷體" w:eastAsia="標楷體" w:hAnsi="標楷體"/>
          <w:color w:val="000000" w:themeColor="text1"/>
        </w:rPr>
        <w:t>108</w:t>
      </w:r>
      <w:r w:rsidRPr="00466075">
        <w:rPr>
          <w:rFonts w:ascii="標楷體" w:eastAsia="標楷體" w:hAnsi="標楷體" w:hint="eastAsia"/>
          <w:color w:val="000000" w:themeColor="text1"/>
        </w:rPr>
        <w:t>至</w:t>
      </w:r>
      <w:r w:rsidRPr="00466075">
        <w:rPr>
          <w:rFonts w:ascii="標楷體" w:eastAsia="標楷體" w:hAnsi="標楷體"/>
          <w:color w:val="000000" w:themeColor="text1"/>
        </w:rPr>
        <w:t>111</w:t>
      </w:r>
      <w:r w:rsidRPr="00466075">
        <w:rPr>
          <w:rFonts w:ascii="標楷體" w:eastAsia="標楷體" w:hAnsi="標楷體" w:hint="eastAsia"/>
          <w:color w:val="000000" w:themeColor="text1"/>
        </w:rPr>
        <w:t>年間實施之都更案件計有「臺北市信義區兒童福利中心</w:t>
      </w:r>
      <w:r w:rsidRPr="00466075">
        <w:rPr>
          <w:rFonts w:ascii="標楷體" w:eastAsia="標楷體" w:hAnsi="標楷體"/>
          <w:color w:val="000000" w:themeColor="text1"/>
        </w:rPr>
        <w:t>B</w:t>
      </w:r>
      <w:r w:rsidRPr="00466075">
        <w:rPr>
          <w:rFonts w:ascii="標楷體" w:eastAsia="標楷體" w:hAnsi="標楷體" w:hint="eastAsia"/>
          <w:color w:val="000000" w:themeColor="text1"/>
        </w:rPr>
        <w:t>基地（</w:t>
      </w:r>
      <w:r w:rsidRPr="00466075">
        <w:rPr>
          <w:rFonts w:ascii="標楷體" w:eastAsia="標楷體" w:hAnsi="標楷體"/>
          <w:color w:val="000000" w:themeColor="text1"/>
        </w:rPr>
        <w:t>B1</w:t>
      </w:r>
      <w:r w:rsidRPr="00466075">
        <w:rPr>
          <w:rFonts w:ascii="標楷體" w:eastAsia="標楷體" w:hAnsi="標楷體" w:hint="eastAsia"/>
          <w:color w:val="000000" w:themeColor="text1"/>
        </w:rPr>
        <w:t>－</w:t>
      </w:r>
      <w:r w:rsidRPr="00466075">
        <w:rPr>
          <w:rFonts w:ascii="標楷體" w:eastAsia="標楷體" w:hAnsi="標楷體"/>
          <w:color w:val="000000" w:themeColor="text1"/>
        </w:rPr>
        <w:t>1</w:t>
      </w:r>
      <w:r w:rsidRPr="00466075">
        <w:rPr>
          <w:rFonts w:ascii="標楷體" w:eastAsia="標楷體" w:hAnsi="標楷體" w:hint="eastAsia"/>
          <w:color w:val="000000" w:themeColor="text1"/>
        </w:rPr>
        <w:t>街廓）」等</w:t>
      </w:r>
      <w:r w:rsidRPr="00466075">
        <w:rPr>
          <w:rFonts w:ascii="標楷體" w:eastAsia="標楷體" w:hAnsi="標楷體"/>
          <w:color w:val="000000" w:themeColor="text1"/>
        </w:rPr>
        <w:t>5</w:t>
      </w:r>
      <w:r w:rsidRPr="00466075">
        <w:rPr>
          <w:rFonts w:ascii="標楷體" w:eastAsia="標楷體" w:hAnsi="標楷體" w:hint="eastAsia"/>
          <w:color w:val="000000" w:themeColor="text1"/>
        </w:rPr>
        <w:t>案，預定完工時間介於</w:t>
      </w:r>
      <w:r w:rsidRPr="00466075">
        <w:rPr>
          <w:rFonts w:ascii="標楷體" w:eastAsia="標楷體" w:hAnsi="標楷體"/>
          <w:color w:val="000000" w:themeColor="text1"/>
        </w:rPr>
        <w:t>112</w:t>
      </w:r>
      <w:r w:rsidRPr="00466075">
        <w:rPr>
          <w:rFonts w:ascii="標楷體" w:eastAsia="標楷體" w:hAnsi="標楷體" w:hint="eastAsia"/>
          <w:color w:val="000000" w:themeColor="text1"/>
        </w:rPr>
        <w:t>年</w:t>
      </w:r>
      <w:r w:rsidRPr="00466075">
        <w:rPr>
          <w:rFonts w:ascii="標楷體" w:eastAsia="標楷體" w:hAnsi="標楷體"/>
          <w:color w:val="000000" w:themeColor="text1"/>
        </w:rPr>
        <w:t>12</w:t>
      </w:r>
      <w:r w:rsidRPr="00466075">
        <w:rPr>
          <w:rFonts w:ascii="標楷體" w:eastAsia="標楷體" w:hAnsi="標楷體" w:hint="eastAsia"/>
          <w:color w:val="000000" w:themeColor="text1"/>
        </w:rPr>
        <w:t>月至</w:t>
      </w:r>
      <w:r w:rsidRPr="00466075">
        <w:rPr>
          <w:rFonts w:ascii="標楷體" w:eastAsia="標楷體" w:hAnsi="標楷體"/>
          <w:color w:val="000000" w:themeColor="text1"/>
        </w:rPr>
        <w:t>116</w:t>
      </w:r>
      <w:r w:rsidRPr="00466075">
        <w:rPr>
          <w:rFonts w:ascii="標楷體" w:eastAsia="標楷體" w:hAnsi="標楷體" w:hint="eastAsia"/>
          <w:color w:val="000000" w:themeColor="text1"/>
        </w:rPr>
        <w:t>年</w:t>
      </w:r>
      <w:r w:rsidRPr="00466075">
        <w:rPr>
          <w:rFonts w:ascii="標楷體" w:eastAsia="標楷體" w:hAnsi="標楷體"/>
          <w:color w:val="000000" w:themeColor="text1"/>
        </w:rPr>
        <w:t>12</w:t>
      </w:r>
      <w:r w:rsidRPr="00466075">
        <w:rPr>
          <w:rFonts w:ascii="標楷體" w:eastAsia="標楷體" w:hAnsi="標楷體" w:hint="eastAsia"/>
          <w:color w:val="000000" w:themeColor="text1"/>
        </w:rPr>
        <w:t>月間，</w:t>
      </w:r>
      <w:r w:rsidR="004C04D4" w:rsidRPr="00466075">
        <w:rPr>
          <w:rFonts w:ascii="標楷體" w:eastAsia="標楷體" w:hAnsi="標楷體" w:hint="eastAsia"/>
          <w:color w:val="000000" w:themeColor="text1"/>
        </w:rPr>
        <w:t>惟截至</w:t>
      </w:r>
      <w:r w:rsidR="004C04D4" w:rsidRPr="00466075">
        <w:rPr>
          <w:rFonts w:ascii="標楷體" w:eastAsia="標楷體" w:hAnsi="標楷體"/>
          <w:color w:val="000000" w:themeColor="text1"/>
        </w:rPr>
        <w:t>113</w:t>
      </w:r>
      <w:r w:rsidR="004C04D4" w:rsidRPr="00466075">
        <w:rPr>
          <w:rFonts w:ascii="標楷體" w:eastAsia="標楷體" w:hAnsi="標楷體" w:hint="eastAsia"/>
          <w:color w:val="000000" w:themeColor="text1"/>
        </w:rPr>
        <w:t>年</w:t>
      </w:r>
      <w:r w:rsidR="004C04D4" w:rsidRPr="00466075">
        <w:rPr>
          <w:rFonts w:ascii="標楷體" w:eastAsia="標楷體" w:hAnsi="標楷體"/>
          <w:color w:val="000000" w:themeColor="text1"/>
        </w:rPr>
        <w:t>8</w:t>
      </w:r>
      <w:r w:rsidR="004C04D4" w:rsidRPr="00466075">
        <w:rPr>
          <w:rFonts w:ascii="標楷體" w:eastAsia="標楷體" w:hAnsi="標楷體" w:hint="eastAsia"/>
          <w:color w:val="000000" w:themeColor="text1"/>
        </w:rPr>
        <w:t>月底止，</w:t>
      </w:r>
      <w:r w:rsidRPr="00466075">
        <w:rPr>
          <w:rFonts w:ascii="標楷體" w:eastAsia="標楷體" w:hAnsi="標楷體" w:hint="eastAsia"/>
          <w:color w:val="000000" w:themeColor="text1"/>
        </w:rPr>
        <w:t>「新北市板橋浮洲商業區都市更新案」及「臺北市信義區兒童福利中心</w:t>
      </w:r>
      <w:r w:rsidRPr="00466075">
        <w:rPr>
          <w:rFonts w:ascii="標楷體" w:eastAsia="標楷體" w:hAnsi="標楷體"/>
          <w:color w:val="000000" w:themeColor="text1"/>
        </w:rPr>
        <w:t>B</w:t>
      </w:r>
      <w:r w:rsidRPr="00466075">
        <w:rPr>
          <w:rFonts w:ascii="標楷體" w:eastAsia="標楷體" w:hAnsi="標楷體" w:hint="eastAsia"/>
          <w:color w:val="000000" w:themeColor="text1"/>
        </w:rPr>
        <w:t>基地（</w:t>
      </w:r>
      <w:r w:rsidRPr="00466075">
        <w:rPr>
          <w:rFonts w:ascii="標楷體" w:eastAsia="標楷體" w:hAnsi="標楷體"/>
          <w:color w:val="000000" w:themeColor="text1"/>
        </w:rPr>
        <w:t>B1</w:t>
      </w:r>
      <w:r w:rsidRPr="00466075">
        <w:rPr>
          <w:rFonts w:ascii="標楷體" w:eastAsia="標楷體" w:hAnsi="標楷體" w:hint="eastAsia"/>
          <w:color w:val="000000" w:themeColor="text1"/>
        </w:rPr>
        <w:t>－</w:t>
      </w:r>
      <w:r w:rsidRPr="00466075">
        <w:rPr>
          <w:rFonts w:ascii="標楷體" w:eastAsia="標楷體" w:hAnsi="標楷體"/>
          <w:color w:val="000000" w:themeColor="text1"/>
        </w:rPr>
        <w:t>2</w:t>
      </w:r>
      <w:r w:rsidRPr="00466075">
        <w:rPr>
          <w:rFonts w:ascii="標楷體" w:eastAsia="標楷體" w:hAnsi="標楷體" w:hint="eastAsia"/>
          <w:color w:val="000000" w:themeColor="text1"/>
        </w:rPr>
        <w:t>及</w:t>
      </w:r>
      <w:r w:rsidRPr="00466075">
        <w:rPr>
          <w:rFonts w:ascii="標楷體" w:eastAsia="標楷體" w:hAnsi="標楷體"/>
          <w:color w:val="000000" w:themeColor="text1"/>
        </w:rPr>
        <w:t>B3</w:t>
      </w:r>
      <w:r w:rsidRPr="00466075">
        <w:rPr>
          <w:rFonts w:ascii="標楷體" w:eastAsia="標楷體" w:hAnsi="標楷體" w:hint="eastAsia"/>
          <w:color w:val="000000" w:themeColor="text1"/>
        </w:rPr>
        <w:t>－</w:t>
      </w:r>
      <w:r w:rsidRPr="00466075">
        <w:rPr>
          <w:rFonts w:ascii="標楷體" w:eastAsia="標楷體" w:hAnsi="標楷體"/>
          <w:color w:val="000000" w:themeColor="text1"/>
        </w:rPr>
        <w:t>2</w:t>
      </w:r>
      <w:r w:rsidRPr="00466075">
        <w:rPr>
          <w:rFonts w:ascii="標楷體" w:eastAsia="標楷體" w:hAnsi="標楷體" w:hint="eastAsia"/>
          <w:color w:val="000000" w:themeColor="text1"/>
        </w:rPr>
        <w:t>街廓）」等</w:t>
      </w:r>
      <w:r w:rsidRPr="00466075">
        <w:rPr>
          <w:rFonts w:ascii="標楷體" w:eastAsia="標楷體" w:hAnsi="標楷體"/>
          <w:color w:val="000000" w:themeColor="text1"/>
        </w:rPr>
        <w:t>2</w:t>
      </w:r>
      <w:r w:rsidRPr="00466075">
        <w:rPr>
          <w:rFonts w:ascii="標楷體" w:eastAsia="標楷體" w:hAnsi="標楷體" w:hint="eastAsia"/>
          <w:color w:val="000000" w:themeColor="text1"/>
        </w:rPr>
        <w:t>案，已逾計畫原定完工時間</w:t>
      </w:r>
      <w:r w:rsidRPr="00466075">
        <w:rPr>
          <w:rFonts w:ascii="標楷體" w:eastAsia="標楷體" w:hAnsi="標楷體"/>
          <w:color w:val="000000" w:themeColor="text1"/>
        </w:rPr>
        <w:t>（112</w:t>
      </w:r>
      <w:r w:rsidRPr="00466075">
        <w:rPr>
          <w:rFonts w:ascii="標楷體" w:eastAsia="標楷體" w:hAnsi="標楷體" w:hint="eastAsia"/>
          <w:color w:val="000000" w:themeColor="text1"/>
        </w:rPr>
        <w:t>年</w:t>
      </w:r>
      <w:r w:rsidRPr="00466075">
        <w:rPr>
          <w:rFonts w:ascii="標楷體" w:eastAsia="標楷體" w:hAnsi="標楷體"/>
          <w:color w:val="000000" w:themeColor="text1"/>
        </w:rPr>
        <w:t>12</w:t>
      </w:r>
      <w:r w:rsidRPr="00466075">
        <w:rPr>
          <w:rFonts w:ascii="標楷體" w:eastAsia="標楷體" w:hAnsi="標楷體" w:hint="eastAsia"/>
          <w:color w:val="000000" w:themeColor="text1"/>
        </w:rPr>
        <w:t>月底</w:t>
      </w:r>
      <w:r w:rsidRPr="00466075">
        <w:rPr>
          <w:rFonts w:ascii="標楷體" w:eastAsia="標楷體" w:hAnsi="標楷體"/>
          <w:color w:val="000000" w:themeColor="text1"/>
        </w:rPr>
        <w:t>）</w:t>
      </w:r>
      <w:r w:rsidRPr="00466075">
        <w:rPr>
          <w:rFonts w:ascii="標楷體" w:eastAsia="標楷體" w:hAnsi="標楷體" w:hint="eastAsia"/>
          <w:color w:val="000000" w:themeColor="text1"/>
        </w:rPr>
        <w:t>，仍未完成先期規劃作業；復依行政院111年8月29日核定之都市更新發展計畫（</w:t>
      </w:r>
      <w:r w:rsidRPr="00466075">
        <w:rPr>
          <w:rFonts w:ascii="標楷體" w:eastAsia="標楷體" w:hAnsi="標楷體"/>
          <w:color w:val="000000" w:themeColor="text1"/>
        </w:rPr>
        <w:t>112</w:t>
      </w:r>
      <w:r w:rsidRPr="00466075">
        <w:rPr>
          <w:rFonts w:ascii="標楷體" w:eastAsia="標楷體" w:hAnsi="標楷體" w:hint="eastAsia"/>
          <w:color w:val="000000" w:themeColor="text1"/>
        </w:rPr>
        <w:t>－</w:t>
      </w:r>
      <w:r w:rsidRPr="00466075">
        <w:rPr>
          <w:rFonts w:ascii="標楷體" w:eastAsia="標楷體" w:hAnsi="標楷體"/>
          <w:color w:val="000000" w:themeColor="text1"/>
        </w:rPr>
        <w:t>115</w:t>
      </w:r>
      <w:r w:rsidRPr="00466075">
        <w:rPr>
          <w:rFonts w:ascii="標楷體" w:eastAsia="標楷體" w:hAnsi="標楷體" w:hint="eastAsia"/>
          <w:color w:val="000000" w:themeColor="text1"/>
        </w:rPr>
        <w:t>年）所載，國家住都中心於</w:t>
      </w:r>
      <w:r w:rsidRPr="00466075">
        <w:rPr>
          <w:rFonts w:ascii="標楷體" w:eastAsia="標楷體" w:hAnsi="標楷體"/>
          <w:color w:val="000000" w:themeColor="text1"/>
        </w:rPr>
        <w:t>112</w:t>
      </w:r>
      <w:r w:rsidRPr="00466075">
        <w:rPr>
          <w:rFonts w:ascii="標楷體" w:eastAsia="標楷體" w:hAnsi="標楷體" w:hint="eastAsia"/>
          <w:color w:val="000000" w:themeColor="text1"/>
        </w:rPr>
        <w:t>至</w:t>
      </w:r>
      <w:r w:rsidRPr="00466075">
        <w:rPr>
          <w:rFonts w:ascii="標楷體" w:eastAsia="標楷體" w:hAnsi="標楷體"/>
          <w:color w:val="000000" w:themeColor="text1"/>
        </w:rPr>
        <w:t>115</w:t>
      </w:r>
      <w:r w:rsidRPr="00466075">
        <w:rPr>
          <w:rFonts w:ascii="標楷體" w:eastAsia="標楷體" w:hAnsi="標楷體" w:hint="eastAsia"/>
          <w:color w:val="000000" w:themeColor="text1"/>
        </w:rPr>
        <w:t>年間實施之都更案件計有「臺北市大同區捷運圓山站西側地區都市更新案」等16案（包含前述5案），預定完工時間介於114年12月至118年12月間，惟</w:t>
      </w:r>
      <w:r w:rsidR="004C04D4" w:rsidRPr="00466075">
        <w:rPr>
          <w:rFonts w:ascii="標楷體" w:eastAsia="標楷體" w:hAnsi="標楷體" w:hint="eastAsia"/>
          <w:color w:val="000000" w:themeColor="text1"/>
        </w:rPr>
        <w:t>截至</w:t>
      </w:r>
      <w:r w:rsidRPr="00466075">
        <w:rPr>
          <w:rFonts w:ascii="標楷體" w:eastAsia="標楷體" w:hAnsi="標楷體" w:hint="eastAsia"/>
          <w:color w:val="000000" w:themeColor="text1"/>
        </w:rPr>
        <w:t>113年8月底止</w:t>
      </w:r>
      <w:r w:rsidR="004C04D4" w:rsidRPr="00466075">
        <w:rPr>
          <w:rFonts w:ascii="標楷體" w:eastAsia="標楷體" w:hAnsi="標楷體" w:hint="eastAsia"/>
          <w:color w:val="000000" w:themeColor="text1"/>
        </w:rPr>
        <w:t>，</w:t>
      </w:r>
      <w:r w:rsidRPr="00466075">
        <w:rPr>
          <w:rFonts w:ascii="標楷體" w:eastAsia="標楷體" w:hAnsi="標楷體" w:hint="eastAsia"/>
          <w:color w:val="000000" w:themeColor="text1"/>
        </w:rPr>
        <w:t>已有13案無法於計畫原定完工時間辦理完竣，延遲時程介於1年至5年7個月不等（表1）。另前揭16案中，部分為該中心承接前內政部營建署（112</w:t>
      </w:r>
      <w:r w:rsidRPr="00466075">
        <w:rPr>
          <w:rFonts w:ascii="標楷體" w:eastAsia="標楷體" w:hAnsi="標楷體"/>
          <w:color w:val="000000" w:themeColor="text1"/>
        </w:rPr>
        <w:t xml:space="preserve"> </w:t>
      </w:r>
      <w:r w:rsidRPr="00466075">
        <w:rPr>
          <w:rFonts w:ascii="標楷體" w:eastAsia="標楷體" w:hAnsi="標楷體" w:hint="eastAsia"/>
          <w:color w:val="000000" w:themeColor="text1"/>
        </w:rPr>
        <w:t>年9月20日改制為內政部國土管理署）辦理之案件，惟部分案件已逾10年尚處於先期規劃作業階段，</w:t>
      </w:r>
      <w:proofErr w:type="gramStart"/>
      <w:r w:rsidRPr="00466075">
        <w:rPr>
          <w:rFonts w:ascii="標楷體" w:eastAsia="標楷體" w:hAnsi="標楷體" w:hint="eastAsia"/>
          <w:color w:val="000000" w:themeColor="text1"/>
        </w:rPr>
        <w:t>舉如</w:t>
      </w:r>
      <w:proofErr w:type="gramEnd"/>
      <w:r w:rsidRPr="00466075">
        <w:rPr>
          <w:rFonts w:ascii="標楷體" w:eastAsia="標楷體" w:hAnsi="標楷體" w:hint="eastAsia"/>
          <w:color w:val="000000" w:themeColor="text1"/>
        </w:rPr>
        <w:t>：「新北市板橋浮洲商業區都市更新案」自103年間辦理先期規劃招標作業後，迄113年8月底止，</w:t>
      </w:r>
      <w:proofErr w:type="gramStart"/>
      <w:r w:rsidRPr="00466075">
        <w:rPr>
          <w:rFonts w:ascii="標楷體" w:eastAsia="標楷體" w:hAnsi="標楷體" w:hint="eastAsia"/>
          <w:color w:val="000000" w:themeColor="text1"/>
        </w:rPr>
        <w:t>囿</w:t>
      </w:r>
      <w:proofErr w:type="gramEnd"/>
      <w:r w:rsidRPr="00466075">
        <w:rPr>
          <w:rFonts w:ascii="標楷體" w:eastAsia="標楷體" w:hAnsi="標楷體" w:hint="eastAsia"/>
          <w:color w:val="000000" w:themeColor="text1"/>
        </w:rPr>
        <w:t>於新北市政府仍辦理板</w:t>
      </w:r>
      <w:r w:rsidRPr="00466075">
        <w:rPr>
          <w:rFonts w:ascii="標楷體" w:eastAsia="標楷體" w:hAnsi="標楷體" w:hint="eastAsia"/>
          <w:color w:val="000000" w:themeColor="text1"/>
        </w:rPr>
        <w:lastRenderedPageBreak/>
        <w:t>橋浮洲都市計畫通盤檢討及</w:t>
      </w:r>
      <w:proofErr w:type="gramStart"/>
      <w:r w:rsidRPr="00466075">
        <w:rPr>
          <w:rFonts w:ascii="標楷體" w:eastAsia="標楷體" w:hAnsi="標楷體" w:hint="eastAsia"/>
          <w:color w:val="000000" w:themeColor="text1"/>
        </w:rPr>
        <w:t>研提泰板輕</w:t>
      </w:r>
      <w:proofErr w:type="gramEnd"/>
      <w:r w:rsidRPr="00466075">
        <w:rPr>
          <w:rFonts w:ascii="標楷體" w:eastAsia="標楷體" w:hAnsi="標楷體" w:hint="eastAsia"/>
          <w:color w:val="000000" w:themeColor="text1"/>
        </w:rPr>
        <w:t>軌可行性研究草案等因素，預定完工日期已由都市更新發展計畫（</w:t>
      </w:r>
      <w:r w:rsidRPr="00466075">
        <w:rPr>
          <w:rFonts w:ascii="標楷體" w:eastAsia="標楷體" w:hAnsi="標楷體"/>
          <w:color w:val="000000" w:themeColor="text1"/>
        </w:rPr>
        <w:t>108</w:t>
      </w:r>
      <w:r w:rsidRPr="00466075">
        <w:rPr>
          <w:rFonts w:ascii="標楷體" w:eastAsia="標楷體" w:hAnsi="標楷體" w:hint="eastAsia"/>
          <w:color w:val="000000" w:themeColor="text1"/>
        </w:rPr>
        <w:t>－</w:t>
      </w:r>
      <w:r w:rsidRPr="00466075">
        <w:rPr>
          <w:rFonts w:ascii="標楷體" w:eastAsia="標楷體" w:hAnsi="標楷體"/>
          <w:color w:val="000000" w:themeColor="text1"/>
        </w:rPr>
        <w:t>111</w:t>
      </w:r>
      <w:r w:rsidRPr="00466075">
        <w:rPr>
          <w:rFonts w:ascii="標楷體" w:eastAsia="標楷體" w:hAnsi="標楷體" w:hint="eastAsia"/>
          <w:color w:val="000000" w:themeColor="text1"/>
        </w:rPr>
        <w:t>年）所列112年12月延後至123年9月；另「臺北市中山區中山女中南側地區都市更新案」自100年間辦理整合、規劃及招商案招標作業後，迄113年8月底止，因涉及文化資產審查，仍處於歷史建築修復再利用計畫審查之前置作業階段，預定完工日期已由都市更新發展計畫（112－</w:t>
      </w:r>
      <w:r w:rsidRPr="00466075">
        <w:rPr>
          <w:rFonts w:ascii="標楷體" w:eastAsia="標楷體" w:hAnsi="標楷體"/>
          <w:color w:val="000000" w:themeColor="text1"/>
        </w:rPr>
        <w:t>11</w:t>
      </w:r>
      <w:r w:rsidRPr="00466075">
        <w:rPr>
          <w:rFonts w:ascii="標楷體" w:eastAsia="標楷體" w:hAnsi="標楷體" w:hint="eastAsia"/>
          <w:color w:val="000000" w:themeColor="text1"/>
        </w:rPr>
        <w:t>5年）所列116年3月延後至121年10月；其餘14件公辦</w:t>
      </w:r>
      <w:proofErr w:type="gramStart"/>
      <w:r w:rsidRPr="00466075">
        <w:rPr>
          <w:rFonts w:ascii="標楷體" w:eastAsia="標楷體" w:hAnsi="標楷體" w:hint="eastAsia"/>
          <w:color w:val="000000" w:themeColor="text1"/>
        </w:rPr>
        <w:t>都更案落後</w:t>
      </w:r>
      <w:proofErr w:type="gramEnd"/>
      <w:r w:rsidRPr="00466075">
        <w:rPr>
          <w:rFonts w:ascii="標楷體" w:eastAsia="標楷體" w:hAnsi="標楷體" w:hint="eastAsia"/>
          <w:color w:val="000000" w:themeColor="text1"/>
        </w:rPr>
        <w:t>原因，</w:t>
      </w:r>
      <w:proofErr w:type="gramStart"/>
      <w:r w:rsidRPr="00466075">
        <w:rPr>
          <w:rFonts w:ascii="標楷體" w:eastAsia="標楷體" w:hAnsi="標楷體" w:hint="eastAsia"/>
          <w:color w:val="000000" w:themeColor="text1"/>
        </w:rPr>
        <w:t>包含臨地</w:t>
      </w:r>
      <w:proofErr w:type="gramEnd"/>
      <w:r w:rsidRPr="00466075">
        <w:rPr>
          <w:rFonts w:ascii="標楷體" w:eastAsia="標楷體" w:hAnsi="標楷體" w:hint="eastAsia"/>
          <w:color w:val="000000" w:themeColor="text1"/>
        </w:rPr>
        <w:t>（含公私有地）意願整合困難、涉及環境影響評估與都市設計審議及公益設施回饋事項未獲主管機關同意等，</w:t>
      </w:r>
      <w:proofErr w:type="gramStart"/>
      <w:r w:rsidRPr="00466075">
        <w:rPr>
          <w:rFonts w:ascii="標楷體" w:eastAsia="標楷體" w:hAnsi="標楷體" w:hint="eastAsia"/>
          <w:color w:val="000000" w:themeColor="text1"/>
        </w:rPr>
        <w:t>均待探究</w:t>
      </w:r>
      <w:proofErr w:type="gramEnd"/>
      <w:r w:rsidRPr="00466075">
        <w:rPr>
          <w:rFonts w:ascii="標楷體" w:eastAsia="標楷體" w:hAnsi="標楷體" w:hint="eastAsia"/>
          <w:color w:val="000000" w:themeColor="text1"/>
        </w:rPr>
        <w:t>檢討其癥結原因並妥</w:t>
      </w:r>
      <w:proofErr w:type="gramStart"/>
      <w:r w:rsidRPr="00466075">
        <w:rPr>
          <w:rFonts w:ascii="標楷體" w:eastAsia="標楷體" w:hAnsi="標楷體" w:hint="eastAsia"/>
          <w:color w:val="000000" w:themeColor="text1"/>
        </w:rPr>
        <w:t>謀善策</w:t>
      </w:r>
      <w:proofErr w:type="gramEnd"/>
      <w:r w:rsidRPr="00466075">
        <w:rPr>
          <w:rFonts w:ascii="標楷體" w:eastAsia="標楷體" w:hAnsi="標楷體" w:hint="eastAsia"/>
          <w:color w:val="000000" w:themeColor="text1"/>
        </w:rPr>
        <w:t>，經函請內政部督促國家住都中心</w:t>
      </w:r>
      <w:proofErr w:type="gramStart"/>
      <w:r w:rsidRPr="00466075">
        <w:rPr>
          <w:rFonts w:ascii="標楷體" w:eastAsia="標楷體" w:hAnsi="標楷體" w:hint="eastAsia"/>
          <w:color w:val="000000" w:themeColor="text1"/>
        </w:rPr>
        <w:t>研</w:t>
      </w:r>
      <w:proofErr w:type="gramEnd"/>
      <w:r w:rsidRPr="00466075">
        <w:rPr>
          <w:rFonts w:ascii="標楷體" w:eastAsia="標楷體" w:hAnsi="標楷體" w:hint="eastAsia"/>
          <w:color w:val="000000" w:themeColor="text1"/>
        </w:rPr>
        <w:t>謀改善。據復：國家住都</w:t>
      </w:r>
      <w:proofErr w:type="gramStart"/>
      <w:r w:rsidRPr="00466075">
        <w:rPr>
          <w:rFonts w:ascii="標楷體" w:eastAsia="標楷體" w:hAnsi="標楷體" w:hint="eastAsia"/>
          <w:color w:val="000000" w:themeColor="text1"/>
        </w:rPr>
        <w:t>中心綜整個案</w:t>
      </w:r>
      <w:proofErr w:type="gramEnd"/>
      <w:r w:rsidRPr="00466075">
        <w:rPr>
          <w:rFonts w:ascii="標楷體" w:eastAsia="標楷體" w:hAnsi="標楷體" w:hint="eastAsia"/>
          <w:color w:val="000000" w:themeColor="text1"/>
        </w:rPr>
        <w:t>主要落後原因，</w:t>
      </w:r>
      <w:proofErr w:type="gramStart"/>
      <w:r w:rsidRPr="00466075">
        <w:rPr>
          <w:rFonts w:ascii="標楷體" w:eastAsia="標楷體" w:hAnsi="標楷體" w:hint="eastAsia"/>
          <w:color w:val="000000" w:themeColor="text1"/>
        </w:rPr>
        <w:t>研</w:t>
      </w:r>
      <w:proofErr w:type="gramEnd"/>
      <w:r w:rsidRPr="00466075">
        <w:rPr>
          <w:rFonts w:ascii="標楷體" w:eastAsia="標楷體" w:hAnsi="標楷體" w:hint="eastAsia"/>
          <w:color w:val="000000" w:themeColor="text1"/>
        </w:rPr>
        <w:t>擬強化招</w:t>
      </w:r>
      <w:proofErr w:type="gramStart"/>
      <w:r w:rsidRPr="00466075">
        <w:rPr>
          <w:rFonts w:ascii="標楷體" w:eastAsia="標楷體" w:hAnsi="標楷體" w:hint="eastAsia"/>
          <w:color w:val="000000" w:themeColor="text1"/>
        </w:rPr>
        <w:t>商前訪商</w:t>
      </w:r>
      <w:proofErr w:type="gramEnd"/>
      <w:r w:rsidRPr="00466075">
        <w:rPr>
          <w:rFonts w:ascii="標楷體" w:eastAsia="標楷體" w:hAnsi="標楷體" w:hint="eastAsia"/>
          <w:color w:val="000000" w:themeColor="text1"/>
        </w:rPr>
        <w:t>過程，檢討招商條件之妥適性；</w:t>
      </w:r>
      <w:proofErr w:type="gramStart"/>
      <w:r w:rsidRPr="00466075">
        <w:rPr>
          <w:rFonts w:ascii="標楷體" w:eastAsia="標楷體" w:hAnsi="標楷體" w:hint="eastAsia"/>
          <w:color w:val="000000" w:themeColor="text1"/>
        </w:rPr>
        <w:t>視私地主</w:t>
      </w:r>
      <w:proofErr w:type="gramEnd"/>
      <w:r w:rsidRPr="00466075">
        <w:rPr>
          <w:rFonts w:ascii="標楷體" w:eastAsia="標楷體" w:hAnsi="標楷體" w:hint="eastAsia"/>
          <w:color w:val="000000" w:themeColor="text1"/>
        </w:rPr>
        <w:t>特性與人數妥善安排溝通時程，</w:t>
      </w:r>
      <w:proofErr w:type="gramStart"/>
      <w:r w:rsidRPr="00466075">
        <w:rPr>
          <w:rFonts w:ascii="標楷體" w:eastAsia="標楷體" w:hAnsi="標楷體" w:hint="eastAsia"/>
          <w:color w:val="000000" w:themeColor="text1"/>
        </w:rPr>
        <w:t>研</w:t>
      </w:r>
      <w:proofErr w:type="gramEnd"/>
      <w:r w:rsidRPr="00466075">
        <w:rPr>
          <w:rFonts w:ascii="標楷體" w:eastAsia="標楷體" w:hAnsi="標楷體" w:hint="eastAsia"/>
          <w:color w:val="000000" w:themeColor="text1"/>
        </w:rPr>
        <w:t>擬創新機制增加私地主整合機制；作為實施者提前進場，協助公有地管理單位妥善安置，並排定價購</w:t>
      </w:r>
      <w:proofErr w:type="gramStart"/>
      <w:r w:rsidRPr="00466075">
        <w:rPr>
          <w:rFonts w:ascii="標楷體" w:eastAsia="標楷體" w:hAnsi="標楷體" w:hint="eastAsia"/>
          <w:color w:val="000000" w:themeColor="text1"/>
        </w:rPr>
        <w:t>公有地期程</w:t>
      </w:r>
      <w:proofErr w:type="gramEnd"/>
      <w:r w:rsidRPr="00466075">
        <w:rPr>
          <w:rFonts w:ascii="標楷體" w:eastAsia="標楷體" w:hAnsi="標楷體" w:hint="eastAsia"/>
          <w:color w:val="000000" w:themeColor="text1"/>
        </w:rPr>
        <w:t>與國產管理單位密切溝通；審慎檢視提送之都市更新事權計畫內容，並與地方政府密切溝通，掌握個案審查議題等改善措施；另內政部爾後將於年度績效評鑑核實考核國家住都中心業務成效，並請該中心探究個案執行窒礙及其癥結原因，</w:t>
      </w:r>
      <w:r w:rsidR="004C04D4" w:rsidRPr="00466075">
        <w:rPr>
          <w:rFonts w:ascii="標楷體" w:eastAsia="標楷體" w:hAnsi="標楷體" w:hint="eastAsia"/>
          <w:color w:val="000000" w:themeColor="text1"/>
        </w:rPr>
        <w:t>妥</w:t>
      </w:r>
      <w:proofErr w:type="gramStart"/>
      <w:r w:rsidR="004C04D4" w:rsidRPr="00466075">
        <w:rPr>
          <w:rFonts w:ascii="標楷體" w:eastAsia="標楷體" w:hAnsi="標楷體" w:hint="eastAsia"/>
          <w:color w:val="000000" w:themeColor="text1"/>
        </w:rPr>
        <w:t>謀善策</w:t>
      </w:r>
      <w:proofErr w:type="gramEnd"/>
      <w:r w:rsidR="004C04D4" w:rsidRPr="00466075">
        <w:rPr>
          <w:rFonts w:ascii="標楷體" w:eastAsia="標楷體" w:hAnsi="標楷體" w:hint="eastAsia"/>
          <w:color w:val="000000" w:themeColor="text1"/>
        </w:rPr>
        <w:t>因應，</w:t>
      </w:r>
      <w:r w:rsidRPr="00466075">
        <w:rPr>
          <w:rFonts w:ascii="標楷體" w:eastAsia="標楷體" w:hAnsi="標楷體" w:hint="eastAsia"/>
          <w:color w:val="000000" w:themeColor="text1"/>
        </w:rPr>
        <w:t>以促使政府主導都市更新案如期如質推動。</w:t>
      </w:r>
    </w:p>
    <w:p w14:paraId="5DEACC4E" w14:textId="6DE81EF2" w:rsidR="000C39A1" w:rsidRPr="00466075" w:rsidRDefault="000C39A1" w:rsidP="000C39A1">
      <w:pPr>
        <w:pStyle w:val="3021"/>
        <w:spacing w:line="560" w:lineRule="exact"/>
        <w:ind w:firstLine="1261"/>
        <w:rPr>
          <w:szCs w:val="28"/>
        </w:rPr>
      </w:pPr>
      <w:r w:rsidRPr="00466075">
        <w:rPr>
          <w:rFonts w:hint="eastAsia"/>
          <w:szCs w:val="28"/>
        </w:rPr>
        <w:t>2</w:t>
      </w:r>
      <w:r w:rsidRPr="00466075">
        <w:rPr>
          <w:szCs w:val="28"/>
        </w:rPr>
        <w:t>.</w:t>
      </w:r>
      <w:r w:rsidRPr="00466075">
        <w:rPr>
          <w:rFonts w:hint="eastAsia"/>
          <w:szCs w:val="28"/>
        </w:rPr>
        <w:t xml:space="preserve">　國家住宅及都市更新中心推動都市危險老舊建築物重建，有助於改善國民居住環境及提升建築安全，惟該中心成立5年來，核定及</w:t>
      </w:r>
      <w:proofErr w:type="gramStart"/>
      <w:r w:rsidRPr="00466075">
        <w:rPr>
          <w:rFonts w:hint="eastAsia"/>
          <w:szCs w:val="28"/>
        </w:rPr>
        <w:t>辦理危老建築</w:t>
      </w:r>
      <w:proofErr w:type="gramEnd"/>
      <w:r w:rsidRPr="00466075">
        <w:rPr>
          <w:rFonts w:hint="eastAsia"/>
          <w:szCs w:val="28"/>
        </w:rPr>
        <w:t>重建案件僅12案，允宜妥謀擴展潛在重建案件來源之發展策略，以</w:t>
      </w:r>
      <w:proofErr w:type="gramStart"/>
      <w:r w:rsidRPr="00466075">
        <w:rPr>
          <w:rFonts w:hint="eastAsia"/>
          <w:szCs w:val="28"/>
        </w:rPr>
        <w:t>加速危老建築</w:t>
      </w:r>
      <w:proofErr w:type="gramEnd"/>
      <w:r w:rsidRPr="00466075">
        <w:rPr>
          <w:rFonts w:hint="eastAsia"/>
          <w:szCs w:val="28"/>
        </w:rPr>
        <w:t>重建及提升國民住宅品質。</w:t>
      </w:r>
    </w:p>
    <w:p w14:paraId="13ACA654" w14:textId="2F686EB1" w:rsidR="000C39A1" w:rsidRPr="00466075" w:rsidRDefault="000C39A1" w:rsidP="000C39A1">
      <w:pPr>
        <w:pStyle w:val="304"/>
        <w:overflowPunct w:val="0"/>
        <w:spacing w:line="560" w:lineRule="exact"/>
        <w:ind w:firstLineChars="200" w:firstLine="480"/>
        <w:rPr>
          <w:b w:val="0"/>
          <w:sz w:val="24"/>
          <w:szCs w:val="24"/>
        </w:rPr>
      </w:pPr>
      <w:r w:rsidRPr="00466075">
        <w:rPr>
          <w:rFonts w:hint="eastAsia"/>
          <w:b w:val="0"/>
          <w:sz w:val="24"/>
          <w:szCs w:val="24"/>
        </w:rPr>
        <w:t>政府為加速都市計畫範圍內危險及老舊瀕危建築物（下稱危老建築）之重建，於112年12月6日修法增訂都市危險及老舊建築物加速重建條例（下稱危老建築重建條例）第5條之1第1項規定，明定土地及合法建築物為公有財產者，除特殊情形外，應一律</w:t>
      </w:r>
      <w:proofErr w:type="gramStart"/>
      <w:r w:rsidRPr="00466075">
        <w:rPr>
          <w:rFonts w:hint="eastAsia"/>
          <w:b w:val="0"/>
          <w:sz w:val="24"/>
          <w:szCs w:val="24"/>
        </w:rPr>
        <w:t>參與危老建築</w:t>
      </w:r>
      <w:proofErr w:type="gramEnd"/>
      <w:r w:rsidRPr="00466075">
        <w:rPr>
          <w:rFonts w:hint="eastAsia"/>
          <w:b w:val="0"/>
          <w:sz w:val="24"/>
          <w:szCs w:val="24"/>
        </w:rPr>
        <w:t>重建。國家住宅及都市更新中心（下稱國家住都中心）為協助財政部國有財產署（下稱國產署）管有之國有非公用土地及建築物依</w:t>
      </w:r>
      <w:proofErr w:type="gramStart"/>
      <w:r w:rsidRPr="00466075">
        <w:rPr>
          <w:rFonts w:hint="eastAsia"/>
          <w:b w:val="0"/>
          <w:sz w:val="24"/>
          <w:szCs w:val="24"/>
        </w:rPr>
        <w:t>循危老</w:t>
      </w:r>
      <w:proofErr w:type="gramEnd"/>
      <w:r w:rsidRPr="00466075">
        <w:rPr>
          <w:rFonts w:hint="eastAsia"/>
          <w:b w:val="0"/>
          <w:sz w:val="24"/>
          <w:szCs w:val="24"/>
        </w:rPr>
        <w:t>建築重建條例參與重建作業，於107年10月24日訂定「國家住宅及都市更新中心參與都市危險及老舊建築物重建作業辦法」（110年12月1日經國家住都中心修訂名稱為「國家住宅及都市更新中心辦理都市危險及老舊建築物加速重建作業辦法」，下稱危老建築重建辦法），期解決</w:t>
      </w:r>
      <w:proofErr w:type="gramStart"/>
      <w:r w:rsidRPr="00466075">
        <w:rPr>
          <w:rFonts w:hint="eastAsia"/>
          <w:b w:val="0"/>
          <w:sz w:val="24"/>
          <w:szCs w:val="24"/>
        </w:rPr>
        <w:t>部分危老建築</w:t>
      </w:r>
      <w:proofErr w:type="gramEnd"/>
      <w:r w:rsidRPr="00466075">
        <w:rPr>
          <w:rFonts w:hint="eastAsia"/>
          <w:b w:val="0"/>
          <w:sz w:val="24"/>
          <w:szCs w:val="24"/>
        </w:rPr>
        <w:t>重建個案存有毗鄰或夾雜國有非公用土地及建築物，因未能合併重建而</w:t>
      </w:r>
      <w:r w:rsidRPr="00466075">
        <w:rPr>
          <w:rFonts w:hint="eastAsia"/>
          <w:b w:val="0"/>
          <w:sz w:val="24"/>
          <w:szCs w:val="24"/>
        </w:rPr>
        <w:lastRenderedPageBreak/>
        <w:t>形成土地之</w:t>
      </w:r>
      <w:proofErr w:type="gramStart"/>
      <w:r w:rsidRPr="00466075">
        <w:rPr>
          <w:rFonts w:hint="eastAsia"/>
          <w:b w:val="0"/>
          <w:sz w:val="24"/>
          <w:szCs w:val="24"/>
        </w:rPr>
        <w:t>畸</w:t>
      </w:r>
      <w:proofErr w:type="gramEnd"/>
      <w:r w:rsidRPr="00466075">
        <w:rPr>
          <w:rFonts w:hint="eastAsia"/>
          <w:b w:val="0"/>
          <w:sz w:val="24"/>
          <w:szCs w:val="24"/>
        </w:rPr>
        <w:t>零細分、使用規劃設計無效率或無法符合建築法等相關規定，致無法重建等問題。上</w:t>
      </w:r>
      <w:proofErr w:type="gramStart"/>
      <w:r w:rsidRPr="00466075">
        <w:rPr>
          <w:rFonts w:hint="eastAsia"/>
          <w:b w:val="0"/>
          <w:sz w:val="24"/>
          <w:szCs w:val="24"/>
        </w:rPr>
        <w:t>開危老</w:t>
      </w:r>
      <w:proofErr w:type="gramEnd"/>
      <w:r w:rsidRPr="00466075">
        <w:rPr>
          <w:rFonts w:hint="eastAsia"/>
          <w:b w:val="0"/>
          <w:sz w:val="24"/>
          <w:szCs w:val="24"/>
        </w:rPr>
        <w:t>建築重建辦法規定，國家住都中心辦理</w:t>
      </w:r>
      <w:proofErr w:type="gramStart"/>
      <w:r w:rsidRPr="00466075">
        <w:rPr>
          <w:rFonts w:hint="eastAsia"/>
          <w:b w:val="0"/>
          <w:sz w:val="24"/>
          <w:szCs w:val="24"/>
        </w:rPr>
        <w:t>之危老建築</w:t>
      </w:r>
      <w:proofErr w:type="gramEnd"/>
      <w:r w:rsidRPr="00466075">
        <w:rPr>
          <w:rFonts w:hint="eastAsia"/>
          <w:b w:val="0"/>
          <w:sz w:val="24"/>
          <w:szCs w:val="24"/>
        </w:rPr>
        <w:t>重建案件概分為2種，其一為國產署提供國有土地及其建築物予該中心評估辦理，又稱為主辦</w:t>
      </w:r>
      <w:proofErr w:type="gramStart"/>
      <w:r w:rsidRPr="00466075">
        <w:rPr>
          <w:rFonts w:hint="eastAsia"/>
          <w:b w:val="0"/>
          <w:sz w:val="24"/>
          <w:szCs w:val="24"/>
        </w:rPr>
        <w:t>型危老</w:t>
      </w:r>
      <w:proofErr w:type="gramEnd"/>
      <w:r w:rsidRPr="00466075">
        <w:rPr>
          <w:rFonts w:hint="eastAsia"/>
          <w:b w:val="0"/>
          <w:sz w:val="24"/>
          <w:szCs w:val="24"/>
        </w:rPr>
        <w:t>案；其二為受理民間申請後，由國家住都中心提出價購計畫函請國產署同意，並辦理國有房地產權移轉後，再由該中心出具土地使用同意書</w:t>
      </w:r>
      <w:proofErr w:type="gramStart"/>
      <w:r w:rsidRPr="00466075">
        <w:rPr>
          <w:rFonts w:hint="eastAsia"/>
          <w:b w:val="0"/>
          <w:sz w:val="24"/>
          <w:szCs w:val="24"/>
        </w:rPr>
        <w:t>參與危老建築</w:t>
      </w:r>
      <w:proofErr w:type="gramEnd"/>
      <w:r w:rsidRPr="00466075">
        <w:rPr>
          <w:rFonts w:hint="eastAsia"/>
          <w:b w:val="0"/>
          <w:sz w:val="24"/>
          <w:szCs w:val="24"/>
        </w:rPr>
        <w:t>重建工作，該方式通稱</w:t>
      </w:r>
      <w:proofErr w:type="gramStart"/>
      <w:r w:rsidRPr="00466075">
        <w:rPr>
          <w:rFonts w:hint="eastAsia"/>
          <w:b w:val="0"/>
          <w:sz w:val="24"/>
          <w:szCs w:val="24"/>
        </w:rPr>
        <w:t>為危老協參案</w:t>
      </w:r>
      <w:proofErr w:type="gramEnd"/>
      <w:r w:rsidRPr="00466075">
        <w:rPr>
          <w:rFonts w:hint="eastAsia"/>
          <w:b w:val="0"/>
          <w:sz w:val="24"/>
          <w:szCs w:val="24"/>
        </w:rPr>
        <w:t>。經查，國產署自</w:t>
      </w:r>
      <w:proofErr w:type="gramStart"/>
      <w:r w:rsidRPr="00466075">
        <w:rPr>
          <w:rFonts w:hint="eastAsia"/>
          <w:b w:val="0"/>
          <w:sz w:val="24"/>
          <w:szCs w:val="24"/>
        </w:rPr>
        <w:t>110</w:t>
      </w:r>
      <w:proofErr w:type="gramEnd"/>
      <w:r w:rsidRPr="00466075">
        <w:rPr>
          <w:rFonts w:hint="eastAsia"/>
          <w:b w:val="0"/>
          <w:sz w:val="24"/>
          <w:szCs w:val="24"/>
        </w:rPr>
        <w:t>年度至113年8月底止，已主動提供5件國有土地及建築物予國家住都中心評估</w:t>
      </w:r>
      <w:proofErr w:type="gramStart"/>
      <w:r w:rsidRPr="00466075">
        <w:rPr>
          <w:rFonts w:hint="eastAsia"/>
          <w:b w:val="0"/>
          <w:sz w:val="24"/>
          <w:szCs w:val="24"/>
        </w:rPr>
        <w:t>主辦危老建築</w:t>
      </w:r>
      <w:proofErr w:type="gramEnd"/>
      <w:r w:rsidRPr="00466075">
        <w:rPr>
          <w:rFonts w:hint="eastAsia"/>
          <w:b w:val="0"/>
          <w:sz w:val="24"/>
          <w:szCs w:val="24"/>
        </w:rPr>
        <w:t>重建之可行性，經該中心評估結果，其中1件改</w:t>
      </w:r>
      <w:proofErr w:type="gramStart"/>
      <w:r w:rsidRPr="00466075">
        <w:rPr>
          <w:rFonts w:hint="eastAsia"/>
          <w:b w:val="0"/>
          <w:sz w:val="24"/>
          <w:szCs w:val="24"/>
        </w:rPr>
        <w:t>採</w:t>
      </w:r>
      <w:proofErr w:type="gramEnd"/>
      <w:r w:rsidRPr="00466075">
        <w:rPr>
          <w:rFonts w:hint="eastAsia"/>
          <w:b w:val="0"/>
          <w:sz w:val="24"/>
          <w:szCs w:val="24"/>
        </w:rPr>
        <w:t>公辦都更（政府主導都市更新）方式辦理，餘4件則因重建範圍內含未登記建築物，致產權複雜、占用情形嚴重，或國有房地旁計畫道路未開闢，致無法單獨建築開發等情，經評估不具可行性或可行性低</w:t>
      </w:r>
      <w:r w:rsidR="00D05D50" w:rsidRPr="00466075">
        <w:rPr>
          <w:rFonts w:hint="eastAsia"/>
          <w:b w:val="0"/>
          <w:sz w:val="24"/>
          <w:szCs w:val="24"/>
        </w:rPr>
        <w:t>。</w:t>
      </w:r>
      <w:r w:rsidRPr="00466075">
        <w:rPr>
          <w:rFonts w:hint="eastAsia"/>
          <w:b w:val="0"/>
          <w:sz w:val="24"/>
          <w:szCs w:val="24"/>
        </w:rPr>
        <w:t>由於主辦</w:t>
      </w:r>
      <w:proofErr w:type="gramStart"/>
      <w:r w:rsidRPr="00466075">
        <w:rPr>
          <w:rFonts w:hint="eastAsia"/>
          <w:b w:val="0"/>
          <w:sz w:val="24"/>
          <w:szCs w:val="24"/>
        </w:rPr>
        <w:t>型危老</w:t>
      </w:r>
      <w:proofErr w:type="gramEnd"/>
      <w:r w:rsidRPr="00466075">
        <w:rPr>
          <w:rFonts w:hint="eastAsia"/>
          <w:b w:val="0"/>
          <w:sz w:val="24"/>
          <w:szCs w:val="24"/>
        </w:rPr>
        <w:t>案迄無具體推動成果，致影響該</w:t>
      </w:r>
      <w:proofErr w:type="gramStart"/>
      <w:r w:rsidRPr="00466075">
        <w:rPr>
          <w:rFonts w:hint="eastAsia"/>
          <w:b w:val="0"/>
          <w:sz w:val="24"/>
          <w:szCs w:val="24"/>
        </w:rPr>
        <w:t>中心危老建築</w:t>
      </w:r>
      <w:proofErr w:type="gramEnd"/>
      <w:r w:rsidRPr="00466075">
        <w:rPr>
          <w:rFonts w:hint="eastAsia"/>
          <w:b w:val="0"/>
          <w:sz w:val="24"/>
          <w:szCs w:val="24"/>
        </w:rPr>
        <w:t>重建</w:t>
      </w:r>
      <w:r w:rsidRPr="004C22C9">
        <w:rPr>
          <w:rFonts w:hint="eastAsia"/>
          <w:b w:val="0"/>
          <w:spacing w:val="4"/>
          <w:sz w:val="24"/>
          <w:szCs w:val="24"/>
        </w:rPr>
        <w:t>預算執行情形，</w:t>
      </w:r>
      <w:proofErr w:type="gramStart"/>
      <w:r w:rsidRPr="004C22C9">
        <w:rPr>
          <w:rFonts w:hint="eastAsia"/>
          <w:b w:val="0"/>
          <w:spacing w:val="4"/>
          <w:sz w:val="24"/>
          <w:szCs w:val="24"/>
        </w:rPr>
        <w:t>109</w:t>
      </w:r>
      <w:proofErr w:type="gramEnd"/>
      <w:r w:rsidRPr="004C22C9">
        <w:rPr>
          <w:rFonts w:hint="eastAsia"/>
          <w:b w:val="0"/>
          <w:spacing w:val="4"/>
          <w:sz w:val="24"/>
          <w:szCs w:val="24"/>
        </w:rPr>
        <w:t>年度至113年8月底止，各年度之預算執行率分別為16.79％、18.61％、65.83％、</w:t>
      </w:r>
      <w:r w:rsidRPr="00466075">
        <w:rPr>
          <w:rFonts w:hint="eastAsia"/>
          <w:b w:val="0"/>
          <w:sz w:val="24"/>
          <w:szCs w:val="24"/>
        </w:rPr>
        <w:t>72.20％及33.34％，皆未達80％。另國家住都中心自107年10月訂</w:t>
      </w:r>
      <w:proofErr w:type="gramStart"/>
      <w:r w:rsidRPr="00466075">
        <w:rPr>
          <w:rFonts w:hint="eastAsia"/>
          <w:b w:val="0"/>
          <w:sz w:val="24"/>
          <w:szCs w:val="24"/>
        </w:rPr>
        <w:t>定危老</w:t>
      </w:r>
      <w:proofErr w:type="gramEnd"/>
      <w:r w:rsidRPr="00466075">
        <w:rPr>
          <w:rFonts w:hint="eastAsia"/>
          <w:b w:val="0"/>
          <w:sz w:val="24"/>
          <w:szCs w:val="24"/>
        </w:rPr>
        <w:t>建築重建辦法，至113年8月底止已逾5年，該中心董事會已審查核定通過</w:t>
      </w:r>
      <w:proofErr w:type="gramStart"/>
      <w:r w:rsidRPr="00466075">
        <w:rPr>
          <w:rFonts w:hint="eastAsia"/>
          <w:b w:val="0"/>
          <w:sz w:val="24"/>
          <w:szCs w:val="24"/>
        </w:rPr>
        <w:t>危老協參</w:t>
      </w:r>
      <w:proofErr w:type="gramEnd"/>
      <w:r w:rsidRPr="00466075">
        <w:rPr>
          <w:rFonts w:hint="eastAsia"/>
          <w:b w:val="0"/>
          <w:sz w:val="24"/>
          <w:szCs w:val="24"/>
        </w:rPr>
        <w:t>案件計12件，均集中</w:t>
      </w:r>
      <w:proofErr w:type="gramStart"/>
      <w:r w:rsidRPr="00466075">
        <w:rPr>
          <w:rFonts w:hint="eastAsia"/>
          <w:b w:val="0"/>
          <w:sz w:val="24"/>
          <w:szCs w:val="24"/>
        </w:rPr>
        <w:t>於雙北精華</w:t>
      </w:r>
      <w:proofErr w:type="gramEnd"/>
      <w:r w:rsidRPr="00466075">
        <w:rPr>
          <w:rFonts w:hint="eastAsia"/>
          <w:b w:val="0"/>
          <w:sz w:val="24"/>
          <w:szCs w:val="24"/>
        </w:rPr>
        <w:t>地區（9件位於臺北市，餘3件位於新北市）</w:t>
      </w:r>
      <w:r w:rsidR="00D05D50" w:rsidRPr="00466075">
        <w:rPr>
          <w:rFonts w:hint="eastAsia"/>
          <w:b w:val="0"/>
          <w:sz w:val="24"/>
          <w:szCs w:val="24"/>
        </w:rPr>
        <w:t>；又</w:t>
      </w:r>
      <w:r w:rsidRPr="00466075">
        <w:rPr>
          <w:rFonts w:hint="eastAsia"/>
          <w:b w:val="0"/>
          <w:sz w:val="24"/>
          <w:szCs w:val="24"/>
        </w:rPr>
        <w:t>除</w:t>
      </w:r>
      <w:proofErr w:type="gramStart"/>
      <w:r w:rsidRPr="00466075">
        <w:rPr>
          <w:rFonts w:hint="eastAsia"/>
          <w:b w:val="0"/>
          <w:sz w:val="24"/>
          <w:szCs w:val="24"/>
        </w:rPr>
        <w:t>111</w:t>
      </w:r>
      <w:proofErr w:type="gramEnd"/>
      <w:r w:rsidRPr="00466075">
        <w:rPr>
          <w:rFonts w:hint="eastAsia"/>
          <w:b w:val="0"/>
          <w:sz w:val="24"/>
          <w:szCs w:val="24"/>
        </w:rPr>
        <w:t>年度通過5件、</w:t>
      </w:r>
      <w:proofErr w:type="gramStart"/>
      <w:r w:rsidRPr="00466075">
        <w:rPr>
          <w:rFonts w:hint="eastAsia"/>
          <w:b w:val="0"/>
          <w:sz w:val="24"/>
          <w:szCs w:val="24"/>
        </w:rPr>
        <w:t>112</w:t>
      </w:r>
      <w:proofErr w:type="gramEnd"/>
      <w:r w:rsidRPr="00466075">
        <w:rPr>
          <w:rFonts w:hint="eastAsia"/>
          <w:b w:val="0"/>
          <w:sz w:val="24"/>
          <w:szCs w:val="24"/>
        </w:rPr>
        <w:t>年度通過3件外，其餘108、109、110及</w:t>
      </w:r>
      <w:proofErr w:type="gramStart"/>
      <w:r w:rsidRPr="00466075">
        <w:rPr>
          <w:rFonts w:hint="eastAsia"/>
          <w:b w:val="0"/>
          <w:sz w:val="24"/>
          <w:szCs w:val="24"/>
        </w:rPr>
        <w:t>113</w:t>
      </w:r>
      <w:proofErr w:type="gramEnd"/>
      <w:r w:rsidRPr="00466075">
        <w:rPr>
          <w:rFonts w:hint="eastAsia"/>
          <w:b w:val="0"/>
          <w:sz w:val="24"/>
          <w:szCs w:val="24"/>
        </w:rPr>
        <w:t>年度僅各通過1件，該中心自</w:t>
      </w:r>
      <w:proofErr w:type="gramStart"/>
      <w:r w:rsidRPr="00466075">
        <w:rPr>
          <w:rFonts w:hint="eastAsia"/>
          <w:b w:val="0"/>
          <w:sz w:val="24"/>
          <w:szCs w:val="24"/>
        </w:rPr>
        <w:t>111</w:t>
      </w:r>
      <w:proofErr w:type="gramEnd"/>
      <w:r w:rsidRPr="00466075">
        <w:rPr>
          <w:rFonts w:hint="eastAsia"/>
          <w:b w:val="0"/>
          <w:sz w:val="24"/>
          <w:szCs w:val="24"/>
        </w:rPr>
        <w:t>年度核定通過5件</w:t>
      </w:r>
      <w:proofErr w:type="gramStart"/>
      <w:r w:rsidRPr="00466075">
        <w:rPr>
          <w:rFonts w:hint="eastAsia"/>
          <w:b w:val="0"/>
          <w:sz w:val="24"/>
          <w:szCs w:val="24"/>
        </w:rPr>
        <w:t>危老協參</w:t>
      </w:r>
      <w:proofErr w:type="gramEnd"/>
      <w:r w:rsidRPr="00466075">
        <w:rPr>
          <w:rFonts w:hint="eastAsia"/>
          <w:b w:val="0"/>
          <w:sz w:val="24"/>
          <w:szCs w:val="24"/>
        </w:rPr>
        <w:t>案件後，核定案件即有逐年下滑趨勢，且112及</w:t>
      </w:r>
      <w:proofErr w:type="gramStart"/>
      <w:r w:rsidRPr="00466075">
        <w:rPr>
          <w:rFonts w:hint="eastAsia"/>
          <w:b w:val="0"/>
          <w:sz w:val="24"/>
          <w:szCs w:val="24"/>
        </w:rPr>
        <w:t>113</w:t>
      </w:r>
      <w:proofErr w:type="gramEnd"/>
      <w:r w:rsidRPr="00466075">
        <w:rPr>
          <w:rFonts w:hint="eastAsia"/>
          <w:b w:val="0"/>
          <w:sz w:val="24"/>
          <w:szCs w:val="24"/>
        </w:rPr>
        <w:t>年度核定通過</w:t>
      </w:r>
      <w:proofErr w:type="gramStart"/>
      <w:r w:rsidRPr="00466075">
        <w:rPr>
          <w:rFonts w:hint="eastAsia"/>
          <w:b w:val="0"/>
          <w:sz w:val="24"/>
          <w:szCs w:val="24"/>
        </w:rPr>
        <w:t>案件尚各有</w:t>
      </w:r>
      <w:proofErr w:type="gramEnd"/>
      <w:r w:rsidRPr="00466075">
        <w:rPr>
          <w:rFonts w:hint="eastAsia"/>
          <w:b w:val="0"/>
          <w:sz w:val="24"/>
          <w:szCs w:val="24"/>
        </w:rPr>
        <w:t>1件未辦理價購。按國家住都中心創新</w:t>
      </w:r>
      <w:proofErr w:type="gramStart"/>
      <w:r w:rsidRPr="00466075">
        <w:rPr>
          <w:rFonts w:hint="eastAsia"/>
          <w:b w:val="0"/>
          <w:sz w:val="24"/>
          <w:szCs w:val="24"/>
        </w:rPr>
        <w:t>研</w:t>
      </w:r>
      <w:proofErr w:type="gramEnd"/>
      <w:r w:rsidRPr="00466075">
        <w:rPr>
          <w:rFonts w:hint="eastAsia"/>
          <w:b w:val="0"/>
          <w:sz w:val="24"/>
          <w:szCs w:val="24"/>
        </w:rPr>
        <w:t>提「</w:t>
      </w:r>
      <w:proofErr w:type="gramStart"/>
      <w:r w:rsidRPr="00466075">
        <w:rPr>
          <w:rFonts w:hint="eastAsia"/>
          <w:b w:val="0"/>
          <w:sz w:val="24"/>
          <w:szCs w:val="24"/>
        </w:rPr>
        <w:t>危老協參</w:t>
      </w:r>
      <w:proofErr w:type="gramEnd"/>
      <w:r w:rsidRPr="00466075">
        <w:rPr>
          <w:rFonts w:hint="eastAsia"/>
          <w:b w:val="0"/>
          <w:sz w:val="24"/>
          <w:szCs w:val="24"/>
        </w:rPr>
        <w:t>」機制，以擔任整合管理機關、公營事業、民間業者及所有權人之關鍵角色，積極輔導</w:t>
      </w:r>
      <w:proofErr w:type="gramStart"/>
      <w:r w:rsidRPr="00466075">
        <w:rPr>
          <w:rFonts w:hint="eastAsia"/>
          <w:b w:val="0"/>
          <w:sz w:val="24"/>
          <w:szCs w:val="24"/>
        </w:rPr>
        <w:t>突破危老建築</w:t>
      </w:r>
      <w:proofErr w:type="gramEnd"/>
      <w:r w:rsidRPr="00466075">
        <w:rPr>
          <w:rFonts w:hint="eastAsia"/>
          <w:b w:val="0"/>
          <w:sz w:val="24"/>
          <w:szCs w:val="24"/>
        </w:rPr>
        <w:t>重建之各式難題，拓展案源；惟</w:t>
      </w:r>
      <w:proofErr w:type="gramStart"/>
      <w:r w:rsidRPr="00466075">
        <w:rPr>
          <w:rFonts w:hint="eastAsia"/>
          <w:b w:val="0"/>
          <w:sz w:val="24"/>
          <w:szCs w:val="24"/>
        </w:rPr>
        <w:t>揆</w:t>
      </w:r>
      <w:proofErr w:type="gramEnd"/>
      <w:r w:rsidRPr="00466075">
        <w:rPr>
          <w:rFonts w:hint="eastAsia"/>
          <w:b w:val="0"/>
          <w:sz w:val="24"/>
          <w:szCs w:val="24"/>
        </w:rPr>
        <w:t>諸</w:t>
      </w:r>
      <w:proofErr w:type="gramStart"/>
      <w:r w:rsidRPr="00466075">
        <w:rPr>
          <w:rFonts w:hint="eastAsia"/>
          <w:b w:val="0"/>
          <w:sz w:val="24"/>
          <w:szCs w:val="24"/>
        </w:rPr>
        <w:t>前述危老建築</w:t>
      </w:r>
      <w:proofErr w:type="gramEnd"/>
      <w:r w:rsidRPr="00466075">
        <w:rPr>
          <w:rFonts w:hint="eastAsia"/>
          <w:b w:val="0"/>
          <w:sz w:val="24"/>
          <w:szCs w:val="24"/>
        </w:rPr>
        <w:t>重建推動情形，該中心顯未落實以所</w:t>
      </w:r>
      <w:proofErr w:type="gramStart"/>
      <w:r w:rsidRPr="00466075">
        <w:rPr>
          <w:rFonts w:hint="eastAsia"/>
          <w:b w:val="0"/>
          <w:sz w:val="24"/>
          <w:szCs w:val="24"/>
        </w:rPr>
        <w:t>研</w:t>
      </w:r>
      <w:proofErr w:type="gramEnd"/>
      <w:r w:rsidRPr="00466075">
        <w:rPr>
          <w:rFonts w:hint="eastAsia"/>
          <w:b w:val="0"/>
          <w:sz w:val="24"/>
          <w:szCs w:val="24"/>
        </w:rPr>
        <w:t>提「</w:t>
      </w:r>
      <w:proofErr w:type="gramStart"/>
      <w:r w:rsidRPr="00466075">
        <w:rPr>
          <w:rFonts w:hint="eastAsia"/>
          <w:b w:val="0"/>
          <w:sz w:val="24"/>
          <w:szCs w:val="24"/>
        </w:rPr>
        <w:t>危老協參</w:t>
      </w:r>
      <w:proofErr w:type="gramEnd"/>
      <w:r w:rsidRPr="00466075">
        <w:rPr>
          <w:rFonts w:hint="eastAsia"/>
          <w:b w:val="0"/>
          <w:sz w:val="24"/>
          <w:szCs w:val="24"/>
        </w:rPr>
        <w:t>」機制，</w:t>
      </w:r>
      <w:proofErr w:type="gramStart"/>
      <w:r w:rsidRPr="00466075">
        <w:rPr>
          <w:rFonts w:hint="eastAsia"/>
          <w:b w:val="0"/>
          <w:sz w:val="24"/>
          <w:szCs w:val="24"/>
        </w:rPr>
        <w:t>拓展危老建築</w:t>
      </w:r>
      <w:proofErr w:type="gramEnd"/>
      <w:r w:rsidRPr="00466075">
        <w:rPr>
          <w:rFonts w:hint="eastAsia"/>
          <w:b w:val="0"/>
          <w:sz w:val="24"/>
          <w:szCs w:val="24"/>
        </w:rPr>
        <w:t>重建案源之功能，經函請內政部督促國家住都中心</w:t>
      </w:r>
      <w:proofErr w:type="gramStart"/>
      <w:r w:rsidRPr="00466075">
        <w:rPr>
          <w:rFonts w:hint="eastAsia"/>
          <w:b w:val="0"/>
          <w:sz w:val="24"/>
          <w:szCs w:val="24"/>
        </w:rPr>
        <w:t>研</w:t>
      </w:r>
      <w:proofErr w:type="gramEnd"/>
      <w:r w:rsidRPr="00466075">
        <w:rPr>
          <w:rFonts w:hint="eastAsia"/>
          <w:b w:val="0"/>
          <w:sz w:val="24"/>
          <w:szCs w:val="24"/>
        </w:rPr>
        <w:t>謀改善。據復：將透過強化民間業者交流溝通、潛在案件定期列管追蹤輔導，與國產署等公產管理單位經驗分享等方式，積極拓展案源，促進公有房地</w:t>
      </w:r>
      <w:proofErr w:type="gramStart"/>
      <w:r w:rsidRPr="00466075">
        <w:rPr>
          <w:rFonts w:hint="eastAsia"/>
          <w:b w:val="0"/>
          <w:sz w:val="24"/>
          <w:szCs w:val="24"/>
        </w:rPr>
        <w:t>參與危老建築</w:t>
      </w:r>
      <w:proofErr w:type="gramEnd"/>
      <w:r w:rsidRPr="00466075">
        <w:rPr>
          <w:rFonts w:hint="eastAsia"/>
          <w:b w:val="0"/>
          <w:sz w:val="24"/>
          <w:szCs w:val="24"/>
        </w:rPr>
        <w:t>重建之政策推動。</w:t>
      </w:r>
    </w:p>
    <w:p w14:paraId="61759DC2" w14:textId="77777777" w:rsidR="000C39A1" w:rsidRPr="00466075" w:rsidRDefault="000C39A1" w:rsidP="00D25EA1">
      <w:pPr>
        <w:pStyle w:val="304"/>
        <w:overflowPunct w:val="0"/>
        <w:spacing w:line="560" w:lineRule="exact"/>
        <w:ind w:firstLineChars="400" w:firstLine="1121"/>
        <w:rPr>
          <w:szCs w:val="24"/>
        </w:rPr>
      </w:pPr>
      <w:r w:rsidRPr="00466075">
        <w:rPr>
          <w:szCs w:val="24"/>
        </w:rPr>
        <w:t>3.</w:t>
      </w:r>
      <w:r w:rsidRPr="00466075">
        <w:rPr>
          <w:rFonts w:hint="eastAsia"/>
          <w:szCs w:val="24"/>
        </w:rPr>
        <w:t xml:space="preserve">　國家住宅及都市更新中心為推動都市更新政策以達到都市永續發展目標，各年度之業務及營運</w:t>
      </w:r>
      <w:proofErr w:type="gramStart"/>
      <w:r w:rsidRPr="00466075">
        <w:rPr>
          <w:rFonts w:hint="eastAsia"/>
          <w:szCs w:val="24"/>
        </w:rPr>
        <w:t>計畫均訂有</w:t>
      </w:r>
      <w:proofErr w:type="gramEnd"/>
      <w:r w:rsidRPr="00466075">
        <w:rPr>
          <w:rFonts w:hint="eastAsia"/>
          <w:szCs w:val="24"/>
        </w:rPr>
        <w:t>衡量指標，</w:t>
      </w:r>
      <w:proofErr w:type="gramStart"/>
      <w:r w:rsidRPr="00466075">
        <w:rPr>
          <w:rFonts w:hint="eastAsia"/>
          <w:szCs w:val="24"/>
        </w:rPr>
        <w:t>惟所訂</w:t>
      </w:r>
      <w:proofErr w:type="gramEnd"/>
      <w:r w:rsidRPr="00466075">
        <w:rPr>
          <w:rFonts w:hint="eastAsia"/>
          <w:szCs w:val="24"/>
        </w:rPr>
        <w:t>定績效指標與都市更新發展計畫所列目標未盡一致，允宜檢討精進，</w:t>
      </w:r>
      <w:proofErr w:type="gramStart"/>
      <w:r w:rsidRPr="00466075">
        <w:rPr>
          <w:rFonts w:hint="eastAsia"/>
          <w:szCs w:val="24"/>
        </w:rPr>
        <w:t>以利控管</w:t>
      </w:r>
      <w:proofErr w:type="gramEnd"/>
      <w:r w:rsidRPr="00466075">
        <w:rPr>
          <w:rFonts w:hint="eastAsia"/>
          <w:szCs w:val="24"/>
        </w:rPr>
        <w:t>都市更新業務辦理情形。</w:t>
      </w:r>
    </w:p>
    <w:p w14:paraId="783212FC" w14:textId="77777777" w:rsidR="000C39A1" w:rsidRPr="00466075" w:rsidRDefault="000C39A1" w:rsidP="004C22C9">
      <w:pPr>
        <w:pStyle w:val="304"/>
        <w:overflowPunct w:val="0"/>
        <w:spacing w:line="560" w:lineRule="exact"/>
        <w:ind w:firstLineChars="200" w:firstLine="480"/>
        <w:rPr>
          <w:b w:val="0"/>
          <w:sz w:val="24"/>
          <w:szCs w:val="24"/>
        </w:rPr>
      </w:pPr>
      <w:r w:rsidRPr="00466075">
        <w:rPr>
          <w:rFonts w:hint="eastAsia"/>
          <w:b w:val="0"/>
          <w:sz w:val="24"/>
          <w:szCs w:val="24"/>
        </w:rPr>
        <w:t>為強化及落實政府推動都市更新，行政院於111年8月29日核定內政部辦理都市更新發展計畫（112－115年），明列內政部應協助及督導專責機構（國家住宅及都市更新中心，下稱國家住都</w:t>
      </w:r>
      <w:r w:rsidRPr="00466075">
        <w:rPr>
          <w:rFonts w:hint="eastAsia"/>
          <w:b w:val="0"/>
          <w:sz w:val="24"/>
          <w:szCs w:val="24"/>
        </w:rPr>
        <w:lastRenderedPageBreak/>
        <w:t>中心）推動多元都更（引導多元都市更新計畫），其對應之相關執行事項及目標值為國家住都中心每年應辦理公辦都更（政府主導都市更新）公開評選4案、都市更新可行性評估7案、辦理短期間訓練課程50人次，及都</w:t>
      </w:r>
      <w:proofErr w:type="gramStart"/>
      <w:r w:rsidRPr="00466075">
        <w:rPr>
          <w:rFonts w:hint="eastAsia"/>
          <w:b w:val="0"/>
          <w:sz w:val="24"/>
          <w:szCs w:val="24"/>
        </w:rPr>
        <w:t>更危老</w:t>
      </w:r>
      <w:proofErr w:type="gramEnd"/>
      <w:r w:rsidRPr="00466075">
        <w:rPr>
          <w:rFonts w:hint="eastAsia"/>
          <w:b w:val="0"/>
          <w:sz w:val="24"/>
          <w:szCs w:val="24"/>
        </w:rPr>
        <w:t>整合人職能基準推廣運用等4項。另國家住都中心為推動都市更新政策、提升都市機能及增進公共利益，以達都市永續發展目標，依據國家住宅及都市更新中心設置條例擬具發展計畫，並納入內政部社會住宅興辦計畫及都市更新發展計畫等上位策略內涵，</w:t>
      </w:r>
      <w:proofErr w:type="gramStart"/>
      <w:r w:rsidRPr="00466075">
        <w:rPr>
          <w:rFonts w:hint="eastAsia"/>
          <w:b w:val="0"/>
          <w:sz w:val="24"/>
          <w:szCs w:val="24"/>
        </w:rPr>
        <w:t>訂定短中</w:t>
      </w:r>
      <w:proofErr w:type="gramEnd"/>
      <w:r w:rsidRPr="00466075">
        <w:rPr>
          <w:rFonts w:hint="eastAsia"/>
          <w:b w:val="0"/>
          <w:sz w:val="24"/>
          <w:szCs w:val="24"/>
        </w:rPr>
        <w:t>長程發展目標架構，擬定國家住都中心各年度之業務及營運計畫。惟該中心訂定之年度業務及營運計畫衡量指標，有關「引導多元都市更新計畫」部分，以</w:t>
      </w:r>
      <w:proofErr w:type="gramStart"/>
      <w:r w:rsidRPr="00466075">
        <w:rPr>
          <w:rFonts w:hint="eastAsia"/>
          <w:b w:val="0"/>
          <w:sz w:val="24"/>
          <w:szCs w:val="24"/>
        </w:rPr>
        <w:t>112</w:t>
      </w:r>
      <w:proofErr w:type="gramEnd"/>
      <w:r w:rsidRPr="00466075">
        <w:rPr>
          <w:rFonts w:hint="eastAsia"/>
          <w:b w:val="0"/>
          <w:sz w:val="24"/>
          <w:szCs w:val="24"/>
        </w:rPr>
        <w:t>年度為例，包括：都市更新</w:t>
      </w:r>
      <w:proofErr w:type="gramStart"/>
      <w:r w:rsidRPr="00466075">
        <w:rPr>
          <w:rFonts w:hint="eastAsia"/>
          <w:b w:val="0"/>
          <w:sz w:val="24"/>
          <w:szCs w:val="24"/>
        </w:rPr>
        <w:t>或危老</w:t>
      </w:r>
      <w:proofErr w:type="gramEnd"/>
      <w:r w:rsidRPr="00466075">
        <w:rPr>
          <w:rFonts w:hint="eastAsia"/>
          <w:b w:val="0"/>
          <w:sz w:val="24"/>
          <w:szCs w:val="24"/>
        </w:rPr>
        <w:t>建築重建案件經董事會同意投資6案、都</w:t>
      </w:r>
      <w:proofErr w:type="gramStart"/>
      <w:r w:rsidRPr="00466075">
        <w:rPr>
          <w:rFonts w:hint="eastAsia"/>
          <w:b w:val="0"/>
          <w:sz w:val="24"/>
          <w:szCs w:val="24"/>
        </w:rPr>
        <w:t>更危老</w:t>
      </w:r>
      <w:proofErr w:type="gramEnd"/>
      <w:r w:rsidRPr="00466075">
        <w:rPr>
          <w:rFonts w:hint="eastAsia"/>
          <w:b w:val="0"/>
          <w:sz w:val="24"/>
          <w:szCs w:val="24"/>
        </w:rPr>
        <w:t>預算收入達成率80％以上、都市更新</w:t>
      </w:r>
      <w:proofErr w:type="gramStart"/>
      <w:r w:rsidRPr="00466075">
        <w:rPr>
          <w:rFonts w:hint="eastAsia"/>
          <w:b w:val="0"/>
          <w:sz w:val="24"/>
          <w:szCs w:val="24"/>
        </w:rPr>
        <w:t>或危老</w:t>
      </w:r>
      <w:proofErr w:type="gramEnd"/>
      <w:r w:rsidRPr="00466075">
        <w:rPr>
          <w:rFonts w:hint="eastAsia"/>
          <w:b w:val="0"/>
          <w:sz w:val="24"/>
          <w:szCs w:val="24"/>
        </w:rPr>
        <w:t>建築重建案件開工3件，及都</w:t>
      </w:r>
      <w:proofErr w:type="gramStart"/>
      <w:r w:rsidRPr="00466075">
        <w:rPr>
          <w:rFonts w:hint="eastAsia"/>
          <w:b w:val="0"/>
          <w:sz w:val="24"/>
          <w:szCs w:val="24"/>
        </w:rPr>
        <w:t>更危老</w:t>
      </w:r>
      <w:proofErr w:type="gramEnd"/>
      <w:r w:rsidRPr="00466075">
        <w:rPr>
          <w:rFonts w:hint="eastAsia"/>
          <w:b w:val="0"/>
          <w:sz w:val="24"/>
          <w:szCs w:val="24"/>
        </w:rPr>
        <w:t>創造公益性之創新構想機制等4項，卻未包含都市更新發展計畫所列每年應辦理公辦都更公開評選4案、都市更新可行性評估7案等2項執行事項與目標值；另113及</w:t>
      </w:r>
      <w:proofErr w:type="gramStart"/>
      <w:r w:rsidRPr="00466075">
        <w:rPr>
          <w:rFonts w:hint="eastAsia"/>
          <w:b w:val="0"/>
          <w:sz w:val="24"/>
          <w:szCs w:val="24"/>
        </w:rPr>
        <w:t>114</w:t>
      </w:r>
      <w:proofErr w:type="gramEnd"/>
      <w:r w:rsidRPr="00466075">
        <w:rPr>
          <w:rFonts w:hint="eastAsia"/>
          <w:b w:val="0"/>
          <w:sz w:val="24"/>
          <w:szCs w:val="24"/>
        </w:rPr>
        <w:t>年度部分，亦未訂定辦理公辦都更公開評選4案之目標值，不利控管都更業務辦理情形，經函請內政部督促國家住都中心</w:t>
      </w:r>
      <w:proofErr w:type="gramStart"/>
      <w:r w:rsidRPr="00466075">
        <w:rPr>
          <w:rFonts w:hint="eastAsia"/>
          <w:b w:val="0"/>
          <w:sz w:val="24"/>
          <w:szCs w:val="24"/>
        </w:rPr>
        <w:t>研</w:t>
      </w:r>
      <w:proofErr w:type="gramEnd"/>
      <w:r w:rsidRPr="00466075">
        <w:rPr>
          <w:rFonts w:hint="eastAsia"/>
          <w:b w:val="0"/>
          <w:sz w:val="24"/>
          <w:szCs w:val="24"/>
        </w:rPr>
        <w:t>謀改善。據復：內政部將於年度績效評鑑核實考核，督促國家住都中心因應營運需求滾動檢討衡量指標，並於擬定4年都市更新發展計畫時檢討目標訂定之妥適性。</w:t>
      </w:r>
    </w:p>
    <w:p w14:paraId="00C38F1E" w14:textId="356D1EDD" w:rsidR="00DA57EA" w:rsidRPr="00466075" w:rsidRDefault="00ED5944" w:rsidP="004C22C9">
      <w:pPr>
        <w:pStyle w:val="304"/>
        <w:spacing w:line="560" w:lineRule="exact"/>
        <w:ind w:firstLineChars="200" w:firstLine="561"/>
        <w:rPr>
          <w:b w:val="0"/>
          <w:szCs w:val="28"/>
        </w:rPr>
      </w:pPr>
      <w:r w:rsidRPr="00466075">
        <w:rPr>
          <w:rFonts w:hint="eastAsia"/>
          <w:szCs w:val="28"/>
        </w:rPr>
        <w:t>（</w:t>
      </w:r>
      <w:r w:rsidR="008C53DC" w:rsidRPr="00466075">
        <w:rPr>
          <w:rFonts w:hint="eastAsia"/>
          <w:szCs w:val="28"/>
        </w:rPr>
        <w:t>五</w:t>
      </w:r>
      <w:r w:rsidRPr="00466075">
        <w:rPr>
          <w:rFonts w:hint="eastAsia"/>
          <w:szCs w:val="28"/>
        </w:rPr>
        <w:t>）</w:t>
      </w:r>
      <w:r w:rsidR="004F34AB" w:rsidRPr="00466075">
        <w:rPr>
          <w:rFonts w:hint="eastAsia"/>
        </w:rPr>
        <w:t xml:space="preserve">　</w:t>
      </w:r>
      <w:proofErr w:type="gramStart"/>
      <w:r w:rsidR="00A2467E" w:rsidRPr="00466075">
        <w:rPr>
          <w:rFonts w:hint="eastAsia"/>
        </w:rPr>
        <w:t>11</w:t>
      </w:r>
      <w:r w:rsidR="003E1665" w:rsidRPr="00466075">
        <w:rPr>
          <w:rFonts w:hint="eastAsia"/>
        </w:rPr>
        <w:t>2</w:t>
      </w:r>
      <w:proofErr w:type="gramEnd"/>
      <w:r w:rsidR="007E0067" w:rsidRPr="00466075">
        <w:rPr>
          <w:rFonts w:hint="eastAsia"/>
          <w:szCs w:val="28"/>
        </w:rPr>
        <w:t>年度</w:t>
      </w:r>
      <w:r w:rsidR="008C53DC" w:rsidRPr="00466075">
        <w:rPr>
          <w:rFonts w:hint="eastAsia"/>
          <w:szCs w:val="28"/>
        </w:rPr>
        <w:t>重要審核意見</w:t>
      </w:r>
      <w:r w:rsidR="007E0067" w:rsidRPr="00466075">
        <w:rPr>
          <w:rFonts w:hint="eastAsia"/>
          <w:szCs w:val="28"/>
        </w:rPr>
        <w:t>追蹤查核情形</w:t>
      </w:r>
    </w:p>
    <w:p w14:paraId="69561FAD" w14:textId="2136565E" w:rsidR="001A5CB8" w:rsidRPr="00466075" w:rsidRDefault="007E0067" w:rsidP="00E96DEC">
      <w:pPr>
        <w:pStyle w:val="3012"/>
        <w:spacing w:line="560" w:lineRule="exact"/>
        <w:ind w:firstLine="480"/>
        <w:rPr>
          <w:rFonts w:cs="Arial"/>
          <w:snapToGrid w:val="0"/>
          <w:spacing w:val="6"/>
          <w:kern w:val="0"/>
          <w:lang w:eastAsia="zh-HK"/>
        </w:rPr>
      </w:pPr>
      <w:r w:rsidRPr="00466075">
        <w:rPr>
          <w:rFonts w:hint="eastAsia"/>
        </w:rPr>
        <w:t>本部於</w:t>
      </w:r>
      <w:proofErr w:type="gramStart"/>
      <w:r w:rsidR="00A2467E" w:rsidRPr="00466075">
        <w:rPr>
          <w:rFonts w:hint="eastAsia"/>
        </w:rPr>
        <w:t>11</w:t>
      </w:r>
      <w:r w:rsidR="005C76C7" w:rsidRPr="00466075">
        <w:rPr>
          <w:rFonts w:hint="eastAsia"/>
        </w:rPr>
        <w:t>2</w:t>
      </w:r>
      <w:proofErr w:type="gramEnd"/>
      <w:r w:rsidRPr="00466075">
        <w:rPr>
          <w:rFonts w:hint="eastAsia"/>
        </w:rPr>
        <w:t>年度審核報告</w:t>
      </w:r>
      <w:r w:rsidR="00BA0AA7" w:rsidRPr="00466075">
        <w:rPr>
          <w:rFonts w:cs="Arial" w:hint="eastAsia"/>
          <w:snapToGrid w:val="0"/>
          <w:spacing w:val="6"/>
          <w:kern w:val="0"/>
          <w:lang w:eastAsia="zh-HK"/>
        </w:rPr>
        <w:t>非營業部分</w:t>
      </w:r>
      <w:r w:rsidRPr="00466075">
        <w:rPr>
          <w:rFonts w:cs="Arial" w:hint="eastAsia"/>
          <w:snapToGrid w:val="0"/>
          <w:spacing w:val="6"/>
          <w:kern w:val="0"/>
        </w:rPr>
        <w:t>內列重要審核意見3項，經</w:t>
      </w:r>
      <w:proofErr w:type="gramStart"/>
      <w:r w:rsidRPr="00466075">
        <w:rPr>
          <w:rFonts w:cs="Arial" w:hint="eastAsia"/>
          <w:snapToGrid w:val="0"/>
          <w:spacing w:val="6"/>
          <w:kern w:val="0"/>
        </w:rPr>
        <w:t>賡</w:t>
      </w:r>
      <w:proofErr w:type="gramEnd"/>
      <w:r w:rsidRPr="00466075">
        <w:rPr>
          <w:rFonts w:cs="Arial" w:hint="eastAsia"/>
          <w:snapToGrid w:val="0"/>
          <w:spacing w:val="6"/>
          <w:kern w:val="0"/>
        </w:rPr>
        <w:t>續追蹤查核實際辦理結果</w:t>
      </w:r>
      <w:r w:rsidR="006965C3" w:rsidRPr="00466075">
        <w:rPr>
          <w:rFonts w:cs="Arial" w:hint="eastAsia"/>
          <w:snapToGrid w:val="0"/>
          <w:spacing w:val="6"/>
          <w:kern w:val="0"/>
        </w:rPr>
        <w:t>，</w:t>
      </w:r>
      <w:r w:rsidR="005C76C7" w:rsidRPr="00466075">
        <w:rPr>
          <w:rFonts w:cs="Arial" w:hint="eastAsia"/>
          <w:snapToGrid w:val="0"/>
          <w:spacing w:val="6"/>
          <w:kern w:val="0"/>
        </w:rPr>
        <w:t>均</w:t>
      </w:r>
      <w:r w:rsidR="00621933" w:rsidRPr="00466075">
        <w:rPr>
          <w:rFonts w:cs="Arial" w:hint="eastAsia"/>
          <w:snapToGrid w:val="0"/>
          <w:spacing w:val="6"/>
          <w:kern w:val="0"/>
        </w:rPr>
        <w:t>已</w:t>
      </w:r>
      <w:proofErr w:type="gramStart"/>
      <w:r w:rsidR="00621933" w:rsidRPr="00466075">
        <w:rPr>
          <w:rFonts w:cs="Arial" w:hint="eastAsia"/>
          <w:snapToGrid w:val="0"/>
          <w:spacing w:val="6"/>
          <w:kern w:val="0"/>
        </w:rPr>
        <w:t>研</w:t>
      </w:r>
      <w:proofErr w:type="gramEnd"/>
      <w:r w:rsidR="00621933" w:rsidRPr="00466075">
        <w:rPr>
          <w:rFonts w:cs="Arial" w:hint="eastAsia"/>
          <w:snapToGrid w:val="0"/>
          <w:spacing w:val="6"/>
          <w:kern w:val="0"/>
        </w:rPr>
        <w:t>謀改善或依改善措施持續辦理（表</w:t>
      </w:r>
      <w:r w:rsidR="008C7F88" w:rsidRPr="00466075">
        <w:rPr>
          <w:rFonts w:cs="Arial" w:hint="eastAsia"/>
          <w:snapToGrid w:val="0"/>
          <w:spacing w:val="6"/>
          <w:kern w:val="0"/>
        </w:rPr>
        <w:t>2</w:t>
      </w:r>
      <w:r w:rsidR="00621933" w:rsidRPr="00466075">
        <w:rPr>
          <w:rFonts w:cs="Arial" w:hint="eastAsia"/>
          <w:snapToGrid w:val="0"/>
          <w:spacing w:val="6"/>
          <w:kern w:val="0"/>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9"/>
        <w:gridCol w:w="1427"/>
      </w:tblGrid>
      <w:tr w:rsidR="00466075" w:rsidRPr="00466075" w14:paraId="29C86106" w14:textId="77777777" w:rsidTr="004C22C9">
        <w:tc>
          <w:tcPr>
            <w:tcW w:w="10136" w:type="dxa"/>
            <w:gridSpan w:val="2"/>
            <w:tcBorders>
              <w:top w:val="nil"/>
              <w:left w:val="nil"/>
              <w:right w:val="nil"/>
            </w:tcBorders>
            <w:shd w:val="clear" w:color="auto" w:fill="auto"/>
          </w:tcPr>
          <w:p w14:paraId="280A2F61" w14:textId="59FE38DE" w:rsidR="007E0067" w:rsidRPr="00466075" w:rsidRDefault="007E0067" w:rsidP="004C22C9">
            <w:pPr>
              <w:spacing w:beforeLines="30" w:before="110" w:afterLines="50" w:after="183" w:line="320" w:lineRule="exact"/>
              <w:ind w:left="673" w:hangingChars="280" w:hanging="673"/>
              <w:jc w:val="center"/>
              <w:rPr>
                <w:rFonts w:ascii="標楷體" w:eastAsia="標楷體" w:hAnsi="標楷體"/>
                <w:b/>
                <w:color w:val="000000" w:themeColor="text1"/>
              </w:rPr>
            </w:pPr>
            <w:r w:rsidRPr="00466075">
              <w:rPr>
                <w:rFonts w:ascii="標楷體" w:eastAsia="標楷體" w:hAnsi="標楷體" w:hint="eastAsia"/>
                <w:b/>
                <w:color w:val="000000" w:themeColor="text1"/>
              </w:rPr>
              <w:t>表</w:t>
            </w:r>
            <w:r w:rsidR="008C7F88" w:rsidRPr="00466075">
              <w:rPr>
                <w:rFonts w:ascii="標楷體" w:eastAsia="標楷體" w:hAnsi="標楷體" w:hint="eastAsia"/>
                <w:b/>
                <w:color w:val="000000" w:themeColor="text1"/>
              </w:rPr>
              <w:t>2</w:t>
            </w:r>
            <w:r w:rsidR="00A20E7C" w:rsidRPr="00466075">
              <w:rPr>
                <w:rFonts w:ascii="標楷體" w:eastAsia="標楷體" w:hAnsi="標楷體" w:hint="eastAsia"/>
                <w:b/>
                <w:color w:val="000000" w:themeColor="text1"/>
              </w:rPr>
              <w:t xml:space="preserve">　</w:t>
            </w:r>
            <w:proofErr w:type="gramStart"/>
            <w:r w:rsidR="007C3C6C" w:rsidRPr="00466075">
              <w:rPr>
                <w:rFonts w:ascii="標楷體" w:eastAsia="標楷體" w:hAnsi="標楷體" w:hint="eastAsia"/>
                <w:b/>
                <w:color w:val="000000" w:themeColor="text1"/>
              </w:rPr>
              <w:t>11</w:t>
            </w:r>
            <w:r w:rsidR="00F00CDF" w:rsidRPr="00466075">
              <w:rPr>
                <w:rFonts w:ascii="標楷體" w:eastAsia="標楷體" w:hAnsi="標楷體" w:hint="eastAsia"/>
                <w:b/>
                <w:color w:val="000000" w:themeColor="text1"/>
              </w:rPr>
              <w:t>2</w:t>
            </w:r>
            <w:proofErr w:type="gramEnd"/>
            <w:r w:rsidRPr="00466075">
              <w:rPr>
                <w:rFonts w:ascii="標楷體" w:eastAsia="標楷體" w:hAnsi="標楷體" w:hint="eastAsia"/>
                <w:b/>
                <w:color w:val="000000" w:themeColor="text1"/>
              </w:rPr>
              <w:t>年度審核報告</w:t>
            </w:r>
            <w:r w:rsidR="00BA0AA7" w:rsidRPr="00466075">
              <w:rPr>
                <w:rFonts w:ascii="標楷體" w:eastAsia="標楷體" w:hAnsi="標楷體" w:hint="eastAsia"/>
                <w:b/>
                <w:color w:val="000000" w:themeColor="text1"/>
              </w:rPr>
              <w:t>非營業部分</w:t>
            </w:r>
            <w:r w:rsidRPr="00466075">
              <w:rPr>
                <w:rFonts w:ascii="標楷體" w:eastAsia="標楷體" w:hAnsi="標楷體" w:hint="eastAsia"/>
                <w:b/>
                <w:color w:val="000000" w:themeColor="text1"/>
              </w:rPr>
              <w:t>所列國家</w:t>
            </w:r>
            <w:r w:rsidR="006965C3" w:rsidRPr="00466075">
              <w:rPr>
                <w:rFonts w:ascii="標楷體" w:eastAsia="標楷體" w:hAnsi="標楷體" w:hint="eastAsia"/>
                <w:b/>
                <w:color w:val="000000" w:themeColor="text1"/>
              </w:rPr>
              <w:t>住宅及都市更新</w:t>
            </w:r>
            <w:r w:rsidR="00F538D1" w:rsidRPr="00466075">
              <w:rPr>
                <w:rFonts w:ascii="標楷體" w:eastAsia="標楷體" w:hAnsi="標楷體" w:hint="eastAsia"/>
                <w:b/>
                <w:color w:val="000000" w:themeColor="text1"/>
              </w:rPr>
              <w:t>中心重要審核意見覆核辦理情形</w:t>
            </w:r>
          </w:p>
        </w:tc>
      </w:tr>
      <w:tr w:rsidR="00466075" w:rsidRPr="00466075" w14:paraId="670F2103" w14:textId="77777777" w:rsidTr="004C22C9">
        <w:trPr>
          <w:trHeight w:hRule="exact" w:val="340"/>
        </w:trPr>
        <w:tc>
          <w:tcPr>
            <w:tcW w:w="8719" w:type="dxa"/>
            <w:shd w:val="clear" w:color="auto" w:fill="auto"/>
            <w:vAlign w:val="center"/>
          </w:tcPr>
          <w:p w14:paraId="073EF348" w14:textId="77777777" w:rsidR="007E0067" w:rsidRPr="00466075" w:rsidRDefault="007E0067" w:rsidP="004C22C9">
            <w:pPr>
              <w:spacing w:line="240" w:lineRule="exact"/>
              <w:jc w:val="center"/>
              <w:rPr>
                <w:rFonts w:ascii="標楷體" w:eastAsia="標楷體" w:hAnsi="標楷體"/>
                <w:color w:val="000000" w:themeColor="text1"/>
                <w:sz w:val="20"/>
              </w:rPr>
            </w:pPr>
            <w:r w:rsidRPr="00466075">
              <w:rPr>
                <w:rFonts w:ascii="標楷體" w:eastAsia="標楷體" w:hAnsi="標楷體" w:hint="eastAsia"/>
                <w:color w:val="000000" w:themeColor="text1"/>
                <w:sz w:val="20"/>
              </w:rPr>
              <w:t>重要審核意見標題</w:t>
            </w:r>
          </w:p>
        </w:tc>
        <w:tc>
          <w:tcPr>
            <w:tcW w:w="1417" w:type="dxa"/>
            <w:shd w:val="clear" w:color="auto" w:fill="auto"/>
            <w:vAlign w:val="center"/>
          </w:tcPr>
          <w:p w14:paraId="1507CB4E" w14:textId="77777777" w:rsidR="007E0067" w:rsidRPr="00466075" w:rsidRDefault="007E0067" w:rsidP="004C22C9">
            <w:pPr>
              <w:spacing w:line="240" w:lineRule="exact"/>
              <w:jc w:val="center"/>
              <w:rPr>
                <w:rFonts w:ascii="標楷體" w:eastAsia="標楷體" w:hAnsi="標楷體"/>
                <w:color w:val="000000" w:themeColor="text1"/>
                <w:sz w:val="20"/>
              </w:rPr>
            </w:pPr>
            <w:r w:rsidRPr="00466075">
              <w:rPr>
                <w:rFonts w:ascii="標楷體" w:eastAsia="標楷體" w:hAnsi="標楷體" w:hint="eastAsia"/>
                <w:color w:val="000000" w:themeColor="text1"/>
                <w:sz w:val="20"/>
              </w:rPr>
              <w:t>說明</w:t>
            </w:r>
          </w:p>
        </w:tc>
      </w:tr>
      <w:tr w:rsidR="00466075" w:rsidRPr="00466075" w14:paraId="2879C20F" w14:textId="77777777" w:rsidTr="004C22C9">
        <w:trPr>
          <w:trHeight w:hRule="exact" w:val="340"/>
        </w:trPr>
        <w:tc>
          <w:tcPr>
            <w:tcW w:w="10136" w:type="dxa"/>
            <w:gridSpan w:val="2"/>
            <w:shd w:val="clear" w:color="auto" w:fill="auto"/>
            <w:vAlign w:val="center"/>
          </w:tcPr>
          <w:p w14:paraId="54B46B00" w14:textId="77777777" w:rsidR="007E0067" w:rsidRPr="00466075" w:rsidRDefault="00321593" w:rsidP="004C22C9">
            <w:pPr>
              <w:overflowPunct w:val="0"/>
              <w:spacing w:line="240" w:lineRule="exact"/>
              <w:jc w:val="both"/>
              <w:rPr>
                <w:rFonts w:ascii="標楷體" w:eastAsia="標楷體" w:hAnsi="標楷體"/>
                <w:b/>
                <w:color w:val="000000" w:themeColor="text1"/>
                <w:sz w:val="20"/>
              </w:rPr>
            </w:pPr>
            <w:r w:rsidRPr="00466075">
              <w:rPr>
                <w:rFonts w:ascii="標楷體" w:eastAsia="標楷體" w:hAnsi="標楷體" w:hint="eastAsia"/>
                <w:b/>
                <w:color w:val="000000" w:themeColor="text1"/>
                <w:sz w:val="20"/>
              </w:rPr>
              <w:t>已</w:t>
            </w:r>
            <w:proofErr w:type="gramStart"/>
            <w:r w:rsidRPr="00466075">
              <w:rPr>
                <w:rFonts w:ascii="標楷體" w:eastAsia="標楷體" w:hAnsi="標楷體" w:hint="eastAsia"/>
                <w:b/>
                <w:color w:val="000000" w:themeColor="text1"/>
                <w:sz w:val="20"/>
              </w:rPr>
              <w:t>研</w:t>
            </w:r>
            <w:proofErr w:type="gramEnd"/>
            <w:r w:rsidRPr="00466075">
              <w:rPr>
                <w:rFonts w:ascii="標楷體" w:eastAsia="標楷體" w:hAnsi="標楷體" w:hint="eastAsia"/>
                <w:b/>
                <w:color w:val="000000" w:themeColor="text1"/>
                <w:sz w:val="20"/>
              </w:rPr>
              <w:t>謀改善或依改善措施持</w:t>
            </w:r>
            <w:r w:rsidR="007E0067" w:rsidRPr="00466075">
              <w:rPr>
                <w:rFonts w:ascii="標楷體" w:eastAsia="標楷體" w:hAnsi="標楷體" w:hint="eastAsia"/>
                <w:b/>
                <w:color w:val="000000" w:themeColor="text1"/>
                <w:sz w:val="20"/>
              </w:rPr>
              <w:t>續</w:t>
            </w:r>
            <w:r w:rsidRPr="00466075">
              <w:rPr>
                <w:rFonts w:ascii="標楷體" w:eastAsia="標楷體" w:hAnsi="標楷體" w:hint="eastAsia"/>
                <w:b/>
                <w:color w:val="000000" w:themeColor="text1"/>
                <w:sz w:val="20"/>
              </w:rPr>
              <w:t>辦理</w:t>
            </w:r>
          </w:p>
        </w:tc>
      </w:tr>
      <w:tr w:rsidR="00466075" w:rsidRPr="00466075" w14:paraId="3BD558BD" w14:textId="77777777" w:rsidTr="004C22C9">
        <w:trPr>
          <w:trHeight w:hRule="exact" w:val="1021"/>
        </w:trPr>
        <w:tc>
          <w:tcPr>
            <w:tcW w:w="8719" w:type="dxa"/>
            <w:shd w:val="clear" w:color="auto" w:fill="auto"/>
          </w:tcPr>
          <w:p w14:paraId="621671DE" w14:textId="6628790C" w:rsidR="00F00CDF" w:rsidRPr="00466075" w:rsidRDefault="00F00CDF" w:rsidP="000C39A1">
            <w:pPr>
              <w:widowControl w:val="0"/>
              <w:overflowPunct w:val="0"/>
              <w:autoSpaceDE w:val="0"/>
              <w:autoSpaceDN w:val="0"/>
              <w:adjustRightInd w:val="0"/>
              <w:spacing w:line="320" w:lineRule="exact"/>
              <w:ind w:leftChars="-5" w:left="188" w:hangingChars="100" w:hanging="200"/>
              <w:jc w:val="both"/>
              <w:rPr>
                <w:rFonts w:ascii="標楷體" w:eastAsia="標楷體" w:hAnsi="標楷體"/>
                <w:color w:val="000000" w:themeColor="text1"/>
                <w:sz w:val="20"/>
                <w:lang w:eastAsia="zh-HK"/>
              </w:rPr>
            </w:pPr>
            <w:r w:rsidRPr="00466075">
              <w:rPr>
                <w:rFonts w:ascii="標楷體" w:eastAsia="標楷體" w:hAnsi="標楷體" w:hint="eastAsia"/>
                <w:color w:val="000000" w:themeColor="text1"/>
                <w:sz w:val="20"/>
              </w:rPr>
              <w:t>1.</w:t>
            </w:r>
            <w:r w:rsidRPr="00466075">
              <w:rPr>
                <w:rFonts w:ascii="標楷體" w:eastAsia="標楷體" w:hAnsi="標楷體" w:hint="eastAsia"/>
                <w:color w:val="000000" w:themeColor="text1"/>
                <w:sz w:val="20"/>
                <w:lang w:eastAsia="zh-HK"/>
              </w:rPr>
              <w:t>國家住宅及都市更新中心興建社會住宅，為籌措工程及價購土地所需經費，擬具長期財務計畫向銀行辦理聯合貸款，惟營建成本上漲及利率上升，致所需資金大幅增加，允宜積極研議開源及多元籌資管道，以降低政府財政負擔。</w:t>
            </w:r>
          </w:p>
        </w:tc>
        <w:tc>
          <w:tcPr>
            <w:tcW w:w="1417" w:type="dxa"/>
            <w:vMerge w:val="restart"/>
            <w:tcBorders>
              <w:top w:val="single" w:sz="4" w:space="0" w:color="auto"/>
              <w:tl2br w:val="single" w:sz="4" w:space="0" w:color="auto"/>
            </w:tcBorders>
            <w:shd w:val="clear" w:color="auto" w:fill="auto"/>
          </w:tcPr>
          <w:p w14:paraId="121B493D" w14:textId="77777777" w:rsidR="00F00CDF" w:rsidRPr="00466075" w:rsidRDefault="00F00CDF" w:rsidP="000C39A1">
            <w:pPr>
              <w:spacing w:line="320" w:lineRule="exact"/>
              <w:jc w:val="both"/>
              <w:rPr>
                <w:rFonts w:ascii="標楷體" w:eastAsia="標楷體" w:hAnsi="標楷體"/>
                <w:color w:val="000000" w:themeColor="text1"/>
                <w:sz w:val="20"/>
              </w:rPr>
            </w:pPr>
          </w:p>
        </w:tc>
      </w:tr>
      <w:tr w:rsidR="00466075" w:rsidRPr="00466075" w14:paraId="0490183F" w14:textId="77777777" w:rsidTr="004C22C9">
        <w:trPr>
          <w:trHeight w:hRule="exact" w:val="1021"/>
        </w:trPr>
        <w:tc>
          <w:tcPr>
            <w:tcW w:w="8719" w:type="dxa"/>
            <w:shd w:val="clear" w:color="auto" w:fill="auto"/>
          </w:tcPr>
          <w:p w14:paraId="02BA319E" w14:textId="39B8A5FD" w:rsidR="00F00CDF" w:rsidRPr="00466075" w:rsidRDefault="00F00CDF" w:rsidP="000C39A1">
            <w:pPr>
              <w:widowControl w:val="0"/>
              <w:overflowPunct w:val="0"/>
              <w:autoSpaceDE w:val="0"/>
              <w:autoSpaceDN w:val="0"/>
              <w:adjustRightInd w:val="0"/>
              <w:spacing w:line="320" w:lineRule="exact"/>
              <w:ind w:leftChars="-5" w:left="188" w:hangingChars="100" w:hanging="200"/>
              <w:jc w:val="both"/>
              <w:rPr>
                <w:rFonts w:ascii="標楷體" w:eastAsia="標楷體" w:hAnsi="標楷體"/>
                <w:color w:val="000000" w:themeColor="text1"/>
                <w:sz w:val="20"/>
                <w:lang w:eastAsia="zh-HK"/>
              </w:rPr>
            </w:pPr>
            <w:r w:rsidRPr="00466075">
              <w:rPr>
                <w:rFonts w:ascii="標楷體" w:eastAsia="標楷體" w:hAnsi="標楷體" w:hint="eastAsia"/>
                <w:color w:val="000000" w:themeColor="text1"/>
                <w:sz w:val="20"/>
              </w:rPr>
              <w:t>2.</w:t>
            </w:r>
            <w:r w:rsidRPr="00466075">
              <w:rPr>
                <w:rFonts w:ascii="標楷體" w:eastAsia="標楷體" w:hAnsi="標楷體" w:hint="eastAsia"/>
                <w:color w:val="000000" w:themeColor="text1"/>
                <w:sz w:val="20"/>
                <w:lang w:eastAsia="zh-HK"/>
              </w:rPr>
              <w:t>國家住宅及都市更新中心經營管理林口世大運選手村房舍，租金收入未達興辦事業計畫之預期，專案出租保留房舍長期空置，允宜督促研議規劃將空置房舍釋出，以增裕該中心財源收入，並滿足民眾居住需求。</w:t>
            </w:r>
          </w:p>
        </w:tc>
        <w:tc>
          <w:tcPr>
            <w:tcW w:w="1417" w:type="dxa"/>
            <w:vMerge/>
            <w:tcBorders>
              <w:tl2br w:val="single" w:sz="4" w:space="0" w:color="auto"/>
            </w:tcBorders>
            <w:shd w:val="clear" w:color="auto" w:fill="auto"/>
          </w:tcPr>
          <w:p w14:paraId="3C0E1D8A" w14:textId="77777777" w:rsidR="00F00CDF" w:rsidRPr="00466075" w:rsidRDefault="00F00CDF" w:rsidP="000C39A1">
            <w:pPr>
              <w:spacing w:line="320" w:lineRule="exact"/>
              <w:jc w:val="both"/>
              <w:rPr>
                <w:rFonts w:ascii="標楷體" w:eastAsia="標楷體" w:hAnsi="標楷體"/>
                <w:color w:val="000000" w:themeColor="text1"/>
                <w:sz w:val="20"/>
              </w:rPr>
            </w:pPr>
          </w:p>
        </w:tc>
      </w:tr>
      <w:tr w:rsidR="00466075" w:rsidRPr="00466075" w14:paraId="206375F7" w14:textId="77777777" w:rsidTr="004C22C9">
        <w:trPr>
          <w:trHeight w:val="1247"/>
        </w:trPr>
        <w:tc>
          <w:tcPr>
            <w:tcW w:w="8719" w:type="dxa"/>
            <w:shd w:val="clear" w:color="auto" w:fill="auto"/>
          </w:tcPr>
          <w:p w14:paraId="7DFE9C85" w14:textId="7BC4B293" w:rsidR="00F00CDF" w:rsidRPr="00466075" w:rsidRDefault="00F00CDF" w:rsidP="000C39A1">
            <w:pPr>
              <w:widowControl w:val="0"/>
              <w:overflowPunct w:val="0"/>
              <w:autoSpaceDE w:val="0"/>
              <w:autoSpaceDN w:val="0"/>
              <w:adjustRightInd w:val="0"/>
              <w:spacing w:line="320" w:lineRule="exact"/>
              <w:ind w:leftChars="-5" w:left="188" w:hangingChars="100" w:hanging="200"/>
              <w:jc w:val="both"/>
              <w:rPr>
                <w:rFonts w:ascii="標楷體" w:eastAsia="標楷體" w:hAnsi="標楷體"/>
                <w:color w:val="000000" w:themeColor="text1"/>
                <w:sz w:val="20"/>
              </w:rPr>
            </w:pPr>
            <w:r w:rsidRPr="00466075">
              <w:rPr>
                <w:rFonts w:ascii="標楷體" w:eastAsia="標楷體" w:hAnsi="標楷體" w:hint="eastAsia"/>
                <w:color w:val="000000" w:themeColor="text1"/>
                <w:sz w:val="20"/>
              </w:rPr>
              <w:t>3.</w:t>
            </w:r>
            <w:r w:rsidRPr="00466075">
              <w:rPr>
                <w:rFonts w:ascii="標楷體" w:eastAsia="標楷體" w:hAnsi="標楷體" w:hint="eastAsia"/>
                <w:color w:val="000000" w:themeColor="text1"/>
                <w:sz w:val="20"/>
                <w:lang w:eastAsia="zh-HK"/>
              </w:rPr>
              <w:t>國家住宅及都市更新中心辦理社會住宅包租代管計畫，為提升管理效能建置之資訊系統使用性欠佳，且審查完成案件仍存有文件錯漏異常、部分出租人或業者溢領補助費用情形，復未積極追繳與清理溢領補助費用，辦理業者績效評鑑發現之缺失事項亦未持續追蹤後續檢討改善情形等，允宜研謀改善，以利社會住宅包租代管計畫遂行及確保補助經費之運用效益。</w:t>
            </w:r>
          </w:p>
        </w:tc>
        <w:tc>
          <w:tcPr>
            <w:tcW w:w="1417" w:type="dxa"/>
            <w:vMerge/>
            <w:tcBorders>
              <w:tl2br w:val="single" w:sz="4" w:space="0" w:color="auto"/>
            </w:tcBorders>
            <w:shd w:val="clear" w:color="auto" w:fill="auto"/>
          </w:tcPr>
          <w:p w14:paraId="2BC785C4" w14:textId="77777777" w:rsidR="00F00CDF" w:rsidRPr="00466075" w:rsidRDefault="00F00CDF" w:rsidP="000C39A1">
            <w:pPr>
              <w:spacing w:line="320" w:lineRule="exact"/>
              <w:jc w:val="both"/>
              <w:rPr>
                <w:rFonts w:ascii="標楷體" w:eastAsia="標楷體" w:hAnsi="標楷體"/>
                <w:color w:val="000000" w:themeColor="text1"/>
                <w:sz w:val="20"/>
              </w:rPr>
            </w:pPr>
          </w:p>
        </w:tc>
      </w:tr>
    </w:tbl>
    <w:p w14:paraId="45C88CA4" w14:textId="6646D8DE" w:rsidR="00905A3C" w:rsidRPr="00466075" w:rsidRDefault="00905A3C" w:rsidP="004C22C9">
      <w:pPr>
        <w:pStyle w:val="3012"/>
        <w:spacing w:line="300" w:lineRule="exact"/>
        <w:ind w:firstLineChars="0" w:firstLine="0"/>
        <w:rPr>
          <w:sz w:val="18"/>
          <w:szCs w:val="18"/>
        </w:rPr>
      </w:pPr>
      <w:proofErr w:type="gramStart"/>
      <w:r w:rsidRPr="00466075">
        <w:rPr>
          <w:rFonts w:hint="eastAsia"/>
          <w:sz w:val="18"/>
          <w:szCs w:val="18"/>
        </w:rPr>
        <w:t>註</w:t>
      </w:r>
      <w:proofErr w:type="gramEnd"/>
      <w:r w:rsidRPr="00466075">
        <w:rPr>
          <w:rFonts w:hint="eastAsia"/>
          <w:sz w:val="18"/>
          <w:szCs w:val="18"/>
        </w:rPr>
        <w:t>：</w:t>
      </w:r>
      <w:proofErr w:type="gramStart"/>
      <w:r w:rsidRPr="00466075">
        <w:rPr>
          <w:rFonts w:hint="eastAsia"/>
          <w:sz w:val="18"/>
          <w:szCs w:val="18"/>
        </w:rPr>
        <w:t>113</w:t>
      </w:r>
      <w:proofErr w:type="gramEnd"/>
      <w:r w:rsidRPr="00466075">
        <w:rPr>
          <w:rFonts w:hint="eastAsia"/>
          <w:sz w:val="18"/>
          <w:szCs w:val="18"/>
        </w:rPr>
        <w:t>年度行政法人之重要審核意見由原列於審核報告非營業部分改列為審核報告營業部分表達。</w:t>
      </w:r>
    </w:p>
    <w:p w14:paraId="25BC465E" w14:textId="5AF1CB2A" w:rsidR="00526B97" w:rsidRPr="00466075" w:rsidRDefault="00E54170" w:rsidP="00962677">
      <w:pPr>
        <w:pStyle w:val="3012"/>
        <w:spacing w:line="560" w:lineRule="exact"/>
        <w:ind w:firstLine="480"/>
        <w:rPr>
          <w:b/>
          <w:spacing w:val="-10"/>
          <w:sz w:val="32"/>
          <w:u w:val="single" w:color="000000" w:themeColor="text1"/>
        </w:rPr>
      </w:pPr>
      <w:r w:rsidRPr="00466075">
        <w:rPr>
          <w:rFonts w:hint="eastAsia"/>
        </w:rPr>
        <w:lastRenderedPageBreak/>
        <w:t>茲將該行政法人</w:t>
      </w:r>
      <w:proofErr w:type="gramStart"/>
      <w:r w:rsidR="00A7140E" w:rsidRPr="00466075">
        <w:t>11</w:t>
      </w:r>
      <w:r w:rsidR="00501A4A" w:rsidRPr="00466075">
        <w:rPr>
          <w:rFonts w:hint="eastAsia"/>
        </w:rPr>
        <w:t>3</w:t>
      </w:r>
      <w:proofErr w:type="gramEnd"/>
      <w:r w:rsidRPr="00466075">
        <w:rPr>
          <w:rFonts w:hint="eastAsia"/>
        </w:rPr>
        <w:t>年度收支</w:t>
      </w:r>
      <w:r w:rsidR="00441DE4" w:rsidRPr="00466075">
        <w:rPr>
          <w:rFonts w:hint="eastAsia"/>
        </w:rPr>
        <w:t>營運</w:t>
      </w:r>
      <w:r w:rsidRPr="00466075">
        <w:rPr>
          <w:rFonts w:hint="eastAsia"/>
        </w:rPr>
        <w:t>及資產負債情形，分別列表如次：</w:t>
      </w:r>
    </w:p>
    <w:p w14:paraId="1A614D12" w14:textId="03C488AF" w:rsidR="00D2698C" w:rsidRPr="00466075" w:rsidRDefault="00D2698C" w:rsidP="00962677">
      <w:pPr>
        <w:pStyle w:val="3T010116P"/>
        <w:spacing w:beforeLines="20" w:before="73" w:afterLines="0" w:after="0"/>
        <w:rPr>
          <w:spacing w:val="0"/>
        </w:rPr>
      </w:pPr>
      <w:r w:rsidRPr="00466075">
        <w:rPr>
          <w:rFonts w:hint="eastAsia"/>
        </w:rPr>
        <w:t xml:space="preserve">　</w:t>
      </w:r>
      <w:r w:rsidRPr="00466075">
        <w:rPr>
          <w:rFonts w:hint="eastAsia"/>
          <w:spacing w:val="0"/>
        </w:rPr>
        <w:t xml:space="preserve">國家住宅及都市更新中心收支營運表　</w:t>
      </w:r>
    </w:p>
    <w:p w14:paraId="21D67891" w14:textId="45F3E5DC" w:rsidR="00D2698C" w:rsidRPr="00466075" w:rsidRDefault="00404846" w:rsidP="00404846">
      <w:pPr>
        <w:pStyle w:val="3T0201"/>
        <w:jc w:val="center"/>
      </w:pPr>
      <w:r>
        <w:rPr>
          <w:rFonts w:hint="eastAsia"/>
        </w:rPr>
        <w:t xml:space="preserve">                                    </w:t>
      </w:r>
      <w:r w:rsidR="00D2698C" w:rsidRPr="00466075">
        <w:rPr>
          <w:rFonts w:hint="eastAsia"/>
        </w:rPr>
        <w:t>中華民國</w:t>
      </w:r>
      <w:proofErr w:type="gramStart"/>
      <w:r w:rsidR="007544B6" w:rsidRPr="00466075">
        <w:rPr>
          <w:rFonts w:hint="eastAsia"/>
        </w:rPr>
        <w:t>11</w:t>
      </w:r>
      <w:r w:rsidR="00791633" w:rsidRPr="00466075">
        <w:rPr>
          <w:rFonts w:hint="eastAsia"/>
        </w:rPr>
        <w:t>3</w:t>
      </w:r>
      <w:proofErr w:type="gramEnd"/>
      <w:r w:rsidR="00D2698C" w:rsidRPr="00466075">
        <w:rPr>
          <w:rFonts w:hint="eastAsia"/>
        </w:rPr>
        <w:t>年度</w:t>
      </w:r>
      <w:r w:rsidR="00F06B45" w:rsidRPr="00466075">
        <w:rPr>
          <w:rFonts w:hint="eastAsia"/>
        </w:rPr>
        <w:t xml:space="preserve"> </w:t>
      </w:r>
      <w:r>
        <w:rPr>
          <w:rFonts w:hint="eastAsia"/>
        </w:rPr>
        <w:t xml:space="preserve"> </w:t>
      </w:r>
      <w:r w:rsidR="00F06B45" w:rsidRPr="00466075">
        <w:rPr>
          <w:rFonts w:hint="eastAsia"/>
        </w:rPr>
        <w:t xml:space="preserve">  </w:t>
      </w:r>
      <w:r>
        <w:rPr>
          <w:rFonts w:hint="eastAsia"/>
        </w:rPr>
        <w:t xml:space="preserve">   </w:t>
      </w:r>
      <w:r w:rsidR="00F06B45" w:rsidRPr="00466075">
        <w:rPr>
          <w:rFonts w:hint="eastAsia"/>
        </w:rPr>
        <w:t xml:space="preserve">             </w:t>
      </w:r>
      <w:r w:rsidR="00D2698C" w:rsidRPr="007C7E35">
        <w:rPr>
          <w:rFonts w:hint="eastAsia"/>
          <w:spacing w:val="-10"/>
        </w:rPr>
        <w:t>單位：新臺幣元</w:t>
      </w:r>
    </w:p>
    <w:tbl>
      <w:tblPr>
        <w:tblW w:w="102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00"/>
        <w:gridCol w:w="1671"/>
        <w:gridCol w:w="807"/>
        <w:gridCol w:w="1686"/>
        <w:gridCol w:w="826"/>
        <w:gridCol w:w="1690"/>
        <w:gridCol w:w="826"/>
      </w:tblGrid>
      <w:tr w:rsidR="00466075" w:rsidRPr="00466075" w14:paraId="26AD844F" w14:textId="77777777" w:rsidTr="004C22C9">
        <w:trPr>
          <w:trHeight w:val="380"/>
          <w:jc w:val="center"/>
        </w:trPr>
        <w:tc>
          <w:tcPr>
            <w:tcW w:w="2621" w:type="dxa"/>
            <w:vMerge w:val="restart"/>
            <w:tcBorders>
              <w:top w:val="single" w:sz="8" w:space="0" w:color="auto"/>
              <w:left w:val="nil"/>
              <w:bottom w:val="single" w:sz="4" w:space="0" w:color="auto"/>
            </w:tcBorders>
            <w:shd w:val="clear" w:color="auto" w:fill="auto"/>
            <w:vAlign w:val="center"/>
          </w:tcPr>
          <w:p w14:paraId="3BDC2207" w14:textId="77777777" w:rsidR="00D2698C" w:rsidRPr="00466075" w:rsidRDefault="00D2698C" w:rsidP="00641F85">
            <w:pPr>
              <w:pStyle w:val="afa"/>
              <w:spacing w:line="340" w:lineRule="exact"/>
              <w:ind w:left="72" w:right="72"/>
              <w:rPr>
                <w:color w:val="000000" w:themeColor="text1"/>
                <w:sz w:val="24"/>
                <w:szCs w:val="22"/>
              </w:rPr>
            </w:pPr>
            <w:r w:rsidRPr="00466075">
              <w:rPr>
                <w:rFonts w:hint="eastAsia"/>
                <w:color w:val="000000" w:themeColor="text1"/>
                <w:sz w:val="24"/>
                <w:szCs w:val="22"/>
              </w:rPr>
              <w:t>科目</w:t>
            </w:r>
          </w:p>
        </w:tc>
        <w:tc>
          <w:tcPr>
            <w:tcW w:w="2407" w:type="dxa"/>
            <w:gridSpan w:val="2"/>
            <w:tcBorders>
              <w:top w:val="single" w:sz="8" w:space="0" w:color="auto"/>
              <w:bottom w:val="single" w:sz="4" w:space="0" w:color="auto"/>
            </w:tcBorders>
            <w:shd w:val="clear" w:color="auto" w:fill="auto"/>
            <w:vAlign w:val="center"/>
          </w:tcPr>
          <w:p w14:paraId="071227BC" w14:textId="77777777" w:rsidR="00D2698C" w:rsidRPr="00466075" w:rsidRDefault="00D2698C" w:rsidP="00641F85">
            <w:pPr>
              <w:pStyle w:val="afa"/>
              <w:spacing w:line="340" w:lineRule="exact"/>
              <w:ind w:left="72" w:right="72"/>
              <w:rPr>
                <w:color w:val="000000" w:themeColor="text1"/>
                <w:sz w:val="24"/>
                <w:szCs w:val="22"/>
              </w:rPr>
            </w:pPr>
            <w:r w:rsidRPr="00466075">
              <w:rPr>
                <w:rFonts w:hint="eastAsia"/>
                <w:color w:val="000000" w:themeColor="text1"/>
                <w:sz w:val="24"/>
                <w:szCs w:val="22"/>
              </w:rPr>
              <w:t>預算數</w:t>
            </w:r>
          </w:p>
        </w:tc>
        <w:tc>
          <w:tcPr>
            <w:tcW w:w="2439" w:type="dxa"/>
            <w:gridSpan w:val="2"/>
            <w:tcBorders>
              <w:top w:val="single" w:sz="8" w:space="0" w:color="auto"/>
              <w:bottom w:val="single" w:sz="4" w:space="0" w:color="auto"/>
            </w:tcBorders>
            <w:shd w:val="clear" w:color="auto" w:fill="auto"/>
            <w:vAlign w:val="center"/>
          </w:tcPr>
          <w:p w14:paraId="5E8B0BD2" w14:textId="77777777" w:rsidR="00D2698C" w:rsidRPr="00466075" w:rsidRDefault="00D2698C" w:rsidP="00121F1C">
            <w:pPr>
              <w:pStyle w:val="afa"/>
              <w:spacing w:line="340" w:lineRule="exact"/>
              <w:ind w:left="72" w:right="72"/>
              <w:rPr>
                <w:color w:val="000000" w:themeColor="text1"/>
                <w:sz w:val="24"/>
                <w:szCs w:val="22"/>
              </w:rPr>
            </w:pPr>
            <w:r w:rsidRPr="00466075">
              <w:rPr>
                <w:rFonts w:hint="eastAsia"/>
                <w:color w:val="000000" w:themeColor="text1"/>
                <w:spacing w:val="120"/>
                <w:kern w:val="0"/>
                <w:sz w:val="24"/>
                <w:szCs w:val="22"/>
              </w:rPr>
              <w:t>決算</w:t>
            </w:r>
            <w:r w:rsidRPr="00466075">
              <w:rPr>
                <w:rFonts w:hint="eastAsia"/>
                <w:color w:val="000000" w:themeColor="text1"/>
                <w:kern w:val="0"/>
                <w:sz w:val="24"/>
                <w:szCs w:val="22"/>
              </w:rPr>
              <w:t>數</w:t>
            </w:r>
          </w:p>
        </w:tc>
        <w:tc>
          <w:tcPr>
            <w:tcW w:w="2443" w:type="dxa"/>
            <w:gridSpan w:val="2"/>
            <w:tcBorders>
              <w:top w:val="single" w:sz="8" w:space="0" w:color="auto"/>
              <w:bottom w:val="single" w:sz="4" w:space="0" w:color="auto"/>
              <w:right w:val="nil"/>
            </w:tcBorders>
            <w:shd w:val="clear" w:color="auto" w:fill="auto"/>
            <w:vAlign w:val="center"/>
          </w:tcPr>
          <w:p w14:paraId="17515DCB" w14:textId="77777777" w:rsidR="00121F1C" w:rsidRPr="00466075" w:rsidRDefault="00D2698C" w:rsidP="00121F1C">
            <w:pPr>
              <w:pStyle w:val="afa"/>
              <w:spacing w:line="340" w:lineRule="exact"/>
              <w:ind w:left="72" w:rightChars="-15" w:right="-36"/>
              <w:rPr>
                <w:color w:val="000000" w:themeColor="text1"/>
                <w:sz w:val="24"/>
                <w:szCs w:val="22"/>
              </w:rPr>
            </w:pPr>
            <w:r w:rsidRPr="00466075">
              <w:rPr>
                <w:rFonts w:hint="eastAsia"/>
                <w:color w:val="000000" w:themeColor="text1"/>
                <w:sz w:val="24"/>
                <w:szCs w:val="22"/>
              </w:rPr>
              <w:t>決算數與預算數</w:t>
            </w:r>
          </w:p>
          <w:p w14:paraId="2787FACE" w14:textId="77777777" w:rsidR="00D2698C" w:rsidRPr="00466075" w:rsidRDefault="00121F1C" w:rsidP="00121F1C">
            <w:pPr>
              <w:pStyle w:val="afa"/>
              <w:spacing w:line="340" w:lineRule="exact"/>
              <w:ind w:left="72" w:rightChars="-15" w:right="-36"/>
              <w:rPr>
                <w:color w:val="000000" w:themeColor="text1"/>
                <w:sz w:val="24"/>
                <w:szCs w:val="22"/>
              </w:rPr>
            </w:pPr>
            <w:r w:rsidRPr="00466075">
              <w:rPr>
                <w:rFonts w:hint="eastAsia"/>
                <w:color w:val="000000" w:themeColor="text1"/>
                <w:sz w:val="24"/>
                <w:szCs w:val="22"/>
              </w:rPr>
              <w:t>比</w:t>
            </w:r>
            <w:r w:rsidR="00D2698C" w:rsidRPr="00466075">
              <w:rPr>
                <w:rFonts w:hint="eastAsia"/>
                <w:color w:val="000000" w:themeColor="text1"/>
                <w:sz w:val="24"/>
                <w:szCs w:val="22"/>
              </w:rPr>
              <w:t>較</w:t>
            </w:r>
            <w:r w:rsidRPr="00466075">
              <w:rPr>
                <w:rFonts w:hint="eastAsia"/>
                <w:color w:val="000000" w:themeColor="text1"/>
                <w:sz w:val="24"/>
                <w:szCs w:val="22"/>
              </w:rPr>
              <w:t>增減</w:t>
            </w:r>
          </w:p>
        </w:tc>
      </w:tr>
      <w:tr w:rsidR="00466075" w:rsidRPr="00466075" w14:paraId="471646E4" w14:textId="77777777" w:rsidTr="004C22C9">
        <w:trPr>
          <w:trHeight w:val="283"/>
          <w:jc w:val="center"/>
        </w:trPr>
        <w:tc>
          <w:tcPr>
            <w:tcW w:w="2621" w:type="dxa"/>
            <w:vMerge/>
            <w:tcBorders>
              <w:top w:val="single" w:sz="4" w:space="0" w:color="auto"/>
              <w:left w:val="nil"/>
              <w:bottom w:val="single" w:sz="8" w:space="0" w:color="auto"/>
            </w:tcBorders>
            <w:shd w:val="clear" w:color="auto" w:fill="auto"/>
            <w:vAlign w:val="center"/>
          </w:tcPr>
          <w:p w14:paraId="69B98B83" w14:textId="77777777" w:rsidR="00D2698C" w:rsidRPr="00466075" w:rsidRDefault="00D2698C" w:rsidP="00641F85">
            <w:pPr>
              <w:pStyle w:val="afa"/>
              <w:spacing w:line="340" w:lineRule="exact"/>
              <w:ind w:left="72" w:right="72"/>
              <w:rPr>
                <w:color w:val="000000" w:themeColor="text1"/>
                <w:sz w:val="24"/>
                <w:szCs w:val="22"/>
              </w:rPr>
            </w:pPr>
          </w:p>
        </w:tc>
        <w:tc>
          <w:tcPr>
            <w:tcW w:w="1623" w:type="dxa"/>
            <w:tcBorders>
              <w:top w:val="single" w:sz="4" w:space="0" w:color="auto"/>
              <w:bottom w:val="single" w:sz="8" w:space="0" w:color="auto"/>
            </w:tcBorders>
            <w:shd w:val="clear" w:color="auto" w:fill="auto"/>
            <w:vAlign w:val="center"/>
          </w:tcPr>
          <w:p w14:paraId="0E29FF01" w14:textId="77777777" w:rsidR="00D2698C" w:rsidRPr="00466075" w:rsidRDefault="00D2698C" w:rsidP="00641F85">
            <w:pPr>
              <w:pStyle w:val="afa"/>
              <w:spacing w:line="340" w:lineRule="exact"/>
              <w:ind w:left="72" w:right="72"/>
              <w:rPr>
                <w:color w:val="000000" w:themeColor="text1"/>
                <w:sz w:val="24"/>
                <w:szCs w:val="22"/>
              </w:rPr>
            </w:pPr>
            <w:r w:rsidRPr="00466075">
              <w:rPr>
                <w:rFonts w:hint="eastAsia"/>
                <w:color w:val="000000" w:themeColor="text1"/>
                <w:sz w:val="24"/>
                <w:szCs w:val="22"/>
              </w:rPr>
              <w:t>金額</w:t>
            </w:r>
          </w:p>
        </w:tc>
        <w:tc>
          <w:tcPr>
            <w:tcW w:w="784" w:type="dxa"/>
            <w:tcBorders>
              <w:top w:val="single" w:sz="4" w:space="0" w:color="auto"/>
              <w:bottom w:val="single" w:sz="8" w:space="0" w:color="auto"/>
            </w:tcBorders>
            <w:shd w:val="clear" w:color="auto" w:fill="auto"/>
            <w:vAlign w:val="center"/>
          </w:tcPr>
          <w:p w14:paraId="7C2877BE" w14:textId="77777777" w:rsidR="00D2698C" w:rsidRPr="00466075" w:rsidRDefault="00D2698C" w:rsidP="00641F85">
            <w:pPr>
              <w:pStyle w:val="afa"/>
              <w:spacing w:line="340" w:lineRule="exact"/>
              <w:ind w:left="72" w:right="72"/>
              <w:rPr>
                <w:color w:val="000000" w:themeColor="text1"/>
                <w:sz w:val="24"/>
                <w:szCs w:val="22"/>
              </w:rPr>
            </w:pPr>
            <w:r w:rsidRPr="00466075">
              <w:rPr>
                <w:rFonts w:hint="eastAsia"/>
                <w:color w:val="000000" w:themeColor="text1"/>
                <w:sz w:val="24"/>
                <w:szCs w:val="22"/>
              </w:rPr>
              <w:t>％</w:t>
            </w:r>
          </w:p>
        </w:tc>
        <w:tc>
          <w:tcPr>
            <w:tcW w:w="1637" w:type="dxa"/>
            <w:tcBorders>
              <w:top w:val="single" w:sz="4" w:space="0" w:color="auto"/>
              <w:bottom w:val="single" w:sz="8" w:space="0" w:color="auto"/>
            </w:tcBorders>
            <w:shd w:val="clear" w:color="auto" w:fill="auto"/>
            <w:vAlign w:val="center"/>
          </w:tcPr>
          <w:p w14:paraId="37869E93" w14:textId="77777777" w:rsidR="00D2698C" w:rsidRPr="00466075" w:rsidRDefault="00D2698C" w:rsidP="00641F85">
            <w:pPr>
              <w:pStyle w:val="afa"/>
              <w:spacing w:line="340" w:lineRule="exact"/>
              <w:ind w:left="72" w:right="72"/>
              <w:rPr>
                <w:color w:val="000000" w:themeColor="text1"/>
                <w:sz w:val="24"/>
                <w:szCs w:val="22"/>
              </w:rPr>
            </w:pPr>
            <w:r w:rsidRPr="00466075">
              <w:rPr>
                <w:rFonts w:hint="eastAsia"/>
                <w:color w:val="000000" w:themeColor="text1"/>
                <w:sz w:val="24"/>
                <w:szCs w:val="22"/>
              </w:rPr>
              <w:t>金額</w:t>
            </w:r>
          </w:p>
        </w:tc>
        <w:tc>
          <w:tcPr>
            <w:tcW w:w="802" w:type="dxa"/>
            <w:tcBorders>
              <w:top w:val="single" w:sz="4" w:space="0" w:color="auto"/>
              <w:bottom w:val="single" w:sz="8" w:space="0" w:color="auto"/>
            </w:tcBorders>
            <w:shd w:val="clear" w:color="auto" w:fill="auto"/>
            <w:vAlign w:val="center"/>
          </w:tcPr>
          <w:p w14:paraId="427E2C44" w14:textId="77777777" w:rsidR="00D2698C" w:rsidRPr="00466075" w:rsidRDefault="00D2698C" w:rsidP="00641F85">
            <w:pPr>
              <w:pStyle w:val="afa"/>
              <w:spacing w:line="340" w:lineRule="exact"/>
              <w:ind w:left="72" w:right="72"/>
              <w:rPr>
                <w:color w:val="000000" w:themeColor="text1"/>
                <w:sz w:val="24"/>
                <w:szCs w:val="22"/>
              </w:rPr>
            </w:pPr>
            <w:r w:rsidRPr="00466075">
              <w:rPr>
                <w:rFonts w:hint="eastAsia"/>
                <w:color w:val="000000" w:themeColor="text1"/>
                <w:sz w:val="24"/>
                <w:szCs w:val="22"/>
              </w:rPr>
              <w:t>％</w:t>
            </w:r>
          </w:p>
        </w:tc>
        <w:tc>
          <w:tcPr>
            <w:tcW w:w="1641" w:type="dxa"/>
            <w:tcBorders>
              <w:top w:val="single" w:sz="4" w:space="0" w:color="auto"/>
              <w:bottom w:val="single" w:sz="8" w:space="0" w:color="auto"/>
            </w:tcBorders>
            <w:shd w:val="clear" w:color="auto" w:fill="auto"/>
            <w:vAlign w:val="center"/>
          </w:tcPr>
          <w:p w14:paraId="7D7515C0" w14:textId="77777777" w:rsidR="00D2698C" w:rsidRPr="00466075" w:rsidRDefault="00D2698C" w:rsidP="00641F85">
            <w:pPr>
              <w:pStyle w:val="afa"/>
              <w:spacing w:line="340" w:lineRule="exact"/>
              <w:ind w:left="72" w:right="72"/>
              <w:rPr>
                <w:color w:val="000000" w:themeColor="text1"/>
                <w:sz w:val="24"/>
                <w:szCs w:val="22"/>
              </w:rPr>
            </w:pPr>
            <w:r w:rsidRPr="00466075">
              <w:rPr>
                <w:rFonts w:hint="eastAsia"/>
                <w:color w:val="000000" w:themeColor="text1"/>
                <w:sz w:val="24"/>
                <w:szCs w:val="22"/>
              </w:rPr>
              <w:t>金額</w:t>
            </w:r>
          </w:p>
        </w:tc>
        <w:tc>
          <w:tcPr>
            <w:tcW w:w="802" w:type="dxa"/>
            <w:tcBorders>
              <w:top w:val="single" w:sz="4" w:space="0" w:color="auto"/>
              <w:bottom w:val="single" w:sz="8" w:space="0" w:color="auto"/>
              <w:right w:val="nil"/>
            </w:tcBorders>
            <w:shd w:val="clear" w:color="auto" w:fill="auto"/>
            <w:vAlign w:val="center"/>
          </w:tcPr>
          <w:p w14:paraId="0FD059EB" w14:textId="77777777" w:rsidR="00D2698C" w:rsidRPr="00466075" w:rsidRDefault="00D2698C" w:rsidP="00641F85">
            <w:pPr>
              <w:pStyle w:val="afa"/>
              <w:spacing w:line="340" w:lineRule="exact"/>
              <w:ind w:left="72" w:right="72"/>
              <w:rPr>
                <w:color w:val="000000" w:themeColor="text1"/>
                <w:sz w:val="24"/>
                <w:szCs w:val="22"/>
              </w:rPr>
            </w:pPr>
            <w:r w:rsidRPr="00466075">
              <w:rPr>
                <w:rFonts w:hint="eastAsia"/>
                <w:color w:val="000000" w:themeColor="text1"/>
                <w:sz w:val="24"/>
                <w:szCs w:val="22"/>
              </w:rPr>
              <w:t>％</w:t>
            </w:r>
          </w:p>
        </w:tc>
      </w:tr>
      <w:tr w:rsidR="00466075" w:rsidRPr="00466075" w14:paraId="61B713A1" w14:textId="77777777" w:rsidTr="004C22C9">
        <w:trPr>
          <w:trHeight w:hRule="exact" w:val="510"/>
          <w:jc w:val="center"/>
        </w:trPr>
        <w:tc>
          <w:tcPr>
            <w:tcW w:w="2621" w:type="dxa"/>
            <w:tcBorders>
              <w:top w:val="nil"/>
              <w:left w:val="nil"/>
              <w:bottom w:val="nil"/>
            </w:tcBorders>
            <w:shd w:val="clear" w:color="auto" w:fill="auto"/>
            <w:vAlign w:val="center"/>
          </w:tcPr>
          <w:p w14:paraId="3CAA6D59" w14:textId="77777777" w:rsidR="009C5004" w:rsidRPr="00466075" w:rsidRDefault="009C5004" w:rsidP="009C5004">
            <w:pPr>
              <w:pStyle w:val="1-312"/>
              <w:spacing w:line="240" w:lineRule="exact"/>
              <w:ind w:leftChars="-100" w:left="-240" w:firstLine="220"/>
              <w:rPr>
                <w:color w:val="000000" w:themeColor="text1"/>
                <w:kern w:val="0"/>
                <w:sz w:val="22"/>
                <w:szCs w:val="22"/>
              </w:rPr>
            </w:pPr>
            <w:r w:rsidRPr="00466075">
              <w:rPr>
                <w:rFonts w:hint="eastAsia"/>
                <w:b/>
                <w:color w:val="000000" w:themeColor="text1"/>
                <w:kern w:val="0"/>
                <w:sz w:val="22"/>
                <w:szCs w:val="22"/>
              </w:rPr>
              <w:t>收入合計</w:t>
            </w:r>
          </w:p>
        </w:tc>
        <w:tc>
          <w:tcPr>
            <w:tcW w:w="1623" w:type="dxa"/>
            <w:tcBorders>
              <w:top w:val="nil"/>
              <w:bottom w:val="nil"/>
            </w:tcBorders>
            <w:shd w:val="clear" w:color="auto" w:fill="auto"/>
            <w:vAlign w:val="center"/>
          </w:tcPr>
          <w:p w14:paraId="7131C4F9" w14:textId="6BB23B14"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2,193,846,000</w:t>
            </w:r>
          </w:p>
        </w:tc>
        <w:tc>
          <w:tcPr>
            <w:tcW w:w="784" w:type="dxa"/>
            <w:tcBorders>
              <w:top w:val="nil"/>
              <w:bottom w:val="nil"/>
            </w:tcBorders>
            <w:shd w:val="clear" w:color="auto" w:fill="auto"/>
            <w:vAlign w:val="center"/>
          </w:tcPr>
          <w:p w14:paraId="1D5E75E7" w14:textId="788CEBD2"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100.00</w:t>
            </w:r>
            <w:r w:rsidRPr="00466075">
              <w:rPr>
                <w:rFonts w:asciiTheme="minorEastAsia" w:eastAsiaTheme="minorEastAsia" w:hAnsiTheme="minorEastAsia"/>
                <w:color w:val="000000" w:themeColor="text1"/>
                <w:w w:val="100"/>
                <w:szCs w:val="18"/>
                <w:highlight w:val="yellow"/>
              </w:rPr>
              <w:t xml:space="preserve"> </w:t>
            </w:r>
          </w:p>
        </w:tc>
        <w:tc>
          <w:tcPr>
            <w:tcW w:w="1637" w:type="dxa"/>
            <w:tcBorders>
              <w:top w:val="nil"/>
              <w:bottom w:val="nil"/>
            </w:tcBorders>
            <w:shd w:val="clear" w:color="auto" w:fill="auto"/>
            <w:vAlign w:val="center"/>
          </w:tcPr>
          <w:p w14:paraId="4BDDD2B1" w14:textId="15669AB3"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2,119,213,023</w:t>
            </w:r>
          </w:p>
        </w:tc>
        <w:tc>
          <w:tcPr>
            <w:tcW w:w="802" w:type="dxa"/>
            <w:tcBorders>
              <w:top w:val="nil"/>
              <w:bottom w:val="nil"/>
            </w:tcBorders>
            <w:shd w:val="clear" w:color="auto" w:fill="auto"/>
            <w:vAlign w:val="center"/>
          </w:tcPr>
          <w:p w14:paraId="17E8BDD9" w14:textId="4986DFB3"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100.00</w:t>
            </w:r>
            <w:r w:rsidRPr="00466075">
              <w:rPr>
                <w:rFonts w:asciiTheme="minorEastAsia" w:eastAsiaTheme="minorEastAsia" w:hAnsiTheme="minorEastAsia"/>
                <w:color w:val="000000" w:themeColor="text1"/>
                <w:w w:val="100"/>
                <w:szCs w:val="18"/>
                <w:highlight w:val="yellow"/>
              </w:rPr>
              <w:t xml:space="preserve"> </w:t>
            </w:r>
          </w:p>
        </w:tc>
        <w:tc>
          <w:tcPr>
            <w:tcW w:w="1641" w:type="dxa"/>
            <w:tcBorders>
              <w:top w:val="nil"/>
              <w:bottom w:val="nil"/>
            </w:tcBorders>
            <w:shd w:val="clear" w:color="auto" w:fill="auto"/>
            <w:vAlign w:val="center"/>
          </w:tcPr>
          <w:p w14:paraId="56C7F6BC" w14:textId="0A658C4C"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- 74,632,977</w:t>
            </w:r>
          </w:p>
        </w:tc>
        <w:tc>
          <w:tcPr>
            <w:tcW w:w="802" w:type="dxa"/>
            <w:tcBorders>
              <w:top w:val="nil"/>
              <w:bottom w:val="nil"/>
              <w:right w:val="nil"/>
            </w:tcBorders>
            <w:shd w:val="clear" w:color="auto" w:fill="auto"/>
            <w:vAlign w:val="center"/>
          </w:tcPr>
          <w:p w14:paraId="50518062" w14:textId="1EF4E646"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rPr>
            </w:pPr>
            <w:r w:rsidRPr="00466075">
              <w:rPr>
                <w:rFonts w:asciiTheme="minorEastAsia" w:eastAsiaTheme="minorEastAsia" w:hAnsiTheme="minorEastAsia" w:hint="eastAsia"/>
                <w:b/>
                <w:color w:val="000000" w:themeColor="text1"/>
                <w:w w:val="100"/>
                <w:szCs w:val="18"/>
              </w:rPr>
              <w:t>- 3.40</w:t>
            </w:r>
            <w:r w:rsidRPr="00466075">
              <w:rPr>
                <w:rFonts w:asciiTheme="minorEastAsia" w:eastAsiaTheme="minorEastAsia" w:hAnsiTheme="minorEastAsia"/>
                <w:color w:val="000000" w:themeColor="text1"/>
                <w:w w:val="100"/>
                <w:szCs w:val="18"/>
              </w:rPr>
              <w:t xml:space="preserve"> </w:t>
            </w:r>
          </w:p>
        </w:tc>
      </w:tr>
      <w:tr w:rsidR="00466075" w:rsidRPr="00466075" w14:paraId="3AC220FF" w14:textId="77777777" w:rsidTr="004C22C9">
        <w:trPr>
          <w:trHeight w:hRule="exact" w:val="510"/>
          <w:jc w:val="center"/>
        </w:trPr>
        <w:tc>
          <w:tcPr>
            <w:tcW w:w="2621" w:type="dxa"/>
            <w:tcBorders>
              <w:top w:val="nil"/>
              <w:left w:val="nil"/>
              <w:bottom w:val="nil"/>
            </w:tcBorders>
            <w:shd w:val="clear" w:color="auto" w:fill="auto"/>
            <w:vAlign w:val="center"/>
          </w:tcPr>
          <w:p w14:paraId="4778F422" w14:textId="77777777" w:rsidR="009C5004" w:rsidRPr="00466075" w:rsidRDefault="009C5004" w:rsidP="009C5004">
            <w:pPr>
              <w:pStyle w:val="1-13"/>
              <w:spacing w:line="240" w:lineRule="exact"/>
              <w:ind w:leftChars="100" w:left="240"/>
              <w:rPr>
                <w:b w:val="0"/>
                <w:color w:val="000000" w:themeColor="text1"/>
                <w:kern w:val="0"/>
                <w:sz w:val="22"/>
                <w:szCs w:val="22"/>
              </w:rPr>
            </w:pPr>
            <w:r w:rsidRPr="00466075">
              <w:rPr>
                <w:rFonts w:hint="eastAsia"/>
                <w:b w:val="0"/>
                <w:color w:val="000000" w:themeColor="text1"/>
                <w:kern w:val="0"/>
                <w:sz w:val="22"/>
                <w:szCs w:val="22"/>
              </w:rPr>
              <w:t>業務收入</w:t>
            </w:r>
          </w:p>
        </w:tc>
        <w:tc>
          <w:tcPr>
            <w:tcW w:w="1623" w:type="dxa"/>
            <w:tcBorders>
              <w:top w:val="nil"/>
              <w:bottom w:val="nil"/>
            </w:tcBorders>
            <w:shd w:val="clear" w:color="auto" w:fill="auto"/>
            <w:vAlign w:val="center"/>
          </w:tcPr>
          <w:p w14:paraId="063AA4BB" w14:textId="1E1CAA8E"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2,191,780,000</w:t>
            </w:r>
          </w:p>
        </w:tc>
        <w:tc>
          <w:tcPr>
            <w:tcW w:w="784" w:type="dxa"/>
            <w:tcBorders>
              <w:top w:val="nil"/>
              <w:bottom w:val="nil"/>
            </w:tcBorders>
            <w:shd w:val="clear" w:color="auto" w:fill="auto"/>
            <w:vAlign w:val="center"/>
          </w:tcPr>
          <w:p w14:paraId="12CE4E63" w14:textId="2567E397"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99.91</w:t>
            </w:r>
            <w:r w:rsidRPr="00466075">
              <w:rPr>
                <w:rFonts w:asciiTheme="minorEastAsia" w:eastAsiaTheme="minorEastAsia" w:hAnsiTheme="minorEastAsia"/>
                <w:color w:val="000000" w:themeColor="text1"/>
                <w:w w:val="100"/>
                <w:szCs w:val="18"/>
                <w:highlight w:val="yellow"/>
              </w:rPr>
              <w:t xml:space="preserve"> </w:t>
            </w:r>
          </w:p>
        </w:tc>
        <w:tc>
          <w:tcPr>
            <w:tcW w:w="1637" w:type="dxa"/>
            <w:tcBorders>
              <w:top w:val="nil"/>
              <w:bottom w:val="nil"/>
            </w:tcBorders>
            <w:shd w:val="clear" w:color="auto" w:fill="auto"/>
            <w:vAlign w:val="center"/>
          </w:tcPr>
          <w:p w14:paraId="0FA1E523" w14:textId="26D0E80C"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2,052,396,934</w:t>
            </w:r>
          </w:p>
        </w:tc>
        <w:tc>
          <w:tcPr>
            <w:tcW w:w="802" w:type="dxa"/>
            <w:tcBorders>
              <w:top w:val="nil"/>
              <w:bottom w:val="nil"/>
            </w:tcBorders>
            <w:shd w:val="clear" w:color="auto" w:fill="auto"/>
            <w:vAlign w:val="center"/>
          </w:tcPr>
          <w:p w14:paraId="50E039E5" w14:textId="6867770F"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96.85</w:t>
            </w:r>
            <w:r w:rsidRPr="00466075">
              <w:rPr>
                <w:rFonts w:asciiTheme="minorEastAsia" w:eastAsiaTheme="minorEastAsia" w:hAnsiTheme="minorEastAsia"/>
                <w:color w:val="000000" w:themeColor="text1"/>
                <w:w w:val="100"/>
                <w:szCs w:val="18"/>
                <w:highlight w:val="yellow"/>
              </w:rPr>
              <w:t xml:space="preserve"> </w:t>
            </w:r>
          </w:p>
        </w:tc>
        <w:tc>
          <w:tcPr>
            <w:tcW w:w="1641" w:type="dxa"/>
            <w:tcBorders>
              <w:top w:val="nil"/>
              <w:bottom w:val="nil"/>
            </w:tcBorders>
            <w:shd w:val="clear" w:color="auto" w:fill="auto"/>
            <w:vAlign w:val="center"/>
          </w:tcPr>
          <w:p w14:paraId="4519D949" w14:textId="58326990"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- 139,383,066</w:t>
            </w:r>
          </w:p>
        </w:tc>
        <w:tc>
          <w:tcPr>
            <w:tcW w:w="802" w:type="dxa"/>
            <w:tcBorders>
              <w:top w:val="nil"/>
              <w:bottom w:val="nil"/>
              <w:right w:val="nil"/>
            </w:tcBorders>
            <w:shd w:val="clear" w:color="auto" w:fill="auto"/>
            <w:vAlign w:val="center"/>
          </w:tcPr>
          <w:p w14:paraId="0BB1B039" w14:textId="62FBFA14"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rPr>
            </w:pPr>
            <w:r w:rsidRPr="00466075">
              <w:rPr>
                <w:rFonts w:asciiTheme="minorEastAsia" w:eastAsiaTheme="minorEastAsia" w:hAnsiTheme="minorEastAsia" w:hint="eastAsia"/>
                <w:color w:val="000000" w:themeColor="text1"/>
                <w:w w:val="100"/>
                <w:szCs w:val="18"/>
              </w:rPr>
              <w:t>- 6.36</w:t>
            </w:r>
            <w:r w:rsidRPr="00466075">
              <w:rPr>
                <w:rFonts w:asciiTheme="minorEastAsia" w:eastAsiaTheme="minorEastAsia" w:hAnsiTheme="minorEastAsia"/>
                <w:color w:val="000000" w:themeColor="text1"/>
                <w:w w:val="100"/>
                <w:szCs w:val="18"/>
              </w:rPr>
              <w:t xml:space="preserve"> </w:t>
            </w:r>
          </w:p>
        </w:tc>
      </w:tr>
      <w:tr w:rsidR="00466075" w:rsidRPr="00466075" w14:paraId="15274F5A" w14:textId="77777777" w:rsidTr="004C22C9">
        <w:trPr>
          <w:trHeight w:hRule="exact" w:val="510"/>
          <w:jc w:val="center"/>
        </w:trPr>
        <w:tc>
          <w:tcPr>
            <w:tcW w:w="2621" w:type="dxa"/>
            <w:tcBorders>
              <w:top w:val="nil"/>
              <w:left w:val="nil"/>
              <w:bottom w:val="nil"/>
            </w:tcBorders>
            <w:shd w:val="clear" w:color="auto" w:fill="auto"/>
            <w:vAlign w:val="center"/>
          </w:tcPr>
          <w:p w14:paraId="4478A982" w14:textId="77777777" w:rsidR="009C5004" w:rsidRPr="00466075" w:rsidRDefault="009C5004" w:rsidP="009C5004">
            <w:pPr>
              <w:pStyle w:val="1-13"/>
              <w:spacing w:line="240" w:lineRule="exact"/>
              <w:ind w:leftChars="100" w:left="240"/>
              <w:rPr>
                <w:b w:val="0"/>
                <w:color w:val="000000" w:themeColor="text1"/>
                <w:kern w:val="0"/>
                <w:sz w:val="22"/>
                <w:szCs w:val="22"/>
              </w:rPr>
            </w:pPr>
            <w:r w:rsidRPr="00466075">
              <w:rPr>
                <w:rFonts w:hint="eastAsia"/>
                <w:b w:val="0"/>
                <w:color w:val="000000" w:themeColor="text1"/>
                <w:kern w:val="0"/>
                <w:sz w:val="22"/>
                <w:szCs w:val="22"/>
              </w:rPr>
              <w:t>業務外收入</w:t>
            </w:r>
          </w:p>
        </w:tc>
        <w:tc>
          <w:tcPr>
            <w:tcW w:w="1623" w:type="dxa"/>
            <w:tcBorders>
              <w:top w:val="nil"/>
              <w:bottom w:val="nil"/>
            </w:tcBorders>
            <w:shd w:val="clear" w:color="auto" w:fill="auto"/>
            <w:vAlign w:val="center"/>
          </w:tcPr>
          <w:p w14:paraId="640BB605" w14:textId="0FEAB70D"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2,066,000</w:t>
            </w:r>
          </w:p>
        </w:tc>
        <w:tc>
          <w:tcPr>
            <w:tcW w:w="784" w:type="dxa"/>
            <w:tcBorders>
              <w:top w:val="nil"/>
              <w:bottom w:val="nil"/>
            </w:tcBorders>
            <w:shd w:val="clear" w:color="auto" w:fill="auto"/>
            <w:vAlign w:val="center"/>
          </w:tcPr>
          <w:p w14:paraId="3052B6D5" w14:textId="702CD3A4"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0.09</w:t>
            </w:r>
            <w:r w:rsidRPr="00466075">
              <w:rPr>
                <w:rFonts w:asciiTheme="minorEastAsia" w:eastAsiaTheme="minorEastAsia" w:hAnsiTheme="minorEastAsia"/>
                <w:color w:val="000000" w:themeColor="text1"/>
                <w:w w:val="100"/>
                <w:szCs w:val="18"/>
                <w:highlight w:val="yellow"/>
              </w:rPr>
              <w:t xml:space="preserve"> </w:t>
            </w:r>
          </w:p>
        </w:tc>
        <w:tc>
          <w:tcPr>
            <w:tcW w:w="1637" w:type="dxa"/>
            <w:tcBorders>
              <w:top w:val="nil"/>
              <w:bottom w:val="nil"/>
            </w:tcBorders>
            <w:shd w:val="clear" w:color="auto" w:fill="auto"/>
            <w:vAlign w:val="center"/>
          </w:tcPr>
          <w:p w14:paraId="703CDB20" w14:textId="22542B26"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66,816,089</w:t>
            </w:r>
          </w:p>
        </w:tc>
        <w:tc>
          <w:tcPr>
            <w:tcW w:w="802" w:type="dxa"/>
            <w:tcBorders>
              <w:top w:val="nil"/>
              <w:bottom w:val="nil"/>
            </w:tcBorders>
            <w:shd w:val="clear" w:color="auto" w:fill="auto"/>
            <w:vAlign w:val="center"/>
          </w:tcPr>
          <w:p w14:paraId="69AF3AFB" w14:textId="5AFD6B49"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3.15</w:t>
            </w:r>
            <w:r w:rsidRPr="00466075">
              <w:rPr>
                <w:rFonts w:asciiTheme="minorEastAsia" w:eastAsiaTheme="minorEastAsia" w:hAnsiTheme="minorEastAsia"/>
                <w:color w:val="000000" w:themeColor="text1"/>
                <w:w w:val="100"/>
                <w:szCs w:val="18"/>
                <w:highlight w:val="yellow"/>
              </w:rPr>
              <w:t xml:space="preserve"> </w:t>
            </w:r>
          </w:p>
        </w:tc>
        <w:tc>
          <w:tcPr>
            <w:tcW w:w="1641" w:type="dxa"/>
            <w:tcBorders>
              <w:top w:val="nil"/>
              <w:bottom w:val="nil"/>
            </w:tcBorders>
            <w:shd w:val="clear" w:color="auto" w:fill="auto"/>
            <w:vAlign w:val="center"/>
          </w:tcPr>
          <w:p w14:paraId="02769FCE" w14:textId="57F548A1"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64,750,089</w:t>
            </w:r>
          </w:p>
        </w:tc>
        <w:tc>
          <w:tcPr>
            <w:tcW w:w="802" w:type="dxa"/>
            <w:tcBorders>
              <w:top w:val="nil"/>
              <w:bottom w:val="nil"/>
              <w:right w:val="nil"/>
            </w:tcBorders>
            <w:shd w:val="clear" w:color="auto" w:fill="auto"/>
            <w:vAlign w:val="center"/>
          </w:tcPr>
          <w:p w14:paraId="1BDD558A" w14:textId="52D4BD03"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rPr>
            </w:pPr>
            <w:r w:rsidRPr="00466075">
              <w:rPr>
                <w:rFonts w:asciiTheme="minorEastAsia" w:eastAsiaTheme="minorEastAsia" w:hAnsiTheme="minorEastAsia" w:hint="eastAsia"/>
                <w:color w:val="000000" w:themeColor="text1"/>
                <w:w w:val="100"/>
                <w:szCs w:val="18"/>
              </w:rPr>
              <w:t>3,134.08</w:t>
            </w:r>
            <w:r w:rsidRPr="00466075">
              <w:rPr>
                <w:rFonts w:asciiTheme="minorEastAsia" w:eastAsiaTheme="minorEastAsia" w:hAnsiTheme="minorEastAsia"/>
                <w:color w:val="000000" w:themeColor="text1"/>
                <w:w w:val="100"/>
                <w:szCs w:val="18"/>
              </w:rPr>
              <w:t xml:space="preserve"> </w:t>
            </w:r>
          </w:p>
        </w:tc>
      </w:tr>
      <w:tr w:rsidR="00466075" w:rsidRPr="00466075" w14:paraId="19A8418F" w14:textId="77777777" w:rsidTr="004C22C9">
        <w:trPr>
          <w:trHeight w:hRule="exact" w:val="510"/>
          <w:jc w:val="center"/>
        </w:trPr>
        <w:tc>
          <w:tcPr>
            <w:tcW w:w="2621" w:type="dxa"/>
            <w:tcBorders>
              <w:top w:val="nil"/>
              <w:left w:val="nil"/>
              <w:bottom w:val="nil"/>
            </w:tcBorders>
            <w:shd w:val="clear" w:color="auto" w:fill="auto"/>
            <w:vAlign w:val="center"/>
          </w:tcPr>
          <w:p w14:paraId="201BED5D" w14:textId="77777777" w:rsidR="009C5004" w:rsidRPr="00466075" w:rsidRDefault="009C5004" w:rsidP="009C5004">
            <w:pPr>
              <w:pStyle w:val="1-312"/>
              <w:spacing w:line="240" w:lineRule="exact"/>
              <w:ind w:leftChars="-100" w:left="-240" w:firstLine="220"/>
              <w:rPr>
                <w:b/>
                <w:color w:val="000000" w:themeColor="text1"/>
                <w:kern w:val="0"/>
                <w:sz w:val="22"/>
                <w:szCs w:val="22"/>
              </w:rPr>
            </w:pPr>
            <w:r w:rsidRPr="00466075">
              <w:rPr>
                <w:rFonts w:hint="eastAsia"/>
                <w:b/>
                <w:color w:val="000000" w:themeColor="text1"/>
                <w:kern w:val="0"/>
                <w:sz w:val="22"/>
                <w:szCs w:val="22"/>
              </w:rPr>
              <w:t>支出合計</w:t>
            </w:r>
          </w:p>
        </w:tc>
        <w:tc>
          <w:tcPr>
            <w:tcW w:w="1623" w:type="dxa"/>
            <w:tcBorders>
              <w:top w:val="nil"/>
              <w:bottom w:val="nil"/>
            </w:tcBorders>
            <w:shd w:val="clear" w:color="auto" w:fill="auto"/>
            <w:vAlign w:val="center"/>
          </w:tcPr>
          <w:p w14:paraId="6A6DCF11" w14:textId="07DDCF19"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2,125,632,000</w:t>
            </w:r>
          </w:p>
        </w:tc>
        <w:tc>
          <w:tcPr>
            <w:tcW w:w="784" w:type="dxa"/>
            <w:tcBorders>
              <w:top w:val="nil"/>
              <w:bottom w:val="nil"/>
            </w:tcBorders>
            <w:shd w:val="clear" w:color="auto" w:fill="auto"/>
            <w:vAlign w:val="center"/>
          </w:tcPr>
          <w:p w14:paraId="11ADA78E" w14:textId="3F8C816F"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96.89</w:t>
            </w:r>
            <w:r w:rsidRPr="00466075">
              <w:rPr>
                <w:rFonts w:asciiTheme="minorEastAsia" w:eastAsiaTheme="minorEastAsia" w:hAnsiTheme="minorEastAsia"/>
                <w:color w:val="000000" w:themeColor="text1"/>
                <w:w w:val="100"/>
                <w:szCs w:val="18"/>
                <w:highlight w:val="yellow"/>
              </w:rPr>
              <w:t xml:space="preserve"> </w:t>
            </w:r>
          </w:p>
        </w:tc>
        <w:tc>
          <w:tcPr>
            <w:tcW w:w="1637" w:type="dxa"/>
            <w:tcBorders>
              <w:top w:val="nil"/>
              <w:bottom w:val="nil"/>
            </w:tcBorders>
            <w:shd w:val="clear" w:color="auto" w:fill="auto"/>
            <w:vAlign w:val="center"/>
          </w:tcPr>
          <w:p w14:paraId="4E01A709" w14:textId="347A7509"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1,980,962,436</w:t>
            </w:r>
          </w:p>
        </w:tc>
        <w:tc>
          <w:tcPr>
            <w:tcW w:w="802" w:type="dxa"/>
            <w:tcBorders>
              <w:top w:val="nil"/>
              <w:bottom w:val="nil"/>
            </w:tcBorders>
            <w:shd w:val="clear" w:color="auto" w:fill="auto"/>
            <w:vAlign w:val="center"/>
          </w:tcPr>
          <w:p w14:paraId="3071E3CE" w14:textId="6FD4448D"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93.48</w:t>
            </w:r>
            <w:r w:rsidRPr="00466075">
              <w:rPr>
                <w:rFonts w:asciiTheme="minorEastAsia" w:eastAsiaTheme="minorEastAsia" w:hAnsiTheme="minorEastAsia"/>
                <w:color w:val="000000" w:themeColor="text1"/>
                <w:w w:val="100"/>
                <w:szCs w:val="18"/>
                <w:highlight w:val="yellow"/>
              </w:rPr>
              <w:t xml:space="preserve"> </w:t>
            </w:r>
          </w:p>
        </w:tc>
        <w:tc>
          <w:tcPr>
            <w:tcW w:w="1641" w:type="dxa"/>
            <w:tcBorders>
              <w:top w:val="nil"/>
              <w:bottom w:val="nil"/>
            </w:tcBorders>
            <w:shd w:val="clear" w:color="auto" w:fill="auto"/>
            <w:vAlign w:val="center"/>
          </w:tcPr>
          <w:p w14:paraId="1C3D2004" w14:textId="46551335"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- 144,669,564</w:t>
            </w:r>
          </w:p>
        </w:tc>
        <w:tc>
          <w:tcPr>
            <w:tcW w:w="802" w:type="dxa"/>
            <w:tcBorders>
              <w:top w:val="nil"/>
              <w:bottom w:val="nil"/>
              <w:right w:val="nil"/>
            </w:tcBorders>
            <w:shd w:val="clear" w:color="auto" w:fill="auto"/>
            <w:vAlign w:val="center"/>
          </w:tcPr>
          <w:p w14:paraId="70020C8C" w14:textId="3DAFA796"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rPr>
            </w:pPr>
            <w:r w:rsidRPr="00466075">
              <w:rPr>
                <w:rFonts w:asciiTheme="minorEastAsia" w:eastAsiaTheme="minorEastAsia" w:hAnsiTheme="minorEastAsia" w:hint="eastAsia"/>
                <w:b/>
                <w:color w:val="000000" w:themeColor="text1"/>
                <w:w w:val="100"/>
                <w:szCs w:val="18"/>
              </w:rPr>
              <w:t>- 6.81</w:t>
            </w:r>
            <w:r w:rsidRPr="00466075">
              <w:rPr>
                <w:rFonts w:asciiTheme="minorEastAsia" w:eastAsiaTheme="minorEastAsia" w:hAnsiTheme="minorEastAsia"/>
                <w:color w:val="000000" w:themeColor="text1"/>
                <w:w w:val="100"/>
                <w:szCs w:val="18"/>
              </w:rPr>
              <w:t xml:space="preserve"> </w:t>
            </w:r>
          </w:p>
        </w:tc>
      </w:tr>
      <w:tr w:rsidR="00466075" w:rsidRPr="00466075" w14:paraId="7EC96595" w14:textId="77777777" w:rsidTr="004C22C9">
        <w:trPr>
          <w:trHeight w:hRule="exact" w:val="510"/>
          <w:jc w:val="center"/>
        </w:trPr>
        <w:tc>
          <w:tcPr>
            <w:tcW w:w="2621" w:type="dxa"/>
            <w:tcBorders>
              <w:top w:val="nil"/>
              <w:left w:val="nil"/>
              <w:bottom w:val="nil"/>
            </w:tcBorders>
            <w:shd w:val="clear" w:color="auto" w:fill="auto"/>
            <w:vAlign w:val="center"/>
          </w:tcPr>
          <w:p w14:paraId="66E7D799" w14:textId="77777777" w:rsidR="009C5004" w:rsidRPr="00466075" w:rsidRDefault="009C5004" w:rsidP="009C5004">
            <w:pPr>
              <w:pStyle w:val="1-13"/>
              <w:spacing w:line="240" w:lineRule="exact"/>
              <w:ind w:leftChars="100" w:left="240"/>
              <w:rPr>
                <w:b w:val="0"/>
                <w:color w:val="000000" w:themeColor="text1"/>
                <w:kern w:val="0"/>
                <w:sz w:val="22"/>
                <w:szCs w:val="22"/>
              </w:rPr>
            </w:pPr>
            <w:r w:rsidRPr="00466075">
              <w:rPr>
                <w:rFonts w:hint="eastAsia"/>
                <w:b w:val="0"/>
                <w:color w:val="000000" w:themeColor="text1"/>
                <w:kern w:val="0"/>
                <w:sz w:val="22"/>
                <w:szCs w:val="22"/>
              </w:rPr>
              <w:t>業務成本與費用</w:t>
            </w:r>
          </w:p>
        </w:tc>
        <w:tc>
          <w:tcPr>
            <w:tcW w:w="1623" w:type="dxa"/>
            <w:tcBorders>
              <w:top w:val="nil"/>
              <w:bottom w:val="nil"/>
            </w:tcBorders>
            <w:shd w:val="clear" w:color="auto" w:fill="auto"/>
            <w:vAlign w:val="center"/>
          </w:tcPr>
          <w:p w14:paraId="674701D0" w14:textId="6DA47A24"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1,761,306,000</w:t>
            </w:r>
          </w:p>
        </w:tc>
        <w:tc>
          <w:tcPr>
            <w:tcW w:w="784" w:type="dxa"/>
            <w:tcBorders>
              <w:top w:val="nil"/>
              <w:bottom w:val="nil"/>
            </w:tcBorders>
            <w:shd w:val="clear" w:color="auto" w:fill="auto"/>
            <w:vAlign w:val="center"/>
          </w:tcPr>
          <w:p w14:paraId="2A1D84B8" w14:textId="335C551D"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80.28</w:t>
            </w:r>
            <w:r w:rsidRPr="00466075">
              <w:rPr>
                <w:rFonts w:asciiTheme="minorEastAsia" w:eastAsiaTheme="minorEastAsia" w:hAnsiTheme="minorEastAsia"/>
                <w:color w:val="000000" w:themeColor="text1"/>
                <w:w w:val="100"/>
                <w:szCs w:val="18"/>
                <w:highlight w:val="yellow"/>
              </w:rPr>
              <w:t xml:space="preserve"> </w:t>
            </w:r>
          </w:p>
        </w:tc>
        <w:tc>
          <w:tcPr>
            <w:tcW w:w="1637" w:type="dxa"/>
            <w:tcBorders>
              <w:top w:val="nil"/>
              <w:bottom w:val="nil"/>
            </w:tcBorders>
            <w:shd w:val="clear" w:color="auto" w:fill="auto"/>
            <w:vAlign w:val="center"/>
          </w:tcPr>
          <w:p w14:paraId="49795FDC" w14:textId="6376E48B"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1,402,936,694</w:t>
            </w:r>
          </w:p>
        </w:tc>
        <w:tc>
          <w:tcPr>
            <w:tcW w:w="802" w:type="dxa"/>
            <w:tcBorders>
              <w:top w:val="nil"/>
              <w:bottom w:val="nil"/>
            </w:tcBorders>
            <w:shd w:val="clear" w:color="auto" w:fill="auto"/>
            <w:vAlign w:val="center"/>
          </w:tcPr>
          <w:p w14:paraId="505F4CAB" w14:textId="71162C11"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66.20</w:t>
            </w:r>
            <w:r w:rsidRPr="00466075">
              <w:rPr>
                <w:rFonts w:asciiTheme="minorEastAsia" w:eastAsiaTheme="minorEastAsia" w:hAnsiTheme="minorEastAsia"/>
                <w:color w:val="000000" w:themeColor="text1"/>
                <w:w w:val="100"/>
                <w:szCs w:val="18"/>
                <w:highlight w:val="yellow"/>
              </w:rPr>
              <w:t xml:space="preserve"> </w:t>
            </w:r>
          </w:p>
        </w:tc>
        <w:tc>
          <w:tcPr>
            <w:tcW w:w="1641" w:type="dxa"/>
            <w:tcBorders>
              <w:top w:val="nil"/>
              <w:bottom w:val="nil"/>
            </w:tcBorders>
            <w:shd w:val="clear" w:color="auto" w:fill="auto"/>
            <w:vAlign w:val="center"/>
          </w:tcPr>
          <w:p w14:paraId="730D1C7A" w14:textId="3945DBD1"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- 358,369,306</w:t>
            </w:r>
          </w:p>
        </w:tc>
        <w:tc>
          <w:tcPr>
            <w:tcW w:w="802" w:type="dxa"/>
            <w:tcBorders>
              <w:top w:val="nil"/>
              <w:bottom w:val="nil"/>
              <w:right w:val="nil"/>
            </w:tcBorders>
            <w:shd w:val="clear" w:color="auto" w:fill="auto"/>
            <w:vAlign w:val="center"/>
          </w:tcPr>
          <w:p w14:paraId="590A64C9" w14:textId="76F4D052"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rPr>
            </w:pPr>
            <w:r w:rsidRPr="00466075">
              <w:rPr>
                <w:rFonts w:asciiTheme="minorEastAsia" w:eastAsiaTheme="minorEastAsia" w:hAnsiTheme="minorEastAsia" w:hint="eastAsia"/>
                <w:color w:val="000000" w:themeColor="text1"/>
                <w:w w:val="100"/>
                <w:szCs w:val="18"/>
              </w:rPr>
              <w:t>- 20.35</w:t>
            </w:r>
            <w:r w:rsidRPr="00466075">
              <w:rPr>
                <w:rFonts w:asciiTheme="minorEastAsia" w:eastAsiaTheme="minorEastAsia" w:hAnsiTheme="minorEastAsia"/>
                <w:color w:val="000000" w:themeColor="text1"/>
                <w:w w:val="100"/>
                <w:szCs w:val="18"/>
              </w:rPr>
              <w:t xml:space="preserve"> </w:t>
            </w:r>
          </w:p>
        </w:tc>
      </w:tr>
      <w:tr w:rsidR="00466075" w:rsidRPr="00466075" w14:paraId="4B064446" w14:textId="77777777" w:rsidTr="004C22C9">
        <w:trPr>
          <w:trHeight w:hRule="exact" w:val="510"/>
          <w:jc w:val="center"/>
        </w:trPr>
        <w:tc>
          <w:tcPr>
            <w:tcW w:w="2621" w:type="dxa"/>
            <w:tcBorders>
              <w:top w:val="nil"/>
              <w:left w:val="nil"/>
              <w:bottom w:val="nil"/>
            </w:tcBorders>
            <w:shd w:val="clear" w:color="auto" w:fill="auto"/>
            <w:vAlign w:val="center"/>
          </w:tcPr>
          <w:p w14:paraId="0F4AFAEB" w14:textId="77777777" w:rsidR="009C5004" w:rsidRPr="00466075" w:rsidRDefault="009C5004" w:rsidP="009C5004">
            <w:pPr>
              <w:pStyle w:val="1-13"/>
              <w:spacing w:line="240" w:lineRule="exact"/>
              <w:ind w:leftChars="100" w:left="240"/>
              <w:rPr>
                <w:color w:val="000000" w:themeColor="text1"/>
                <w:kern w:val="0"/>
                <w:sz w:val="22"/>
                <w:szCs w:val="22"/>
              </w:rPr>
            </w:pPr>
            <w:r w:rsidRPr="00466075">
              <w:rPr>
                <w:rFonts w:hint="eastAsia"/>
                <w:b w:val="0"/>
                <w:color w:val="000000" w:themeColor="text1"/>
                <w:kern w:val="0"/>
                <w:sz w:val="22"/>
                <w:szCs w:val="22"/>
              </w:rPr>
              <w:t>業務外費用</w:t>
            </w:r>
          </w:p>
        </w:tc>
        <w:tc>
          <w:tcPr>
            <w:tcW w:w="1623" w:type="dxa"/>
            <w:tcBorders>
              <w:top w:val="nil"/>
              <w:bottom w:val="nil"/>
            </w:tcBorders>
            <w:shd w:val="clear" w:color="auto" w:fill="auto"/>
            <w:vAlign w:val="center"/>
          </w:tcPr>
          <w:p w14:paraId="4A88D187" w14:textId="08EB6C6B"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364,326,000</w:t>
            </w:r>
          </w:p>
        </w:tc>
        <w:tc>
          <w:tcPr>
            <w:tcW w:w="784" w:type="dxa"/>
            <w:tcBorders>
              <w:top w:val="nil"/>
              <w:bottom w:val="nil"/>
            </w:tcBorders>
            <w:shd w:val="clear" w:color="auto" w:fill="auto"/>
            <w:vAlign w:val="center"/>
          </w:tcPr>
          <w:p w14:paraId="7DDAFECE" w14:textId="1E1A0815"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16.61</w:t>
            </w:r>
            <w:r w:rsidRPr="00466075">
              <w:rPr>
                <w:rFonts w:asciiTheme="minorEastAsia" w:eastAsiaTheme="minorEastAsia" w:hAnsiTheme="minorEastAsia"/>
                <w:color w:val="000000" w:themeColor="text1"/>
                <w:w w:val="100"/>
                <w:szCs w:val="18"/>
                <w:highlight w:val="yellow"/>
              </w:rPr>
              <w:t xml:space="preserve"> </w:t>
            </w:r>
          </w:p>
        </w:tc>
        <w:tc>
          <w:tcPr>
            <w:tcW w:w="1637" w:type="dxa"/>
            <w:tcBorders>
              <w:top w:val="nil"/>
              <w:bottom w:val="nil"/>
            </w:tcBorders>
            <w:shd w:val="clear" w:color="auto" w:fill="auto"/>
            <w:vAlign w:val="center"/>
          </w:tcPr>
          <w:p w14:paraId="556E3213" w14:textId="1D0A92DA"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578,025,742</w:t>
            </w:r>
          </w:p>
        </w:tc>
        <w:tc>
          <w:tcPr>
            <w:tcW w:w="802" w:type="dxa"/>
            <w:tcBorders>
              <w:top w:val="nil"/>
              <w:bottom w:val="nil"/>
            </w:tcBorders>
            <w:shd w:val="clear" w:color="auto" w:fill="auto"/>
            <w:vAlign w:val="center"/>
          </w:tcPr>
          <w:p w14:paraId="7F83EBE0" w14:textId="43699517"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27.28</w:t>
            </w:r>
            <w:r w:rsidRPr="00466075">
              <w:rPr>
                <w:rFonts w:asciiTheme="minorEastAsia" w:eastAsiaTheme="minorEastAsia" w:hAnsiTheme="minorEastAsia"/>
                <w:color w:val="000000" w:themeColor="text1"/>
                <w:w w:val="100"/>
                <w:szCs w:val="18"/>
                <w:highlight w:val="yellow"/>
              </w:rPr>
              <w:t xml:space="preserve"> </w:t>
            </w:r>
          </w:p>
        </w:tc>
        <w:tc>
          <w:tcPr>
            <w:tcW w:w="1641" w:type="dxa"/>
            <w:tcBorders>
              <w:top w:val="nil"/>
              <w:bottom w:val="nil"/>
            </w:tcBorders>
            <w:shd w:val="clear" w:color="auto" w:fill="auto"/>
            <w:vAlign w:val="center"/>
          </w:tcPr>
          <w:p w14:paraId="02FCDC93" w14:textId="686DFA7B"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213,699,742</w:t>
            </w:r>
          </w:p>
        </w:tc>
        <w:tc>
          <w:tcPr>
            <w:tcW w:w="802" w:type="dxa"/>
            <w:tcBorders>
              <w:top w:val="nil"/>
              <w:bottom w:val="nil"/>
              <w:right w:val="nil"/>
            </w:tcBorders>
            <w:shd w:val="clear" w:color="auto" w:fill="auto"/>
            <w:vAlign w:val="center"/>
          </w:tcPr>
          <w:p w14:paraId="39A6B1F8" w14:textId="50783415"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rPr>
            </w:pPr>
            <w:r w:rsidRPr="00466075">
              <w:rPr>
                <w:rFonts w:asciiTheme="minorEastAsia" w:eastAsiaTheme="minorEastAsia" w:hAnsiTheme="minorEastAsia" w:hint="eastAsia"/>
                <w:color w:val="000000" w:themeColor="text1"/>
                <w:w w:val="100"/>
                <w:szCs w:val="18"/>
              </w:rPr>
              <w:t>58.66</w:t>
            </w:r>
            <w:r w:rsidRPr="00466075">
              <w:rPr>
                <w:rFonts w:asciiTheme="minorEastAsia" w:eastAsiaTheme="minorEastAsia" w:hAnsiTheme="minorEastAsia"/>
                <w:color w:val="000000" w:themeColor="text1"/>
                <w:w w:val="100"/>
                <w:szCs w:val="18"/>
              </w:rPr>
              <w:t xml:space="preserve"> </w:t>
            </w:r>
          </w:p>
        </w:tc>
      </w:tr>
      <w:tr w:rsidR="00466075" w:rsidRPr="00466075" w14:paraId="73DCFE4A" w14:textId="77777777" w:rsidTr="004C22C9">
        <w:trPr>
          <w:trHeight w:hRule="exact" w:val="510"/>
          <w:jc w:val="center"/>
        </w:trPr>
        <w:tc>
          <w:tcPr>
            <w:tcW w:w="2621" w:type="dxa"/>
            <w:tcBorders>
              <w:top w:val="nil"/>
              <w:left w:val="nil"/>
              <w:bottom w:val="nil"/>
            </w:tcBorders>
            <w:shd w:val="clear" w:color="auto" w:fill="auto"/>
            <w:vAlign w:val="center"/>
          </w:tcPr>
          <w:p w14:paraId="4A75FF5B" w14:textId="77777777" w:rsidR="009C5004" w:rsidRPr="00466075" w:rsidRDefault="009C5004" w:rsidP="009C5004">
            <w:pPr>
              <w:pStyle w:val="1-312"/>
              <w:spacing w:line="240" w:lineRule="exact"/>
              <w:ind w:leftChars="-100" w:left="-240" w:firstLine="220"/>
              <w:rPr>
                <w:color w:val="000000" w:themeColor="text1"/>
                <w:kern w:val="0"/>
                <w:sz w:val="22"/>
                <w:szCs w:val="22"/>
              </w:rPr>
            </w:pPr>
            <w:r w:rsidRPr="00466075">
              <w:rPr>
                <w:rFonts w:hint="eastAsia"/>
                <w:b/>
                <w:color w:val="000000" w:themeColor="text1"/>
                <w:kern w:val="0"/>
                <w:sz w:val="22"/>
                <w:szCs w:val="22"/>
              </w:rPr>
              <w:t>稅前本期賸餘（短</w:t>
            </w:r>
            <w:proofErr w:type="gramStart"/>
            <w:r w:rsidRPr="00466075">
              <w:rPr>
                <w:rFonts w:hint="eastAsia"/>
                <w:b/>
                <w:color w:val="000000" w:themeColor="text1"/>
                <w:kern w:val="0"/>
                <w:sz w:val="22"/>
                <w:szCs w:val="22"/>
              </w:rPr>
              <w:t>絀</w:t>
            </w:r>
            <w:proofErr w:type="gramEnd"/>
            <w:r w:rsidRPr="00466075">
              <w:rPr>
                <w:rFonts w:hint="eastAsia"/>
                <w:b/>
                <w:color w:val="000000" w:themeColor="text1"/>
                <w:kern w:val="0"/>
                <w:sz w:val="22"/>
                <w:szCs w:val="22"/>
              </w:rPr>
              <w:t>）</w:t>
            </w:r>
          </w:p>
        </w:tc>
        <w:tc>
          <w:tcPr>
            <w:tcW w:w="1623" w:type="dxa"/>
            <w:tcBorders>
              <w:top w:val="nil"/>
              <w:bottom w:val="nil"/>
            </w:tcBorders>
            <w:shd w:val="clear" w:color="auto" w:fill="auto"/>
            <w:vAlign w:val="center"/>
          </w:tcPr>
          <w:p w14:paraId="2BD21C4D" w14:textId="0B19C6EA"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68,214,000</w:t>
            </w:r>
          </w:p>
        </w:tc>
        <w:tc>
          <w:tcPr>
            <w:tcW w:w="784" w:type="dxa"/>
            <w:tcBorders>
              <w:top w:val="nil"/>
              <w:bottom w:val="nil"/>
            </w:tcBorders>
            <w:shd w:val="clear" w:color="auto" w:fill="auto"/>
            <w:vAlign w:val="center"/>
          </w:tcPr>
          <w:p w14:paraId="3694926F" w14:textId="08B48AFA"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3.11</w:t>
            </w:r>
            <w:r w:rsidRPr="00466075">
              <w:rPr>
                <w:rFonts w:asciiTheme="minorEastAsia" w:eastAsiaTheme="minorEastAsia" w:hAnsiTheme="minorEastAsia"/>
                <w:color w:val="000000" w:themeColor="text1"/>
                <w:w w:val="100"/>
                <w:szCs w:val="18"/>
                <w:highlight w:val="yellow"/>
              </w:rPr>
              <w:t xml:space="preserve"> </w:t>
            </w:r>
          </w:p>
        </w:tc>
        <w:tc>
          <w:tcPr>
            <w:tcW w:w="1637" w:type="dxa"/>
            <w:tcBorders>
              <w:top w:val="nil"/>
              <w:bottom w:val="nil"/>
            </w:tcBorders>
            <w:shd w:val="clear" w:color="auto" w:fill="auto"/>
            <w:vAlign w:val="center"/>
          </w:tcPr>
          <w:p w14:paraId="7CC28BB4" w14:textId="0304DEBC"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138,250,587</w:t>
            </w:r>
          </w:p>
        </w:tc>
        <w:tc>
          <w:tcPr>
            <w:tcW w:w="802" w:type="dxa"/>
            <w:tcBorders>
              <w:top w:val="nil"/>
              <w:bottom w:val="nil"/>
            </w:tcBorders>
            <w:shd w:val="clear" w:color="auto" w:fill="auto"/>
            <w:vAlign w:val="center"/>
          </w:tcPr>
          <w:p w14:paraId="4E76815C" w14:textId="23C18400"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6.52</w:t>
            </w:r>
            <w:r w:rsidRPr="00466075">
              <w:rPr>
                <w:rFonts w:asciiTheme="minorEastAsia" w:eastAsiaTheme="minorEastAsia" w:hAnsiTheme="minorEastAsia"/>
                <w:color w:val="000000" w:themeColor="text1"/>
                <w:w w:val="100"/>
                <w:szCs w:val="18"/>
                <w:highlight w:val="yellow"/>
              </w:rPr>
              <w:t xml:space="preserve"> </w:t>
            </w:r>
          </w:p>
        </w:tc>
        <w:tc>
          <w:tcPr>
            <w:tcW w:w="1641" w:type="dxa"/>
            <w:tcBorders>
              <w:top w:val="nil"/>
              <w:bottom w:val="nil"/>
            </w:tcBorders>
            <w:shd w:val="clear" w:color="auto" w:fill="auto"/>
            <w:vAlign w:val="center"/>
          </w:tcPr>
          <w:p w14:paraId="334D81C3" w14:textId="43309143"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70,036,587</w:t>
            </w:r>
          </w:p>
        </w:tc>
        <w:tc>
          <w:tcPr>
            <w:tcW w:w="802" w:type="dxa"/>
            <w:tcBorders>
              <w:top w:val="nil"/>
              <w:bottom w:val="nil"/>
              <w:right w:val="nil"/>
            </w:tcBorders>
            <w:shd w:val="clear" w:color="auto" w:fill="auto"/>
            <w:vAlign w:val="center"/>
          </w:tcPr>
          <w:p w14:paraId="3F77D96D" w14:textId="23882217"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rPr>
            </w:pPr>
            <w:r w:rsidRPr="00466075">
              <w:rPr>
                <w:rFonts w:asciiTheme="minorEastAsia" w:eastAsiaTheme="minorEastAsia" w:hAnsiTheme="minorEastAsia" w:hint="eastAsia"/>
                <w:b/>
                <w:color w:val="000000" w:themeColor="text1"/>
                <w:w w:val="100"/>
                <w:szCs w:val="18"/>
              </w:rPr>
              <w:t>102.67</w:t>
            </w:r>
            <w:r w:rsidRPr="00466075">
              <w:rPr>
                <w:rFonts w:asciiTheme="minorEastAsia" w:eastAsiaTheme="minorEastAsia" w:hAnsiTheme="minorEastAsia"/>
                <w:color w:val="000000" w:themeColor="text1"/>
                <w:w w:val="100"/>
                <w:szCs w:val="18"/>
              </w:rPr>
              <w:t xml:space="preserve"> </w:t>
            </w:r>
          </w:p>
        </w:tc>
      </w:tr>
      <w:tr w:rsidR="00466075" w:rsidRPr="00466075" w14:paraId="4B509099" w14:textId="77777777" w:rsidTr="004C22C9">
        <w:trPr>
          <w:trHeight w:hRule="exact" w:val="510"/>
          <w:jc w:val="center"/>
        </w:trPr>
        <w:tc>
          <w:tcPr>
            <w:tcW w:w="2621" w:type="dxa"/>
            <w:tcBorders>
              <w:top w:val="nil"/>
              <w:left w:val="nil"/>
              <w:bottom w:val="nil"/>
            </w:tcBorders>
            <w:shd w:val="clear" w:color="auto" w:fill="auto"/>
            <w:vAlign w:val="center"/>
          </w:tcPr>
          <w:p w14:paraId="001458F8" w14:textId="77777777" w:rsidR="009C5004" w:rsidRPr="00466075" w:rsidRDefault="009C5004" w:rsidP="009C5004">
            <w:pPr>
              <w:pStyle w:val="1-13"/>
              <w:spacing w:line="240" w:lineRule="exact"/>
              <w:ind w:leftChars="100" w:left="240"/>
              <w:rPr>
                <w:b w:val="0"/>
                <w:color w:val="000000" w:themeColor="text1"/>
                <w:kern w:val="0"/>
                <w:sz w:val="22"/>
                <w:szCs w:val="22"/>
              </w:rPr>
            </w:pPr>
            <w:r w:rsidRPr="00466075">
              <w:rPr>
                <w:rFonts w:hint="eastAsia"/>
                <w:b w:val="0"/>
                <w:color w:val="000000" w:themeColor="text1"/>
                <w:kern w:val="0"/>
                <w:sz w:val="22"/>
                <w:szCs w:val="22"/>
              </w:rPr>
              <w:t>所得稅費用</w:t>
            </w:r>
          </w:p>
        </w:tc>
        <w:tc>
          <w:tcPr>
            <w:tcW w:w="1623" w:type="dxa"/>
            <w:tcBorders>
              <w:top w:val="nil"/>
              <w:bottom w:val="nil"/>
            </w:tcBorders>
            <w:shd w:val="clear" w:color="auto" w:fill="auto"/>
            <w:vAlign w:val="center"/>
          </w:tcPr>
          <w:p w14:paraId="27A5CDC7" w14:textId="1FC62387"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w:t>
            </w:r>
          </w:p>
        </w:tc>
        <w:tc>
          <w:tcPr>
            <w:tcW w:w="784" w:type="dxa"/>
            <w:tcBorders>
              <w:top w:val="nil"/>
              <w:bottom w:val="nil"/>
            </w:tcBorders>
            <w:shd w:val="clear" w:color="auto" w:fill="auto"/>
            <w:vAlign w:val="center"/>
          </w:tcPr>
          <w:p w14:paraId="1ED4212A" w14:textId="34EFC1A8"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w:t>
            </w:r>
            <w:r w:rsidRPr="00466075">
              <w:rPr>
                <w:rFonts w:asciiTheme="minorEastAsia" w:eastAsiaTheme="minorEastAsia" w:hAnsiTheme="minorEastAsia"/>
                <w:color w:val="000000" w:themeColor="text1"/>
                <w:w w:val="100"/>
                <w:szCs w:val="18"/>
                <w:highlight w:val="yellow"/>
              </w:rPr>
              <w:t xml:space="preserve"> </w:t>
            </w:r>
          </w:p>
        </w:tc>
        <w:tc>
          <w:tcPr>
            <w:tcW w:w="1637" w:type="dxa"/>
            <w:tcBorders>
              <w:top w:val="nil"/>
              <w:bottom w:val="nil"/>
            </w:tcBorders>
            <w:shd w:val="clear" w:color="auto" w:fill="auto"/>
            <w:vAlign w:val="center"/>
          </w:tcPr>
          <w:p w14:paraId="4B090F84" w14:textId="2BBB0969"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w:t>
            </w:r>
          </w:p>
        </w:tc>
        <w:tc>
          <w:tcPr>
            <w:tcW w:w="802" w:type="dxa"/>
            <w:tcBorders>
              <w:top w:val="nil"/>
              <w:bottom w:val="nil"/>
            </w:tcBorders>
            <w:shd w:val="clear" w:color="auto" w:fill="auto"/>
            <w:vAlign w:val="center"/>
          </w:tcPr>
          <w:p w14:paraId="35A50AD4" w14:textId="556B44A2"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w:t>
            </w:r>
            <w:r w:rsidRPr="00466075">
              <w:rPr>
                <w:rFonts w:asciiTheme="minorEastAsia" w:eastAsiaTheme="minorEastAsia" w:hAnsiTheme="minorEastAsia"/>
                <w:color w:val="000000" w:themeColor="text1"/>
                <w:w w:val="100"/>
                <w:szCs w:val="18"/>
                <w:highlight w:val="yellow"/>
              </w:rPr>
              <w:t xml:space="preserve"> </w:t>
            </w:r>
          </w:p>
        </w:tc>
        <w:tc>
          <w:tcPr>
            <w:tcW w:w="1641" w:type="dxa"/>
            <w:tcBorders>
              <w:top w:val="nil"/>
              <w:bottom w:val="nil"/>
            </w:tcBorders>
            <w:shd w:val="clear" w:color="auto" w:fill="auto"/>
            <w:vAlign w:val="center"/>
          </w:tcPr>
          <w:p w14:paraId="179D329F" w14:textId="77E4A693"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color w:val="000000" w:themeColor="text1"/>
                <w:w w:val="100"/>
                <w:szCs w:val="18"/>
              </w:rPr>
              <w:t>－</w:t>
            </w:r>
          </w:p>
        </w:tc>
        <w:tc>
          <w:tcPr>
            <w:tcW w:w="802" w:type="dxa"/>
            <w:tcBorders>
              <w:top w:val="nil"/>
              <w:bottom w:val="nil"/>
              <w:right w:val="nil"/>
            </w:tcBorders>
            <w:shd w:val="clear" w:color="auto" w:fill="auto"/>
            <w:vAlign w:val="center"/>
          </w:tcPr>
          <w:p w14:paraId="04ABBBCE" w14:textId="73D0FA81"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rPr>
            </w:pPr>
            <w:r w:rsidRPr="00466075">
              <w:rPr>
                <w:rFonts w:asciiTheme="minorEastAsia" w:eastAsiaTheme="minorEastAsia" w:hAnsiTheme="minorEastAsia" w:hint="eastAsia"/>
                <w:color w:val="000000" w:themeColor="text1"/>
                <w:w w:val="100"/>
                <w:szCs w:val="18"/>
              </w:rPr>
              <w:t>--</w:t>
            </w:r>
            <w:r w:rsidRPr="00466075">
              <w:rPr>
                <w:rFonts w:asciiTheme="minorEastAsia" w:eastAsiaTheme="minorEastAsia" w:hAnsiTheme="minorEastAsia"/>
                <w:color w:val="000000" w:themeColor="text1"/>
                <w:w w:val="100"/>
                <w:szCs w:val="18"/>
              </w:rPr>
              <w:t xml:space="preserve"> </w:t>
            </w:r>
          </w:p>
        </w:tc>
      </w:tr>
      <w:tr w:rsidR="009C5004" w:rsidRPr="00466075" w14:paraId="1004F97A" w14:textId="77777777" w:rsidTr="004C22C9">
        <w:trPr>
          <w:trHeight w:hRule="exact" w:val="510"/>
          <w:jc w:val="center"/>
        </w:trPr>
        <w:tc>
          <w:tcPr>
            <w:tcW w:w="2621" w:type="dxa"/>
            <w:tcBorders>
              <w:top w:val="nil"/>
              <w:left w:val="nil"/>
              <w:bottom w:val="single" w:sz="8" w:space="0" w:color="auto"/>
            </w:tcBorders>
            <w:shd w:val="clear" w:color="auto" w:fill="auto"/>
            <w:vAlign w:val="center"/>
          </w:tcPr>
          <w:p w14:paraId="6CC81159" w14:textId="77777777" w:rsidR="009C5004" w:rsidRPr="00466075" w:rsidRDefault="009C5004" w:rsidP="009C5004">
            <w:pPr>
              <w:pStyle w:val="1-312"/>
              <w:spacing w:line="240" w:lineRule="exact"/>
              <w:ind w:leftChars="-100" w:left="-240" w:firstLine="220"/>
              <w:rPr>
                <w:color w:val="000000" w:themeColor="text1"/>
                <w:kern w:val="0"/>
                <w:sz w:val="22"/>
                <w:szCs w:val="22"/>
              </w:rPr>
            </w:pPr>
            <w:r w:rsidRPr="00466075">
              <w:rPr>
                <w:rFonts w:hint="eastAsia"/>
                <w:b/>
                <w:color w:val="000000" w:themeColor="text1"/>
                <w:kern w:val="0"/>
                <w:sz w:val="22"/>
                <w:szCs w:val="22"/>
              </w:rPr>
              <w:t>稅後本期賸餘（短</w:t>
            </w:r>
            <w:proofErr w:type="gramStart"/>
            <w:r w:rsidRPr="00466075">
              <w:rPr>
                <w:rFonts w:hint="eastAsia"/>
                <w:b/>
                <w:color w:val="000000" w:themeColor="text1"/>
                <w:kern w:val="0"/>
                <w:sz w:val="22"/>
                <w:szCs w:val="22"/>
              </w:rPr>
              <w:t>絀</w:t>
            </w:r>
            <w:proofErr w:type="gramEnd"/>
            <w:r w:rsidRPr="00466075">
              <w:rPr>
                <w:rFonts w:hint="eastAsia"/>
                <w:b/>
                <w:color w:val="000000" w:themeColor="text1"/>
                <w:kern w:val="0"/>
                <w:sz w:val="22"/>
                <w:szCs w:val="22"/>
              </w:rPr>
              <w:t>）</w:t>
            </w:r>
          </w:p>
        </w:tc>
        <w:tc>
          <w:tcPr>
            <w:tcW w:w="1623" w:type="dxa"/>
            <w:tcBorders>
              <w:top w:val="nil"/>
              <w:bottom w:val="single" w:sz="8" w:space="0" w:color="auto"/>
            </w:tcBorders>
            <w:shd w:val="clear" w:color="auto" w:fill="auto"/>
            <w:vAlign w:val="center"/>
          </w:tcPr>
          <w:p w14:paraId="524E8661" w14:textId="7C49D494"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68,214,000</w:t>
            </w:r>
          </w:p>
        </w:tc>
        <w:tc>
          <w:tcPr>
            <w:tcW w:w="784" w:type="dxa"/>
            <w:tcBorders>
              <w:top w:val="nil"/>
              <w:bottom w:val="single" w:sz="8" w:space="0" w:color="auto"/>
            </w:tcBorders>
            <w:shd w:val="clear" w:color="auto" w:fill="auto"/>
            <w:vAlign w:val="center"/>
          </w:tcPr>
          <w:p w14:paraId="29862B9B" w14:textId="70908687"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3.11</w:t>
            </w:r>
            <w:r w:rsidRPr="00466075">
              <w:rPr>
                <w:rFonts w:asciiTheme="minorEastAsia" w:eastAsiaTheme="minorEastAsia" w:hAnsiTheme="minorEastAsia"/>
                <w:color w:val="000000" w:themeColor="text1"/>
                <w:w w:val="100"/>
                <w:szCs w:val="18"/>
                <w:highlight w:val="yellow"/>
              </w:rPr>
              <w:t xml:space="preserve"> </w:t>
            </w:r>
          </w:p>
        </w:tc>
        <w:tc>
          <w:tcPr>
            <w:tcW w:w="1637" w:type="dxa"/>
            <w:tcBorders>
              <w:top w:val="nil"/>
              <w:bottom w:val="single" w:sz="8" w:space="0" w:color="auto"/>
            </w:tcBorders>
            <w:shd w:val="clear" w:color="auto" w:fill="auto"/>
            <w:vAlign w:val="center"/>
          </w:tcPr>
          <w:p w14:paraId="1B439029" w14:textId="730A0AF0"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138,250,587</w:t>
            </w:r>
          </w:p>
        </w:tc>
        <w:tc>
          <w:tcPr>
            <w:tcW w:w="802" w:type="dxa"/>
            <w:tcBorders>
              <w:top w:val="nil"/>
              <w:bottom w:val="single" w:sz="8" w:space="0" w:color="auto"/>
            </w:tcBorders>
            <w:shd w:val="clear" w:color="auto" w:fill="auto"/>
            <w:vAlign w:val="center"/>
          </w:tcPr>
          <w:p w14:paraId="09FE26E0" w14:textId="730CE07C"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6.52</w:t>
            </w:r>
            <w:r w:rsidRPr="00466075">
              <w:rPr>
                <w:rFonts w:asciiTheme="minorEastAsia" w:eastAsiaTheme="minorEastAsia" w:hAnsiTheme="minorEastAsia"/>
                <w:color w:val="000000" w:themeColor="text1"/>
                <w:w w:val="100"/>
                <w:szCs w:val="18"/>
                <w:highlight w:val="yellow"/>
              </w:rPr>
              <w:t xml:space="preserve"> </w:t>
            </w:r>
          </w:p>
        </w:tc>
        <w:tc>
          <w:tcPr>
            <w:tcW w:w="1641" w:type="dxa"/>
            <w:tcBorders>
              <w:top w:val="nil"/>
              <w:bottom w:val="single" w:sz="8" w:space="0" w:color="auto"/>
            </w:tcBorders>
            <w:shd w:val="clear" w:color="auto" w:fill="auto"/>
            <w:vAlign w:val="center"/>
          </w:tcPr>
          <w:p w14:paraId="762618C4" w14:textId="1C4908A7"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highlight w:val="yellow"/>
              </w:rPr>
            </w:pPr>
            <w:r w:rsidRPr="00466075">
              <w:rPr>
                <w:rFonts w:asciiTheme="minorEastAsia" w:eastAsiaTheme="minorEastAsia" w:hAnsiTheme="minorEastAsia" w:hint="eastAsia"/>
                <w:b/>
                <w:color w:val="000000" w:themeColor="text1"/>
                <w:w w:val="100"/>
                <w:szCs w:val="18"/>
              </w:rPr>
              <w:t>70,036,587</w:t>
            </w:r>
          </w:p>
        </w:tc>
        <w:tc>
          <w:tcPr>
            <w:tcW w:w="802" w:type="dxa"/>
            <w:tcBorders>
              <w:top w:val="nil"/>
              <w:bottom w:val="single" w:sz="8" w:space="0" w:color="auto"/>
              <w:right w:val="nil"/>
            </w:tcBorders>
            <w:shd w:val="clear" w:color="auto" w:fill="auto"/>
            <w:vAlign w:val="center"/>
          </w:tcPr>
          <w:p w14:paraId="2E911CA7" w14:textId="2A9C4BDD" w:rsidR="009C5004" w:rsidRPr="00466075" w:rsidRDefault="009C5004" w:rsidP="009C5004">
            <w:pPr>
              <w:pStyle w:val="31"/>
              <w:spacing w:line="240" w:lineRule="exact"/>
              <w:ind w:right="11"/>
              <w:rPr>
                <w:rFonts w:asciiTheme="minorEastAsia" w:eastAsiaTheme="minorEastAsia" w:hAnsiTheme="minorEastAsia"/>
                <w:color w:val="000000" w:themeColor="text1"/>
                <w:w w:val="100"/>
                <w:szCs w:val="18"/>
              </w:rPr>
            </w:pPr>
            <w:r w:rsidRPr="00466075">
              <w:rPr>
                <w:rFonts w:asciiTheme="minorEastAsia" w:eastAsiaTheme="minorEastAsia" w:hAnsiTheme="minorEastAsia" w:hint="eastAsia"/>
                <w:b/>
                <w:color w:val="000000" w:themeColor="text1"/>
                <w:w w:val="100"/>
                <w:szCs w:val="18"/>
              </w:rPr>
              <w:t>102.67</w:t>
            </w:r>
            <w:r w:rsidRPr="00466075">
              <w:rPr>
                <w:rFonts w:asciiTheme="minorEastAsia" w:eastAsiaTheme="minorEastAsia" w:hAnsiTheme="minorEastAsia"/>
                <w:color w:val="000000" w:themeColor="text1"/>
                <w:w w:val="100"/>
                <w:szCs w:val="18"/>
              </w:rPr>
              <w:t xml:space="preserve"> </w:t>
            </w:r>
          </w:p>
        </w:tc>
      </w:tr>
    </w:tbl>
    <w:p w14:paraId="4EC904C6" w14:textId="3E95CD86" w:rsidR="004401CF" w:rsidRPr="00466075" w:rsidRDefault="004401CF">
      <w:pPr>
        <w:rPr>
          <w:rFonts w:ascii="標楷體" w:eastAsia="標楷體" w:hAnsi="標楷體"/>
          <w:color w:val="000000" w:themeColor="text1"/>
          <w:sz w:val="18"/>
          <w:szCs w:val="18"/>
        </w:rPr>
      </w:pPr>
    </w:p>
    <w:p w14:paraId="10C8EFA8" w14:textId="6C2A19C8" w:rsidR="004401CF" w:rsidRPr="00466075" w:rsidRDefault="004401CF" w:rsidP="00962677">
      <w:pPr>
        <w:pStyle w:val="3T010116P"/>
        <w:spacing w:beforeLines="20" w:before="73" w:afterLines="0" w:after="0"/>
        <w:rPr>
          <w:b w:val="0"/>
          <w:spacing w:val="0"/>
        </w:rPr>
      </w:pPr>
      <w:r w:rsidRPr="00466075">
        <w:rPr>
          <w:rFonts w:hint="eastAsia"/>
        </w:rPr>
        <w:t xml:space="preserve">  </w:t>
      </w:r>
      <w:r w:rsidRPr="00466075">
        <w:rPr>
          <w:rFonts w:hint="eastAsia"/>
          <w:spacing w:val="0"/>
        </w:rPr>
        <w:t xml:space="preserve">國家住宅及都市更新中心平衡表  </w:t>
      </w:r>
    </w:p>
    <w:p w14:paraId="079EBDB3" w14:textId="11417163" w:rsidR="004401CF" w:rsidRPr="00466075" w:rsidRDefault="004401CF" w:rsidP="004C22C9">
      <w:pPr>
        <w:tabs>
          <w:tab w:val="left" w:pos="4560"/>
        </w:tabs>
        <w:snapToGrid w:val="0"/>
        <w:spacing w:beforeLines="20" w:before="73" w:afterLines="20" w:after="73"/>
        <w:jc w:val="center"/>
        <w:rPr>
          <w:rFonts w:ascii="標楷體" w:eastAsia="標楷體" w:hAnsi="標楷體"/>
          <w:color w:val="000000" w:themeColor="text1"/>
          <w:w w:val="95"/>
          <w:sz w:val="20"/>
        </w:rPr>
      </w:pPr>
      <w:r w:rsidRPr="00466075">
        <w:rPr>
          <w:rFonts w:ascii="標楷體" w:eastAsia="標楷體" w:hAnsi="標楷體" w:cs="標楷體" w:hint="eastAsia"/>
          <w:color w:val="000000" w:themeColor="text1"/>
        </w:rPr>
        <w:t xml:space="preserve">                            </w:t>
      </w:r>
      <w:r w:rsidR="004C22C9">
        <w:rPr>
          <w:rFonts w:ascii="標楷體" w:eastAsia="標楷體" w:hAnsi="標楷體" w:cs="標楷體" w:hint="eastAsia"/>
          <w:color w:val="000000" w:themeColor="text1"/>
        </w:rPr>
        <w:t xml:space="preserve"> </w:t>
      </w:r>
      <w:r w:rsidRPr="00466075">
        <w:rPr>
          <w:rFonts w:ascii="標楷體" w:eastAsia="標楷體" w:hAnsi="標楷體" w:cs="標楷體" w:hint="eastAsia"/>
          <w:color w:val="000000" w:themeColor="text1"/>
        </w:rPr>
        <w:t xml:space="preserve">  </w:t>
      </w:r>
      <w:r w:rsidR="004C22C9">
        <w:rPr>
          <w:rFonts w:ascii="標楷體" w:eastAsia="標楷體" w:hAnsi="標楷體" w:cs="標楷體" w:hint="eastAsia"/>
          <w:color w:val="000000" w:themeColor="text1"/>
        </w:rPr>
        <w:t xml:space="preserve"> </w:t>
      </w:r>
      <w:r w:rsidRPr="00466075">
        <w:rPr>
          <w:rFonts w:ascii="標楷體" w:eastAsia="標楷體" w:hAnsi="標楷體" w:cs="標楷體" w:hint="eastAsia"/>
          <w:color w:val="000000" w:themeColor="text1"/>
        </w:rPr>
        <w:t>中華民國11</w:t>
      </w:r>
      <w:r w:rsidRPr="00466075">
        <w:rPr>
          <w:rFonts w:ascii="標楷體" w:eastAsia="標楷體" w:hAnsi="標楷體" w:cs="標楷體"/>
          <w:color w:val="000000" w:themeColor="text1"/>
        </w:rPr>
        <w:t>3</w:t>
      </w:r>
      <w:r w:rsidRPr="00466075">
        <w:rPr>
          <w:rFonts w:ascii="標楷體" w:eastAsia="標楷體" w:hAnsi="標楷體" w:cs="標楷體" w:hint="eastAsia"/>
          <w:color w:val="000000" w:themeColor="text1"/>
        </w:rPr>
        <w:t xml:space="preserve">年12月31日         </w:t>
      </w:r>
      <w:r w:rsidR="004C22C9">
        <w:rPr>
          <w:rFonts w:ascii="標楷體" w:eastAsia="標楷體" w:hAnsi="標楷體" w:cs="標楷體" w:hint="eastAsia"/>
          <w:color w:val="000000" w:themeColor="text1"/>
        </w:rPr>
        <w:t xml:space="preserve">      </w:t>
      </w:r>
      <w:r w:rsidR="009C5004" w:rsidRPr="00466075">
        <w:rPr>
          <w:rFonts w:ascii="標楷體" w:eastAsia="標楷體" w:hAnsi="標楷體" w:cs="標楷體" w:hint="eastAsia"/>
          <w:color w:val="000000" w:themeColor="text1"/>
        </w:rPr>
        <w:t xml:space="preserve"> </w:t>
      </w:r>
      <w:r w:rsidRPr="007C7E35">
        <w:rPr>
          <w:rFonts w:ascii="標楷體" w:eastAsia="標楷體" w:hAnsi="標楷體" w:cs="標楷體" w:hint="eastAsia"/>
          <w:color w:val="000000" w:themeColor="text1"/>
          <w:spacing w:val="-10"/>
          <w:szCs w:val="24"/>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77"/>
        <w:gridCol w:w="2045"/>
        <w:gridCol w:w="729"/>
        <w:gridCol w:w="2679"/>
        <w:gridCol w:w="1702"/>
        <w:gridCol w:w="574"/>
      </w:tblGrid>
      <w:tr w:rsidR="00466075" w:rsidRPr="00466075" w14:paraId="6D4EB9FA" w14:textId="77777777" w:rsidTr="004C22C9">
        <w:trPr>
          <w:trHeight w:val="812"/>
          <w:jc w:val="center"/>
        </w:trPr>
        <w:tc>
          <w:tcPr>
            <w:tcW w:w="2404" w:type="dxa"/>
            <w:tcBorders>
              <w:top w:val="single" w:sz="8" w:space="0" w:color="auto"/>
              <w:left w:val="nil"/>
              <w:bottom w:val="single" w:sz="8" w:space="0" w:color="auto"/>
            </w:tcBorders>
            <w:vAlign w:val="center"/>
          </w:tcPr>
          <w:p w14:paraId="6FE0424F" w14:textId="77777777" w:rsidR="004401CF" w:rsidRPr="00466075" w:rsidRDefault="004401CF" w:rsidP="00D970EB">
            <w:pPr>
              <w:overflowPunct w:val="0"/>
              <w:adjustRightInd w:val="0"/>
              <w:snapToGrid w:val="0"/>
              <w:spacing w:line="240" w:lineRule="exact"/>
              <w:jc w:val="distribute"/>
              <w:rPr>
                <w:rFonts w:ascii="標楷體" w:eastAsia="標楷體" w:hAnsi="標楷體" w:cs="標楷體"/>
                <w:b/>
                <w:color w:val="000000" w:themeColor="text1"/>
                <w:spacing w:val="6"/>
              </w:rPr>
            </w:pPr>
            <w:r w:rsidRPr="00466075">
              <w:rPr>
                <w:rFonts w:ascii="標楷體" w:eastAsia="標楷體" w:hAnsi="標楷體" w:cs="標楷體" w:hint="eastAsia"/>
                <w:color w:val="000000" w:themeColor="text1"/>
              </w:rPr>
              <w:t>科目</w:t>
            </w:r>
          </w:p>
        </w:tc>
        <w:tc>
          <w:tcPr>
            <w:tcW w:w="1985" w:type="dxa"/>
            <w:tcBorders>
              <w:top w:val="single" w:sz="8" w:space="0" w:color="auto"/>
              <w:bottom w:val="single" w:sz="8" w:space="0" w:color="auto"/>
            </w:tcBorders>
            <w:vAlign w:val="center"/>
          </w:tcPr>
          <w:p w14:paraId="095CB914" w14:textId="77777777" w:rsidR="004401CF" w:rsidRPr="00466075" w:rsidRDefault="004401CF" w:rsidP="00D970EB">
            <w:pPr>
              <w:overflowPunct w:val="0"/>
              <w:adjustRightInd w:val="0"/>
              <w:snapToGrid w:val="0"/>
              <w:spacing w:line="240" w:lineRule="exact"/>
              <w:ind w:leftChars="30" w:left="72" w:rightChars="30" w:right="72"/>
              <w:jc w:val="distribute"/>
              <w:rPr>
                <w:rFonts w:ascii="標楷體" w:eastAsia="標楷體" w:hAnsi="標楷體" w:cs="標楷體"/>
                <w:color w:val="000000" w:themeColor="text1"/>
              </w:rPr>
            </w:pPr>
            <w:r w:rsidRPr="00466075">
              <w:rPr>
                <w:rFonts w:ascii="標楷體" w:eastAsia="標楷體" w:hAnsi="標楷體" w:cs="標楷體" w:hint="eastAsia"/>
                <w:color w:val="000000" w:themeColor="text1"/>
              </w:rPr>
              <w:t>金額</w:t>
            </w:r>
          </w:p>
        </w:tc>
        <w:tc>
          <w:tcPr>
            <w:tcW w:w="708" w:type="dxa"/>
            <w:tcBorders>
              <w:top w:val="single" w:sz="8" w:space="0" w:color="auto"/>
              <w:bottom w:val="single" w:sz="8" w:space="0" w:color="auto"/>
            </w:tcBorders>
            <w:vAlign w:val="center"/>
          </w:tcPr>
          <w:p w14:paraId="4534E8CA" w14:textId="77777777" w:rsidR="004401CF" w:rsidRPr="00466075" w:rsidRDefault="004401CF" w:rsidP="00D970EB">
            <w:pPr>
              <w:overflowPunct w:val="0"/>
              <w:adjustRightInd w:val="0"/>
              <w:snapToGrid w:val="0"/>
              <w:spacing w:line="240" w:lineRule="exact"/>
              <w:ind w:leftChars="30" w:left="72" w:rightChars="30" w:right="72"/>
              <w:jc w:val="distribute"/>
              <w:rPr>
                <w:rFonts w:ascii="標楷體" w:eastAsia="標楷體" w:hAnsi="標楷體" w:cs="標楷體"/>
                <w:color w:val="000000" w:themeColor="text1"/>
              </w:rPr>
            </w:pPr>
            <w:r w:rsidRPr="00466075">
              <w:rPr>
                <w:rFonts w:ascii="標楷體" w:eastAsia="標楷體" w:hAnsi="標楷體" w:cs="標楷體" w:hint="eastAsia"/>
                <w:color w:val="000000" w:themeColor="text1"/>
              </w:rPr>
              <w:t>％</w:t>
            </w:r>
          </w:p>
        </w:tc>
        <w:tc>
          <w:tcPr>
            <w:tcW w:w="2601" w:type="dxa"/>
            <w:tcBorders>
              <w:top w:val="single" w:sz="8" w:space="0" w:color="auto"/>
              <w:bottom w:val="single" w:sz="8" w:space="0" w:color="auto"/>
            </w:tcBorders>
            <w:vAlign w:val="center"/>
          </w:tcPr>
          <w:p w14:paraId="19D373E3" w14:textId="77777777" w:rsidR="004401CF" w:rsidRPr="00466075" w:rsidRDefault="004401CF" w:rsidP="00D970EB">
            <w:pPr>
              <w:overflowPunct w:val="0"/>
              <w:adjustRightInd w:val="0"/>
              <w:snapToGrid w:val="0"/>
              <w:spacing w:line="240" w:lineRule="exact"/>
              <w:ind w:leftChars="30" w:left="72" w:rightChars="30" w:right="72"/>
              <w:jc w:val="distribute"/>
              <w:rPr>
                <w:rFonts w:ascii="標楷體" w:eastAsia="標楷體" w:hAnsi="標楷體" w:cs="標楷體"/>
                <w:color w:val="000000" w:themeColor="text1"/>
              </w:rPr>
            </w:pPr>
            <w:r w:rsidRPr="00466075">
              <w:rPr>
                <w:rFonts w:ascii="標楷體" w:eastAsia="標楷體" w:hAnsi="標楷體" w:cs="標楷體" w:hint="eastAsia"/>
                <w:color w:val="000000" w:themeColor="text1"/>
              </w:rPr>
              <w:t>科目</w:t>
            </w:r>
          </w:p>
        </w:tc>
        <w:tc>
          <w:tcPr>
            <w:tcW w:w="1652" w:type="dxa"/>
            <w:tcBorders>
              <w:top w:val="single" w:sz="8" w:space="0" w:color="auto"/>
              <w:bottom w:val="single" w:sz="8" w:space="0" w:color="auto"/>
            </w:tcBorders>
            <w:vAlign w:val="center"/>
          </w:tcPr>
          <w:p w14:paraId="60119185" w14:textId="77777777" w:rsidR="004401CF" w:rsidRPr="00466075" w:rsidRDefault="004401CF" w:rsidP="00D970EB">
            <w:pPr>
              <w:overflowPunct w:val="0"/>
              <w:adjustRightInd w:val="0"/>
              <w:snapToGrid w:val="0"/>
              <w:spacing w:line="240" w:lineRule="exact"/>
              <w:ind w:leftChars="30" w:left="72" w:rightChars="30" w:right="72"/>
              <w:jc w:val="distribute"/>
              <w:rPr>
                <w:rFonts w:ascii="標楷體" w:eastAsia="標楷體" w:hAnsi="標楷體" w:cs="標楷體"/>
                <w:color w:val="000000" w:themeColor="text1"/>
              </w:rPr>
            </w:pPr>
            <w:r w:rsidRPr="00466075">
              <w:rPr>
                <w:rFonts w:ascii="標楷體" w:eastAsia="標楷體" w:hAnsi="標楷體" w:cs="標楷體" w:hint="eastAsia"/>
                <w:color w:val="000000" w:themeColor="text1"/>
              </w:rPr>
              <w:t>金額</w:t>
            </w:r>
          </w:p>
        </w:tc>
        <w:tc>
          <w:tcPr>
            <w:tcW w:w="557" w:type="dxa"/>
            <w:tcBorders>
              <w:top w:val="single" w:sz="8" w:space="0" w:color="auto"/>
              <w:bottom w:val="single" w:sz="8" w:space="0" w:color="auto"/>
              <w:right w:val="nil"/>
            </w:tcBorders>
            <w:vAlign w:val="center"/>
          </w:tcPr>
          <w:p w14:paraId="1D089527" w14:textId="77777777" w:rsidR="004401CF" w:rsidRPr="00466075" w:rsidRDefault="004401CF" w:rsidP="00D970EB">
            <w:pPr>
              <w:overflowPunct w:val="0"/>
              <w:adjustRightInd w:val="0"/>
              <w:snapToGrid w:val="0"/>
              <w:spacing w:line="240" w:lineRule="exact"/>
              <w:ind w:leftChars="30" w:left="72" w:rightChars="30" w:right="72"/>
              <w:jc w:val="distribute"/>
              <w:rPr>
                <w:rFonts w:ascii="標楷體" w:eastAsia="標楷體" w:hAnsi="標楷體" w:cs="標楷體"/>
                <w:color w:val="000000" w:themeColor="text1"/>
              </w:rPr>
            </w:pPr>
            <w:r w:rsidRPr="00466075">
              <w:rPr>
                <w:rFonts w:ascii="標楷體" w:eastAsia="標楷體" w:hAnsi="標楷體" w:cs="標楷體" w:hint="eastAsia"/>
                <w:color w:val="000000" w:themeColor="text1"/>
              </w:rPr>
              <w:t>％</w:t>
            </w:r>
          </w:p>
        </w:tc>
      </w:tr>
      <w:tr w:rsidR="00466075" w:rsidRPr="00466075" w14:paraId="024DA543" w14:textId="77777777" w:rsidTr="004C22C9">
        <w:trPr>
          <w:trHeight w:val="510"/>
          <w:jc w:val="center"/>
        </w:trPr>
        <w:tc>
          <w:tcPr>
            <w:tcW w:w="2404" w:type="dxa"/>
            <w:tcBorders>
              <w:top w:val="single" w:sz="8" w:space="0" w:color="auto"/>
              <w:left w:val="nil"/>
              <w:bottom w:val="nil"/>
            </w:tcBorders>
            <w:vAlign w:val="center"/>
          </w:tcPr>
          <w:p w14:paraId="0041B099" w14:textId="77777777" w:rsidR="004401CF" w:rsidRPr="00466075" w:rsidRDefault="004401CF" w:rsidP="004401CF">
            <w:pPr>
              <w:overflowPunct w:val="0"/>
              <w:spacing w:line="240" w:lineRule="exact"/>
              <w:jc w:val="distribute"/>
              <w:rPr>
                <w:rFonts w:ascii="標楷體" w:eastAsia="標楷體" w:hAnsi="標楷體" w:cs="新細明體"/>
                <w:b/>
                <w:color w:val="000000" w:themeColor="text1"/>
                <w:sz w:val="22"/>
                <w:szCs w:val="22"/>
              </w:rPr>
            </w:pPr>
            <w:r w:rsidRPr="00466075">
              <w:rPr>
                <w:rFonts w:ascii="標楷體" w:eastAsia="標楷體" w:hAnsi="標楷體" w:cs="新細明體" w:hint="eastAsia"/>
                <w:b/>
                <w:color w:val="000000" w:themeColor="text1"/>
                <w:sz w:val="22"/>
                <w:szCs w:val="22"/>
              </w:rPr>
              <w:t>資產</w:t>
            </w:r>
          </w:p>
        </w:tc>
        <w:tc>
          <w:tcPr>
            <w:tcW w:w="1985" w:type="dxa"/>
            <w:tcBorders>
              <w:top w:val="single" w:sz="8" w:space="0" w:color="auto"/>
              <w:bottom w:val="nil"/>
            </w:tcBorders>
            <w:vAlign w:val="center"/>
          </w:tcPr>
          <w:p w14:paraId="73208BF6" w14:textId="53CB04D2"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b/>
                <w:color w:val="000000" w:themeColor="text1"/>
                <w:kern w:val="0"/>
                <w:sz w:val="18"/>
                <w:szCs w:val="18"/>
              </w:rPr>
              <w:t>101,258,213,432</w:t>
            </w:r>
          </w:p>
        </w:tc>
        <w:tc>
          <w:tcPr>
            <w:tcW w:w="708" w:type="dxa"/>
            <w:tcBorders>
              <w:top w:val="single" w:sz="8" w:space="0" w:color="auto"/>
              <w:bottom w:val="nil"/>
            </w:tcBorders>
            <w:vAlign w:val="center"/>
          </w:tcPr>
          <w:p w14:paraId="42A646EB" w14:textId="2E84CDC6"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b/>
                <w:color w:val="000000" w:themeColor="text1"/>
                <w:kern w:val="0"/>
                <w:sz w:val="18"/>
                <w:szCs w:val="18"/>
              </w:rPr>
              <w:t>100.00</w:t>
            </w:r>
            <w:r w:rsidRPr="00466075">
              <w:rPr>
                <w:rFonts w:asciiTheme="minorEastAsia" w:eastAsiaTheme="minorEastAsia" w:hAnsiTheme="minorEastAsia"/>
                <w:color w:val="000000" w:themeColor="text1"/>
                <w:kern w:val="0"/>
                <w:sz w:val="18"/>
                <w:szCs w:val="18"/>
                <w:highlight w:val="yellow"/>
              </w:rPr>
              <w:t xml:space="preserve"> </w:t>
            </w:r>
          </w:p>
        </w:tc>
        <w:tc>
          <w:tcPr>
            <w:tcW w:w="2601" w:type="dxa"/>
            <w:tcBorders>
              <w:top w:val="single" w:sz="8" w:space="0" w:color="auto"/>
              <w:bottom w:val="nil"/>
            </w:tcBorders>
            <w:vAlign w:val="center"/>
          </w:tcPr>
          <w:p w14:paraId="7FFB7278" w14:textId="77777777" w:rsidR="004401CF" w:rsidRPr="00466075" w:rsidRDefault="004401CF" w:rsidP="004401CF">
            <w:pPr>
              <w:overflowPunct w:val="0"/>
              <w:spacing w:line="240" w:lineRule="exact"/>
              <w:jc w:val="distribute"/>
              <w:rPr>
                <w:rFonts w:ascii="標楷體" w:eastAsia="標楷體" w:hAnsi="標楷體" w:cs="新細明體"/>
                <w:b/>
                <w:color w:val="000000" w:themeColor="text1"/>
                <w:sz w:val="22"/>
                <w:szCs w:val="22"/>
              </w:rPr>
            </w:pPr>
            <w:r w:rsidRPr="00466075">
              <w:rPr>
                <w:rFonts w:ascii="標楷體" w:eastAsia="標楷體" w:hAnsi="標楷體" w:cs="新細明體" w:hint="eastAsia"/>
                <w:b/>
                <w:color w:val="000000" w:themeColor="text1"/>
                <w:sz w:val="22"/>
                <w:szCs w:val="22"/>
              </w:rPr>
              <w:t>負債及淨值</w:t>
            </w:r>
          </w:p>
        </w:tc>
        <w:tc>
          <w:tcPr>
            <w:tcW w:w="1652" w:type="dxa"/>
            <w:tcBorders>
              <w:top w:val="single" w:sz="8" w:space="0" w:color="auto"/>
              <w:bottom w:val="nil"/>
            </w:tcBorders>
            <w:vAlign w:val="center"/>
          </w:tcPr>
          <w:p w14:paraId="6C636246" w14:textId="28B33C0A"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b/>
                <w:color w:val="000000" w:themeColor="text1"/>
                <w:kern w:val="0"/>
                <w:sz w:val="18"/>
                <w:szCs w:val="18"/>
              </w:rPr>
              <w:t>101,258,213,432</w:t>
            </w:r>
          </w:p>
        </w:tc>
        <w:tc>
          <w:tcPr>
            <w:tcW w:w="557" w:type="dxa"/>
            <w:tcBorders>
              <w:top w:val="single" w:sz="8" w:space="0" w:color="auto"/>
              <w:bottom w:val="nil"/>
              <w:right w:val="nil"/>
            </w:tcBorders>
            <w:vAlign w:val="center"/>
          </w:tcPr>
          <w:p w14:paraId="3BBDFADC" w14:textId="7F131941"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b/>
                <w:color w:val="000000" w:themeColor="text1"/>
                <w:kern w:val="0"/>
                <w:sz w:val="18"/>
                <w:szCs w:val="18"/>
              </w:rPr>
              <w:t>100.00</w:t>
            </w:r>
            <w:r w:rsidRPr="00466075">
              <w:rPr>
                <w:rFonts w:asciiTheme="minorEastAsia" w:eastAsiaTheme="minorEastAsia" w:hAnsiTheme="minorEastAsia"/>
                <w:color w:val="000000" w:themeColor="text1"/>
                <w:kern w:val="0"/>
                <w:sz w:val="18"/>
                <w:szCs w:val="18"/>
                <w:highlight w:val="yellow"/>
              </w:rPr>
              <w:t xml:space="preserve"> </w:t>
            </w:r>
          </w:p>
        </w:tc>
      </w:tr>
      <w:tr w:rsidR="00466075" w:rsidRPr="00466075" w14:paraId="6C739225" w14:textId="77777777" w:rsidTr="004C22C9">
        <w:trPr>
          <w:trHeight w:val="510"/>
          <w:jc w:val="center"/>
        </w:trPr>
        <w:tc>
          <w:tcPr>
            <w:tcW w:w="2404" w:type="dxa"/>
            <w:tcBorders>
              <w:top w:val="nil"/>
              <w:left w:val="nil"/>
              <w:bottom w:val="nil"/>
            </w:tcBorders>
            <w:shd w:val="clear" w:color="auto" w:fill="auto"/>
            <w:vAlign w:val="center"/>
          </w:tcPr>
          <w:p w14:paraId="77C9BEEC" w14:textId="6924944A" w:rsidR="004401CF" w:rsidRPr="00466075" w:rsidRDefault="001C3CCE" w:rsidP="001C3CCE">
            <w:pPr>
              <w:spacing w:line="240" w:lineRule="exact"/>
              <w:jc w:val="distribute"/>
              <w:rPr>
                <w:rFonts w:ascii="標楷體" w:eastAsia="標楷體" w:hAnsi="標楷體" w:cs="標楷體"/>
                <w:color w:val="000000" w:themeColor="text1"/>
                <w:sz w:val="22"/>
                <w:szCs w:val="22"/>
              </w:rPr>
            </w:pPr>
            <w:r w:rsidRPr="00466075">
              <w:rPr>
                <w:rFonts w:ascii="標楷體" w:eastAsia="標楷體" w:hAnsi="標楷體" w:hint="eastAsia"/>
                <w:color w:val="000000" w:themeColor="text1"/>
                <w:kern w:val="0"/>
                <w:sz w:val="22"/>
                <w:szCs w:val="22"/>
              </w:rPr>
              <w:t xml:space="preserve">   </w:t>
            </w:r>
            <w:r w:rsidR="004401CF" w:rsidRPr="00466075">
              <w:rPr>
                <w:rFonts w:ascii="標楷體" w:eastAsia="標楷體" w:hAnsi="標楷體" w:hint="eastAsia"/>
                <w:color w:val="000000" w:themeColor="text1"/>
                <w:kern w:val="0"/>
                <w:sz w:val="22"/>
                <w:szCs w:val="22"/>
              </w:rPr>
              <w:t>流動資產</w:t>
            </w:r>
          </w:p>
        </w:tc>
        <w:tc>
          <w:tcPr>
            <w:tcW w:w="1985" w:type="dxa"/>
            <w:tcBorders>
              <w:top w:val="nil"/>
              <w:bottom w:val="nil"/>
            </w:tcBorders>
            <w:vAlign w:val="center"/>
          </w:tcPr>
          <w:p w14:paraId="11AE5DCC" w14:textId="37D6E478" w:rsidR="004401CF" w:rsidRPr="00466075" w:rsidRDefault="004401CF" w:rsidP="004401CF">
            <w:pPr>
              <w:overflowPunct w:val="0"/>
              <w:spacing w:line="240" w:lineRule="exact"/>
              <w:rPr>
                <w:rFonts w:asciiTheme="minorEastAsia" w:eastAsiaTheme="minorEastAsia" w:hAnsiTheme="minorEastAsia" w:cs="標楷體"/>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6,325,342,478</w:t>
            </w:r>
          </w:p>
        </w:tc>
        <w:tc>
          <w:tcPr>
            <w:tcW w:w="708" w:type="dxa"/>
            <w:tcBorders>
              <w:top w:val="nil"/>
              <w:bottom w:val="nil"/>
            </w:tcBorders>
            <w:vAlign w:val="center"/>
          </w:tcPr>
          <w:p w14:paraId="69512177" w14:textId="4A07AAA2" w:rsidR="004401CF" w:rsidRPr="00466075" w:rsidRDefault="004401CF" w:rsidP="004401CF">
            <w:pPr>
              <w:overflowPunct w:val="0"/>
              <w:spacing w:line="240" w:lineRule="exact"/>
              <w:rPr>
                <w:rFonts w:asciiTheme="minorEastAsia" w:eastAsiaTheme="minorEastAsia" w:hAnsiTheme="minorEastAsia" w:cs="標楷體"/>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6.25</w:t>
            </w:r>
            <w:r w:rsidRPr="00466075">
              <w:rPr>
                <w:rFonts w:asciiTheme="minorEastAsia" w:eastAsia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687DC192" w14:textId="77777777" w:rsidR="004401CF" w:rsidRPr="00466075" w:rsidRDefault="004401CF" w:rsidP="004401CF">
            <w:pPr>
              <w:overflowPunct w:val="0"/>
              <w:spacing w:line="240" w:lineRule="exact"/>
              <w:ind w:firstLineChars="100" w:firstLine="220"/>
              <w:jc w:val="distribute"/>
              <w:rPr>
                <w:rFonts w:ascii="標楷體" w:eastAsia="標楷體" w:hAnsi="標楷體" w:cs="新細明體"/>
                <w:b/>
                <w:color w:val="000000" w:themeColor="text1"/>
                <w:sz w:val="22"/>
                <w:szCs w:val="22"/>
              </w:rPr>
            </w:pPr>
            <w:r w:rsidRPr="00466075">
              <w:rPr>
                <w:rFonts w:ascii="標楷體" w:eastAsia="標楷體" w:hAnsi="標楷體" w:cs="新細明體" w:hint="eastAsia"/>
                <w:b/>
                <w:color w:val="000000" w:themeColor="text1"/>
                <w:sz w:val="22"/>
                <w:szCs w:val="22"/>
              </w:rPr>
              <w:t>負債</w:t>
            </w:r>
          </w:p>
        </w:tc>
        <w:tc>
          <w:tcPr>
            <w:tcW w:w="1652" w:type="dxa"/>
            <w:tcBorders>
              <w:top w:val="nil"/>
              <w:bottom w:val="nil"/>
            </w:tcBorders>
            <w:vAlign w:val="center"/>
          </w:tcPr>
          <w:p w14:paraId="3B77FB18" w14:textId="1ABCD9B6" w:rsidR="004401CF" w:rsidRPr="00466075" w:rsidRDefault="004401CF" w:rsidP="004401CF">
            <w:pPr>
              <w:overflowPunct w:val="0"/>
              <w:spacing w:line="240" w:lineRule="exact"/>
              <w:rPr>
                <w:rFonts w:asciiTheme="minorEastAsia" w:eastAsiaTheme="minorEastAsia" w:hAnsiTheme="minorEastAsia" w:cs="標楷體"/>
                <w:bCs/>
                <w:color w:val="000000" w:themeColor="text1"/>
                <w:sz w:val="18"/>
                <w:szCs w:val="18"/>
                <w:highlight w:val="yellow"/>
              </w:rPr>
            </w:pPr>
            <w:r w:rsidRPr="00466075">
              <w:rPr>
                <w:rFonts w:asciiTheme="minorEastAsia" w:eastAsiaTheme="minorEastAsia" w:hAnsiTheme="minorEastAsia" w:hint="eastAsia"/>
                <w:b/>
                <w:color w:val="000000" w:themeColor="text1"/>
                <w:kern w:val="0"/>
                <w:sz w:val="18"/>
                <w:szCs w:val="18"/>
              </w:rPr>
              <w:t>69,944,293,319</w:t>
            </w:r>
          </w:p>
        </w:tc>
        <w:tc>
          <w:tcPr>
            <w:tcW w:w="557" w:type="dxa"/>
            <w:tcBorders>
              <w:top w:val="nil"/>
              <w:bottom w:val="nil"/>
              <w:right w:val="nil"/>
            </w:tcBorders>
            <w:vAlign w:val="center"/>
          </w:tcPr>
          <w:p w14:paraId="04E8A7A2" w14:textId="59F8E1C6" w:rsidR="004401CF" w:rsidRPr="00466075" w:rsidRDefault="004401CF" w:rsidP="004401CF">
            <w:pPr>
              <w:overflowPunct w:val="0"/>
              <w:spacing w:line="240" w:lineRule="exact"/>
              <w:rPr>
                <w:rFonts w:asciiTheme="minorEastAsia" w:eastAsiaTheme="minorEastAsia" w:hAnsiTheme="minorEastAsia" w:cs="標楷體"/>
                <w:bCs/>
                <w:color w:val="000000" w:themeColor="text1"/>
                <w:sz w:val="18"/>
                <w:szCs w:val="18"/>
                <w:highlight w:val="yellow"/>
              </w:rPr>
            </w:pPr>
            <w:r w:rsidRPr="00466075">
              <w:rPr>
                <w:rFonts w:asciiTheme="minorEastAsia" w:eastAsiaTheme="minorEastAsia" w:hAnsiTheme="minorEastAsia" w:hint="eastAsia"/>
                <w:b/>
                <w:color w:val="000000" w:themeColor="text1"/>
                <w:kern w:val="0"/>
                <w:sz w:val="18"/>
                <w:szCs w:val="18"/>
              </w:rPr>
              <w:t>69.08</w:t>
            </w:r>
            <w:r w:rsidRPr="00466075">
              <w:rPr>
                <w:rFonts w:asciiTheme="minorEastAsia" w:eastAsiaTheme="minorEastAsia" w:hAnsiTheme="minorEastAsia"/>
                <w:color w:val="000000" w:themeColor="text1"/>
                <w:kern w:val="0"/>
                <w:sz w:val="18"/>
                <w:szCs w:val="18"/>
                <w:highlight w:val="yellow"/>
              </w:rPr>
              <w:t xml:space="preserve"> </w:t>
            </w:r>
          </w:p>
        </w:tc>
      </w:tr>
      <w:tr w:rsidR="00466075" w:rsidRPr="00466075" w14:paraId="0E9142CC" w14:textId="77777777" w:rsidTr="004C22C9">
        <w:trPr>
          <w:trHeight w:val="510"/>
          <w:jc w:val="center"/>
        </w:trPr>
        <w:tc>
          <w:tcPr>
            <w:tcW w:w="2404" w:type="dxa"/>
            <w:tcBorders>
              <w:top w:val="nil"/>
              <w:left w:val="nil"/>
              <w:bottom w:val="nil"/>
            </w:tcBorders>
            <w:shd w:val="clear" w:color="auto" w:fill="auto"/>
            <w:vAlign w:val="center"/>
          </w:tcPr>
          <w:p w14:paraId="3EE399A3" w14:textId="77777777" w:rsidR="001C3CCE" w:rsidRPr="00466075" w:rsidRDefault="001C3CCE" w:rsidP="004401CF">
            <w:pPr>
              <w:spacing w:line="240" w:lineRule="exact"/>
              <w:jc w:val="distribute"/>
              <w:rPr>
                <w:rFonts w:ascii="標楷體" w:eastAsia="標楷體" w:hAnsi="標楷體"/>
                <w:color w:val="000000" w:themeColor="text1"/>
                <w:kern w:val="0"/>
                <w:sz w:val="22"/>
                <w:szCs w:val="22"/>
              </w:rPr>
            </w:pPr>
            <w:r w:rsidRPr="00466075">
              <w:rPr>
                <w:rFonts w:ascii="標楷體" w:eastAsia="標楷體" w:hAnsi="標楷體" w:hint="eastAsia"/>
                <w:color w:val="000000" w:themeColor="text1"/>
                <w:kern w:val="0"/>
                <w:sz w:val="22"/>
                <w:szCs w:val="22"/>
              </w:rPr>
              <w:t xml:space="preserve">   </w:t>
            </w:r>
            <w:r w:rsidR="004401CF" w:rsidRPr="00466075">
              <w:rPr>
                <w:rFonts w:ascii="標楷體" w:eastAsia="標楷體" w:hAnsi="標楷體" w:hint="eastAsia"/>
                <w:color w:val="000000" w:themeColor="text1"/>
                <w:kern w:val="0"/>
                <w:sz w:val="22"/>
                <w:szCs w:val="22"/>
              </w:rPr>
              <w:t>投資、長期應收款、</w:t>
            </w:r>
          </w:p>
          <w:p w14:paraId="28BA7A4C" w14:textId="21546CEE" w:rsidR="004401CF" w:rsidRPr="00466075" w:rsidRDefault="001C3CCE" w:rsidP="004401CF">
            <w:pPr>
              <w:spacing w:line="240" w:lineRule="exact"/>
              <w:jc w:val="distribute"/>
              <w:rPr>
                <w:rFonts w:ascii="標楷體" w:eastAsia="標楷體" w:hAnsi="標楷體" w:cs="標楷體"/>
                <w:color w:val="000000" w:themeColor="text1"/>
                <w:sz w:val="22"/>
                <w:szCs w:val="22"/>
              </w:rPr>
            </w:pPr>
            <w:r w:rsidRPr="00466075">
              <w:rPr>
                <w:rFonts w:ascii="標楷體" w:eastAsia="標楷體" w:hAnsi="標楷體" w:hint="eastAsia"/>
                <w:color w:val="000000" w:themeColor="text1"/>
                <w:kern w:val="0"/>
                <w:sz w:val="22"/>
                <w:szCs w:val="22"/>
              </w:rPr>
              <w:t xml:space="preserve">   </w:t>
            </w:r>
            <w:r w:rsidR="004401CF" w:rsidRPr="00466075">
              <w:rPr>
                <w:rFonts w:ascii="標楷體" w:eastAsia="標楷體" w:hAnsi="標楷體" w:hint="eastAsia"/>
                <w:color w:val="000000" w:themeColor="text1"/>
                <w:kern w:val="0"/>
                <w:sz w:val="22"/>
                <w:szCs w:val="22"/>
              </w:rPr>
              <w:t>貸墊款及準備金</w:t>
            </w:r>
          </w:p>
        </w:tc>
        <w:tc>
          <w:tcPr>
            <w:tcW w:w="1985" w:type="dxa"/>
            <w:tcBorders>
              <w:top w:val="nil"/>
              <w:bottom w:val="nil"/>
            </w:tcBorders>
            <w:vAlign w:val="center"/>
          </w:tcPr>
          <w:p w14:paraId="14F27BF8" w14:textId="2329D6EE" w:rsidR="004401CF" w:rsidRPr="00466075" w:rsidRDefault="004401CF" w:rsidP="004401CF">
            <w:pPr>
              <w:overflowPunct w:val="0"/>
              <w:spacing w:line="240" w:lineRule="exact"/>
              <w:rPr>
                <w:rFonts w:asciiTheme="minorEastAsia" w:eastAsiaTheme="minorEastAsia" w:hAnsiTheme="minorEastAsia" w:cs="標楷體"/>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1,433,301,492</w:t>
            </w:r>
          </w:p>
        </w:tc>
        <w:tc>
          <w:tcPr>
            <w:tcW w:w="708" w:type="dxa"/>
            <w:tcBorders>
              <w:top w:val="nil"/>
              <w:bottom w:val="nil"/>
            </w:tcBorders>
            <w:vAlign w:val="center"/>
          </w:tcPr>
          <w:p w14:paraId="358AA213" w14:textId="17272648" w:rsidR="004401CF" w:rsidRPr="00466075" w:rsidRDefault="004401CF" w:rsidP="004401CF">
            <w:pPr>
              <w:overflowPunct w:val="0"/>
              <w:spacing w:line="240" w:lineRule="exact"/>
              <w:rPr>
                <w:rFonts w:asciiTheme="minorEastAsia" w:eastAsiaTheme="minorEastAsia" w:hAnsiTheme="minorEastAsia" w:cs="標楷體"/>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1.42</w:t>
            </w:r>
            <w:r w:rsidRPr="00466075">
              <w:rPr>
                <w:rFonts w:asciiTheme="minorEastAsia" w:eastAsia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22788999" w14:textId="2128F99F" w:rsidR="004401CF" w:rsidRPr="00466075" w:rsidRDefault="004401CF" w:rsidP="004401CF">
            <w:pPr>
              <w:spacing w:line="240" w:lineRule="exact"/>
              <w:ind w:firstLine="403"/>
              <w:jc w:val="distribute"/>
              <w:rPr>
                <w:rFonts w:ascii="標楷體" w:eastAsia="標楷體" w:hAnsi="標楷體" w:cs="新細明體"/>
                <w:color w:val="000000" w:themeColor="text1"/>
                <w:sz w:val="22"/>
                <w:szCs w:val="22"/>
              </w:rPr>
            </w:pPr>
            <w:r w:rsidRPr="00466075">
              <w:rPr>
                <w:rFonts w:ascii="標楷體" w:eastAsia="標楷體" w:hAnsi="標楷體" w:hint="eastAsia"/>
                <w:color w:val="000000" w:themeColor="text1"/>
                <w:kern w:val="0"/>
                <w:sz w:val="22"/>
                <w:szCs w:val="22"/>
              </w:rPr>
              <w:t>流動負債</w:t>
            </w:r>
          </w:p>
        </w:tc>
        <w:tc>
          <w:tcPr>
            <w:tcW w:w="1652" w:type="dxa"/>
            <w:tcBorders>
              <w:top w:val="nil"/>
              <w:bottom w:val="nil"/>
            </w:tcBorders>
            <w:vAlign w:val="center"/>
          </w:tcPr>
          <w:p w14:paraId="05436C22" w14:textId="3BFA4DC9" w:rsidR="004401CF" w:rsidRPr="00466075" w:rsidRDefault="004401CF" w:rsidP="004401CF">
            <w:pPr>
              <w:overflowPunct w:val="0"/>
              <w:spacing w:line="240" w:lineRule="exact"/>
              <w:rPr>
                <w:rFonts w:asciiTheme="minorEastAsia" w:eastAsiaTheme="minorEastAsia" w:hAnsiTheme="minorEastAsia" w:cs="標楷體"/>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10,147,026,562</w:t>
            </w:r>
          </w:p>
        </w:tc>
        <w:tc>
          <w:tcPr>
            <w:tcW w:w="557" w:type="dxa"/>
            <w:tcBorders>
              <w:top w:val="nil"/>
              <w:bottom w:val="nil"/>
              <w:right w:val="nil"/>
            </w:tcBorders>
            <w:vAlign w:val="center"/>
          </w:tcPr>
          <w:p w14:paraId="0697F4A6" w14:textId="0C86DE3B" w:rsidR="004401CF" w:rsidRPr="00466075" w:rsidRDefault="004401CF" w:rsidP="004401CF">
            <w:pPr>
              <w:overflowPunct w:val="0"/>
              <w:spacing w:line="240" w:lineRule="exact"/>
              <w:rPr>
                <w:rFonts w:asciiTheme="minorEastAsia" w:eastAsiaTheme="minorEastAsia" w:hAnsiTheme="minorEastAsia" w:cs="標楷體"/>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10.02</w:t>
            </w:r>
            <w:r w:rsidRPr="00466075">
              <w:rPr>
                <w:rFonts w:asciiTheme="minorEastAsia" w:eastAsiaTheme="minorEastAsia" w:hAnsiTheme="minorEastAsia"/>
                <w:color w:val="000000" w:themeColor="text1"/>
                <w:kern w:val="0"/>
                <w:sz w:val="18"/>
                <w:szCs w:val="18"/>
                <w:highlight w:val="yellow"/>
              </w:rPr>
              <w:t xml:space="preserve"> </w:t>
            </w:r>
          </w:p>
        </w:tc>
      </w:tr>
      <w:tr w:rsidR="00466075" w:rsidRPr="00466075" w14:paraId="6210C482" w14:textId="77777777" w:rsidTr="004C22C9">
        <w:trPr>
          <w:trHeight w:val="510"/>
          <w:jc w:val="center"/>
        </w:trPr>
        <w:tc>
          <w:tcPr>
            <w:tcW w:w="2404" w:type="dxa"/>
            <w:tcBorders>
              <w:top w:val="nil"/>
              <w:left w:val="nil"/>
              <w:bottom w:val="nil"/>
            </w:tcBorders>
            <w:shd w:val="clear" w:color="auto" w:fill="auto"/>
            <w:vAlign w:val="center"/>
          </w:tcPr>
          <w:p w14:paraId="75BC5250" w14:textId="47D9FA0F" w:rsidR="004401CF" w:rsidRPr="00466075" w:rsidRDefault="001C3CCE" w:rsidP="004401CF">
            <w:pPr>
              <w:overflowPunct w:val="0"/>
              <w:spacing w:line="240" w:lineRule="exact"/>
              <w:jc w:val="distribute"/>
              <w:rPr>
                <w:rFonts w:ascii="標楷體" w:eastAsia="標楷體" w:hAnsi="標楷體" w:cs="新細明體"/>
                <w:b/>
                <w:color w:val="000000" w:themeColor="text1"/>
                <w:sz w:val="22"/>
                <w:szCs w:val="22"/>
              </w:rPr>
            </w:pPr>
            <w:r w:rsidRPr="00466075">
              <w:rPr>
                <w:rFonts w:ascii="標楷體" w:eastAsia="標楷體" w:hAnsi="標楷體" w:hint="eastAsia"/>
                <w:color w:val="000000" w:themeColor="text1"/>
                <w:kern w:val="0"/>
                <w:sz w:val="22"/>
                <w:szCs w:val="22"/>
              </w:rPr>
              <w:t xml:space="preserve">   </w:t>
            </w:r>
            <w:r w:rsidR="004401CF" w:rsidRPr="00466075">
              <w:rPr>
                <w:rFonts w:ascii="標楷體" w:eastAsia="標楷體" w:hAnsi="標楷體" w:hint="eastAsia"/>
                <w:color w:val="000000" w:themeColor="text1"/>
                <w:kern w:val="0"/>
                <w:sz w:val="22"/>
                <w:szCs w:val="22"/>
              </w:rPr>
              <w:t>不動產、廠房及設備</w:t>
            </w:r>
          </w:p>
        </w:tc>
        <w:tc>
          <w:tcPr>
            <w:tcW w:w="1985" w:type="dxa"/>
            <w:tcBorders>
              <w:top w:val="nil"/>
              <w:bottom w:val="nil"/>
            </w:tcBorders>
            <w:vAlign w:val="center"/>
          </w:tcPr>
          <w:p w14:paraId="54AECED5" w14:textId="53F44603"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3,086,263,116</w:t>
            </w:r>
          </w:p>
        </w:tc>
        <w:tc>
          <w:tcPr>
            <w:tcW w:w="708" w:type="dxa"/>
            <w:tcBorders>
              <w:top w:val="nil"/>
              <w:bottom w:val="nil"/>
            </w:tcBorders>
            <w:vAlign w:val="center"/>
          </w:tcPr>
          <w:p w14:paraId="5141A050" w14:textId="5D2EC139"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3.05</w:t>
            </w:r>
            <w:r w:rsidRPr="00466075">
              <w:rPr>
                <w:rFonts w:asciiTheme="minorEastAsia" w:eastAsia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5DAFFC38" w14:textId="73B03E77" w:rsidR="004401CF" w:rsidRPr="00466075" w:rsidRDefault="004401CF" w:rsidP="004401CF">
            <w:pPr>
              <w:spacing w:line="240" w:lineRule="exact"/>
              <w:ind w:firstLine="403"/>
              <w:jc w:val="distribute"/>
              <w:rPr>
                <w:rFonts w:ascii="標楷體" w:eastAsia="標楷體" w:hAnsi="標楷體" w:cs="標楷體"/>
                <w:color w:val="000000" w:themeColor="text1"/>
                <w:sz w:val="22"/>
                <w:szCs w:val="22"/>
              </w:rPr>
            </w:pPr>
            <w:r w:rsidRPr="00466075">
              <w:rPr>
                <w:rFonts w:ascii="標楷體" w:eastAsia="標楷體" w:hAnsi="標楷體" w:hint="eastAsia"/>
                <w:color w:val="000000" w:themeColor="text1"/>
                <w:kern w:val="0"/>
                <w:sz w:val="22"/>
                <w:szCs w:val="22"/>
              </w:rPr>
              <w:t>長期負債</w:t>
            </w:r>
          </w:p>
        </w:tc>
        <w:tc>
          <w:tcPr>
            <w:tcW w:w="1652" w:type="dxa"/>
            <w:tcBorders>
              <w:top w:val="nil"/>
              <w:bottom w:val="nil"/>
            </w:tcBorders>
            <w:vAlign w:val="center"/>
          </w:tcPr>
          <w:p w14:paraId="436BE468" w14:textId="2D08387B"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58,216,361,034</w:t>
            </w:r>
          </w:p>
        </w:tc>
        <w:tc>
          <w:tcPr>
            <w:tcW w:w="557" w:type="dxa"/>
            <w:tcBorders>
              <w:top w:val="nil"/>
              <w:bottom w:val="nil"/>
              <w:right w:val="nil"/>
            </w:tcBorders>
            <w:vAlign w:val="center"/>
          </w:tcPr>
          <w:p w14:paraId="1D26517C" w14:textId="2F6B7F41"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57.49</w:t>
            </w:r>
            <w:r w:rsidRPr="00466075">
              <w:rPr>
                <w:rFonts w:asciiTheme="minorEastAsia" w:eastAsiaTheme="minorEastAsia" w:hAnsiTheme="minorEastAsia"/>
                <w:color w:val="000000" w:themeColor="text1"/>
                <w:kern w:val="0"/>
                <w:sz w:val="18"/>
                <w:szCs w:val="18"/>
                <w:highlight w:val="yellow"/>
              </w:rPr>
              <w:t xml:space="preserve"> </w:t>
            </w:r>
          </w:p>
        </w:tc>
      </w:tr>
      <w:tr w:rsidR="00466075" w:rsidRPr="00466075" w14:paraId="3B1324E2" w14:textId="77777777" w:rsidTr="004C22C9">
        <w:trPr>
          <w:trHeight w:val="510"/>
          <w:jc w:val="center"/>
        </w:trPr>
        <w:tc>
          <w:tcPr>
            <w:tcW w:w="2404" w:type="dxa"/>
            <w:tcBorders>
              <w:top w:val="nil"/>
              <w:left w:val="nil"/>
              <w:bottom w:val="nil"/>
            </w:tcBorders>
            <w:shd w:val="clear" w:color="auto" w:fill="auto"/>
            <w:vAlign w:val="center"/>
          </w:tcPr>
          <w:p w14:paraId="04762967" w14:textId="297786B7" w:rsidR="004401CF" w:rsidRPr="00466075" w:rsidRDefault="001C3CCE" w:rsidP="004401CF">
            <w:pPr>
              <w:overflowPunct w:val="0"/>
              <w:spacing w:line="240" w:lineRule="exact"/>
              <w:jc w:val="distribute"/>
              <w:rPr>
                <w:rFonts w:ascii="標楷體" w:eastAsia="標楷體" w:hAnsi="標楷體"/>
                <w:color w:val="000000" w:themeColor="text1"/>
                <w:kern w:val="0"/>
                <w:sz w:val="22"/>
                <w:szCs w:val="22"/>
              </w:rPr>
            </w:pPr>
            <w:r w:rsidRPr="00466075">
              <w:rPr>
                <w:rFonts w:ascii="標楷體" w:eastAsia="標楷體" w:hAnsi="標楷體" w:hint="eastAsia"/>
                <w:color w:val="000000" w:themeColor="text1"/>
                <w:kern w:val="0"/>
                <w:sz w:val="22"/>
                <w:szCs w:val="22"/>
              </w:rPr>
              <w:t xml:space="preserve">   </w:t>
            </w:r>
            <w:r w:rsidR="004401CF" w:rsidRPr="00466075">
              <w:rPr>
                <w:rFonts w:ascii="標楷體" w:eastAsia="標楷體" w:hAnsi="標楷體" w:hint="eastAsia"/>
                <w:color w:val="000000" w:themeColor="text1"/>
                <w:kern w:val="0"/>
                <w:sz w:val="22"/>
                <w:szCs w:val="22"/>
              </w:rPr>
              <w:t>投資性不動產</w:t>
            </w:r>
          </w:p>
        </w:tc>
        <w:tc>
          <w:tcPr>
            <w:tcW w:w="1985" w:type="dxa"/>
            <w:tcBorders>
              <w:top w:val="nil"/>
              <w:bottom w:val="nil"/>
            </w:tcBorders>
            <w:vAlign w:val="center"/>
          </w:tcPr>
          <w:p w14:paraId="441F1A53" w14:textId="65B78344"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90,137,388,295</w:t>
            </w:r>
          </w:p>
        </w:tc>
        <w:tc>
          <w:tcPr>
            <w:tcW w:w="708" w:type="dxa"/>
            <w:tcBorders>
              <w:top w:val="nil"/>
              <w:bottom w:val="nil"/>
            </w:tcBorders>
            <w:vAlign w:val="center"/>
          </w:tcPr>
          <w:p w14:paraId="7841CE0C" w14:textId="4C33C68E"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89.02</w:t>
            </w:r>
            <w:r w:rsidRPr="00466075">
              <w:rPr>
                <w:rFonts w:asciiTheme="minorEastAsia" w:eastAsia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0F8A91C8" w14:textId="4B5962ED" w:rsidR="004401CF" w:rsidRPr="00466075" w:rsidRDefault="004401CF" w:rsidP="004401CF">
            <w:pPr>
              <w:spacing w:line="240" w:lineRule="exact"/>
              <w:ind w:firstLine="403"/>
              <w:jc w:val="distribute"/>
              <w:rPr>
                <w:rFonts w:ascii="標楷體" w:eastAsia="標楷體" w:hAnsi="標楷體" w:cs="標楷體"/>
                <w:color w:val="000000" w:themeColor="text1"/>
                <w:sz w:val="22"/>
                <w:szCs w:val="22"/>
              </w:rPr>
            </w:pPr>
            <w:r w:rsidRPr="00466075">
              <w:rPr>
                <w:rFonts w:ascii="標楷體" w:eastAsia="標楷體" w:hAnsi="標楷體" w:hint="eastAsia"/>
                <w:color w:val="000000" w:themeColor="text1"/>
                <w:kern w:val="0"/>
                <w:sz w:val="22"/>
                <w:szCs w:val="22"/>
              </w:rPr>
              <w:t>其他負債</w:t>
            </w:r>
          </w:p>
        </w:tc>
        <w:tc>
          <w:tcPr>
            <w:tcW w:w="1652" w:type="dxa"/>
            <w:tcBorders>
              <w:top w:val="nil"/>
              <w:bottom w:val="nil"/>
            </w:tcBorders>
            <w:vAlign w:val="center"/>
          </w:tcPr>
          <w:p w14:paraId="52075D07" w14:textId="49FDBFC6"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1,580,905,723</w:t>
            </w:r>
          </w:p>
        </w:tc>
        <w:tc>
          <w:tcPr>
            <w:tcW w:w="557" w:type="dxa"/>
            <w:tcBorders>
              <w:top w:val="nil"/>
              <w:bottom w:val="nil"/>
              <w:right w:val="nil"/>
            </w:tcBorders>
            <w:vAlign w:val="center"/>
          </w:tcPr>
          <w:p w14:paraId="7F88B84B" w14:textId="26B2DCA2"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1.56</w:t>
            </w:r>
            <w:r w:rsidRPr="00466075">
              <w:rPr>
                <w:rFonts w:asciiTheme="minorEastAsia" w:eastAsiaTheme="minorEastAsia" w:hAnsiTheme="minorEastAsia"/>
                <w:color w:val="000000" w:themeColor="text1"/>
                <w:kern w:val="0"/>
                <w:sz w:val="18"/>
                <w:szCs w:val="18"/>
                <w:highlight w:val="yellow"/>
              </w:rPr>
              <w:t xml:space="preserve"> </w:t>
            </w:r>
          </w:p>
        </w:tc>
      </w:tr>
      <w:tr w:rsidR="00466075" w:rsidRPr="00466075" w14:paraId="6A928404" w14:textId="77777777" w:rsidTr="004C22C9">
        <w:trPr>
          <w:trHeight w:val="510"/>
          <w:jc w:val="center"/>
        </w:trPr>
        <w:tc>
          <w:tcPr>
            <w:tcW w:w="2404" w:type="dxa"/>
            <w:tcBorders>
              <w:top w:val="nil"/>
              <w:left w:val="nil"/>
              <w:bottom w:val="nil"/>
            </w:tcBorders>
            <w:shd w:val="clear" w:color="auto" w:fill="auto"/>
            <w:vAlign w:val="center"/>
          </w:tcPr>
          <w:p w14:paraId="384F8D7D" w14:textId="2DFA7820" w:rsidR="004401CF" w:rsidRPr="00466075" w:rsidRDefault="001C3CCE" w:rsidP="004401CF">
            <w:pPr>
              <w:overflowPunct w:val="0"/>
              <w:spacing w:line="240" w:lineRule="exact"/>
              <w:ind w:firstLineChars="100" w:firstLine="220"/>
              <w:jc w:val="distribute"/>
              <w:rPr>
                <w:rFonts w:ascii="標楷體" w:eastAsia="標楷體" w:hAnsi="標楷體" w:cs="新細明體"/>
                <w:b/>
                <w:color w:val="000000" w:themeColor="text1"/>
                <w:sz w:val="22"/>
                <w:szCs w:val="22"/>
              </w:rPr>
            </w:pPr>
            <w:r w:rsidRPr="00466075">
              <w:rPr>
                <w:rFonts w:ascii="標楷體" w:eastAsia="標楷體" w:hAnsi="標楷體" w:hint="eastAsia"/>
                <w:color w:val="000000" w:themeColor="text1"/>
                <w:kern w:val="0"/>
                <w:sz w:val="22"/>
                <w:szCs w:val="22"/>
              </w:rPr>
              <w:t xml:space="preserve"> </w:t>
            </w:r>
            <w:r w:rsidR="004401CF" w:rsidRPr="00466075">
              <w:rPr>
                <w:rFonts w:ascii="標楷體" w:eastAsia="標楷體" w:hAnsi="標楷體" w:hint="eastAsia"/>
                <w:color w:val="000000" w:themeColor="text1"/>
                <w:kern w:val="0"/>
                <w:sz w:val="22"/>
                <w:szCs w:val="22"/>
              </w:rPr>
              <w:t>無形資產</w:t>
            </w:r>
          </w:p>
        </w:tc>
        <w:tc>
          <w:tcPr>
            <w:tcW w:w="1985" w:type="dxa"/>
            <w:tcBorders>
              <w:top w:val="nil"/>
              <w:bottom w:val="nil"/>
            </w:tcBorders>
            <w:vAlign w:val="center"/>
          </w:tcPr>
          <w:p w14:paraId="5EF3BB37" w14:textId="79552347"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39,647,401</w:t>
            </w:r>
          </w:p>
        </w:tc>
        <w:tc>
          <w:tcPr>
            <w:tcW w:w="708" w:type="dxa"/>
            <w:tcBorders>
              <w:top w:val="nil"/>
              <w:bottom w:val="nil"/>
            </w:tcBorders>
            <w:vAlign w:val="center"/>
          </w:tcPr>
          <w:p w14:paraId="47621FC5" w14:textId="523757FF"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0.04</w:t>
            </w:r>
            <w:r w:rsidRPr="00466075">
              <w:rPr>
                <w:rFonts w:asciiTheme="minorEastAsia" w:eastAsia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1A69ACE6" w14:textId="77777777" w:rsidR="004401CF" w:rsidRPr="00466075" w:rsidRDefault="004401CF" w:rsidP="004401CF">
            <w:pPr>
              <w:overflowPunct w:val="0"/>
              <w:spacing w:line="240" w:lineRule="exact"/>
              <w:ind w:firstLineChars="100" w:firstLine="220"/>
              <w:jc w:val="distribute"/>
              <w:rPr>
                <w:rFonts w:ascii="標楷體" w:eastAsia="標楷體" w:hAnsi="標楷體" w:cs="新細明體"/>
                <w:b/>
                <w:color w:val="000000" w:themeColor="text1"/>
                <w:sz w:val="22"/>
                <w:szCs w:val="22"/>
              </w:rPr>
            </w:pPr>
            <w:r w:rsidRPr="00466075">
              <w:rPr>
                <w:rFonts w:ascii="標楷體" w:eastAsia="標楷體" w:hAnsi="標楷體" w:cs="新細明體" w:hint="eastAsia"/>
                <w:b/>
                <w:color w:val="000000" w:themeColor="text1"/>
                <w:sz w:val="22"/>
                <w:szCs w:val="22"/>
              </w:rPr>
              <w:t>淨值</w:t>
            </w:r>
          </w:p>
        </w:tc>
        <w:tc>
          <w:tcPr>
            <w:tcW w:w="1652" w:type="dxa"/>
            <w:tcBorders>
              <w:top w:val="nil"/>
              <w:bottom w:val="nil"/>
            </w:tcBorders>
            <w:vAlign w:val="center"/>
          </w:tcPr>
          <w:p w14:paraId="631AAF58" w14:textId="36C6F431"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b/>
                <w:color w:val="000000" w:themeColor="text1"/>
                <w:kern w:val="0"/>
                <w:sz w:val="18"/>
                <w:szCs w:val="18"/>
              </w:rPr>
              <w:t>31,313,920,113</w:t>
            </w:r>
          </w:p>
        </w:tc>
        <w:tc>
          <w:tcPr>
            <w:tcW w:w="557" w:type="dxa"/>
            <w:tcBorders>
              <w:top w:val="nil"/>
              <w:bottom w:val="nil"/>
              <w:right w:val="nil"/>
            </w:tcBorders>
            <w:vAlign w:val="center"/>
          </w:tcPr>
          <w:p w14:paraId="11C5C13A" w14:textId="0992BE44"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b/>
                <w:color w:val="000000" w:themeColor="text1"/>
                <w:kern w:val="0"/>
                <w:sz w:val="18"/>
                <w:szCs w:val="18"/>
              </w:rPr>
              <w:t>30.92</w:t>
            </w:r>
            <w:r w:rsidRPr="00466075">
              <w:rPr>
                <w:rFonts w:asciiTheme="minorEastAsia" w:eastAsiaTheme="minorEastAsia" w:hAnsiTheme="minorEastAsia"/>
                <w:color w:val="000000" w:themeColor="text1"/>
                <w:kern w:val="0"/>
                <w:sz w:val="18"/>
                <w:szCs w:val="18"/>
                <w:highlight w:val="yellow"/>
              </w:rPr>
              <w:t xml:space="preserve"> </w:t>
            </w:r>
          </w:p>
        </w:tc>
      </w:tr>
      <w:tr w:rsidR="00466075" w:rsidRPr="00466075" w14:paraId="2CF44C5B" w14:textId="77777777" w:rsidTr="004C22C9">
        <w:trPr>
          <w:trHeight w:val="510"/>
          <w:jc w:val="center"/>
        </w:trPr>
        <w:tc>
          <w:tcPr>
            <w:tcW w:w="2404" w:type="dxa"/>
            <w:tcBorders>
              <w:top w:val="nil"/>
              <w:left w:val="nil"/>
              <w:bottom w:val="nil"/>
            </w:tcBorders>
            <w:shd w:val="clear" w:color="auto" w:fill="auto"/>
            <w:vAlign w:val="center"/>
          </w:tcPr>
          <w:p w14:paraId="11DF8544" w14:textId="77D309B6" w:rsidR="004401CF" w:rsidRPr="00466075" w:rsidRDefault="001C3CCE" w:rsidP="001C3CCE">
            <w:pPr>
              <w:spacing w:line="240" w:lineRule="exact"/>
              <w:jc w:val="distribute"/>
              <w:rPr>
                <w:rFonts w:ascii="標楷體" w:eastAsia="標楷體" w:hAnsi="標楷體" w:cs="新細明體"/>
                <w:color w:val="000000" w:themeColor="text1"/>
                <w:sz w:val="22"/>
                <w:szCs w:val="22"/>
              </w:rPr>
            </w:pPr>
            <w:r w:rsidRPr="00466075">
              <w:rPr>
                <w:rFonts w:ascii="標楷體" w:eastAsia="標楷體" w:hAnsi="標楷體" w:hint="eastAsia"/>
                <w:color w:val="000000" w:themeColor="text1"/>
                <w:kern w:val="0"/>
                <w:sz w:val="22"/>
                <w:szCs w:val="22"/>
              </w:rPr>
              <w:t xml:space="preserve">   </w:t>
            </w:r>
            <w:r w:rsidR="004401CF" w:rsidRPr="00466075">
              <w:rPr>
                <w:rFonts w:ascii="標楷體" w:eastAsia="標楷體" w:hAnsi="標楷體" w:hint="eastAsia"/>
                <w:color w:val="000000" w:themeColor="text1"/>
                <w:kern w:val="0"/>
                <w:sz w:val="22"/>
                <w:szCs w:val="22"/>
              </w:rPr>
              <w:t>其他資產</w:t>
            </w:r>
          </w:p>
        </w:tc>
        <w:tc>
          <w:tcPr>
            <w:tcW w:w="1985" w:type="dxa"/>
            <w:tcBorders>
              <w:top w:val="nil"/>
              <w:bottom w:val="nil"/>
            </w:tcBorders>
            <w:vAlign w:val="center"/>
          </w:tcPr>
          <w:p w14:paraId="47084630" w14:textId="3037BF8F" w:rsidR="004401CF" w:rsidRPr="00466075" w:rsidRDefault="004401CF" w:rsidP="004401CF">
            <w:pPr>
              <w:overflowPunct w:val="0"/>
              <w:spacing w:line="240" w:lineRule="exact"/>
              <w:rPr>
                <w:rFonts w:asciiTheme="minorEastAsia" w:eastAsiaTheme="minorEastAsia" w:hAnsiTheme="minorEastAsia" w:cs="標楷體"/>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236,270,650</w:t>
            </w:r>
          </w:p>
        </w:tc>
        <w:tc>
          <w:tcPr>
            <w:tcW w:w="708" w:type="dxa"/>
            <w:tcBorders>
              <w:top w:val="nil"/>
              <w:bottom w:val="nil"/>
            </w:tcBorders>
            <w:vAlign w:val="center"/>
          </w:tcPr>
          <w:p w14:paraId="23797A07" w14:textId="65BC9655" w:rsidR="004401CF" w:rsidRPr="00466075" w:rsidRDefault="004401CF" w:rsidP="004401CF">
            <w:pPr>
              <w:overflowPunct w:val="0"/>
              <w:spacing w:line="240" w:lineRule="exact"/>
              <w:rPr>
                <w:rFonts w:asciiTheme="minorEastAsia" w:eastAsiaTheme="minorEastAsia" w:hAnsiTheme="minorEastAsia" w:cs="標楷體"/>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0.23</w:t>
            </w:r>
            <w:r w:rsidRPr="00466075">
              <w:rPr>
                <w:rFonts w:asciiTheme="minorEastAsia" w:eastAsia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064B292D" w14:textId="77777777" w:rsidR="004401CF" w:rsidRPr="00466075" w:rsidRDefault="004401CF" w:rsidP="004401CF">
            <w:pPr>
              <w:spacing w:line="240" w:lineRule="exact"/>
              <w:ind w:firstLine="403"/>
              <w:jc w:val="distribute"/>
              <w:rPr>
                <w:rFonts w:ascii="標楷體" w:eastAsia="標楷體" w:hAnsi="標楷體" w:cs="新細明體"/>
                <w:color w:val="000000" w:themeColor="text1"/>
                <w:sz w:val="22"/>
                <w:szCs w:val="22"/>
              </w:rPr>
            </w:pPr>
            <w:r w:rsidRPr="00466075">
              <w:rPr>
                <w:rFonts w:ascii="標楷體" w:eastAsia="標楷體" w:hAnsi="標楷體" w:cs="新細明體"/>
                <w:color w:val="000000" w:themeColor="text1"/>
                <w:sz w:val="22"/>
                <w:szCs w:val="22"/>
              </w:rPr>
              <w:t>基金</w:t>
            </w:r>
          </w:p>
        </w:tc>
        <w:tc>
          <w:tcPr>
            <w:tcW w:w="1652" w:type="dxa"/>
            <w:tcBorders>
              <w:top w:val="nil"/>
              <w:bottom w:val="nil"/>
            </w:tcBorders>
            <w:vAlign w:val="center"/>
          </w:tcPr>
          <w:p w14:paraId="0C775388" w14:textId="5D99EE99" w:rsidR="004401CF" w:rsidRPr="00466075" w:rsidRDefault="004401CF" w:rsidP="004401CF">
            <w:pPr>
              <w:overflowPunct w:val="0"/>
              <w:spacing w:line="240" w:lineRule="exact"/>
              <w:rPr>
                <w:rFonts w:asciiTheme="minorEastAsia" w:eastAsiaTheme="minorEastAsia" w:hAnsiTheme="minorEastAsia" w:cs="標楷體"/>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3,000,000,000</w:t>
            </w:r>
          </w:p>
        </w:tc>
        <w:tc>
          <w:tcPr>
            <w:tcW w:w="557" w:type="dxa"/>
            <w:tcBorders>
              <w:top w:val="nil"/>
              <w:bottom w:val="nil"/>
              <w:right w:val="nil"/>
            </w:tcBorders>
            <w:vAlign w:val="center"/>
          </w:tcPr>
          <w:p w14:paraId="58CC3403" w14:textId="756350C0" w:rsidR="004401CF" w:rsidRPr="00466075" w:rsidRDefault="004401CF" w:rsidP="004401CF">
            <w:pPr>
              <w:overflowPunct w:val="0"/>
              <w:spacing w:line="240" w:lineRule="exact"/>
              <w:rPr>
                <w:rFonts w:asciiTheme="minorEastAsia" w:eastAsiaTheme="minorEastAsia" w:hAnsiTheme="minorEastAsia" w:cs="標楷體"/>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2.96</w:t>
            </w:r>
            <w:r w:rsidRPr="00466075">
              <w:rPr>
                <w:rFonts w:asciiTheme="minorEastAsia" w:eastAsiaTheme="minorEastAsia" w:hAnsiTheme="minorEastAsia"/>
                <w:color w:val="000000" w:themeColor="text1"/>
                <w:kern w:val="0"/>
                <w:sz w:val="18"/>
                <w:szCs w:val="18"/>
                <w:highlight w:val="yellow"/>
              </w:rPr>
              <w:t xml:space="preserve"> </w:t>
            </w:r>
          </w:p>
        </w:tc>
      </w:tr>
      <w:tr w:rsidR="00466075" w:rsidRPr="00466075" w14:paraId="4A7ADCC9" w14:textId="77777777" w:rsidTr="004C22C9">
        <w:trPr>
          <w:trHeight w:val="510"/>
          <w:jc w:val="center"/>
        </w:trPr>
        <w:tc>
          <w:tcPr>
            <w:tcW w:w="2404" w:type="dxa"/>
            <w:tcBorders>
              <w:top w:val="nil"/>
              <w:left w:val="nil"/>
              <w:bottom w:val="nil"/>
            </w:tcBorders>
            <w:shd w:val="clear" w:color="auto" w:fill="auto"/>
            <w:vAlign w:val="center"/>
          </w:tcPr>
          <w:p w14:paraId="3321FCCD" w14:textId="53B452DB" w:rsidR="004401CF" w:rsidRPr="00466075" w:rsidRDefault="004401CF" w:rsidP="004401CF">
            <w:pPr>
              <w:spacing w:line="240" w:lineRule="exact"/>
              <w:ind w:firstLine="403"/>
              <w:jc w:val="distribute"/>
              <w:rPr>
                <w:rFonts w:ascii="標楷體" w:eastAsia="標楷體" w:hAnsi="標楷體" w:cs="標楷體"/>
                <w:color w:val="000000" w:themeColor="text1"/>
                <w:sz w:val="22"/>
                <w:szCs w:val="22"/>
              </w:rPr>
            </w:pPr>
          </w:p>
        </w:tc>
        <w:tc>
          <w:tcPr>
            <w:tcW w:w="1985" w:type="dxa"/>
            <w:tcBorders>
              <w:top w:val="nil"/>
              <w:bottom w:val="nil"/>
            </w:tcBorders>
            <w:vAlign w:val="center"/>
          </w:tcPr>
          <w:p w14:paraId="39EC11B9" w14:textId="77777777" w:rsidR="004401CF" w:rsidRPr="00466075" w:rsidRDefault="004401CF" w:rsidP="004401CF">
            <w:pPr>
              <w:overflowPunct w:val="0"/>
              <w:spacing w:line="240" w:lineRule="exact"/>
              <w:rPr>
                <w:rFonts w:ascii="標楷體" w:eastAsia="標楷體" w:hAnsi="標楷體" w:cs="標楷體"/>
                <w:bCs/>
                <w:color w:val="000000" w:themeColor="text1"/>
                <w:sz w:val="18"/>
                <w:szCs w:val="18"/>
                <w:highlight w:val="yellow"/>
              </w:rPr>
            </w:pPr>
          </w:p>
        </w:tc>
        <w:tc>
          <w:tcPr>
            <w:tcW w:w="708" w:type="dxa"/>
            <w:tcBorders>
              <w:top w:val="nil"/>
              <w:bottom w:val="nil"/>
            </w:tcBorders>
            <w:vAlign w:val="center"/>
          </w:tcPr>
          <w:p w14:paraId="3070CA76" w14:textId="77777777" w:rsidR="004401CF" w:rsidRPr="00466075" w:rsidRDefault="004401CF" w:rsidP="004401CF">
            <w:pPr>
              <w:overflowPunct w:val="0"/>
              <w:spacing w:line="240" w:lineRule="exact"/>
              <w:rPr>
                <w:rFonts w:ascii="標楷體" w:eastAsia="標楷體" w:hAnsi="標楷體" w:cs="標楷體"/>
                <w:bCs/>
                <w:color w:val="000000" w:themeColor="text1"/>
                <w:sz w:val="18"/>
                <w:szCs w:val="18"/>
                <w:highlight w:val="yellow"/>
              </w:rPr>
            </w:pPr>
          </w:p>
        </w:tc>
        <w:tc>
          <w:tcPr>
            <w:tcW w:w="2601" w:type="dxa"/>
            <w:tcBorders>
              <w:top w:val="nil"/>
              <w:bottom w:val="nil"/>
            </w:tcBorders>
            <w:vAlign w:val="center"/>
          </w:tcPr>
          <w:p w14:paraId="7213EC0D" w14:textId="77777777" w:rsidR="004401CF" w:rsidRPr="00466075" w:rsidRDefault="004401CF" w:rsidP="004401CF">
            <w:pPr>
              <w:spacing w:line="240" w:lineRule="exact"/>
              <w:ind w:firstLine="403"/>
              <w:jc w:val="distribute"/>
              <w:rPr>
                <w:rFonts w:ascii="標楷體" w:eastAsia="標楷體" w:hAnsi="標楷體" w:cs="新細明體"/>
                <w:color w:val="000000" w:themeColor="text1"/>
                <w:sz w:val="22"/>
                <w:szCs w:val="22"/>
              </w:rPr>
            </w:pPr>
            <w:r w:rsidRPr="00466075">
              <w:rPr>
                <w:rFonts w:ascii="標楷體" w:eastAsia="標楷體" w:hAnsi="標楷體" w:cs="新細明體" w:hint="eastAsia"/>
                <w:color w:val="000000" w:themeColor="text1"/>
                <w:sz w:val="22"/>
                <w:szCs w:val="22"/>
              </w:rPr>
              <w:t>資本公積</w:t>
            </w:r>
          </w:p>
        </w:tc>
        <w:tc>
          <w:tcPr>
            <w:tcW w:w="1652" w:type="dxa"/>
            <w:tcBorders>
              <w:top w:val="nil"/>
              <w:bottom w:val="nil"/>
            </w:tcBorders>
            <w:vAlign w:val="center"/>
          </w:tcPr>
          <w:p w14:paraId="0153B11A" w14:textId="7E1DC889" w:rsidR="004401CF" w:rsidRPr="00466075" w:rsidRDefault="004401CF" w:rsidP="004401CF">
            <w:pPr>
              <w:overflowPunct w:val="0"/>
              <w:spacing w:line="240" w:lineRule="exact"/>
              <w:rPr>
                <w:rFonts w:asciiTheme="minorEastAsia" w:eastAsiaTheme="minorEastAsia" w:hAnsiTheme="minorEastAsia" w:cs="標楷體"/>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28,890,121,460</w:t>
            </w:r>
          </w:p>
        </w:tc>
        <w:tc>
          <w:tcPr>
            <w:tcW w:w="557" w:type="dxa"/>
            <w:tcBorders>
              <w:top w:val="nil"/>
              <w:bottom w:val="nil"/>
              <w:right w:val="nil"/>
            </w:tcBorders>
            <w:vAlign w:val="center"/>
          </w:tcPr>
          <w:p w14:paraId="02BDE806" w14:textId="57A33A76" w:rsidR="004401CF" w:rsidRPr="00466075" w:rsidRDefault="004401CF" w:rsidP="004401CF">
            <w:pPr>
              <w:overflowPunct w:val="0"/>
              <w:spacing w:line="240" w:lineRule="exact"/>
              <w:rPr>
                <w:rFonts w:asciiTheme="minorEastAsia" w:eastAsiaTheme="minorEastAsia" w:hAnsiTheme="minorEastAsia" w:cs="標楷體"/>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28.53</w:t>
            </w:r>
            <w:r w:rsidRPr="00466075">
              <w:rPr>
                <w:rFonts w:asciiTheme="minorEastAsia" w:eastAsiaTheme="minorEastAsia" w:hAnsiTheme="minorEastAsia"/>
                <w:color w:val="000000" w:themeColor="text1"/>
                <w:kern w:val="0"/>
                <w:sz w:val="18"/>
                <w:szCs w:val="18"/>
                <w:highlight w:val="yellow"/>
              </w:rPr>
              <w:t xml:space="preserve"> </w:t>
            </w:r>
          </w:p>
        </w:tc>
      </w:tr>
      <w:tr w:rsidR="00466075" w:rsidRPr="00466075" w14:paraId="1B75271D" w14:textId="77777777" w:rsidTr="004C22C9">
        <w:trPr>
          <w:trHeight w:val="510"/>
          <w:jc w:val="center"/>
        </w:trPr>
        <w:tc>
          <w:tcPr>
            <w:tcW w:w="2404" w:type="dxa"/>
            <w:tcBorders>
              <w:top w:val="nil"/>
              <w:left w:val="nil"/>
              <w:bottom w:val="single" w:sz="8" w:space="0" w:color="auto"/>
            </w:tcBorders>
            <w:vAlign w:val="center"/>
          </w:tcPr>
          <w:p w14:paraId="6674EF9B" w14:textId="77777777" w:rsidR="004401CF" w:rsidRPr="00466075" w:rsidRDefault="004401CF" w:rsidP="004401CF">
            <w:pPr>
              <w:overflowPunct w:val="0"/>
              <w:spacing w:line="240" w:lineRule="exact"/>
              <w:ind w:firstLineChars="100" w:firstLine="220"/>
              <w:jc w:val="distribute"/>
              <w:rPr>
                <w:rFonts w:ascii="標楷體" w:eastAsia="標楷體" w:hAnsi="標楷體" w:cs="新細明體"/>
                <w:b/>
                <w:color w:val="000000" w:themeColor="text1"/>
                <w:sz w:val="22"/>
                <w:szCs w:val="22"/>
              </w:rPr>
            </w:pPr>
          </w:p>
        </w:tc>
        <w:tc>
          <w:tcPr>
            <w:tcW w:w="1985" w:type="dxa"/>
            <w:tcBorders>
              <w:top w:val="nil"/>
              <w:bottom w:val="single" w:sz="8" w:space="0" w:color="auto"/>
            </w:tcBorders>
            <w:vAlign w:val="center"/>
          </w:tcPr>
          <w:p w14:paraId="2F190412" w14:textId="77777777" w:rsidR="004401CF" w:rsidRPr="00466075" w:rsidRDefault="004401CF" w:rsidP="004401CF">
            <w:pPr>
              <w:overflowPunct w:val="0"/>
              <w:spacing w:line="240" w:lineRule="exact"/>
              <w:rPr>
                <w:rFonts w:ascii="標楷體" w:eastAsia="標楷體" w:hAnsi="標楷體" w:cs="標楷體"/>
                <w:b/>
                <w:bCs/>
                <w:color w:val="000000" w:themeColor="text1"/>
                <w:sz w:val="18"/>
                <w:szCs w:val="18"/>
                <w:highlight w:val="yellow"/>
              </w:rPr>
            </w:pPr>
          </w:p>
        </w:tc>
        <w:tc>
          <w:tcPr>
            <w:tcW w:w="708" w:type="dxa"/>
            <w:tcBorders>
              <w:top w:val="nil"/>
              <w:bottom w:val="single" w:sz="8" w:space="0" w:color="auto"/>
            </w:tcBorders>
            <w:vAlign w:val="center"/>
          </w:tcPr>
          <w:p w14:paraId="6DBDFC8E" w14:textId="77777777" w:rsidR="004401CF" w:rsidRPr="00466075" w:rsidRDefault="004401CF" w:rsidP="004401CF">
            <w:pPr>
              <w:overflowPunct w:val="0"/>
              <w:spacing w:line="240" w:lineRule="exact"/>
              <w:rPr>
                <w:rFonts w:ascii="標楷體" w:eastAsia="標楷體" w:hAnsi="標楷體" w:cs="標楷體"/>
                <w:b/>
                <w:bCs/>
                <w:color w:val="000000" w:themeColor="text1"/>
                <w:sz w:val="18"/>
                <w:szCs w:val="18"/>
                <w:highlight w:val="yellow"/>
              </w:rPr>
            </w:pPr>
          </w:p>
        </w:tc>
        <w:tc>
          <w:tcPr>
            <w:tcW w:w="2601" w:type="dxa"/>
            <w:tcBorders>
              <w:top w:val="nil"/>
              <w:bottom w:val="single" w:sz="8" w:space="0" w:color="auto"/>
            </w:tcBorders>
            <w:vAlign w:val="center"/>
          </w:tcPr>
          <w:p w14:paraId="2C8EC182" w14:textId="77777777" w:rsidR="004401CF" w:rsidRPr="00466075" w:rsidRDefault="004401CF" w:rsidP="004401CF">
            <w:pPr>
              <w:spacing w:line="240" w:lineRule="exact"/>
              <w:ind w:firstLine="403"/>
              <w:jc w:val="distribute"/>
              <w:rPr>
                <w:rFonts w:ascii="標楷體" w:eastAsia="標楷體" w:hAnsi="標楷體" w:cs="新細明體"/>
                <w:color w:val="000000" w:themeColor="text1"/>
                <w:sz w:val="22"/>
                <w:szCs w:val="22"/>
              </w:rPr>
            </w:pPr>
            <w:r w:rsidRPr="00466075">
              <w:rPr>
                <w:rFonts w:ascii="標楷體" w:eastAsia="標楷體" w:hAnsi="標楷體" w:cs="新細明體" w:hint="eastAsia"/>
                <w:color w:val="000000" w:themeColor="text1"/>
                <w:sz w:val="22"/>
                <w:szCs w:val="22"/>
              </w:rPr>
              <w:t>累積餘</w:t>
            </w:r>
            <w:proofErr w:type="gramStart"/>
            <w:r w:rsidRPr="00466075">
              <w:rPr>
                <w:rFonts w:ascii="標楷體" w:eastAsia="標楷體" w:hAnsi="標楷體" w:cs="新細明體" w:hint="eastAsia"/>
                <w:color w:val="000000" w:themeColor="text1"/>
                <w:sz w:val="22"/>
                <w:szCs w:val="22"/>
              </w:rPr>
              <w:t>絀</w:t>
            </w:r>
            <w:proofErr w:type="gramEnd"/>
          </w:p>
        </w:tc>
        <w:tc>
          <w:tcPr>
            <w:tcW w:w="1652" w:type="dxa"/>
            <w:tcBorders>
              <w:top w:val="nil"/>
              <w:bottom w:val="single" w:sz="8" w:space="0" w:color="auto"/>
            </w:tcBorders>
            <w:vAlign w:val="center"/>
          </w:tcPr>
          <w:p w14:paraId="7BA25DAF" w14:textId="2C06A31A"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- 576,201,347</w:t>
            </w:r>
          </w:p>
        </w:tc>
        <w:tc>
          <w:tcPr>
            <w:tcW w:w="557" w:type="dxa"/>
            <w:tcBorders>
              <w:top w:val="nil"/>
              <w:bottom w:val="single" w:sz="8" w:space="0" w:color="auto"/>
              <w:right w:val="nil"/>
            </w:tcBorders>
            <w:vAlign w:val="center"/>
          </w:tcPr>
          <w:p w14:paraId="1EF0EB07" w14:textId="15ABD4F2" w:rsidR="004401CF" w:rsidRPr="00466075" w:rsidRDefault="004401CF" w:rsidP="004401CF">
            <w:pPr>
              <w:overflowPunct w:val="0"/>
              <w:spacing w:line="240" w:lineRule="exact"/>
              <w:rPr>
                <w:rFonts w:asciiTheme="minorEastAsia" w:eastAsiaTheme="minorEastAsia" w:hAnsiTheme="minorEastAsia" w:cs="標楷體"/>
                <w:b/>
                <w:bCs/>
                <w:color w:val="000000" w:themeColor="text1"/>
                <w:sz w:val="18"/>
                <w:szCs w:val="18"/>
                <w:highlight w:val="yellow"/>
              </w:rPr>
            </w:pPr>
            <w:r w:rsidRPr="00466075">
              <w:rPr>
                <w:rFonts w:asciiTheme="minorEastAsia" w:eastAsiaTheme="minorEastAsia" w:hAnsiTheme="minorEastAsia" w:hint="eastAsia"/>
                <w:color w:val="000000" w:themeColor="text1"/>
                <w:kern w:val="0"/>
                <w:sz w:val="18"/>
                <w:szCs w:val="18"/>
              </w:rPr>
              <w:t>- 0.57</w:t>
            </w:r>
            <w:r w:rsidRPr="00466075">
              <w:rPr>
                <w:rFonts w:asciiTheme="minorEastAsia" w:eastAsiaTheme="minorEastAsia" w:hAnsiTheme="minorEastAsia"/>
                <w:color w:val="000000" w:themeColor="text1"/>
                <w:kern w:val="0"/>
                <w:sz w:val="18"/>
                <w:szCs w:val="18"/>
                <w:highlight w:val="yellow"/>
              </w:rPr>
              <w:t xml:space="preserve"> </w:t>
            </w:r>
          </w:p>
        </w:tc>
      </w:tr>
    </w:tbl>
    <w:p w14:paraId="786A4685" w14:textId="42A82A6F" w:rsidR="004401CF" w:rsidRPr="00466075" w:rsidRDefault="004401CF" w:rsidP="004401CF">
      <w:pPr>
        <w:spacing w:afterLines="20" w:after="73" w:line="240" w:lineRule="exact"/>
        <w:ind w:left="596" w:hangingChars="331" w:hanging="596"/>
        <w:jc w:val="both"/>
        <w:rPr>
          <w:rFonts w:ascii="標楷體" w:eastAsia="標楷體" w:hAnsi="標楷體" w:cs="新細明體"/>
          <w:bCs/>
          <w:color w:val="000000" w:themeColor="text1"/>
          <w:sz w:val="18"/>
          <w:szCs w:val="18"/>
        </w:rPr>
      </w:pPr>
      <w:proofErr w:type="gramStart"/>
      <w:r w:rsidRPr="00466075">
        <w:rPr>
          <w:rFonts w:ascii="標楷體" w:eastAsia="標楷體" w:hAnsi="標楷體" w:cs="新細明體" w:hint="eastAsia"/>
          <w:bCs/>
          <w:color w:val="000000" w:themeColor="text1"/>
          <w:sz w:val="18"/>
          <w:szCs w:val="18"/>
        </w:rPr>
        <w:t>註</w:t>
      </w:r>
      <w:proofErr w:type="gramEnd"/>
      <w:r w:rsidRPr="00466075">
        <w:rPr>
          <w:rFonts w:ascii="標楷體" w:eastAsia="標楷體" w:hAnsi="標楷體" w:cs="新細明體" w:hint="eastAsia"/>
          <w:bCs/>
          <w:color w:val="000000" w:themeColor="text1"/>
          <w:sz w:val="18"/>
          <w:szCs w:val="18"/>
        </w:rPr>
        <w:t>：信託代理與保證資產（負債）</w:t>
      </w:r>
      <w:r w:rsidRPr="00466075">
        <w:rPr>
          <w:rFonts w:ascii="標楷體" w:eastAsia="標楷體" w:hAnsi="標楷體"/>
          <w:color w:val="000000" w:themeColor="text1"/>
          <w:sz w:val="18"/>
          <w:szCs w:val="18"/>
        </w:rPr>
        <w:t>24,349,287,222</w:t>
      </w:r>
      <w:r w:rsidRPr="00466075">
        <w:rPr>
          <w:rFonts w:ascii="標楷體" w:eastAsia="標楷體" w:hAnsi="標楷體" w:hint="eastAsia"/>
          <w:color w:val="000000" w:themeColor="text1"/>
          <w:sz w:val="18"/>
          <w:szCs w:val="18"/>
        </w:rPr>
        <w:t>元</w:t>
      </w:r>
      <w:r w:rsidRPr="00466075">
        <w:rPr>
          <w:rFonts w:ascii="標楷體" w:eastAsia="標楷體" w:hAnsi="標楷體" w:cs="新細明體" w:hint="eastAsia"/>
          <w:bCs/>
          <w:color w:val="000000" w:themeColor="text1"/>
          <w:sz w:val="18"/>
          <w:szCs w:val="18"/>
        </w:rPr>
        <w:t>。</w:t>
      </w:r>
    </w:p>
    <w:sectPr w:rsidR="004401CF" w:rsidRPr="00466075" w:rsidSect="0000426D">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109"/>
      <w:cols w:space="425"/>
      <w:docGrid w:type="line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35E1C" w14:textId="77777777" w:rsidR="00CA71E0" w:rsidRDefault="00CA71E0">
      <w:r>
        <w:separator/>
      </w:r>
    </w:p>
  </w:endnote>
  <w:endnote w:type="continuationSeparator" w:id="0">
    <w:p w14:paraId="06DBDA89" w14:textId="77777777" w:rsidR="00CA71E0" w:rsidRDefault="00CA7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華康儷中黑">
    <w:panose1 w:val="020B0509000000000000"/>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E6DED" w14:textId="7743B717" w:rsidR="00E87448" w:rsidRPr="00B10D6C" w:rsidRDefault="00B10D6C" w:rsidP="0000426D">
    <w:pPr>
      <w:tabs>
        <w:tab w:val="left" w:pos="4608"/>
      </w:tabs>
      <w:jc w:val="center"/>
      <w:rPr>
        <w:rFonts w:ascii="標楷體" w:eastAsia="標楷體" w:hAnsi="標楷體"/>
        <w:sz w:val="20"/>
      </w:rPr>
    </w:pPr>
    <w:proofErr w:type="gramStart"/>
    <w:r>
      <w:rPr>
        <w:rFonts w:ascii="標楷體" w:eastAsia="標楷體" w:hAnsi="標楷體" w:hint="eastAsia"/>
        <w:sz w:val="20"/>
      </w:rPr>
      <w:t>戊</w:t>
    </w:r>
    <w:proofErr w:type="gramEnd"/>
    <w:r>
      <w:rPr>
        <w:rFonts w:ascii="標楷體" w:eastAsia="標楷體" w:hAnsi="標楷體" w:hint="eastAsia"/>
        <w:sz w:val="20"/>
      </w:rPr>
      <w:t>－</w:t>
    </w:r>
    <w:r w:rsidR="00E87448" w:rsidRPr="006359B3">
      <w:rPr>
        <w:rFonts w:ascii="標楷體" w:eastAsia="標楷體" w:hAnsi="標楷體" w:hint="eastAsia"/>
        <w:sz w:val="20"/>
      </w:rPr>
      <w:fldChar w:fldCharType="begin"/>
    </w:r>
    <w:r w:rsidR="00E87448" w:rsidRPr="006359B3">
      <w:rPr>
        <w:rFonts w:ascii="標楷體" w:eastAsia="標楷體" w:hAnsi="標楷體" w:hint="eastAsia"/>
        <w:sz w:val="20"/>
      </w:rPr>
      <w:instrText xml:space="preserve"> PAGE </w:instrText>
    </w:r>
    <w:r w:rsidR="00E87448" w:rsidRPr="006359B3">
      <w:rPr>
        <w:rFonts w:ascii="標楷體" w:eastAsia="標楷體" w:hAnsi="標楷體" w:hint="eastAsia"/>
        <w:sz w:val="20"/>
      </w:rPr>
      <w:fldChar w:fldCharType="separate"/>
    </w:r>
    <w:r w:rsidR="00FA1591">
      <w:rPr>
        <w:rFonts w:ascii="標楷體" w:eastAsia="標楷體" w:hAnsi="標楷體"/>
        <w:noProof/>
        <w:sz w:val="20"/>
      </w:rPr>
      <w:t>4</w:t>
    </w:r>
    <w:r w:rsidR="00E87448" w:rsidRPr="006359B3">
      <w:rPr>
        <w:rFonts w:ascii="標楷體" w:eastAsia="標楷體" w:hAnsi="標楷體" w:hint="eastAsia"/>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45E5" w14:textId="0E2ECB44" w:rsidR="00643EFB" w:rsidRPr="00E87448" w:rsidRDefault="00B10D6C" w:rsidP="0000426D">
    <w:pPr>
      <w:tabs>
        <w:tab w:val="left" w:pos="4608"/>
      </w:tabs>
      <w:jc w:val="center"/>
      <w:rPr>
        <w:rFonts w:ascii="標楷體" w:eastAsia="標楷體" w:hAnsi="標楷體"/>
        <w:sz w:val="20"/>
      </w:rPr>
    </w:pPr>
    <w:proofErr w:type="gramStart"/>
    <w:r>
      <w:rPr>
        <w:rFonts w:ascii="標楷體" w:eastAsia="標楷體" w:hAnsi="標楷體" w:hint="eastAsia"/>
        <w:sz w:val="20"/>
      </w:rPr>
      <w:t>戊</w:t>
    </w:r>
    <w:proofErr w:type="gramEnd"/>
    <w:r>
      <w:rPr>
        <w:rFonts w:ascii="標楷體" w:eastAsia="標楷體" w:hAnsi="標楷體" w:hint="eastAsia"/>
        <w:sz w:val="20"/>
      </w:rPr>
      <w:t>－</w:t>
    </w:r>
    <w:r w:rsidR="00643EFB" w:rsidRPr="006359B3">
      <w:rPr>
        <w:rFonts w:ascii="標楷體" w:eastAsia="標楷體" w:hAnsi="標楷體" w:hint="eastAsia"/>
        <w:sz w:val="20"/>
      </w:rPr>
      <w:fldChar w:fldCharType="begin"/>
    </w:r>
    <w:r w:rsidR="00643EFB" w:rsidRPr="006359B3">
      <w:rPr>
        <w:rFonts w:ascii="標楷體" w:eastAsia="標楷體" w:hAnsi="標楷體" w:hint="eastAsia"/>
        <w:sz w:val="20"/>
      </w:rPr>
      <w:instrText xml:space="preserve"> PAGE </w:instrText>
    </w:r>
    <w:r w:rsidR="00643EFB" w:rsidRPr="006359B3">
      <w:rPr>
        <w:rFonts w:ascii="標楷體" w:eastAsia="標楷體" w:hAnsi="標楷體" w:hint="eastAsia"/>
        <w:sz w:val="20"/>
      </w:rPr>
      <w:fldChar w:fldCharType="separate"/>
    </w:r>
    <w:r w:rsidR="00FA1591">
      <w:rPr>
        <w:rFonts w:ascii="標楷體" w:eastAsia="標楷體" w:hAnsi="標楷體"/>
        <w:noProof/>
        <w:sz w:val="20"/>
      </w:rPr>
      <w:t>3</w:t>
    </w:r>
    <w:r w:rsidR="00643EFB" w:rsidRPr="006359B3">
      <w:rPr>
        <w:rFonts w:ascii="標楷體" w:eastAsia="標楷體" w:hAnsi="標楷體" w:hint="eastAsia"/>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8E0BB" w14:textId="77777777" w:rsidR="0000426D" w:rsidRDefault="0000426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2D711" w14:textId="77777777" w:rsidR="00CA71E0" w:rsidRDefault="00CA71E0">
      <w:r>
        <w:separator/>
      </w:r>
    </w:p>
  </w:footnote>
  <w:footnote w:type="continuationSeparator" w:id="0">
    <w:p w14:paraId="1BCF92EC" w14:textId="77777777" w:rsidR="00CA71E0" w:rsidRDefault="00CA7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12A7B" w14:textId="77777777" w:rsidR="00643EFB" w:rsidRPr="00F05AF4" w:rsidRDefault="00643EFB">
    <w:pPr>
      <w:pStyle w:val="a8"/>
    </w:pPr>
    <w:r>
      <w:rPr>
        <w:rFonts w:hint="eastAsia"/>
      </w:rPr>
      <w:t xml:space="preserve">  </w:t>
    </w:r>
    <w:r>
      <w:rPr>
        <w:rFonts w:hint="eastAsia"/>
      </w:rPr>
      <w:tab/>
    </w:r>
    <w:r>
      <w:rPr>
        <w:rFonts w:hint="eastAsi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E9D47" w14:textId="77777777" w:rsidR="0000426D" w:rsidRDefault="0000426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E387F" w14:textId="77777777" w:rsidR="0000426D" w:rsidRDefault="0000426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6377F"/>
    <w:multiLevelType w:val="hybridMultilevel"/>
    <w:tmpl w:val="5A7EF3E4"/>
    <w:lvl w:ilvl="0" w:tplc="68F87858">
      <w:start w:val="1"/>
      <w:numFmt w:val="decimal"/>
      <w:lvlText w:val="（%1）"/>
      <w:lvlJc w:val="left"/>
      <w:pPr>
        <w:ind w:left="732" w:hanging="73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8E665B"/>
    <w:multiLevelType w:val="hybridMultilevel"/>
    <w:tmpl w:val="059CA596"/>
    <w:lvl w:ilvl="0" w:tplc="FBE4F192">
      <w:start w:val="7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B445328"/>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0E243287"/>
    <w:multiLevelType w:val="multilevel"/>
    <w:tmpl w:val="06EAA9EC"/>
    <w:lvl w:ilvl="0">
      <w:start w:val="1"/>
      <w:numFmt w:val="taiwaneseCountingThousand"/>
      <w:pStyle w:val="a"/>
      <w:suff w:val="nothing"/>
      <w:lvlText w:val="%1、"/>
      <w:lvlJc w:val="left"/>
      <w:pPr>
        <w:ind w:left="851" w:hanging="567"/>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28"/>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4" w15:restartNumberingAfterBreak="0">
    <w:nsid w:val="0FC409BC"/>
    <w:multiLevelType w:val="hybridMultilevel"/>
    <w:tmpl w:val="082CDBE4"/>
    <w:lvl w:ilvl="0" w:tplc="8F6CA9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1866E52"/>
    <w:multiLevelType w:val="hybridMultilevel"/>
    <w:tmpl w:val="A4CC9802"/>
    <w:lvl w:ilvl="0" w:tplc="F228674E">
      <w:start w:val="1"/>
      <w:numFmt w:val="decimal"/>
      <w:lvlText w:val="（%1）"/>
      <w:lvlJc w:val="left"/>
      <w:pPr>
        <w:ind w:left="2293" w:hanging="720"/>
      </w:pPr>
      <w:rPr>
        <w:rFonts w:hint="default"/>
      </w:rPr>
    </w:lvl>
    <w:lvl w:ilvl="1" w:tplc="04090019" w:tentative="1">
      <w:start w:val="1"/>
      <w:numFmt w:val="ideographTraditional"/>
      <w:lvlText w:val="%2、"/>
      <w:lvlJc w:val="left"/>
      <w:pPr>
        <w:ind w:left="2533" w:hanging="480"/>
      </w:pPr>
    </w:lvl>
    <w:lvl w:ilvl="2" w:tplc="0409001B" w:tentative="1">
      <w:start w:val="1"/>
      <w:numFmt w:val="lowerRoman"/>
      <w:lvlText w:val="%3."/>
      <w:lvlJc w:val="right"/>
      <w:pPr>
        <w:ind w:left="3013" w:hanging="480"/>
      </w:pPr>
    </w:lvl>
    <w:lvl w:ilvl="3" w:tplc="0409000F" w:tentative="1">
      <w:start w:val="1"/>
      <w:numFmt w:val="decimal"/>
      <w:lvlText w:val="%4."/>
      <w:lvlJc w:val="left"/>
      <w:pPr>
        <w:ind w:left="3493" w:hanging="480"/>
      </w:pPr>
    </w:lvl>
    <w:lvl w:ilvl="4" w:tplc="04090019" w:tentative="1">
      <w:start w:val="1"/>
      <w:numFmt w:val="ideographTraditional"/>
      <w:lvlText w:val="%5、"/>
      <w:lvlJc w:val="left"/>
      <w:pPr>
        <w:ind w:left="3973" w:hanging="480"/>
      </w:pPr>
    </w:lvl>
    <w:lvl w:ilvl="5" w:tplc="0409001B" w:tentative="1">
      <w:start w:val="1"/>
      <w:numFmt w:val="lowerRoman"/>
      <w:lvlText w:val="%6."/>
      <w:lvlJc w:val="right"/>
      <w:pPr>
        <w:ind w:left="4453" w:hanging="480"/>
      </w:pPr>
    </w:lvl>
    <w:lvl w:ilvl="6" w:tplc="0409000F" w:tentative="1">
      <w:start w:val="1"/>
      <w:numFmt w:val="decimal"/>
      <w:lvlText w:val="%7."/>
      <w:lvlJc w:val="left"/>
      <w:pPr>
        <w:ind w:left="4933" w:hanging="480"/>
      </w:pPr>
    </w:lvl>
    <w:lvl w:ilvl="7" w:tplc="04090019" w:tentative="1">
      <w:start w:val="1"/>
      <w:numFmt w:val="ideographTraditional"/>
      <w:lvlText w:val="%8、"/>
      <w:lvlJc w:val="left"/>
      <w:pPr>
        <w:ind w:left="5413" w:hanging="480"/>
      </w:pPr>
    </w:lvl>
    <w:lvl w:ilvl="8" w:tplc="0409001B" w:tentative="1">
      <w:start w:val="1"/>
      <w:numFmt w:val="lowerRoman"/>
      <w:lvlText w:val="%9."/>
      <w:lvlJc w:val="right"/>
      <w:pPr>
        <w:ind w:left="5893" w:hanging="480"/>
      </w:pPr>
    </w:lvl>
  </w:abstractNum>
  <w:abstractNum w:abstractNumId="6" w15:restartNumberingAfterBreak="0">
    <w:nsid w:val="131B2A75"/>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7" w15:restartNumberingAfterBreak="0">
    <w:nsid w:val="14F231C3"/>
    <w:multiLevelType w:val="multilevel"/>
    <w:tmpl w:val="38E62320"/>
    <w:lvl w:ilvl="0">
      <w:start w:val="1"/>
      <w:numFmt w:val="taiwaneseCountingThousand"/>
      <w:pStyle w:val="a0"/>
      <w:suff w:val="nothing"/>
      <w:lvlText w:val="%1、"/>
      <w:lvlJc w:val="left"/>
      <w:pPr>
        <w:ind w:left="680" w:hanging="680"/>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32"/>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8" w15:restartNumberingAfterBreak="0">
    <w:nsid w:val="1FCB6D23"/>
    <w:multiLevelType w:val="hybridMultilevel"/>
    <w:tmpl w:val="4D504CD0"/>
    <w:lvl w:ilvl="0" w:tplc="35D492CE">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2FA0ECF"/>
    <w:multiLevelType w:val="multilevel"/>
    <w:tmpl w:val="39DCF596"/>
    <w:lvl w:ilvl="0">
      <w:start w:val="1"/>
      <w:numFmt w:val="taiwaneseCountingThousand"/>
      <w:lvlText w:val="（%1）"/>
      <w:lvlJc w:val="left"/>
      <w:pPr>
        <w:tabs>
          <w:tab w:val="num" w:pos="1647"/>
        </w:tabs>
        <w:ind w:left="1647" w:hanging="1080"/>
      </w:pPr>
      <w:rPr>
        <w:rFonts w:hint="eastAsia"/>
      </w:rPr>
    </w:lvl>
    <w:lvl w:ilvl="1">
      <w:start w:val="1"/>
      <w:numFmt w:val="ideographTraditional"/>
      <w:lvlText w:val="%2、"/>
      <w:lvlJc w:val="left"/>
      <w:pPr>
        <w:tabs>
          <w:tab w:val="num" w:pos="1527"/>
        </w:tabs>
        <w:ind w:left="1527" w:hanging="480"/>
      </w:pPr>
    </w:lvl>
    <w:lvl w:ilvl="2">
      <w:start w:val="1"/>
      <w:numFmt w:val="lowerRoman"/>
      <w:lvlText w:val="%3."/>
      <w:lvlJc w:val="right"/>
      <w:pPr>
        <w:tabs>
          <w:tab w:val="num" w:pos="2007"/>
        </w:tabs>
        <w:ind w:left="2007" w:hanging="480"/>
      </w:pPr>
    </w:lvl>
    <w:lvl w:ilvl="3">
      <w:start w:val="1"/>
      <w:numFmt w:val="decimal"/>
      <w:lvlText w:val="%4."/>
      <w:lvlJc w:val="left"/>
      <w:pPr>
        <w:tabs>
          <w:tab w:val="num" w:pos="2487"/>
        </w:tabs>
        <w:ind w:left="2487" w:hanging="480"/>
      </w:pPr>
    </w:lvl>
    <w:lvl w:ilvl="4">
      <w:start w:val="1"/>
      <w:numFmt w:val="ideographTraditional"/>
      <w:lvlText w:val="%5、"/>
      <w:lvlJc w:val="left"/>
      <w:pPr>
        <w:tabs>
          <w:tab w:val="num" w:pos="2967"/>
        </w:tabs>
        <w:ind w:left="2967" w:hanging="480"/>
      </w:pPr>
    </w:lvl>
    <w:lvl w:ilvl="5">
      <w:start w:val="1"/>
      <w:numFmt w:val="lowerRoman"/>
      <w:lvlText w:val="%6."/>
      <w:lvlJc w:val="right"/>
      <w:pPr>
        <w:tabs>
          <w:tab w:val="num" w:pos="3447"/>
        </w:tabs>
        <w:ind w:left="3447" w:hanging="480"/>
      </w:pPr>
    </w:lvl>
    <w:lvl w:ilvl="6">
      <w:start w:val="1"/>
      <w:numFmt w:val="decimal"/>
      <w:lvlText w:val="%7."/>
      <w:lvlJc w:val="left"/>
      <w:pPr>
        <w:tabs>
          <w:tab w:val="num" w:pos="3927"/>
        </w:tabs>
        <w:ind w:left="3927" w:hanging="480"/>
      </w:pPr>
    </w:lvl>
    <w:lvl w:ilvl="7">
      <w:start w:val="1"/>
      <w:numFmt w:val="ideographTraditional"/>
      <w:lvlText w:val="%8、"/>
      <w:lvlJc w:val="left"/>
      <w:pPr>
        <w:tabs>
          <w:tab w:val="num" w:pos="4407"/>
        </w:tabs>
        <w:ind w:left="4407" w:hanging="480"/>
      </w:pPr>
    </w:lvl>
    <w:lvl w:ilvl="8">
      <w:start w:val="1"/>
      <w:numFmt w:val="lowerRoman"/>
      <w:lvlText w:val="%9."/>
      <w:lvlJc w:val="right"/>
      <w:pPr>
        <w:tabs>
          <w:tab w:val="num" w:pos="4887"/>
        </w:tabs>
        <w:ind w:left="4887" w:hanging="480"/>
      </w:pPr>
    </w:lvl>
  </w:abstractNum>
  <w:abstractNum w:abstractNumId="10" w15:restartNumberingAfterBreak="0">
    <w:nsid w:val="26111844"/>
    <w:multiLevelType w:val="hybridMultilevel"/>
    <w:tmpl w:val="F92C93AC"/>
    <w:lvl w:ilvl="0" w:tplc="1C16C5EE">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2"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0DE7B47"/>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4" w15:restartNumberingAfterBreak="0">
    <w:nsid w:val="3183268C"/>
    <w:multiLevelType w:val="multilevel"/>
    <w:tmpl w:val="9080E60A"/>
    <w:lvl w:ilvl="0">
      <w:start w:val="1"/>
      <w:numFmt w:val="ideographLegalTraditional"/>
      <w:suff w:val="nothing"/>
      <w:lvlText w:val="%1、"/>
      <w:lvlJc w:val="left"/>
      <w:pPr>
        <w:ind w:left="57" w:hanging="57"/>
      </w:pPr>
      <w:rPr>
        <w:rFonts w:ascii="標楷體" w:eastAsia="標楷體" w:hint="eastAsia"/>
        <w:b/>
        <w:i w:val="0"/>
        <w:sz w:val="36"/>
      </w:rPr>
    </w:lvl>
    <w:lvl w:ilvl="1">
      <w:start w:val="1"/>
      <w:numFmt w:val="taiwaneseCountingThousand"/>
      <w:suff w:val="nothing"/>
      <w:lvlText w:val="%2、"/>
      <w:lvlJc w:val="left"/>
      <w:pPr>
        <w:ind w:left="624" w:hanging="624"/>
      </w:pPr>
      <w:rPr>
        <w:rFonts w:ascii="標楷體" w:eastAsia="標楷體" w:hint="eastAsia"/>
        <w:b/>
        <w:i w:val="0"/>
        <w:sz w:val="32"/>
      </w:rPr>
    </w:lvl>
    <w:lvl w:ilvl="2">
      <w:start w:val="1"/>
      <w:numFmt w:val="taiwaneseCountingThousand"/>
      <w:suff w:val="nothing"/>
      <w:lvlText w:val="(%3)"/>
      <w:lvlJc w:val="left"/>
      <w:pPr>
        <w:ind w:left="964" w:hanging="624"/>
      </w:pPr>
      <w:rPr>
        <w:rFonts w:ascii="標楷體" w:eastAsia="標楷體" w:hint="eastAsia"/>
        <w:b w:val="0"/>
        <w:i w:val="0"/>
        <w:sz w:val="32"/>
      </w:rPr>
    </w:lvl>
    <w:lvl w:ilvl="3">
      <w:start w:val="1"/>
      <w:numFmt w:val="decimal"/>
      <w:suff w:val="nothing"/>
      <w:lvlText w:val="%4."/>
      <w:lvlJc w:val="left"/>
      <w:pPr>
        <w:ind w:left="964" w:hanging="284"/>
      </w:pPr>
      <w:rPr>
        <w:rFonts w:ascii="標楷體" w:eastAsia="標楷體" w:hint="eastAsia"/>
        <w:b w:val="0"/>
        <w:i w:val="0"/>
        <w:sz w:val="32"/>
      </w:rPr>
    </w:lvl>
    <w:lvl w:ilvl="4">
      <w:start w:val="1"/>
      <w:numFmt w:val="decimal"/>
      <w:suff w:val="nothing"/>
      <w:lvlText w:val="(%5)"/>
      <w:lvlJc w:val="left"/>
      <w:pPr>
        <w:ind w:left="1304" w:hanging="340"/>
      </w:pPr>
      <w:rPr>
        <w:rFonts w:eastAsia="標楷體" w:hint="eastAsia"/>
        <w:b w:val="0"/>
        <w:i w:val="0"/>
        <w:sz w:val="32"/>
      </w:rPr>
    </w:lvl>
    <w:lvl w:ilvl="5">
      <w:start w:val="1"/>
      <w:numFmt w:val="ideographTraditional"/>
      <w:suff w:val="nothing"/>
      <w:lvlText w:val="%6、"/>
      <w:lvlJc w:val="left"/>
      <w:pPr>
        <w:ind w:left="3062" w:hanging="1077"/>
      </w:pPr>
      <w:rPr>
        <w:rFonts w:eastAsia="標楷體" w:hint="eastAsia"/>
        <w:b w:val="0"/>
        <w:i w:val="0"/>
        <w:sz w:val="28"/>
      </w:rPr>
    </w:lvl>
    <w:lvl w:ilvl="6">
      <w:start w:val="1"/>
      <w:numFmt w:val="ideographTraditional"/>
      <w:suff w:val="nothing"/>
      <w:lvlText w:val="(%7)"/>
      <w:lvlJc w:val="left"/>
      <w:pPr>
        <w:ind w:left="3827" w:hanging="1276"/>
      </w:pPr>
      <w:rPr>
        <w:rFonts w:eastAsia="標楷體" w:hint="eastAsia"/>
        <w:b w:val="0"/>
        <w:i w:val="0"/>
        <w:sz w:val="28"/>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5" w15:restartNumberingAfterBreak="0">
    <w:nsid w:val="333F2FC5"/>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6" w15:restartNumberingAfterBreak="0">
    <w:nsid w:val="37EA393D"/>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7" w15:restartNumberingAfterBreak="0">
    <w:nsid w:val="3AB57B71"/>
    <w:multiLevelType w:val="hybridMultilevel"/>
    <w:tmpl w:val="39DCF596"/>
    <w:lvl w:ilvl="0" w:tplc="156E899A">
      <w:start w:val="1"/>
      <w:numFmt w:val="taiwaneseCountingThousand"/>
      <w:lvlText w:val="（%1）"/>
      <w:lvlJc w:val="left"/>
      <w:pPr>
        <w:tabs>
          <w:tab w:val="num" w:pos="1647"/>
        </w:tabs>
        <w:ind w:left="1647" w:hanging="108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8" w15:restartNumberingAfterBreak="0">
    <w:nsid w:val="3FEF7D7A"/>
    <w:multiLevelType w:val="hybridMultilevel"/>
    <w:tmpl w:val="1318F710"/>
    <w:lvl w:ilvl="0" w:tplc="6A4E9950">
      <w:start w:val="1"/>
      <w:numFmt w:val="decimal"/>
      <w:lvlText w:val="（%1）"/>
      <w:lvlJc w:val="left"/>
      <w:pPr>
        <w:ind w:left="1920" w:hanging="1080"/>
      </w:pPr>
      <w:rPr>
        <w:rFonts w:ascii="標楷體" w:hAnsi="標楷體"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9"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0" w15:restartNumberingAfterBreak="0">
    <w:nsid w:val="431A6E0A"/>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1" w15:restartNumberingAfterBreak="0">
    <w:nsid w:val="49C718D7"/>
    <w:multiLevelType w:val="hybridMultilevel"/>
    <w:tmpl w:val="559217B6"/>
    <w:lvl w:ilvl="0" w:tplc="1B142524">
      <w:start w:val="1"/>
      <w:numFmt w:val="taiwaneseCountingThousand"/>
      <w:lvlText w:val="（%1）"/>
      <w:lvlJc w:val="left"/>
      <w:pPr>
        <w:ind w:left="1731" w:hanging="885"/>
      </w:pPr>
      <w:rPr>
        <w:rFonts w:hint="default"/>
      </w:rPr>
    </w:lvl>
    <w:lvl w:ilvl="1" w:tplc="04090019" w:tentative="1">
      <w:start w:val="1"/>
      <w:numFmt w:val="ideographTraditional"/>
      <w:lvlText w:val="%2、"/>
      <w:lvlJc w:val="left"/>
      <w:pPr>
        <w:ind w:left="1806" w:hanging="480"/>
      </w:pPr>
    </w:lvl>
    <w:lvl w:ilvl="2" w:tplc="0409001B" w:tentative="1">
      <w:start w:val="1"/>
      <w:numFmt w:val="lowerRoman"/>
      <w:lvlText w:val="%3."/>
      <w:lvlJc w:val="right"/>
      <w:pPr>
        <w:ind w:left="2286" w:hanging="480"/>
      </w:pPr>
    </w:lvl>
    <w:lvl w:ilvl="3" w:tplc="0409000F" w:tentative="1">
      <w:start w:val="1"/>
      <w:numFmt w:val="decimal"/>
      <w:lvlText w:val="%4."/>
      <w:lvlJc w:val="left"/>
      <w:pPr>
        <w:ind w:left="2766" w:hanging="480"/>
      </w:pPr>
    </w:lvl>
    <w:lvl w:ilvl="4" w:tplc="04090019" w:tentative="1">
      <w:start w:val="1"/>
      <w:numFmt w:val="ideographTraditional"/>
      <w:lvlText w:val="%5、"/>
      <w:lvlJc w:val="left"/>
      <w:pPr>
        <w:ind w:left="3246" w:hanging="480"/>
      </w:pPr>
    </w:lvl>
    <w:lvl w:ilvl="5" w:tplc="0409001B" w:tentative="1">
      <w:start w:val="1"/>
      <w:numFmt w:val="lowerRoman"/>
      <w:lvlText w:val="%6."/>
      <w:lvlJc w:val="right"/>
      <w:pPr>
        <w:ind w:left="3726" w:hanging="480"/>
      </w:pPr>
    </w:lvl>
    <w:lvl w:ilvl="6" w:tplc="0409000F" w:tentative="1">
      <w:start w:val="1"/>
      <w:numFmt w:val="decimal"/>
      <w:lvlText w:val="%7."/>
      <w:lvlJc w:val="left"/>
      <w:pPr>
        <w:ind w:left="4206" w:hanging="480"/>
      </w:pPr>
    </w:lvl>
    <w:lvl w:ilvl="7" w:tplc="04090019" w:tentative="1">
      <w:start w:val="1"/>
      <w:numFmt w:val="ideographTraditional"/>
      <w:lvlText w:val="%8、"/>
      <w:lvlJc w:val="left"/>
      <w:pPr>
        <w:ind w:left="4686" w:hanging="480"/>
      </w:pPr>
    </w:lvl>
    <w:lvl w:ilvl="8" w:tplc="0409001B" w:tentative="1">
      <w:start w:val="1"/>
      <w:numFmt w:val="lowerRoman"/>
      <w:lvlText w:val="%9."/>
      <w:lvlJc w:val="right"/>
      <w:pPr>
        <w:ind w:left="5166" w:hanging="480"/>
      </w:pPr>
    </w:lvl>
  </w:abstractNum>
  <w:abstractNum w:abstractNumId="22"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1"/>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3" w15:restartNumberingAfterBreak="0">
    <w:nsid w:val="4CA35201"/>
    <w:multiLevelType w:val="hybridMultilevel"/>
    <w:tmpl w:val="29E0B958"/>
    <w:lvl w:ilvl="0" w:tplc="64E2AE0A">
      <w:start w:val="1"/>
      <w:numFmt w:val="taiwaneseCountingThousand"/>
      <w:lvlText w:val="（%1）"/>
      <w:lvlJc w:val="left"/>
      <w:pPr>
        <w:tabs>
          <w:tab w:val="num" w:pos="855"/>
        </w:tabs>
        <w:ind w:left="855" w:hanging="855"/>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4F0C3F5A"/>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6" w15:restartNumberingAfterBreak="0">
    <w:nsid w:val="52A2552B"/>
    <w:multiLevelType w:val="hybridMultilevel"/>
    <w:tmpl w:val="DA601F42"/>
    <w:lvl w:ilvl="0" w:tplc="A76EAE4A">
      <w:start w:val="1"/>
      <w:numFmt w:val="taiwaneseCountingThousand"/>
      <w:lvlText w:val="%1、"/>
      <w:lvlJc w:val="left"/>
      <w:pPr>
        <w:tabs>
          <w:tab w:val="num" w:pos="1360"/>
        </w:tabs>
        <w:ind w:left="1360" w:hanging="720"/>
      </w:pPr>
      <w:rPr>
        <w:rFonts w:hint="eastAsia"/>
      </w:rPr>
    </w:lvl>
    <w:lvl w:ilvl="1" w:tplc="04090019" w:tentative="1">
      <w:start w:val="1"/>
      <w:numFmt w:val="ideographTraditional"/>
      <w:lvlText w:val="%2、"/>
      <w:lvlJc w:val="left"/>
      <w:pPr>
        <w:tabs>
          <w:tab w:val="num" w:pos="1600"/>
        </w:tabs>
        <w:ind w:left="1600" w:hanging="480"/>
      </w:pPr>
    </w:lvl>
    <w:lvl w:ilvl="2" w:tplc="0409001B" w:tentative="1">
      <w:start w:val="1"/>
      <w:numFmt w:val="lowerRoman"/>
      <w:lvlText w:val="%3."/>
      <w:lvlJc w:val="right"/>
      <w:pPr>
        <w:tabs>
          <w:tab w:val="num" w:pos="2080"/>
        </w:tabs>
        <w:ind w:left="2080" w:hanging="480"/>
      </w:pPr>
    </w:lvl>
    <w:lvl w:ilvl="3" w:tplc="0409000F" w:tentative="1">
      <w:start w:val="1"/>
      <w:numFmt w:val="decimal"/>
      <w:lvlText w:val="%4."/>
      <w:lvlJc w:val="left"/>
      <w:pPr>
        <w:tabs>
          <w:tab w:val="num" w:pos="2560"/>
        </w:tabs>
        <w:ind w:left="2560" w:hanging="480"/>
      </w:pPr>
    </w:lvl>
    <w:lvl w:ilvl="4" w:tplc="04090019" w:tentative="1">
      <w:start w:val="1"/>
      <w:numFmt w:val="ideographTraditional"/>
      <w:lvlText w:val="%5、"/>
      <w:lvlJc w:val="left"/>
      <w:pPr>
        <w:tabs>
          <w:tab w:val="num" w:pos="3040"/>
        </w:tabs>
        <w:ind w:left="3040" w:hanging="480"/>
      </w:pPr>
    </w:lvl>
    <w:lvl w:ilvl="5" w:tplc="0409001B" w:tentative="1">
      <w:start w:val="1"/>
      <w:numFmt w:val="lowerRoman"/>
      <w:lvlText w:val="%6."/>
      <w:lvlJc w:val="right"/>
      <w:pPr>
        <w:tabs>
          <w:tab w:val="num" w:pos="3520"/>
        </w:tabs>
        <w:ind w:left="3520" w:hanging="480"/>
      </w:pPr>
    </w:lvl>
    <w:lvl w:ilvl="6" w:tplc="0409000F" w:tentative="1">
      <w:start w:val="1"/>
      <w:numFmt w:val="decimal"/>
      <w:lvlText w:val="%7."/>
      <w:lvlJc w:val="left"/>
      <w:pPr>
        <w:tabs>
          <w:tab w:val="num" w:pos="4000"/>
        </w:tabs>
        <w:ind w:left="4000" w:hanging="480"/>
      </w:pPr>
    </w:lvl>
    <w:lvl w:ilvl="7" w:tplc="04090019" w:tentative="1">
      <w:start w:val="1"/>
      <w:numFmt w:val="ideographTraditional"/>
      <w:lvlText w:val="%8、"/>
      <w:lvlJc w:val="left"/>
      <w:pPr>
        <w:tabs>
          <w:tab w:val="num" w:pos="4480"/>
        </w:tabs>
        <w:ind w:left="4480" w:hanging="480"/>
      </w:pPr>
    </w:lvl>
    <w:lvl w:ilvl="8" w:tplc="0409001B" w:tentative="1">
      <w:start w:val="1"/>
      <w:numFmt w:val="lowerRoman"/>
      <w:lvlText w:val="%9."/>
      <w:lvlJc w:val="right"/>
      <w:pPr>
        <w:tabs>
          <w:tab w:val="num" w:pos="4960"/>
        </w:tabs>
        <w:ind w:left="4960" w:hanging="480"/>
      </w:pPr>
    </w:lvl>
  </w:abstractNum>
  <w:abstractNum w:abstractNumId="27" w15:restartNumberingAfterBreak="0">
    <w:nsid w:val="52B95951"/>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8" w15:restartNumberingAfterBreak="0">
    <w:nsid w:val="530B1B82"/>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9" w15:restartNumberingAfterBreak="0">
    <w:nsid w:val="53CF74ED"/>
    <w:multiLevelType w:val="multilevel"/>
    <w:tmpl w:val="F69696D2"/>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0" w15:restartNumberingAfterBreak="0">
    <w:nsid w:val="548A07B1"/>
    <w:multiLevelType w:val="hybridMultilevel"/>
    <w:tmpl w:val="D414ADF0"/>
    <w:lvl w:ilvl="0" w:tplc="4CCC91E0">
      <w:start w:val="1"/>
      <w:numFmt w:val="decimalFullWidth"/>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54BA383C"/>
    <w:multiLevelType w:val="hybridMultilevel"/>
    <w:tmpl w:val="F9387700"/>
    <w:lvl w:ilvl="0" w:tplc="42424246">
      <w:start w:val="1"/>
      <w:numFmt w:val="taiwaneseCountingThousand"/>
      <w:lvlText w:val="（%1）"/>
      <w:lvlJc w:val="left"/>
      <w:pPr>
        <w:ind w:left="885" w:hanging="88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B047F27"/>
    <w:multiLevelType w:val="hybridMultilevel"/>
    <w:tmpl w:val="B3463462"/>
    <w:lvl w:ilvl="0" w:tplc="1938EA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628A0467"/>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4" w15:restartNumberingAfterBreak="0">
    <w:nsid w:val="62B03E6C"/>
    <w:multiLevelType w:val="hybridMultilevel"/>
    <w:tmpl w:val="E7623D1C"/>
    <w:lvl w:ilvl="0" w:tplc="126888DC">
      <w:start w:val="1"/>
      <w:numFmt w:val="taiwaneseCountingThousand"/>
      <w:lvlText w:val="（%1）"/>
      <w:lvlJc w:val="left"/>
      <w:pPr>
        <w:ind w:left="1446" w:hanging="885"/>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5" w15:restartNumberingAfterBreak="0">
    <w:nsid w:val="669071AE"/>
    <w:multiLevelType w:val="hybridMultilevel"/>
    <w:tmpl w:val="7A34A6C8"/>
    <w:lvl w:ilvl="0" w:tplc="9E7EB244">
      <w:start w:val="8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74A5D25"/>
    <w:multiLevelType w:val="hybridMultilevel"/>
    <w:tmpl w:val="CCC4F0B8"/>
    <w:lvl w:ilvl="0" w:tplc="9BC8F0B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7D06A1A"/>
    <w:multiLevelType w:val="hybridMultilevel"/>
    <w:tmpl w:val="0E342488"/>
    <w:lvl w:ilvl="0" w:tplc="5BA06D1A">
      <w:start w:val="1"/>
      <w:numFmt w:val="decimal"/>
      <w:lvlText w:val="（%1）"/>
      <w:lvlJc w:val="left"/>
      <w:pPr>
        <w:ind w:left="1293" w:hanging="732"/>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8" w15:restartNumberingAfterBreak="0">
    <w:nsid w:val="6CFF40FF"/>
    <w:multiLevelType w:val="hybridMultilevel"/>
    <w:tmpl w:val="4ABCA688"/>
    <w:lvl w:ilvl="0" w:tplc="73341DDC">
      <w:start w:val="1"/>
      <w:numFmt w:val="taiwaneseCountingThousand"/>
      <w:lvlText w:val="%1、"/>
      <w:lvlJc w:val="left"/>
      <w:pPr>
        <w:tabs>
          <w:tab w:val="num" w:pos="1104"/>
        </w:tabs>
        <w:ind w:left="1104" w:hanging="62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9" w15:restartNumberingAfterBreak="0">
    <w:nsid w:val="6E07634D"/>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0" w15:restartNumberingAfterBreak="0">
    <w:nsid w:val="702A5980"/>
    <w:multiLevelType w:val="hybridMultilevel"/>
    <w:tmpl w:val="F6FE3936"/>
    <w:lvl w:ilvl="0" w:tplc="B2FAAEAE">
      <w:start w:val="1"/>
      <w:numFmt w:val="taiwaneseCountingThousand"/>
      <w:lvlText w:val="（%1）"/>
      <w:lvlJc w:val="left"/>
      <w:pPr>
        <w:ind w:left="2303" w:hanging="885"/>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41" w15:restartNumberingAfterBreak="0">
    <w:nsid w:val="706C348A"/>
    <w:multiLevelType w:val="hybridMultilevel"/>
    <w:tmpl w:val="9EEC2FAE"/>
    <w:lvl w:ilvl="0" w:tplc="FFFFFFFF">
      <w:start w:val="1"/>
      <w:numFmt w:val="bullet"/>
      <w:pStyle w:val="3"/>
      <w:lvlText w:val=""/>
      <w:lvlJc w:val="left"/>
      <w:pPr>
        <w:tabs>
          <w:tab w:val="num" w:pos="480"/>
        </w:tabs>
        <w:ind w:left="480" w:hanging="480"/>
      </w:pPr>
      <w:rPr>
        <w:rFonts w:ascii="Wingdings" w:hAnsi="Wingdings" w:hint="default"/>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abstractNum w:abstractNumId="42" w15:restartNumberingAfterBreak="0">
    <w:nsid w:val="7B891B0D"/>
    <w:multiLevelType w:val="hybridMultilevel"/>
    <w:tmpl w:val="79A8858A"/>
    <w:lvl w:ilvl="0" w:tplc="723ABB1C">
      <w:start w:val="1"/>
      <w:numFmt w:val="decimal"/>
      <w:lvlText w:val="%1."/>
      <w:lvlJc w:val="left"/>
      <w:pPr>
        <w:tabs>
          <w:tab w:val="num" w:pos="284"/>
        </w:tabs>
        <w:ind w:left="284" w:hanging="284"/>
      </w:pPr>
      <w:rPr>
        <w:rFonts w:ascii="標楷體" w:eastAsia="標楷體"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146124504">
    <w:abstractNumId w:val="32"/>
  </w:num>
  <w:num w:numId="2" w16cid:durableId="1753577935">
    <w:abstractNumId w:val="38"/>
  </w:num>
  <w:num w:numId="3" w16cid:durableId="2087070622">
    <w:abstractNumId w:val="23"/>
  </w:num>
  <w:num w:numId="4" w16cid:durableId="349378354">
    <w:abstractNumId w:val="8"/>
  </w:num>
  <w:num w:numId="5" w16cid:durableId="322395915">
    <w:abstractNumId w:val="26"/>
  </w:num>
  <w:num w:numId="6" w16cid:durableId="1017536155">
    <w:abstractNumId w:val="4"/>
  </w:num>
  <w:num w:numId="7" w16cid:durableId="1687094852">
    <w:abstractNumId w:val="30"/>
  </w:num>
  <w:num w:numId="8" w16cid:durableId="361246130">
    <w:abstractNumId w:val="41"/>
  </w:num>
  <w:num w:numId="9" w16cid:durableId="34349612">
    <w:abstractNumId w:val="22"/>
  </w:num>
  <w:num w:numId="10" w16cid:durableId="886188197">
    <w:abstractNumId w:val="3"/>
  </w:num>
  <w:num w:numId="11" w16cid:durableId="1023017165">
    <w:abstractNumId w:val="7"/>
  </w:num>
  <w:num w:numId="12" w16cid:durableId="958805016">
    <w:abstractNumId w:val="29"/>
  </w:num>
  <w:num w:numId="13" w16cid:durableId="1454709402">
    <w:abstractNumId w:val="24"/>
  </w:num>
  <w:num w:numId="14" w16cid:durableId="1180319824">
    <w:abstractNumId w:val="14"/>
  </w:num>
  <w:num w:numId="15" w16cid:durableId="1246917546">
    <w:abstractNumId w:val="17"/>
  </w:num>
  <w:num w:numId="16" w16cid:durableId="253784472">
    <w:abstractNumId w:val="9"/>
  </w:num>
  <w:num w:numId="17" w16cid:durableId="687030007">
    <w:abstractNumId w:val="42"/>
  </w:num>
  <w:num w:numId="18" w16cid:durableId="1596403737">
    <w:abstractNumId w:val="28"/>
  </w:num>
  <w:num w:numId="19" w16cid:durableId="898058692">
    <w:abstractNumId w:val="39"/>
  </w:num>
  <w:num w:numId="20" w16cid:durableId="1579899116">
    <w:abstractNumId w:val="2"/>
  </w:num>
  <w:num w:numId="21" w16cid:durableId="1647395910">
    <w:abstractNumId w:val="20"/>
  </w:num>
  <w:num w:numId="22" w16cid:durableId="2008827264">
    <w:abstractNumId w:val="27"/>
  </w:num>
  <w:num w:numId="23" w16cid:durableId="1866482474">
    <w:abstractNumId w:val="33"/>
  </w:num>
  <w:num w:numId="24" w16cid:durableId="699820578">
    <w:abstractNumId w:val="16"/>
  </w:num>
  <w:num w:numId="25" w16cid:durableId="1792435039">
    <w:abstractNumId w:val="13"/>
  </w:num>
  <w:num w:numId="26" w16cid:durableId="955792788">
    <w:abstractNumId w:val="15"/>
  </w:num>
  <w:num w:numId="27" w16cid:durableId="1947351273">
    <w:abstractNumId w:val="6"/>
  </w:num>
  <w:num w:numId="28" w16cid:durableId="596207507">
    <w:abstractNumId w:val="25"/>
  </w:num>
  <w:num w:numId="29" w16cid:durableId="1597054404">
    <w:abstractNumId w:val="18"/>
  </w:num>
  <w:num w:numId="30" w16cid:durableId="1841431199">
    <w:abstractNumId w:val="11"/>
  </w:num>
  <w:num w:numId="31" w16cid:durableId="601954137">
    <w:abstractNumId w:val="37"/>
  </w:num>
  <w:num w:numId="32" w16cid:durableId="1325741153">
    <w:abstractNumId w:val="5"/>
  </w:num>
  <w:num w:numId="33" w16cid:durableId="535854949">
    <w:abstractNumId w:val="0"/>
  </w:num>
  <w:num w:numId="34" w16cid:durableId="1378778412">
    <w:abstractNumId w:val="34"/>
  </w:num>
  <w:num w:numId="35" w16cid:durableId="162361244">
    <w:abstractNumId w:val="40"/>
  </w:num>
  <w:num w:numId="36" w16cid:durableId="1505052256">
    <w:abstractNumId w:val="31"/>
  </w:num>
  <w:num w:numId="37" w16cid:durableId="497615094">
    <w:abstractNumId w:val="21"/>
  </w:num>
  <w:num w:numId="38" w16cid:durableId="1395858316">
    <w:abstractNumId w:val="10"/>
  </w:num>
  <w:num w:numId="39" w16cid:durableId="1217427592">
    <w:abstractNumId w:val="35"/>
  </w:num>
  <w:num w:numId="40" w16cid:durableId="595672252">
    <w:abstractNumId w:val="36"/>
  </w:num>
  <w:num w:numId="41" w16cid:durableId="1398045588">
    <w:abstractNumId w:val="1"/>
  </w:num>
  <w:num w:numId="42" w16cid:durableId="624309576">
    <w:abstractNumId w:val="19"/>
  </w:num>
  <w:num w:numId="43" w16cid:durableId="10481454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mirrorMargins/>
  <w:bordersDoNotSurroundHeader/>
  <w:bordersDoNotSurroundFooter/>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rawingGridHorizontalSpacing w:val="120"/>
  <w:drawingGridVerticalSpacing w:val="367"/>
  <w:displayHorizontalDrawingGridEvery w:val="0"/>
  <w:characterSpacingControl w:val="compressPunctuation"/>
  <w:hdrShapeDefaults>
    <o:shapedefaults v:ext="edit" spidmax="2050"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955"/>
    <w:rsid w:val="00000A89"/>
    <w:rsid w:val="00001066"/>
    <w:rsid w:val="00001974"/>
    <w:rsid w:val="000027F0"/>
    <w:rsid w:val="000031FF"/>
    <w:rsid w:val="000033A9"/>
    <w:rsid w:val="00003FC5"/>
    <w:rsid w:val="0000426D"/>
    <w:rsid w:val="00004281"/>
    <w:rsid w:val="00005573"/>
    <w:rsid w:val="00005743"/>
    <w:rsid w:val="00010483"/>
    <w:rsid w:val="0001078F"/>
    <w:rsid w:val="00012308"/>
    <w:rsid w:val="00012A4C"/>
    <w:rsid w:val="00012D1E"/>
    <w:rsid w:val="00012E5F"/>
    <w:rsid w:val="00012F50"/>
    <w:rsid w:val="000139A4"/>
    <w:rsid w:val="00013A83"/>
    <w:rsid w:val="00015645"/>
    <w:rsid w:val="000166C0"/>
    <w:rsid w:val="000225D2"/>
    <w:rsid w:val="00023D92"/>
    <w:rsid w:val="000320FE"/>
    <w:rsid w:val="00032CD5"/>
    <w:rsid w:val="00033601"/>
    <w:rsid w:val="00034B65"/>
    <w:rsid w:val="00035882"/>
    <w:rsid w:val="000360D8"/>
    <w:rsid w:val="000371A1"/>
    <w:rsid w:val="00041259"/>
    <w:rsid w:val="000413C8"/>
    <w:rsid w:val="00042E4E"/>
    <w:rsid w:val="0004405F"/>
    <w:rsid w:val="0004456F"/>
    <w:rsid w:val="000467C1"/>
    <w:rsid w:val="00046C0A"/>
    <w:rsid w:val="00046D66"/>
    <w:rsid w:val="0004717A"/>
    <w:rsid w:val="000509DB"/>
    <w:rsid w:val="00050FBA"/>
    <w:rsid w:val="000510FF"/>
    <w:rsid w:val="000520A7"/>
    <w:rsid w:val="00052E00"/>
    <w:rsid w:val="00052EB8"/>
    <w:rsid w:val="00053437"/>
    <w:rsid w:val="00053454"/>
    <w:rsid w:val="00053915"/>
    <w:rsid w:val="00054CAE"/>
    <w:rsid w:val="0005571F"/>
    <w:rsid w:val="00055A7C"/>
    <w:rsid w:val="00064A86"/>
    <w:rsid w:val="00066695"/>
    <w:rsid w:val="00066832"/>
    <w:rsid w:val="00066953"/>
    <w:rsid w:val="0006759C"/>
    <w:rsid w:val="00070978"/>
    <w:rsid w:val="00070991"/>
    <w:rsid w:val="00070F26"/>
    <w:rsid w:val="00072831"/>
    <w:rsid w:val="00073579"/>
    <w:rsid w:val="00073928"/>
    <w:rsid w:val="00073F10"/>
    <w:rsid w:val="0007420B"/>
    <w:rsid w:val="00074AC4"/>
    <w:rsid w:val="0007556C"/>
    <w:rsid w:val="00075ED0"/>
    <w:rsid w:val="00076729"/>
    <w:rsid w:val="00077220"/>
    <w:rsid w:val="000775B4"/>
    <w:rsid w:val="000777A1"/>
    <w:rsid w:val="00077ED5"/>
    <w:rsid w:val="00080BEC"/>
    <w:rsid w:val="00081DE1"/>
    <w:rsid w:val="00082648"/>
    <w:rsid w:val="000837DA"/>
    <w:rsid w:val="00084AE2"/>
    <w:rsid w:val="00087154"/>
    <w:rsid w:val="000874D7"/>
    <w:rsid w:val="00087AD0"/>
    <w:rsid w:val="000902F0"/>
    <w:rsid w:val="000915C7"/>
    <w:rsid w:val="00091A2C"/>
    <w:rsid w:val="00091B7B"/>
    <w:rsid w:val="00091C39"/>
    <w:rsid w:val="00092820"/>
    <w:rsid w:val="00092CAF"/>
    <w:rsid w:val="00093186"/>
    <w:rsid w:val="00093853"/>
    <w:rsid w:val="00093C98"/>
    <w:rsid w:val="0009433E"/>
    <w:rsid w:val="000944B7"/>
    <w:rsid w:val="00095423"/>
    <w:rsid w:val="00095BE0"/>
    <w:rsid w:val="0009617D"/>
    <w:rsid w:val="0009777E"/>
    <w:rsid w:val="00097AF6"/>
    <w:rsid w:val="000A11A8"/>
    <w:rsid w:val="000A2B5D"/>
    <w:rsid w:val="000A2C21"/>
    <w:rsid w:val="000A6E91"/>
    <w:rsid w:val="000A7E96"/>
    <w:rsid w:val="000B0C38"/>
    <w:rsid w:val="000B1F68"/>
    <w:rsid w:val="000B1FDC"/>
    <w:rsid w:val="000B21A8"/>
    <w:rsid w:val="000B2F6F"/>
    <w:rsid w:val="000B3207"/>
    <w:rsid w:val="000B404F"/>
    <w:rsid w:val="000B6468"/>
    <w:rsid w:val="000B69A6"/>
    <w:rsid w:val="000B743D"/>
    <w:rsid w:val="000B787F"/>
    <w:rsid w:val="000B7CF1"/>
    <w:rsid w:val="000B7F4E"/>
    <w:rsid w:val="000C00E2"/>
    <w:rsid w:val="000C33D9"/>
    <w:rsid w:val="000C36D5"/>
    <w:rsid w:val="000C39A1"/>
    <w:rsid w:val="000C53EB"/>
    <w:rsid w:val="000D020A"/>
    <w:rsid w:val="000D102E"/>
    <w:rsid w:val="000D42E4"/>
    <w:rsid w:val="000D4AF5"/>
    <w:rsid w:val="000D5288"/>
    <w:rsid w:val="000D5406"/>
    <w:rsid w:val="000D56B4"/>
    <w:rsid w:val="000D622F"/>
    <w:rsid w:val="000D6646"/>
    <w:rsid w:val="000D6694"/>
    <w:rsid w:val="000D7CDB"/>
    <w:rsid w:val="000E03EA"/>
    <w:rsid w:val="000E0BC8"/>
    <w:rsid w:val="000E13D3"/>
    <w:rsid w:val="000E1600"/>
    <w:rsid w:val="000E1C93"/>
    <w:rsid w:val="000E2053"/>
    <w:rsid w:val="000E2CD2"/>
    <w:rsid w:val="000E41C6"/>
    <w:rsid w:val="000E48C9"/>
    <w:rsid w:val="000E53B0"/>
    <w:rsid w:val="000E54A9"/>
    <w:rsid w:val="000E718C"/>
    <w:rsid w:val="000F0B44"/>
    <w:rsid w:val="000F0E85"/>
    <w:rsid w:val="000F16AF"/>
    <w:rsid w:val="000F317E"/>
    <w:rsid w:val="000F3FF9"/>
    <w:rsid w:val="000F46EB"/>
    <w:rsid w:val="000F496E"/>
    <w:rsid w:val="000F4C1B"/>
    <w:rsid w:val="000F540D"/>
    <w:rsid w:val="000F5572"/>
    <w:rsid w:val="000F5E07"/>
    <w:rsid w:val="000F62C3"/>
    <w:rsid w:val="000F6AE3"/>
    <w:rsid w:val="0010037A"/>
    <w:rsid w:val="00104D60"/>
    <w:rsid w:val="00105414"/>
    <w:rsid w:val="00105874"/>
    <w:rsid w:val="0010595D"/>
    <w:rsid w:val="00106428"/>
    <w:rsid w:val="00106447"/>
    <w:rsid w:val="00106580"/>
    <w:rsid w:val="001068FE"/>
    <w:rsid w:val="001076F0"/>
    <w:rsid w:val="001111DE"/>
    <w:rsid w:val="0011187C"/>
    <w:rsid w:val="00111DC1"/>
    <w:rsid w:val="00112299"/>
    <w:rsid w:val="00112A7C"/>
    <w:rsid w:val="00112FD9"/>
    <w:rsid w:val="00113802"/>
    <w:rsid w:val="001139A4"/>
    <w:rsid w:val="00113E3E"/>
    <w:rsid w:val="00114046"/>
    <w:rsid w:val="001147EF"/>
    <w:rsid w:val="0011558E"/>
    <w:rsid w:val="001159BF"/>
    <w:rsid w:val="00115BCA"/>
    <w:rsid w:val="00115C30"/>
    <w:rsid w:val="001163D0"/>
    <w:rsid w:val="001176BC"/>
    <w:rsid w:val="001202CA"/>
    <w:rsid w:val="00120BE5"/>
    <w:rsid w:val="00121F1C"/>
    <w:rsid w:val="00122A6E"/>
    <w:rsid w:val="00122D7D"/>
    <w:rsid w:val="00122F5A"/>
    <w:rsid w:val="00123252"/>
    <w:rsid w:val="00123FD1"/>
    <w:rsid w:val="001246A7"/>
    <w:rsid w:val="001248CA"/>
    <w:rsid w:val="00124F49"/>
    <w:rsid w:val="001258A4"/>
    <w:rsid w:val="001276CF"/>
    <w:rsid w:val="00130A87"/>
    <w:rsid w:val="00130BB2"/>
    <w:rsid w:val="00133D7B"/>
    <w:rsid w:val="0013643E"/>
    <w:rsid w:val="0013707E"/>
    <w:rsid w:val="00142CE7"/>
    <w:rsid w:val="00142FD3"/>
    <w:rsid w:val="00143200"/>
    <w:rsid w:val="00143B87"/>
    <w:rsid w:val="001442BE"/>
    <w:rsid w:val="00144D34"/>
    <w:rsid w:val="001451F9"/>
    <w:rsid w:val="00145314"/>
    <w:rsid w:val="001458FB"/>
    <w:rsid w:val="00150608"/>
    <w:rsid w:val="00150CD1"/>
    <w:rsid w:val="001510A9"/>
    <w:rsid w:val="0015134F"/>
    <w:rsid w:val="00152237"/>
    <w:rsid w:val="00152686"/>
    <w:rsid w:val="00152B52"/>
    <w:rsid w:val="00152FDA"/>
    <w:rsid w:val="001530FC"/>
    <w:rsid w:val="00155EA6"/>
    <w:rsid w:val="0015611F"/>
    <w:rsid w:val="00156B42"/>
    <w:rsid w:val="00156D11"/>
    <w:rsid w:val="00156EEE"/>
    <w:rsid w:val="00157CEF"/>
    <w:rsid w:val="0016156F"/>
    <w:rsid w:val="0016213F"/>
    <w:rsid w:val="00171356"/>
    <w:rsid w:val="00171421"/>
    <w:rsid w:val="0017229A"/>
    <w:rsid w:val="001724D5"/>
    <w:rsid w:val="0017267E"/>
    <w:rsid w:val="00172B88"/>
    <w:rsid w:val="00173FAA"/>
    <w:rsid w:val="0017533D"/>
    <w:rsid w:val="00176A3A"/>
    <w:rsid w:val="001803D2"/>
    <w:rsid w:val="00182805"/>
    <w:rsid w:val="00182D43"/>
    <w:rsid w:val="00184BF9"/>
    <w:rsid w:val="00185003"/>
    <w:rsid w:val="00185922"/>
    <w:rsid w:val="00186FF3"/>
    <w:rsid w:val="001872E6"/>
    <w:rsid w:val="00187537"/>
    <w:rsid w:val="0019063C"/>
    <w:rsid w:val="001913FA"/>
    <w:rsid w:val="00192356"/>
    <w:rsid w:val="00193934"/>
    <w:rsid w:val="00193CC7"/>
    <w:rsid w:val="00194806"/>
    <w:rsid w:val="00194979"/>
    <w:rsid w:val="00194C35"/>
    <w:rsid w:val="0019580A"/>
    <w:rsid w:val="00196FD3"/>
    <w:rsid w:val="00197448"/>
    <w:rsid w:val="001A0604"/>
    <w:rsid w:val="001A110F"/>
    <w:rsid w:val="001A18E2"/>
    <w:rsid w:val="001A1DCB"/>
    <w:rsid w:val="001A36C4"/>
    <w:rsid w:val="001A4AF8"/>
    <w:rsid w:val="001A4CD1"/>
    <w:rsid w:val="001A4DAF"/>
    <w:rsid w:val="001A5CB8"/>
    <w:rsid w:val="001B0624"/>
    <w:rsid w:val="001B0B24"/>
    <w:rsid w:val="001B1A84"/>
    <w:rsid w:val="001B327D"/>
    <w:rsid w:val="001B3420"/>
    <w:rsid w:val="001B3A7B"/>
    <w:rsid w:val="001B5633"/>
    <w:rsid w:val="001B6286"/>
    <w:rsid w:val="001B67F5"/>
    <w:rsid w:val="001C0030"/>
    <w:rsid w:val="001C0D1F"/>
    <w:rsid w:val="001C1709"/>
    <w:rsid w:val="001C3104"/>
    <w:rsid w:val="001C3CCE"/>
    <w:rsid w:val="001C57FA"/>
    <w:rsid w:val="001C5B9C"/>
    <w:rsid w:val="001C5D9A"/>
    <w:rsid w:val="001C6913"/>
    <w:rsid w:val="001C6A23"/>
    <w:rsid w:val="001C7A01"/>
    <w:rsid w:val="001D0B59"/>
    <w:rsid w:val="001D1E55"/>
    <w:rsid w:val="001D29F4"/>
    <w:rsid w:val="001D4231"/>
    <w:rsid w:val="001D462F"/>
    <w:rsid w:val="001D50B4"/>
    <w:rsid w:val="001D50D2"/>
    <w:rsid w:val="001D597A"/>
    <w:rsid w:val="001D59A5"/>
    <w:rsid w:val="001D5CE4"/>
    <w:rsid w:val="001D64D4"/>
    <w:rsid w:val="001D70DC"/>
    <w:rsid w:val="001D7DEE"/>
    <w:rsid w:val="001E0698"/>
    <w:rsid w:val="001E1DDA"/>
    <w:rsid w:val="001E27F9"/>
    <w:rsid w:val="001E3447"/>
    <w:rsid w:val="001E4F07"/>
    <w:rsid w:val="001E593C"/>
    <w:rsid w:val="001E6744"/>
    <w:rsid w:val="001E7626"/>
    <w:rsid w:val="001E7715"/>
    <w:rsid w:val="001E7806"/>
    <w:rsid w:val="001F0300"/>
    <w:rsid w:val="001F1912"/>
    <w:rsid w:val="001F1C36"/>
    <w:rsid w:val="001F1F11"/>
    <w:rsid w:val="001F266E"/>
    <w:rsid w:val="001F285D"/>
    <w:rsid w:val="001F5B05"/>
    <w:rsid w:val="002020F8"/>
    <w:rsid w:val="00202A4F"/>
    <w:rsid w:val="002032CC"/>
    <w:rsid w:val="00204769"/>
    <w:rsid w:val="00205B56"/>
    <w:rsid w:val="00205BAE"/>
    <w:rsid w:val="00205F6E"/>
    <w:rsid w:val="00207AEA"/>
    <w:rsid w:val="0021090E"/>
    <w:rsid w:val="00210C3E"/>
    <w:rsid w:val="00210DE1"/>
    <w:rsid w:val="00211D43"/>
    <w:rsid w:val="0021243A"/>
    <w:rsid w:val="00213248"/>
    <w:rsid w:val="00213C05"/>
    <w:rsid w:val="00213DB0"/>
    <w:rsid w:val="002143C9"/>
    <w:rsid w:val="00214E86"/>
    <w:rsid w:val="00215111"/>
    <w:rsid w:val="002167C7"/>
    <w:rsid w:val="00216C13"/>
    <w:rsid w:val="00216F38"/>
    <w:rsid w:val="002179CF"/>
    <w:rsid w:val="00217CA9"/>
    <w:rsid w:val="00220BEC"/>
    <w:rsid w:val="00221929"/>
    <w:rsid w:val="002219D4"/>
    <w:rsid w:val="0022226F"/>
    <w:rsid w:val="0022341D"/>
    <w:rsid w:val="00224322"/>
    <w:rsid w:val="0023110B"/>
    <w:rsid w:val="0023214A"/>
    <w:rsid w:val="00232754"/>
    <w:rsid w:val="0023277E"/>
    <w:rsid w:val="0023357F"/>
    <w:rsid w:val="00233D7A"/>
    <w:rsid w:val="00233E31"/>
    <w:rsid w:val="00236E11"/>
    <w:rsid w:val="00236FB0"/>
    <w:rsid w:val="002379D9"/>
    <w:rsid w:val="002407B2"/>
    <w:rsid w:val="00240AF0"/>
    <w:rsid w:val="00242E5A"/>
    <w:rsid w:val="00243664"/>
    <w:rsid w:val="00243701"/>
    <w:rsid w:val="0024419D"/>
    <w:rsid w:val="002447E2"/>
    <w:rsid w:val="00244F05"/>
    <w:rsid w:val="00245D2F"/>
    <w:rsid w:val="00246AF9"/>
    <w:rsid w:val="00246C16"/>
    <w:rsid w:val="00246E4B"/>
    <w:rsid w:val="00247449"/>
    <w:rsid w:val="0024772C"/>
    <w:rsid w:val="002477BA"/>
    <w:rsid w:val="00251514"/>
    <w:rsid w:val="00252A3E"/>
    <w:rsid w:val="00252C9D"/>
    <w:rsid w:val="0025387B"/>
    <w:rsid w:val="0025429F"/>
    <w:rsid w:val="002556F4"/>
    <w:rsid w:val="00256660"/>
    <w:rsid w:val="00257A90"/>
    <w:rsid w:val="00260350"/>
    <w:rsid w:val="00260798"/>
    <w:rsid w:val="00260D25"/>
    <w:rsid w:val="002613A9"/>
    <w:rsid w:val="00261506"/>
    <w:rsid w:val="002622B7"/>
    <w:rsid w:val="00262820"/>
    <w:rsid w:val="00262B3C"/>
    <w:rsid w:val="002637A3"/>
    <w:rsid w:val="0026383F"/>
    <w:rsid w:val="00265EF6"/>
    <w:rsid w:val="0026713A"/>
    <w:rsid w:val="00271E01"/>
    <w:rsid w:val="0027232F"/>
    <w:rsid w:val="002727CC"/>
    <w:rsid w:val="00272FD0"/>
    <w:rsid w:val="00273454"/>
    <w:rsid w:val="00274A21"/>
    <w:rsid w:val="00275109"/>
    <w:rsid w:val="00275206"/>
    <w:rsid w:val="00276170"/>
    <w:rsid w:val="0027728F"/>
    <w:rsid w:val="00277C14"/>
    <w:rsid w:val="00277EF3"/>
    <w:rsid w:val="00280DFA"/>
    <w:rsid w:val="002817EE"/>
    <w:rsid w:val="002831F7"/>
    <w:rsid w:val="00284D27"/>
    <w:rsid w:val="002851D4"/>
    <w:rsid w:val="00285381"/>
    <w:rsid w:val="00290774"/>
    <w:rsid w:val="00291110"/>
    <w:rsid w:val="00291459"/>
    <w:rsid w:val="00291B51"/>
    <w:rsid w:val="00291EE3"/>
    <w:rsid w:val="00292005"/>
    <w:rsid w:val="00292C00"/>
    <w:rsid w:val="0029319E"/>
    <w:rsid w:val="002938FA"/>
    <w:rsid w:val="0029415C"/>
    <w:rsid w:val="0029598E"/>
    <w:rsid w:val="00295B0E"/>
    <w:rsid w:val="00295DB7"/>
    <w:rsid w:val="00297EE7"/>
    <w:rsid w:val="002A0882"/>
    <w:rsid w:val="002A1B33"/>
    <w:rsid w:val="002A1B9F"/>
    <w:rsid w:val="002A2622"/>
    <w:rsid w:val="002A2BF8"/>
    <w:rsid w:val="002A2CBF"/>
    <w:rsid w:val="002A382E"/>
    <w:rsid w:val="002A38C6"/>
    <w:rsid w:val="002A5666"/>
    <w:rsid w:val="002A579E"/>
    <w:rsid w:val="002A655D"/>
    <w:rsid w:val="002A6596"/>
    <w:rsid w:val="002A7895"/>
    <w:rsid w:val="002A7BE5"/>
    <w:rsid w:val="002B0A05"/>
    <w:rsid w:val="002B0AA8"/>
    <w:rsid w:val="002B0E68"/>
    <w:rsid w:val="002B1E59"/>
    <w:rsid w:val="002B2794"/>
    <w:rsid w:val="002B292D"/>
    <w:rsid w:val="002B3F23"/>
    <w:rsid w:val="002B46F1"/>
    <w:rsid w:val="002B50DF"/>
    <w:rsid w:val="002B5139"/>
    <w:rsid w:val="002B523B"/>
    <w:rsid w:val="002B5E1A"/>
    <w:rsid w:val="002B62C2"/>
    <w:rsid w:val="002B6A48"/>
    <w:rsid w:val="002B6DBF"/>
    <w:rsid w:val="002B6E77"/>
    <w:rsid w:val="002B6FF6"/>
    <w:rsid w:val="002B76AD"/>
    <w:rsid w:val="002B7B58"/>
    <w:rsid w:val="002B7E50"/>
    <w:rsid w:val="002C0180"/>
    <w:rsid w:val="002C02F9"/>
    <w:rsid w:val="002C040E"/>
    <w:rsid w:val="002C0FBA"/>
    <w:rsid w:val="002C10F8"/>
    <w:rsid w:val="002C16E6"/>
    <w:rsid w:val="002C1886"/>
    <w:rsid w:val="002C1A44"/>
    <w:rsid w:val="002C2384"/>
    <w:rsid w:val="002C2D87"/>
    <w:rsid w:val="002C39E1"/>
    <w:rsid w:val="002C6C02"/>
    <w:rsid w:val="002C72FE"/>
    <w:rsid w:val="002D0314"/>
    <w:rsid w:val="002D0E51"/>
    <w:rsid w:val="002D17A6"/>
    <w:rsid w:val="002D265F"/>
    <w:rsid w:val="002D4189"/>
    <w:rsid w:val="002D418D"/>
    <w:rsid w:val="002D4190"/>
    <w:rsid w:val="002D476B"/>
    <w:rsid w:val="002D4E27"/>
    <w:rsid w:val="002D4E79"/>
    <w:rsid w:val="002D690D"/>
    <w:rsid w:val="002D6F12"/>
    <w:rsid w:val="002D750F"/>
    <w:rsid w:val="002E0279"/>
    <w:rsid w:val="002E06B5"/>
    <w:rsid w:val="002E1464"/>
    <w:rsid w:val="002E2E8D"/>
    <w:rsid w:val="002E34D5"/>
    <w:rsid w:val="002E352F"/>
    <w:rsid w:val="002E4630"/>
    <w:rsid w:val="002E4AEC"/>
    <w:rsid w:val="002E5E80"/>
    <w:rsid w:val="002E5EDD"/>
    <w:rsid w:val="002E5F22"/>
    <w:rsid w:val="002E64B1"/>
    <w:rsid w:val="002E6605"/>
    <w:rsid w:val="002E6B95"/>
    <w:rsid w:val="002E7102"/>
    <w:rsid w:val="002E7A79"/>
    <w:rsid w:val="002E7FD0"/>
    <w:rsid w:val="002F0AE9"/>
    <w:rsid w:val="002F0B40"/>
    <w:rsid w:val="002F11D9"/>
    <w:rsid w:val="002F175E"/>
    <w:rsid w:val="002F194B"/>
    <w:rsid w:val="002F28D3"/>
    <w:rsid w:val="002F2B48"/>
    <w:rsid w:val="002F2CBA"/>
    <w:rsid w:val="002F3F5A"/>
    <w:rsid w:val="002F4187"/>
    <w:rsid w:val="002F4221"/>
    <w:rsid w:val="002F53C0"/>
    <w:rsid w:val="002F552C"/>
    <w:rsid w:val="002F668D"/>
    <w:rsid w:val="002F7611"/>
    <w:rsid w:val="003007C1"/>
    <w:rsid w:val="00300B2C"/>
    <w:rsid w:val="00302CF9"/>
    <w:rsid w:val="00303303"/>
    <w:rsid w:val="00303D05"/>
    <w:rsid w:val="00304E36"/>
    <w:rsid w:val="00305115"/>
    <w:rsid w:val="003054D2"/>
    <w:rsid w:val="00305915"/>
    <w:rsid w:val="00306820"/>
    <w:rsid w:val="00307204"/>
    <w:rsid w:val="00307B84"/>
    <w:rsid w:val="00310847"/>
    <w:rsid w:val="003115C6"/>
    <w:rsid w:val="00311D68"/>
    <w:rsid w:val="00313868"/>
    <w:rsid w:val="00313D13"/>
    <w:rsid w:val="00314710"/>
    <w:rsid w:val="00314D04"/>
    <w:rsid w:val="00315BE0"/>
    <w:rsid w:val="003162C7"/>
    <w:rsid w:val="00317104"/>
    <w:rsid w:val="003172F2"/>
    <w:rsid w:val="003211F0"/>
    <w:rsid w:val="00321593"/>
    <w:rsid w:val="00321EBA"/>
    <w:rsid w:val="00323997"/>
    <w:rsid w:val="003239F7"/>
    <w:rsid w:val="00323B87"/>
    <w:rsid w:val="0032417B"/>
    <w:rsid w:val="00324227"/>
    <w:rsid w:val="00324D4D"/>
    <w:rsid w:val="003256E6"/>
    <w:rsid w:val="0032690F"/>
    <w:rsid w:val="00326C21"/>
    <w:rsid w:val="00327114"/>
    <w:rsid w:val="003276A4"/>
    <w:rsid w:val="0033019F"/>
    <w:rsid w:val="003303CC"/>
    <w:rsid w:val="0033050E"/>
    <w:rsid w:val="0033051C"/>
    <w:rsid w:val="00330AA7"/>
    <w:rsid w:val="00330D0C"/>
    <w:rsid w:val="00331B16"/>
    <w:rsid w:val="00333090"/>
    <w:rsid w:val="00333449"/>
    <w:rsid w:val="0033375D"/>
    <w:rsid w:val="00334500"/>
    <w:rsid w:val="00335A6A"/>
    <w:rsid w:val="00336171"/>
    <w:rsid w:val="003364A9"/>
    <w:rsid w:val="00336DEB"/>
    <w:rsid w:val="003371F1"/>
    <w:rsid w:val="00337672"/>
    <w:rsid w:val="00340891"/>
    <w:rsid w:val="003408B8"/>
    <w:rsid w:val="00340E7B"/>
    <w:rsid w:val="003433A7"/>
    <w:rsid w:val="00343B8B"/>
    <w:rsid w:val="003445E5"/>
    <w:rsid w:val="003470C3"/>
    <w:rsid w:val="00350A4E"/>
    <w:rsid w:val="00351418"/>
    <w:rsid w:val="00353BE1"/>
    <w:rsid w:val="00354C8B"/>
    <w:rsid w:val="00354F7E"/>
    <w:rsid w:val="00355F20"/>
    <w:rsid w:val="00357508"/>
    <w:rsid w:val="00360029"/>
    <w:rsid w:val="00360D06"/>
    <w:rsid w:val="00360D28"/>
    <w:rsid w:val="00361413"/>
    <w:rsid w:val="00362848"/>
    <w:rsid w:val="00362F2F"/>
    <w:rsid w:val="00363B67"/>
    <w:rsid w:val="003650D6"/>
    <w:rsid w:val="00365103"/>
    <w:rsid w:val="00366F01"/>
    <w:rsid w:val="00370886"/>
    <w:rsid w:val="00371224"/>
    <w:rsid w:val="0037137B"/>
    <w:rsid w:val="003727F8"/>
    <w:rsid w:val="00372836"/>
    <w:rsid w:val="003738F0"/>
    <w:rsid w:val="00373CB4"/>
    <w:rsid w:val="00375DF2"/>
    <w:rsid w:val="003765AA"/>
    <w:rsid w:val="00377097"/>
    <w:rsid w:val="0038077E"/>
    <w:rsid w:val="00380F63"/>
    <w:rsid w:val="0038228F"/>
    <w:rsid w:val="003824AF"/>
    <w:rsid w:val="00384F28"/>
    <w:rsid w:val="00384F58"/>
    <w:rsid w:val="0038611B"/>
    <w:rsid w:val="0038653A"/>
    <w:rsid w:val="003872AF"/>
    <w:rsid w:val="00390622"/>
    <w:rsid w:val="00392EE6"/>
    <w:rsid w:val="00392F54"/>
    <w:rsid w:val="003932DF"/>
    <w:rsid w:val="003943E7"/>
    <w:rsid w:val="00394D4B"/>
    <w:rsid w:val="00396341"/>
    <w:rsid w:val="00396E66"/>
    <w:rsid w:val="003A0C9A"/>
    <w:rsid w:val="003A1B42"/>
    <w:rsid w:val="003A1C50"/>
    <w:rsid w:val="003A2955"/>
    <w:rsid w:val="003A297C"/>
    <w:rsid w:val="003A2C1B"/>
    <w:rsid w:val="003A38BE"/>
    <w:rsid w:val="003A3DE6"/>
    <w:rsid w:val="003A458E"/>
    <w:rsid w:val="003A45CA"/>
    <w:rsid w:val="003A5CE0"/>
    <w:rsid w:val="003A76D5"/>
    <w:rsid w:val="003A7712"/>
    <w:rsid w:val="003A7ACF"/>
    <w:rsid w:val="003A7EF4"/>
    <w:rsid w:val="003B2594"/>
    <w:rsid w:val="003B2E13"/>
    <w:rsid w:val="003B3000"/>
    <w:rsid w:val="003B35A8"/>
    <w:rsid w:val="003B5DD3"/>
    <w:rsid w:val="003B7578"/>
    <w:rsid w:val="003C01D0"/>
    <w:rsid w:val="003C0CD7"/>
    <w:rsid w:val="003C0DA9"/>
    <w:rsid w:val="003C19D1"/>
    <w:rsid w:val="003C2870"/>
    <w:rsid w:val="003C28E2"/>
    <w:rsid w:val="003C2AB2"/>
    <w:rsid w:val="003C2E9A"/>
    <w:rsid w:val="003C58FF"/>
    <w:rsid w:val="003C63E1"/>
    <w:rsid w:val="003C747E"/>
    <w:rsid w:val="003C7B91"/>
    <w:rsid w:val="003D020F"/>
    <w:rsid w:val="003D34B4"/>
    <w:rsid w:val="003D461D"/>
    <w:rsid w:val="003D525B"/>
    <w:rsid w:val="003D63E6"/>
    <w:rsid w:val="003D6B3E"/>
    <w:rsid w:val="003D7000"/>
    <w:rsid w:val="003D726D"/>
    <w:rsid w:val="003D7F36"/>
    <w:rsid w:val="003E1256"/>
    <w:rsid w:val="003E1665"/>
    <w:rsid w:val="003E23B8"/>
    <w:rsid w:val="003E265A"/>
    <w:rsid w:val="003E38AE"/>
    <w:rsid w:val="003E3BBE"/>
    <w:rsid w:val="003E5C03"/>
    <w:rsid w:val="003E6074"/>
    <w:rsid w:val="003E6B29"/>
    <w:rsid w:val="003E7AE6"/>
    <w:rsid w:val="003F0F68"/>
    <w:rsid w:val="003F130A"/>
    <w:rsid w:val="003F1EE8"/>
    <w:rsid w:val="003F308C"/>
    <w:rsid w:val="003F31D3"/>
    <w:rsid w:val="003F3F02"/>
    <w:rsid w:val="003F4370"/>
    <w:rsid w:val="003F59E7"/>
    <w:rsid w:val="003F5E01"/>
    <w:rsid w:val="003F6913"/>
    <w:rsid w:val="003F7933"/>
    <w:rsid w:val="003F7EF3"/>
    <w:rsid w:val="00400FA2"/>
    <w:rsid w:val="00401107"/>
    <w:rsid w:val="0040129B"/>
    <w:rsid w:val="004047FC"/>
    <w:rsid w:val="00404846"/>
    <w:rsid w:val="00404EE9"/>
    <w:rsid w:val="00405AFB"/>
    <w:rsid w:val="0040731A"/>
    <w:rsid w:val="0040778B"/>
    <w:rsid w:val="00410198"/>
    <w:rsid w:val="004133ED"/>
    <w:rsid w:val="004136A0"/>
    <w:rsid w:val="00414436"/>
    <w:rsid w:val="00415BF3"/>
    <w:rsid w:val="00416530"/>
    <w:rsid w:val="00416EC8"/>
    <w:rsid w:val="004172DC"/>
    <w:rsid w:val="004176F4"/>
    <w:rsid w:val="00417F33"/>
    <w:rsid w:val="004202AD"/>
    <w:rsid w:val="00421487"/>
    <w:rsid w:val="00421650"/>
    <w:rsid w:val="00421B0E"/>
    <w:rsid w:val="00421D4D"/>
    <w:rsid w:val="0042237A"/>
    <w:rsid w:val="00423202"/>
    <w:rsid w:val="00423E8F"/>
    <w:rsid w:val="00424EF7"/>
    <w:rsid w:val="00427241"/>
    <w:rsid w:val="0043021D"/>
    <w:rsid w:val="00430623"/>
    <w:rsid w:val="00430A40"/>
    <w:rsid w:val="004314EA"/>
    <w:rsid w:val="00433675"/>
    <w:rsid w:val="004348D4"/>
    <w:rsid w:val="004348D7"/>
    <w:rsid w:val="00434E70"/>
    <w:rsid w:val="004367B2"/>
    <w:rsid w:val="004401CF"/>
    <w:rsid w:val="00441DE4"/>
    <w:rsid w:val="00441F07"/>
    <w:rsid w:val="00442738"/>
    <w:rsid w:val="00442924"/>
    <w:rsid w:val="00442D18"/>
    <w:rsid w:val="00442F47"/>
    <w:rsid w:val="004433EA"/>
    <w:rsid w:val="00443D3E"/>
    <w:rsid w:val="00445E1D"/>
    <w:rsid w:val="0044623E"/>
    <w:rsid w:val="00446484"/>
    <w:rsid w:val="00447688"/>
    <w:rsid w:val="0045119B"/>
    <w:rsid w:val="00451366"/>
    <w:rsid w:val="00452A96"/>
    <w:rsid w:val="00452BA1"/>
    <w:rsid w:val="00452F89"/>
    <w:rsid w:val="00453554"/>
    <w:rsid w:val="00453A5C"/>
    <w:rsid w:val="0045428A"/>
    <w:rsid w:val="00454CE5"/>
    <w:rsid w:val="00454DE2"/>
    <w:rsid w:val="00454F91"/>
    <w:rsid w:val="004557AE"/>
    <w:rsid w:val="004561EA"/>
    <w:rsid w:val="0045664B"/>
    <w:rsid w:val="004576E4"/>
    <w:rsid w:val="00457EFB"/>
    <w:rsid w:val="0046213C"/>
    <w:rsid w:val="004623BC"/>
    <w:rsid w:val="004649EA"/>
    <w:rsid w:val="00464E80"/>
    <w:rsid w:val="0046516A"/>
    <w:rsid w:val="00466075"/>
    <w:rsid w:val="00466F0A"/>
    <w:rsid w:val="00470036"/>
    <w:rsid w:val="004700DF"/>
    <w:rsid w:val="00470171"/>
    <w:rsid w:val="004702B0"/>
    <w:rsid w:val="00470461"/>
    <w:rsid w:val="00470545"/>
    <w:rsid w:val="00470FDF"/>
    <w:rsid w:val="00471AB5"/>
    <w:rsid w:val="00473D11"/>
    <w:rsid w:val="00474198"/>
    <w:rsid w:val="00476415"/>
    <w:rsid w:val="00477416"/>
    <w:rsid w:val="0048294A"/>
    <w:rsid w:val="00482D12"/>
    <w:rsid w:val="00483945"/>
    <w:rsid w:val="00485790"/>
    <w:rsid w:val="00485828"/>
    <w:rsid w:val="00485F9F"/>
    <w:rsid w:val="00486154"/>
    <w:rsid w:val="00486B67"/>
    <w:rsid w:val="00487463"/>
    <w:rsid w:val="00487D77"/>
    <w:rsid w:val="0049133A"/>
    <w:rsid w:val="004915E8"/>
    <w:rsid w:val="0049301C"/>
    <w:rsid w:val="00494DCF"/>
    <w:rsid w:val="004957A6"/>
    <w:rsid w:val="004A1018"/>
    <w:rsid w:val="004A1F0B"/>
    <w:rsid w:val="004A202F"/>
    <w:rsid w:val="004A2945"/>
    <w:rsid w:val="004A2977"/>
    <w:rsid w:val="004A4140"/>
    <w:rsid w:val="004A434E"/>
    <w:rsid w:val="004A48D2"/>
    <w:rsid w:val="004A5327"/>
    <w:rsid w:val="004A7068"/>
    <w:rsid w:val="004A7381"/>
    <w:rsid w:val="004A76EF"/>
    <w:rsid w:val="004B045C"/>
    <w:rsid w:val="004B14EE"/>
    <w:rsid w:val="004B1D32"/>
    <w:rsid w:val="004B280A"/>
    <w:rsid w:val="004B302A"/>
    <w:rsid w:val="004B36AF"/>
    <w:rsid w:val="004B3A78"/>
    <w:rsid w:val="004B3B19"/>
    <w:rsid w:val="004B434B"/>
    <w:rsid w:val="004B45E0"/>
    <w:rsid w:val="004B46CF"/>
    <w:rsid w:val="004B54DD"/>
    <w:rsid w:val="004B70F7"/>
    <w:rsid w:val="004B71A3"/>
    <w:rsid w:val="004C04D4"/>
    <w:rsid w:val="004C0DC3"/>
    <w:rsid w:val="004C14BE"/>
    <w:rsid w:val="004C16FD"/>
    <w:rsid w:val="004C17D9"/>
    <w:rsid w:val="004C22C9"/>
    <w:rsid w:val="004C3566"/>
    <w:rsid w:val="004C380A"/>
    <w:rsid w:val="004C3934"/>
    <w:rsid w:val="004C3B55"/>
    <w:rsid w:val="004C3D9A"/>
    <w:rsid w:val="004C452C"/>
    <w:rsid w:val="004C4594"/>
    <w:rsid w:val="004C5345"/>
    <w:rsid w:val="004C5640"/>
    <w:rsid w:val="004C5F46"/>
    <w:rsid w:val="004C6846"/>
    <w:rsid w:val="004D0160"/>
    <w:rsid w:val="004D01D9"/>
    <w:rsid w:val="004D2A9B"/>
    <w:rsid w:val="004D300D"/>
    <w:rsid w:val="004D3DAB"/>
    <w:rsid w:val="004D4931"/>
    <w:rsid w:val="004D4F96"/>
    <w:rsid w:val="004D554B"/>
    <w:rsid w:val="004D7510"/>
    <w:rsid w:val="004D77F0"/>
    <w:rsid w:val="004D782E"/>
    <w:rsid w:val="004D7AE1"/>
    <w:rsid w:val="004D7B17"/>
    <w:rsid w:val="004E00F7"/>
    <w:rsid w:val="004E02E5"/>
    <w:rsid w:val="004E0BB7"/>
    <w:rsid w:val="004E0F54"/>
    <w:rsid w:val="004E107B"/>
    <w:rsid w:val="004E13D4"/>
    <w:rsid w:val="004E18B3"/>
    <w:rsid w:val="004E21F7"/>
    <w:rsid w:val="004E2A47"/>
    <w:rsid w:val="004E3526"/>
    <w:rsid w:val="004E3853"/>
    <w:rsid w:val="004E44CC"/>
    <w:rsid w:val="004E4ACD"/>
    <w:rsid w:val="004E4C47"/>
    <w:rsid w:val="004E5706"/>
    <w:rsid w:val="004E5B81"/>
    <w:rsid w:val="004E666E"/>
    <w:rsid w:val="004E7ADC"/>
    <w:rsid w:val="004F11B8"/>
    <w:rsid w:val="004F34AB"/>
    <w:rsid w:val="004F37E3"/>
    <w:rsid w:val="004F409E"/>
    <w:rsid w:val="004F45D1"/>
    <w:rsid w:val="004F5952"/>
    <w:rsid w:val="004F5DA5"/>
    <w:rsid w:val="004F6017"/>
    <w:rsid w:val="004F6245"/>
    <w:rsid w:val="004F696C"/>
    <w:rsid w:val="004F704A"/>
    <w:rsid w:val="00500482"/>
    <w:rsid w:val="0050081A"/>
    <w:rsid w:val="00500FBC"/>
    <w:rsid w:val="00501648"/>
    <w:rsid w:val="00501A4A"/>
    <w:rsid w:val="00501E98"/>
    <w:rsid w:val="005030B6"/>
    <w:rsid w:val="0050313B"/>
    <w:rsid w:val="005036D1"/>
    <w:rsid w:val="00503873"/>
    <w:rsid w:val="00503BDB"/>
    <w:rsid w:val="00503CDE"/>
    <w:rsid w:val="00505D79"/>
    <w:rsid w:val="00506753"/>
    <w:rsid w:val="00507132"/>
    <w:rsid w:val="005073C6"/>
    <w:rsid w:val="005103E3"/>
    <w:rsid w:val="00511950"/>
    <w:rsid w:val="00512D38"/>
    <w:rsid w:val="00513D4D"/>
    <w:rsid w:val="00514146"/>
    <w:rsid w:val="005155A9"/>
    <w:rsid w:val="00516389"/>
    <w:rsid w:val="005166AC"/>
    <w:rsid w:val="0051690B"/>
    <w:rsid w:val="005169BD"/>
    <w:rsid w:val="005177F3"/>
    <w:rsid w:val="005206ED"/>
    <w:rsid w:val="00520985"/>
    <w:rsid w:val="00520BBA"/>
    <w:rsid w:val="005215B8"/>
    <w:rsid w:val="0052192B"/>
    <w:rsid w:val="005219EA"/>
    <w:rsid w:val="00521F22"/>
    <w:rsid w:val="00522E31"/>
    <w:rsid w:val="005233D1"/>
    <w:rsid w:val="00523859"/>
    <w:rsid w:val="00523B88"/>
    <w:rsid w:val="00523BD9"/>
    <w:rsid w:val="00523DAA"/>
    <w:rsid w:val="00524599"/>
    <w:rsid w:val="00524A4A"/>
    <w:rsid w:val="0052560D"/>
    <w:rsid w:val="00525D1D"/>
    <w:rsid w:val="00525F68"/>
    <w:rsid w:val="005265A9"/>
    <w:rsid w:val="00526B97"/>
    <w:rsid w:val="005276B0"/>
    <w:rsid w:val="00527B77"/>
    <w:rsid w:val="005306D0"/>
    <w:rsid w:val="00531B8A"/>
    <w:rsid w:val="00532AAC"/>
    <w:rsid w:val="00534322"/>
    <w:rsid w:val="005368B1"/>
    <w:rsid w:val="00536D66"/>
    <w:rsid w:val="005379DE"/>
    <w:rsid w:val="00537B8D"/>
    <w:rsid w:val="00537DEF"/>
    <w:rsid w:val="00537E88"/>
    <w:rsid w:val="005424BF"/>
    <w:rsid w:val="005430C6"/>
    <w:rsid w:val="005434E4"/>
    <w:rsid w:val="005437E8"/>
    <w:rsid w:val="00543BE4"/>
    <w:rsid w:val="00543BE6"/>
    <w:rsid w:val="00543F84"/>
    <w:rsid w:val="005460AA"/>
    <w:rsid w:val="005463D4"/>
    <w:rsid w:val="0054644D"/>
    <w:rsid w:val="00546AB1"/>
    <w:rsid w:val="005471C9"/>
    <w:rsid w:val="00550159"/>
    <w:rsid w:val="0055139E"/>
    <w:rsid w:val="005525A2"/>
    <w:rsid w:val="005526A1"/>
    <w:rsid w:val="00553175"/>
    <w:rsid w:val="00553CAF"/>
    <w:rsid w:val="00553D3C"/>
    <w:rsid w:val="005556F9"/>
    <w:rsid w:val="00557268"/>
    <w:rsid w:val="0055793D"/>
    <w:rsid w:val="00557A1C"/>
    <w:rsid w:val="00560BD1"/>
    <w:rsid w:val="00561221"/>
    <w:rsid w:val="005620D3"/>
    <w:rsid w:val="00562A0A"/>
    <w:rsid w:val="00562D1B"/>
    <w:rsid w:val="00564DB2"/>
    <w:rsid w:val="00565917"/>
    <w:rsid w:val="00565E6A"/>
    <w:rsid w:val="00565E87"/>
    <w:rsid w:val="0056675B"/>
    <w:rsid w:val="00566B86"/>
    <w:rsid w:val="00566B9E"/>
    <w:rsid w:val="005701CB"/>
    <w:rsid w:val="005708B8"/>
    <w:rsid w:val="005710F5"/>
    <w:rsid w:val="005711C0"/>
    <w:rsid w:val="0057186A"/>
    <w:rsid w:val="00572875"/>
    <w:rsid w:val="00572E2A"/>
    <w:rsid w:val="00572FD6"/>
    <w:rsid w:val="005731CA"/>
    <w:rsid w:val="005739CF"/>
    <w:rsid w:val="005755B2"/>
    <w:rsid w:val="00575BE0"/>
    <w:rsid w:val="00576215"/>
    <w:rsid w:val="00576577"/>
    <w:rsid w:val="00583584"/>
    <w:rsid w:val="00583685"/>
    <w:rsid w:val="00583A58"/>
    <w:rsid w:val="005843E9"/>
    <w:rsid w:val="00585834"/>
    <w:rsid w:val="00587873"/>
    <w:rsid w:val="00591340"/>
    <w:rsid w:val="00591615"/>
    <w:rsid w:val="00591B5E"/>
    <w:rsid w:val="005923A2"/>
    <w:rsid w:val="00592E31"/>
    <w:rsid w:val="00593BB5"/>
    <w:rsid w:val="005951E9"/>
    <w:rsid w:val="00596870"/>
    <w:rsid w:val="00597D6C"/>
    <w:rsid w:val="005A1025"/>
    <w:rsid w:val="005A2FF1"/>
    <w:rsid w:val="005A3388"/>
    <w:rsid w:val="005A38DD"/>
    <w:rsid w:val="005A51F1"/>
    <w:rsid w:val="005A5B3A"/>
    <w:rsid w:val="005A6330"/>
    <w:rsid w:val="005A6C93"/>
    <w:rsid w:val="005B0883"/>
    <w:rsid w:val="005B123D"/>
    <w:rsid w:val="005B1241"/>
    <w:rsid w:val="005B157A"/>
    <w:rsid w:val="005B2A8B"/>
    <w:rsid w:val="005B2D85"/>
    <w:rsid w:val="005B3D8C"/>
    <w:rsid w:val="005B482E"/>
    <w:rsid w:val="005B6454"/>
    <w:rsid w:val="005B65E5"/>
    <w:rsid w:val="005B6E79"/>
    <w:rsid w:val="005B7D54"/>
    <w:rsid w:val="005C0EB7"/>
    <w:rsid w:val="005C14CF"/>
    <w:rsid w:val="005C2280"/>
    <w:rsid w:val="005C2726"/>
    <w:rsid w:val="005C3622"/>
    <w:rsid w:val="005C481B"/>
    <w:rsid w:val="005C5D9C"/>
    <w:rsid w:val="005C669C"/>
    <w:rsid w:val="005C76C7"/>
    <w:rsid w:val="005C7D7E"/>
    <w:rsid w:val="005D23CD"/>
    <w:rsid w:val="005D4BC6"/>
    <w:rsid w:val="005D4CDA"/>
    <w:rsid w:val="005D5111"/>
    <w:rsid w:val="005D59F2"/>
    <w:rsid w:val="005D60F6"/>
    <w:rsid w:val="005D62D2"/>
    <w:rsid w:val="005D6B78"/>
    <w:rsid w:val="005D6C1C"/>
    <w:rsid w:val="005D7779"/>
    <w:rsid w:val="005D7D63"/>
    <w:rsid w:val="005E4041"/>
    <w:rsid w:val="005E4C3A"/>
    <w:rsid w:val="005E4DDE"/>
    <w:rsid w:val="005E537D"/>
    <w:rsid w:val="005E571B"/>
    <w:rsid w:val="005E7386"/>
    <w:rsid w:val="005F031C"/>
    <w:rsid w:val="005F09D2"/>
    <w:rsid w:val="005F169A"/>
    <w:rsid w:val="005F21F7"/>
    <w:rsid w:val="005F3220"/>
    <w:rsid w:val="005F3468"/>
    <w:rsid w:val="005F353A"/>
    <w:rsid w:val="005F4722"/>
    <w:rsid w:val="005F6615"/>
    <w:rsid w:val="005F685E"/>
    <w:rsid w:val="005F7A5F"/>
    <w:rsid w:val="006007BE"/>
    <w:rsid w:val="006008C3"/>
    <w:rsid w:val="00600948"/>
    <w:rsid w:val="00601606"/>
    <w:rsid w:val="00601FE0"/>
    <w:rsid w:val="00602E4D"/>
    <w:rsid w:val="00604A3B"/>
    <w:rsid w:val="00604C42"/>
    <w:rsid w:val="0060511E"/>
    <w:rsid w:val="00606DA4"/>
    <w:rsid w:val="00607004"/>
    <w:rsid w:val="00607B01"/>
    <w:rsid w:val="00607B5D"/>
    <w:rsid w:val="00610402"/>
    <w:rsid w:val="00610A2E"/>
    <w:rsid w:val="00610A79"/>
    <w:rsid w:val="00611B44"/>
    <w:rsid w:val="00611BA2"/>
    <w:rsid w:val="00611F35"/>
    <w:rsid w:val="00613561"/>
    <w:rsid w:val="00613C38"/>
    <w:rsid w:val="00614F3E"/>
    <w:rsid w:val="0061556B"/>
    <w:rsid w:val="00615927"/>
    <w:rsid w:val="006162D2"/>
    <w:rsid w:val="00616A3A"/>
    <w:rsid w:val="00616B87"/>
    <w:rsid w:val="00616E63"/>
    <w:rsid w:val="00617155"/>
    <w:rsid w:val="0062016C"/>
    <w:rsid w:val="00620AED"/>
    <w:rsid w:val="00621933"/>
    <w:rsid w:val="00621C2E"/>
    <w:rsid w:val="00622E9B"/>
    <w:rsid w:val="006230EC"/>
    <w:rsid w:val="00625F68"/>
    <w:rsid w:val="00626941"/>
    <w:rsid w:val="0063147C"/>
    <w:rsid w:val="00631ED1"/>
    <w:rsid w:val="006324F7"/>
    <w:rsid w:val="00633A3A"/>
    <w:rsid w:val="00633E2C"/>
    <w:rsid w:val="00634749"/>
    <w:rsid w:val="00634799"/>
    <w:rsid w:val="0063489E"/>
    <w:rsid w:val="006358CC"/>
    <w:rsid w:val="006359B3"/>
    <w:rsid w:val="006370BD"/>
    <w:rsid w:val="0063715E"/>
    <w:rsid w:val="00637849"/>
    <w:rsid w:val="00637DDB"/>
    <w:rsid w:val="00640514"/>
    <w:rsid w:val="00641F85"/>
    <w:rsid w:val="0064287D"/>
    <w:rsid w:val="00642A3E"/>
    <w:rsid w:val="0064397B"/>
    <w:rsid w:val="006439C9"/>
    <w:rsid w:val="00643EFB"/>
    <w:rsid w:val="00644081"/>
    <w:rsid w:val="00644420"/>
    <w:rsid w:val="006463DA"/>
    <w:rsid w:val="00646F41"/>
    <w:rsid w:val="0065075D"/>
    <w:rsid w:val="00651951"/>
    <w:rsid w:val="006524A0"/>
    <w:rsid w:val="0065319D"/>
    <w:rsid w:val="0065343B"/>
    <w:rsid w:val="006538B4"/>
    <w:rsid w:val="00653EF3"/>
    <w:rsid w:val="006549BE"/>
    <w:rsid w:val="00654FD8"/>
    <w:rsid w:val="006559A1"/>
    <w:rsid w:val="006561A0"/>
    <w:rsid w:val="00656307"/>
    <w:rsid w:val="00656973"/>
    <w:rsid w:val="00660460"/>
    <w:rsid w:val="00661524"/>
    <w:rsid w:val="00661A6B"/>
    <w:rsid w:val="0066222C"/>
    <w:rsid w:val="0066239A"/>
    <w:rsid w:val="006653C9"/>
    <w:rsid w:val="00665B74"/>
    <w:rsid w:val="006663CB"/>
    <w:rsid w:val="00666646"/>
    <w:rsid w:val="006708AB"/>
    <w:rsid w:val="00670E61"/>
    <w:rsid w:val="0067399F"/>
    <w:rsid w:val="00674351"/>
    <w:rsid w:val="0067691D"/>
    <w:rsid w:val="0067780D"/>
    <w:rsid w:val="00680886"/>
    <w:rsid w:val="00680A38"/>
    <w:rsid w:val="00681A49"/>
    <w:rsid w:val="00681F5C"/>
    <w:rsid w:val="006823B9"/>
    <w:rsid w:val="006824C8"/>
    <w:rsid w:val="0068468B"/>
    <w:rsid w:val="00685C6C"/>
    <w:rsid w:val="00686DEA"/>
    <w:rsid w:val="00686DEC"/>
    <w:rsid w:val="00687BBE"/>
    <w:rsid w:val="00690427"/>
    <w:rsid w:val="00690B92"/>
    <w:rsid w:val="006910DE"/>
    <w:rsid w:val="00691AAF"/>
    <w:rsid w:val="0069362F"/>
    <w:rsid w:val="006965C3"/>
    <w:rsid w:val="00696CAF"/>
    <w:rsid w:val="006971D5"/>
    <w:rsid w:val="00697D6F"/>
    <w:rsid w:val="00697E94"/>
    <w:rsid w:val="006A0395"/>
    <w:rsid w:val="006A0BFB"/>
    <w:rsid w:val="006A103F"/>
    <w:rsid w:val="006A14F2"/>
    <w:rsid w:val="006A20D2"/>
    <w:rsid w:val="006A2F55"/>
    <w:rsid w:val="006A3A38"/>
    <w:rsid w:val="006A3BCF"/>
    <w:rsid w:val="006A3C3D"/>
    <w:rsid w:val="006A5CC9"/>
    <w:rsid w:val="006A7710"/>
    <w:rsid w:val="006B0350"/>
    <w:rsid w:val="006B0D98"/>
    <w:rsid w:val="006B24A3"/>
    <w:rsid w:val="006B3409"/>
    <w:rsid w:val="006B5DD5"/>
    <w:rsid w:val="006B6480"/>
    <w:rsid w:val="006B6D86"/>
    <w:rsid w:val="006B730D"/>
    <w:rsid w:val="006B7586"/>
    <w:rsid w:val="006B77A8"/>
    <w:rsid w:val="006B79A0"/>
    <w:rsid w:val="006C08D4"/>
    <w:rsid w:val="006C1524"/>
    <w:rsid w:val="006C1B55"/>
    <w:rsid w:val="006C1DC8"/>
    <w:rsid w:val="006C2A24"/>
    <w:rsid w:val="006C3BD6"/>
    <w:rsid w:val="006C4421"/>
    <w:rsid w:val="006C44CE"/>
    <w:rsid w:val="006C615A"/>
    <w:rsid w:val="006C651A"/>
    <w:rsid w:val="006C72D5"/>
    <w:rsid w:val="006C73D0"/>
    <w:rsid w:val="006D104F"/>
    <w:rsid w:val="006D223B"/>
    <w:rsid w:val="006D3298"/>
    <w:rsid w:val="006D4A09"/>
    <w:rsid w:val="006D4D20"/>
    <w:rsid w:val="006D567F"/>
    <w:rsid w:val="006D6422"/>
    <w:rsid w:val="006D6580"/>
    <w:rsid w:val="006D7DEB"/>
    <w:rsid w:val="006E0421"/>
    <w:rsid w:val="006E0772"/>
    <w:rsid w:val="006E103D"/>
    <w:rsid w:val="006E1FB7"/>
    <w:rsid w:val="006E337F"/>
    <w:rsid w:val="006E40C2"/>
    <w:rsid w:val="006E438B"/>
    <w:rsid w:val="006E4A45"/>
    <w:rsid w:val="006E57F8"/>
    <w:rsid w:val="006E5CB0"/>
    <w:rsid w:val="006E6CE6"/>
    <w:rsid w:val="006E749B"/>
    <w:rsid w:val="006F0443"/>
    <w:rsid w:val="006F1E35"/>
    <w:rsid w:val="006F2EDF"/>
    <w:rsid w:val="006F4AFD"/>
    <w:rsid w:val="006F4EE1"/>
    <w:rsid w:val="006F569D"/>
    <w:rsid w:val="006F6E96"/>
    <w:rsid w:val="006F6F44"/>
    <w:rsid w:val="0070020B"/>
    <w:rsid w:val="007012C2"/>
    <w:rsid w:val="0070257B"/>
    <w:rsid w:val="00702AB6"/>
    <w:rsid w:val="007037EC"/>
    <w:rsid w:val="007038E4"/>
    <w:rsid w:val="00704334"/>
    <w:rsid w:val="00704D17"/>
    <w:rsid w:val="00704E9B"/>
    <w:rsid w:val="0070509A"/>
    <w:rsid w:val="00705C2A"/>
    <w:rsid w:val="00705D39"/>
    <w:rsid w:val="007064E1"/>
    <w:rsid w:val="007076B9"/>
    <w:rsid w:val="007079DB"/>
    <w:rsid w:val="00711F3C"/>
    <w:rsid w:val="007126BF"/>
    <w:rsid w:val="00712C78"/>
    <w:rsid w:val="007139C4"/>
    <w:rsid w:val="00713B98"/>
    <w:rsid w:val="00713D9D"/>
    <w:rsid w:val="00713DEF"/>
    <w:rsid w:val="007145B5"/>
    <w:rsid w:val="007146ED"/>
    <w:rsid w:val="00715642"/>
    <w:rsid w:val="00715CDE"/>
    <w:rsid w:val="00715F94"/>
    <w:rsid w:val="00716778"/>
    <w:rsid w:val="00716939"/>
    <w:rsid w:val="00717232"/>
    <w:rsid w:val="00717A3A"/>
    <w:rsid w:val="00717DD1"/>
    <w:rsid w:val="00725494"/>
    <w:rsid w:val="00725A67"/>
    <w:rsid w:val="00726833"/>
    <w:rsid w:val="0072742A"/>
    <w:rsid w:val="00727FDE"/>
    <w:rsid w:val="00730295"/>
    <w:rsid w:val="007309D1"/>
    <w:rsid w:val="00730BDD"/>
    <w:rsid w:val="007310D2"/>
    <w:rsid w:val="00731CDB"/>
    <w:rsid w:val="00731FBC"/>
    <w:rsid w:val="00733AAC"/>
    <w:rsid w:val="00734978"/>
    <w:rsid w:val="00735AC1"/>
    <w:rsid w:val="00736289"/>
    <w:rsid w:val="00736FB6"/>
    <w:rsid w:val="00740328"/>
    <w:rsid w:val="007411B5"/>
    <w:rsid w:val="00741521"/>
    <w:rsid w:val="00741701"/>
    <w:rsid w:val="00741A79"/>
    <w:rsid w:val="00742236"/>
    <w:rsid w:val="007431F8"/>
    <w:rsid w:val="0074323B"/>
    <w:rsid w:val="007435DD"/>
    <w:rsid w:val="00745394"/>
    <w:rsid w:val="00746685"/>
    <w:rsid w:val="00747117"/>
    <w:rsid w:val="007474B9"/>
    <w:rsid w:val="0074763F"/>
    <w:rsid w:val="00747736"/>
    <w:rsid w:val="007477CF"/>
    <w:rsid w:val="00747C91"/>
    <w:rsid w:val="00750111"/>
    <w:rsid w:val="00750C37"/>
    <w:rsid w:val="007527EF"/>
    <w:rsid w:val="00752C63"/>
    <w:rsid w:val="007544B6"/>
    <w:rsid w:val="0075450D"/>
    <w:rsid w:val="00755728"/>
    <w:rsid w:val="00755980"/>
    <w:rsid w:val="00755E17"/>
    <w:rsid w:val="007566FD"/>
    <w:rsid w:val="007569BA"/>
    <w:rsid w:val="00756EB9"/>
    <w:rsid w:val="007603E6"/>
    <w:rsid w:val="00760681"/>
    <w:rsid w:val="007606FD"/>
    <w:rsid w:val="00760B8F"/>
    <w:rsid w:val="00761372"/>
    <w:rsid w:val="007620C5"/>
    <w:rsid w:val="007643C5"/>
    <w:rsid w:val="007648A4"/>
    <w:rsid w:val="00764C0A"/>
    <w:rsid w:val="00764FCB"/>
    <w:rsid w:val="007672D9"/>
    <w:rsid w:val="0077126F"/>
    <w:rsid w:val="00772470"/>
    <w:rsid w:val="00774044"/>
    <w:rsid w:val="007752F8"/>
    <w:rsid w:val="00777156"/>
    <w:rsid w:val="0077732A"/>
    <w:rsid w:val="007813D3"/>
    <w:rsid w:val="00781CB4"/>
    <w:rsid w:val="0078363C"/>
    <w:rsid w:val="00783BB5"/>
    <w:rsid w:val="00784510"/>
    <w:rsid w:val="007859F2"/>
    <w:rsid w:val="007878C0"/>
    <w:rsid w:val="0078797B"/>
    <w:rsid w:val="007901DC"/>
    <w:rsid w:val="00790952"/>
    <w:rsid w:val="00790D54"/>
    <w:rsid w:val="00790FA6"/>
    <w:rsid w:val="00791633"/>
    <w:rsid w:val="00791E44"/>
    <w:rsid w:val="00792271"/>
    <w:rsid w:val="007930A6"/>
    <w:rsid w:val="00794F3E"/>
    <w:rsid w:val="00795016"/>
    <w:rsid w:val="007952B5"/>
    <w:rsid w:val="00796B2D"/>
    <w:rsid w:val="007A1282"/>
    <w:rsid w:val="007A1856"/>
    <w:rsid w:val="007A2EE7"/>
    <w:rsid w:val="007A375C"/>
    <w:rsid w:val="007A4716"/>
    <w:rsid w:val="007A4CF8"/>
    <w:rsid w:val="007A6E20"/>
    <w:rsid w:val="007A7177"/>
    <w:rsid w:val="007B0055"/>
    <w:rsid w:val="007B0AE4"/>
    <w:rsid w:val="007B13A6"/>
    <w:rsid w:val="007B1927"/>
    <w:rsid w:val="007B2F50"/>
    <w:rsid w:val="007B4604"/>
    <w:rsid w:val="007B48BE"/>
    <w:rsid w:val="007B4A02"/>
    <w:rsid w:val="007B5195"/>
    <w:rsid w:val="007B5645"/>
    <w:rsid w:val="007B768B"/>
    <w:rsid w:val="007C02FD"/>
    <w:rsid w:val="007C0A9B"/>
    <w:rsid w:val="007C15B0"/>
    <w:rsid w:val="007C2859"/>
    <w:rsid w:val="007C3C6C"/>
    <w:rsid w:val="007C3F13"/>
    <w:rsid w:val="007C410B"/>
    <w:rsid w:val="007C447D"/>
    <w:rsid w:val="007C4A16"/>
    <w:rsid w:val="007C6629"/>
    <w:rsid w:val="007C6A06"/>
    <w:rsid w:val="007C71F9"/>
    <w:rsid w:val="007C7E35"/>
    <w:rsid w:val="007D028D"/>
    <w:rsid w:val="007D12E6"/>
    <w:rsid w:val="007D1918"/>
    <w:rsid w:val="007D1CCC"/>
    <w:rsid w:val="007D229F"/>
    <w:rsid w:val="007D245D"/>
    <w:rsid w:val="007D33DC"/>
    <w:rsid w:val="007D3D08"/>
    <w:rsid w:val="007D4370"/>
    <w:rsid w:val="007D5210"/>
    <w:rsid w:val="007D56CB"/>
    <w:rsid w:val="007D5A9D"/>
    <w:rsid w:val="007D618C"/>
    <w:rsid w:val="007D6699"/>
    <w:rsid w:val="007D7119"/>
    <w:rsid w:val="007D71C9"/>
    <w:rsid w:val="007E0067"/>
    <w:rsid w:val="007E069B"/>
    <w:rsid w:val="007E08D2"/>
    <w:rsid w:val="007E199C"/>
    <w:rsid w:val="007E3FD6"/>
    <w:rsid w:val="007E4F57"/>
    <w:rsid w:val="007E506F"/>
    <w:rsid w:val="007E5A4B"/>
    <w:rsid w:val="007E5A61"/>
    <w:rsid w:val="007E5C7B"/>
    <w:rsid w:val="007E7A0B"/>
    <w:rsid w:val="007E7F46"/>
    <w:rsid w:val="007F07D1"/>
    <w:rsid w:val="007F1002"/>
    <w:rsid w:val="007F1AA5"/>
    <w:rsid w:val="007F26E4"/>
    <w:rsid w:val="007F28D9"/>
    <w:rsid w:val="007F2D55"/>
    <w:rsid w:val="007F38D4"/>
    <w:rsid w:val="007F5853"/>
    <w:rsid w:val="007F5D8B"/>
    <w:rsid w:val="007F643A"/>
    <w:rsid w:val="007F6FB7"/>
    <w:rsid w:val="007F7122"/>
    <w:rsid w:val="007F7BA7"/>
    <w:rsid w:val="00800B2F"/>
    <w:rsid w:val="00800C0E"/>
    <w:rsid w:val="00803470"/>
    <w:rsid w:val="00803AA0"/>
    <w:rsid w:val="008042A5"/>
    <w:rsid w:val="00804AE5"/>
    <w:rsid w:val="00805096"/>
    <w:rsid w:val="00806689"/>
    <w:rsid w:val="00806A5D"/>
    <w:rsid w:val="00807A4C"/>
    <w:rsid w:val="00811452"/>
    <w:rsid w:val="008119FC"/>
    <w:rsid w:val="008132E5"/>
    <w:rsid w:val="0081447A"/>
    <w:rsid w:val="008156C2"/>
    <w:rsid w:val="008160B5"/>
    <w:rsid w:val="0081668E"/>
    <w:rsid w:val="00822CE2"/>
    <w:rsid w:val="008244EE"/>
    <w:rsid w:val="00824713"/>
    <w:rsid w:val="00824841"/>
    <w:rsid w:val="00824D1C"/>
    <w:rsid w:val="00826A3C"/>
    <w:rsid w:val="00827DBF"/>
    <w:rsid w:val="00830943"/>
    <w:rsid w:val="00831F6D"/>
    <w:rsid w:val="00832D66"/>
    <w:rsid w:val="00834C71"/>
    <w:rsid w:val="008353E2"/>
    <w:rsid w:val="00835552"/>
    <w:rsid w:val="008358DA"/>
    <w:rsid w:val="008365FA"/>
    <w:rsid w:val="00837A8A"/>
    <w:rsid w:val="008403E9"/>
    <w:rsid w:val="00842E61"/>
    <w:rsid w:val="00843AFB"/>
    <w:rsid w:val="00843BDF"/>
    <w:rsid w:val="00843BE7"/>
    <w:rsid w:val="00844729"/>
    <w:rsid w:val="00845545"/>
    <w:rsid w:val="008456BC"/>
    <w:rsid w:val="00845BFD"/>
    <w:rsid w:val="00847666"/>
    <w:rsid w:val="0085266A"/>
    <w:rsid w:val="00853954"/>
    <w:rsid w:val="00853996"/>
    <w:rsid w:val="00853F7A"/>
    <w:rsid w:val="008545AB"/>
    <w:rsid w:val="0085510D"/>
    <w:rsid w:val="0085516F"/>
    <w:rsid w:val="008552B5"/>
    <w:rsid w:val="00856709"/>
    <w:rsid w:val="00856A1B"/>
    <w:rsid w:val="00857647"/>
    <w:rsid w:val="0085787C"/>
    <w:rsid w:val="00857B4D"/>
    <w:rsid w:val="008654DD"/>
    <w:rsid w:val="0086584A"/>
    <w:rsid w:val="0086754D"/>
    <w:rsid w:val="00870C21"/>
    <w:rsid w:val="008725DE"/>
    <w:rsid w:val="00873683"/>
    <w:rsid w:val="00874645"/>
    <w:rsid w:val="008773ED"/>
    <w:rsid w:val="008779F1"/>
    <w:rsid w:val="00880786"/>
    <w:rsid w:val="00880D54"/>
    <w:rsid w:val="008822D8"/>
    <w:rsid w:val="008836A7"/>
    <w:rsid w:val="00883973"/>
    <w:rsid w:val="008845CA"/>
    <w:rsid w:val="00884708"/>
    <w:rsid w:val="008848B9"/>
    <w:rsid w:val="008852F1"/>
    <w:rsid w:val="00885470"/>
    <w:rsid w:val="00886CB1"/>
    <w:rsid w:val="00887085"/>
    <w:rsid w:val="008874EF"/>
    <w:rsid w:val="00887F79"/>
    <w:rsid w:val="00890854"/>
    <w:rsid w:val="00890982"/>
    <w:rsid w:val="0089147D"/>
    <w:rsid w:val="00891504"/>
    <w:rsid w:val="00891565"/>
    <w:rsid w:val="008917AC"/>
    <w:rsid w:val="0089182D"/>
    <w:rsid w:val="00891DFE"/>
    <w:rsid w:val="00891EC9"/>
    <w:rsid w:val="008924BD"/>
    <w:rsid w:val="008925AD"/>
    <w:rsid w:val="00892AF1"/>
    <w:rsid w:val="00893841"/>
    <w:rsid w:val="00893C2D"/>
    <w:rsid w:val="00893E0F"/>
    <w:rsid w:val="008943A4"/>
    <w:rsid w:val="00895105"/>
    <w:rsid w:val="00895DCA"/>
    <w:rsid w:val="008966BA"/>
    <w:rsid w:val="0089696A"/>
    <w:rsid w:val="00897B91"/>
    <w:rsid w:val="008A08BE"/>
    <w:rsid w:val="008A0FB1"/>
    <w:rsid w:val="008A144B"/>
    <w:rsid w:val="008A14E7"/>
    <w:rsid w:val="008A1C4D"/>
    <w:rsid w:val="008A1E63"/>
    <w:rsid w:val="008A21EB"/>
    <w:rsid w:val="008A2C01"/>
    <w:rsid w:val="008A3512"/>
    <w:rsid w:val="008A390E"/>
    <w:rsid w:val="008A3BB2"/>
    <w:rsid w:val="008A3FF8"/>
    <w:rsid w:val="008A4ECE"/>
    <w:rsid w:val="008A585A"/>
    <w:rsid w:val="008A75A7"/>
    <w:rsid w:val="008A7D51"/>
    <w:rsid w:val="008B2CCD"/>
    <w:rsid w:val="008B3A99"/>
    <w:rsid w:val="008B3D77"/>
    <w:rsid w:val="008B4EB8"/>
    <w:rsid w:val="008B5B32"/>
    <w:rsid w:val="008B606B"/>
    <w:rsid w:val="008B6594"/>
    <w:rsid w:val="008B66F7"/>
    <w:rsid w:val="008B6728"/>
    <w:rsid w:val="008B7965"/>
    <w:rsid w:val="008B7F94"/>
    <w:rsid w:val="008C0255"/>
    <w:rsid w:val="008C1779"/>
    <w:rsid w:val="008C1E35"/>
    <w:rsid w:val="008C3D37"/>
    <w:rsid w:val="008C4DB6"/>
    <w:rsid w:val="008C53DC"/>
    <w:rsid w:val="008C5720"/>
    <w:rsid w:val="008C5A4D"/>
    <w:rsid w:val="008C5B52"/>
    <w:rsid w:val="008C5F18"/>
    <w:rsid w:val="008C7F88"/>
    <w:rsid w:val="008C7FAD"/>
    <w:rsid w:val="008D051C"/>
    <w:rsid w:val="008D093B"/>
    <w:rsid w:val="008D0EE4"/>
    <w:rsid w:val="008D13FD"/>
    <w:rsid w:val="008D1BFC"/>
    <w:rsid w:val="008D2482"/>
    <w:rsid w:val="008D2A93"/>
    <w:rsid w:val="008D387A"/>
    <w:rsid w:val="008D60DF"/>
    <w:rsid w:val="008D6CA8"/>
    <w:rsid w:val="008E0B76"/>
    <w:rsid w:val="008E0B81"/>
    <w:rsid w:val="008E115F"/>
    <w:rsid w:val="008E1725"/>
    <w:rsid w:val="008E17A0"/>
    <w:rsid w:val="008E316D"/>
    <w:rsid w:val="008E4100"/>
    <w:rsid w:val="008E41B8"/>
    <w:rsid w:val="008E493A"/>
    <w:rsid w:val="008E4DAE"/>
    <w:rsid w:val="008E56E4"/>
    <w:rsid w:val="008E58EF"/>
    <w:rsid w:val="008E5F28"/>
    <w:rsid w:val="008E6914"/>
    <w:rsid w:val="008F0042"/>
    <w:rsid w:val="008F0C1B"/>
    <w:rsid w:val="008F0C22"/>
    <w:rsid w:val="008F4519"/>
    <w:rsid w:val="008F5287"/>
    <w:rsid w:val="008F548D"/>
    <w:rsid w:val="008F5CD2"/>
    <w:rsid w:val="008F5D15"/>
    <w:rsid w:val="008F5EF9"/>
    <w:rsid w:val="008F6892"/>
    <w:rsid w:val="008F6B52"/>
    <w:rsid w:val="008F7371"/>
    <w:rsid w:val="008F7FF0"/>
    <w:rsid w:val="00900559"/>
    <w:rsid w:val="00903B07"/>
    <w:rsid w:val="009055B6"/>
    <w:rsid w:val="00905A3C"/>
    <w:rsid w:val="00905C8D"/>
    <w:rsid w:val="00907610"/>
    <w:rsid w:val="00910808"/>
    <w:rsid w:val="00910990"/>
    <w:rsid w:val="0091127F"/>
    <w:rsid w:val="0091145E"/>
    <w:rsid w:val="00911627"/>
    <w:rsid w:val="00911831"/>
    <w:rsid w:val="00911BE4"/>
    <w:rsid w:val="00913705"/>
    <w:rsid w:val="00913771"/>
    <w:rsid w:val="00913E4B"/>
    <w:rsid w:val="00915620"/>
    <w:rsid w:val="00915C78"/>
    <w:rsid w:val="0091642D"/>
    <w:rsid w:val="00917E44"/>
    <w:rsid w:val="00920DF7"/>
    <w:rsid w:val="0092153B"/>
    <w:rsid w:val="00923083"/>
    <w:rsid w:val="00923DEB"/>
    <w:rsid w:val="009241A3"/>
    <w:rsid w:val="009247AA"/>
    <w:rsid w:val="0092514F"/>
    <w:rsid w:val="009276E0"/>
    <w:rsid w:val="00931280"/>
    <w:rsid w:val="00933CCA"/>
    <w:rsid w:val="00934F17"/>
    <w:rsid w:val="00935550"/>
    <w:rsid w:val="00935938"/>
    <w:rsid w:val="0093645D"/>
    <w:rsid w:val="009370EF"/>
    <w:rsid w:val="00937820"/>
    <w:rsid w:val="009401C6"/>
    <w:rsid w:val="00940A71"/>
    <w:rsid w:val="009429A5"/>
    <w:rsid w:val="009429BE"/>
    <w:rsid w:val="009441C9"/>
    <w:rsid w:val="00944831"/>
    <w:rsid w:val="00944D0B"/>
    <w:rsid w:val="00945B63"/>
    <w:rsid w:val="0094607B"/>
    <w:rsid w:val="009466C4"/>
    <w:rsid w:val="00950C13"/>
    <w:rsid w:val="00950CE6"/>
    <w:rsid w:val="00951024"/>
    <w:rsid w:val="0095232C"/>
    <w:rsid w:val="00953ACA"/>
    <w:rsid w:val="00953C45"/>
    <w:rsid w:val="009556A2"/>
    <w:rsid w:val="00955C8C"/>
    <w:rsid w:val="00956DE8"/>
    <w:rsid w:val="009570C7"/>
    <w:rsid w:val="009572E6"/>
    <w:rsid w:val="00957CA5"/>
    <w:rsid w:val="00962677"/>
    <w:rsid w:val="00962A85"/>
    <w:rsid w:val="00963F8B"/>
    <w:rsid w:val="0096414F"/>
    <w:rsid w:val="0096455F"/>
    <w:rsid w:val="009645BA"/>
    <w:rsid w:val="00964D17"/>
    <w:rsid w:val="00967B32"/>
    <w:rsid w:val="00967E1A"/>
    <w:rsid w:val="00967E41"/>
    <w:rsid w:val="0097088D"/>
    <w:rsid w:val="00970BEF"/>
    <w:rsid w:val="00970CA6"/>
    <w:rsid w:val="00971EDA"/>
    <w:rsid w:val="009732CA"/>
    <w:rsid w:val="00974DFA"/>
    <w:rsid w:val="00975011"/>
    <w:rsid w:val="009759FA"/>
    <w:rsid w:val="00975F14"/>
    <w:rsid w:val="00976E89"/>
    <w:rsid w:val="00980BFB"/>
    <w:rsid w:val="00980CB4"/>
    <w:rsid w:val="0098109D"/>
    <w:rsid w:val="00981660"/>
    <w:rsid w:val="00982F27"/>
    <w:rsid w:val="00983319"/>
    <w:rsid w:val="00983DA1"/>
    <w:rsid w:val="009844FF"/>
    <w:rsid w:val="0098458D"/>
    <w:rsid w:val="00984B2D"/>
    <w:rsid w:val="00985911"/>
    <w:rsid w:val="00985974"/>
    <w:rsid w:val="00985F70"/>
    <w:rsid w:val="00987D3A"/>
    <w:rsid w:val="00991627"/>
    <w:rsid w:val="00992631"/>
    <w:rsid w:val="0099318D"/>
    <w:rsid w:val="0099348C"/>
    <w:rsid w:val="00995545"/>
    <w:rsid w:val="00995DC9"/>
    <w:rsid w:val="0099747E"/>
    <w:rsid w:val="009A03B4"/>
    <w:rsid w:val="009A0EE4"/>
    <w:rsid w:val="009A2794"/>
    <w:rsid w:val="009A4B9A"/>
    <w:rsid w:val="009A51A6"/>
    <w:rsid w:val="009A569C"/>
    <w:rsid w:val="009B01E0"/>
    <w:rsid w:val="009B031A"/>
    <w:rsid w:val="009B0454"/>
    <w:rsid w:val="009B0C46"/>
    <w:rsid w:val="009B16E6"/>
    <w:rsid w:val="009B21A3"/>
    <w:rsid w:val="009B2D00"/>
    <w:rsid w:val="009B3635"/>
    <w:rsid w:val="009B3E87"/>
    <w:rsid w:val="009B3F86"/>
    <w:rsid w:val="009B4A64"/>
    <w:rsid w:val="009B4ED5"/>
    <w:rsid w:val="009B617E"/>
    <w:rsid w:val="009B6EAE"/>
    <w:rsid w:val="009B774E"/>
    <w:rsid w:val="009B7F4C"/>
    <w:rsid w:val="009C03D3"/>
    <w:rsid w:val="009C03FE"/>
    <w:rsid w:val="009C155B"/>
    <w:rsid w:val="009C197A"/>
    <w:rsid w:val="009C2096"/>
    <w:rsid w:val="009C2111"/>
    <w:rsid w:val="009C3317"/>
    <w:rsid w:val="009C39A1"/>
    <w:rsid w:val="009C39C5"/>
    <w:rsid w:val="009C3BAE"/>
    <w:rsid w:val="009C4702"/>
    <w:rsid w:val="009C473D"/>
    <w:rsid w:val="009C4D98"/>
    <w:rsid w:val="009C5004"/>
    <w:rsid w:val="009C513B"/>
    <w:rsid w:val="009C56C7"/>
    <w:rsid w:val="009C6562"/>
    <w:rsid w:val="009C71A5"/>
    <w:rsid w:val="009C777D"/>
    <w:rsid w:val="009C7F9E"/>
    <w:rsid w:val="009D20A7"/>
    <w:rsid w:val="009D466A"/>
    <w:rsid w:val="009D4B58"/>
    <w:rsid w:val="009D56A5"/>
    <w:rsid w:val="009D6658"/>
    <w:rsid w:val="009D75C6"/>
    <w:rsid w:val="009D78B9"/>
    <w:rsid w:val="009E242B"/>
    <w:rsid w:val="009E3995"/>
    <w:rsid w:val="009E3B4F"/>
    <w:rsid w:val="009E46A5"/>
    <w:rsid w:val="009E5B0C"/>
    <w:rsid w:val="009E5C9D"/>
    <w:rsid w:val="009E61CF"/>
    <w:rsid w:val="009E641A"/>
    <w:rsid w:val="009E6437"/>
    <w:rsid w:val="009E654B"/>
    <w:rsid w:val="009E6AE4"/>
    <w:rsid w:val="009E6CCC"/>
    <w:rsid w:val="009E75F9"/>
    <w:rsid w:val="009F00BF"/>
    <w:rsid w:val="009F011E"/>
    <w:rsid w:val="009F07EC"/>
    <w:rsid w:val="009F11EA"/>
    <w:rsid w:val="009F12FC"/>
    <w:rsid w:val="009F1815"/>
    <w:rsid w:val="009F198F"/>
    <w:rsid w:val="009F1E2F"/>
    <w:rsid w:val="009F258E"/>
    <w:rsid w:val="009F2B8C"/>
    <w:rsid w:val="009F330E"/>
    <w:rsid w:val="009F366D"/>
    <w:rsid w:val="009F44FD"/>
    <w:rsid w:val="009F4635"/>
    <w:rsid w:val="009F4CA4"/>
    <w:rsid w:val="009F4D4D"/>
    <w:rsid w:val="009F51B9"/>
    <w:rsid w:val="009F573D"/>
    <w:rsid w:val="00A00C87"/>
    <w:rsid w:val="00A0131B"/>
    <w:rsid w:val="00A01EBA"/>
    <w:rsid w:val="00A02495"/>
    <w:rsid w:val="00A02904"/>
    <w:rsid w:val="00A02CCC"/>
    <w:rsid w:val="00A02F77"/>
    <w:rsid w:val="00A03417"/>
    <w:rsid w:val="00A035F6"/>
    <w:rsid w:val="00A04B1F"/>
    <w:rsid w:val="00A04B62"/>
    <w:rsid w:val="00A0588A"/>
    <w:rsid w:val="00A072F7"/>
    <w:rsid w:val="00A07938"/>
    <w:rsid w:val="00A11D77"/>
    <w:rsid w:val="00A12290"/>
    <w:rsid w:val="00A14554"/>
    <w:rsid w:val="00A163FE"/>
    <w:rsid w:val="00A166C7"/>
    <w:rsid w:val="00A20624"/>
    <w:rsid w:val="00A20E7C"/>
    <w:rsid w:val="00A21352"/>
    <w:rsid w:val="00A21580"/>
    <w:rsid w:val="00A216E0"/>
    <w:rsid w:val="00A223CB"/>
    <w:rsid w:val="00A22D34"/>
    <w:rsid w:val="00A24496"/>
    <w:rsid w:val="00A2467E"/>
    <w:rsid w:val="00A25595"/>
    <w:rsid w:val="00A25B0B"/>
    <w:rsid w:val="00A26018"/>
    <w:rsid w:val="00A2728C"/>
    <w:rsid w:val="00A273A9"/>
    <w:rsid w:val="00A30DCA"/>
    <w:rsid w:val="00A31254"/>
    <w:rsid w:val="00A31897"/>
    <w:rsid w:val="00A32EC9"/>
    <w:rsid w:val="00A33297"/>
    <w:rsid w:val="00A33AA2"/>
    <w:rsid w:val="00A33B3D"/>
    <w:rsid w:val="00A33C3E"/>
    <w:rsid w:val="00A34634"/>
    <w:rsid w:val="00A3487F"/>
    <w:rsid w:val="00A34D67"/>
    <w:rsid w:val="00A34EEF"/>
    <w:rsid w:val="00A3513F"/>
    <w:rsid w:val="00A35725"/>
    <w:rsid w:val="00A36929"/>
    <w:rsid w:val="00A37932"/>
    <w:rsid w:val="00A37B09"/>
    <w:rsid w:val="00A37C3F"/>
    <w:rsid w:val="00A405D8"/>
    <w:rsid w:val="00A41071"/>
    <w:rsid w:val="00A41975"/>
    <w:rsid w:val="00A427D3"/>
    <w:rsid w:val="00A4308C"/>
    <w:rsid w:val="00A43B6D"/>
    <w:rsid w:val="00A4464F"/>
    <w:rsid w:val="00A47AEE"/>
    <w:rsid w:val="00A50A8F"/>
    <w:rsid w:val="00A530B8"/>
    <w:rsid w:val="00A534D6"/>
    <w:rsid w:val="00A5415B"/>
    <w:rsid w:val="00A549A9"/>
    <w:rsid w:val="00A550BA"/>
    <w:rsid w:val="00A55449"/>
    <w:rsid w:val="00A5707E"/>
    <w:rsid w:val="00A579BA"/>
    <w:rsid w:val="00A6029E"/>
    <w:rsid w:val="00A607F3"/>
    <w:rsid w:val="00A60D8D"/>
    <w:rsid w:val="00A6202F"/>
    <w:rsid w:val="00A6216B"/>
    <w:rsid w:val="00A62E89"/>
    <w:rsid w:val="00A62E98"/>
    <w:rsid w:val="00A62F5B"/>
    <w:rsid w:val="00A635D1"/>
    <w:rsid w:val="00A63700"/>
    <w:rsid w:val="00A63A5B"/>
    <w:rsid w:val="00A64AAE"/>
    <w:rsid w:val="00A656AA"/>
    <w:rsid w:val="00A66322"/>
    <w:rsid w:val="00A66542"/>
    <w:rsid w:val="00A6692A"/>
    <w:rsid w:val="00A669E8"/>
    <w:rsid w:val="00A7064E"/>
    <w:rsid w:val="00A7140E"/>
    <w:rsid w:val="00A727E6"/>
    <w:rsid w:val="00A73241"/>
    <w:rsid w:val="00A7415C"/>
    <w:rsid w:val="00A74908"/>
    <w:rsid w:val="00A749FC"/>
    <w:rsid w:val="00A74AC5"/>
    <w:rsid w:val="00A75099"/>
    <w:rsid w:val="00A75125"/>
    <w:rsid w:val="00A759FD"/>
    <w:rsid w:val="00A7683B"/>
    <w:rsid w:val="00A81198"/>
    <w:rsid w:val="00A81436"/>
    <w:rsid w:val="00A81494"/>
    <w:rsid w:val="00A81685"/>
    <w:rsid w:val="00A8362D"/>
    <w:rsid w:val="00A8405E"/>
    <w:rsid w:val="00A851C2"/>
    <w:rsid w:val="00A8668A"/>
    <w:rsid w:val="00A86724"/>
    <w:rsid w:val="00A867CF"/>
    <w:rsid w:val="00A8718D"/>
    <w:rsid w:val="00A873B5"/>
    <w:rsid w:val="00A87EA5"/>
    <w:rsid w:val="00A916B4"/>
    <w:rsid w:val="00A919B8"/>
    <w:rsid w:val="00A92231"/>
    <w:rsid w:val="00A93780"/>
    <w:rsid w:val="00A94376"/>
    <w:rsid w:val="00A95471"/>
    <w:rsid w:val="00A97207"/>
    <w:rsid w:val="00A97497"/>
    <w:rsid w:val="00A97572"/>
    <w:rsid w:val="00A97E97"/>
    <w:rsid w:val="00AA09C9"/>
    <w:rsid w:val="00AA0F1F"/>
    <w:rsid w:val="00AA1375"/>
    <w:rsid w:val="00AA16BA"/>
    <w:rsid w:val="00AA17D4"/>
    <w:rsid w:val="00AA1A64"/>
    <w:rsid w:val="00AA26B8"/>
    <w:rsid w:val="00AA34DC"/>
    <w:rsid w:val="00AA3BC6"/>
    <w:rsid w:val="00AA3D95"/>
    <w:rsid w:val="00AA3E3F"/>
    <w:rsid w:val="00AA409D"/>
    <w:rsid w:val="00AA4E59"/>
    <w:rsid w:val="00AA5140"/>
    <w:rsid w:val="00AA7415"/>
    <w:rsid w:val="00AA7532"/>
    <w:rsid w:val="00AA775C"/>
    <w:rsid w:val="00AA796A"/>
    <w:rsid w:val="00AB08E8"/>
    <w:rsid w:val="00AB252E"/>
    <w:rsid w:val="00AB2DA5"/>
    <w:rsid w:val="00AB3B33"/>
    <w:rsid w:val="00AB3E7B"/>
    <w:rsid w:val="00AB5088"/>
    <w:rsid w:val="00AB5F7F"/>
    <w:rsid w:val="00AB646A"/>
    <w:rsid w:val="00AB6989"/>
    <w:rsid w:val="00AB72EA"/>
    <w:rsid w:val="00AB7769"/>
    <w:rsid w:val="00AB7946"/>
    <w:rsid w:val="00AC0B88"/>
    <w:rsid w:val="00AC2CBD"/>
    <w:rsid w:val="00AC2E9D"/>
    <w:rsid w:val="00AC4BF4"/>
    <w:rsid w:val="00AC6A37"/>
    <w:rsid w:val="00AC6B95"/>
    <w:rsid w:val="00AC6CB0"/>
    <w:rsid w:val="00AC7069"/>
    <w:rsid w:val="00AC7743"/>
    <w:rsid w:val="00AC7FD3"/>
    <w:rsid w:val="00AD0AD8"/>
    <w:rsid w:val="00AD3336"/>
    <w:rsid w:val="00AD4B09"/>
    <w:rsid w:val="00AD5264"/>
    <w:rsid w:val="00AD7CE5"/>
    <w:rsid w:val="00AE1E44"/>
    <w:rsid w:val="00AE374E"/>
    <w:rsid w:val="00AE44DE"/>
    <w:rsid w:val="00AE4CAB"/>
    <w:rsid w:val="00AE5050"/>
    <w:rsid w:val="00AE7C59"/>
    <w:rsid w:val="00AE7E69"/>
    <w:rsid w:val="00AF003E"/>
    <w:rsid w:val="00AF0E04"/>
    <w:rsid w:val="00AF1054"/>
    <w:rsid w:val="00AF1467"/>
    <w:rsid w:val="00AF218A"/>
    <w:rsid w:val="00AF282D"/>
    <w:rsid w:val="00AF295E"/>
    <w:rsid w:val="00AF2A4E"/>
    <w:rsid w:val="00AF2B56"/>
    <w:rsid w:val="00AF3709"/>
    <w:rsid w:val="00AF4680"/>
    <w:rsid w:val="00AF48F5"/>
    <w:rsid w:val="00AF4CA1"/>
    <w:rsid w:val="00AF50FA"/>
    <w:rsid w:val="00AF5874"/>
    <w:rsid w:val="00AF59E0"/>
    <w:rsid w:val="00AF743A"/>
    <w:rsid w:val="00B010A2"/>
    <w:rsid w:val="00B01CBB"/>
    <w:rsid w:val="00B01EF7"/>
    <w:rsid w:val="00B0202F"/>
    <w:rsid w:val="00B02BDF"/>
    <w:rsid w:val="00B02EED"/>
    <w:rsid w:val="00B036E0"/>
    <w:rsid w:val="00B03FCE"/>
    <w:rsid w:val="00B05937"/>
    <w:rsid w:val="00B06DEA"/>
    <w:rsid w:val="00B10D6C"/>
    <w:rsid w:val="00B11321"/>
    <w:rsid w:val="00B11B1B"/>
    <w:rsid w:val="00B11ECA"/>
    <w:rsid w:val="00B12EF8"/>
    <w:rsid w:val="00B134D4"/>
    <w:rsid w:val="00B14BB1"/>
    <w:rsid w:val="00B15C86"/>
    <w:rsid w:val="00B2060C"/>
    <w:rsid w:val="00B20777"/>
    <w:rsid w:val="00B20DBF"/>
    <w:rsid w:val="00B218BB"/>
    <w:rsid w:val="00B21B8C"/>
    <w:rsid w:val="00B21F2A"/>
    <w:rsid w:val="00B233D0"/>
    <w:rsid w:val="00B23462"/>
    <w:rsid w:val="00B23B6A"/>
    <w:rsid w:val="00B24A8C"/>
    <w:rsid w:val="00B25348"/>
    <w:rsid w:val="00B27484"/>
    <w:rsid w:val="00B30326"/>
    <w:rsid w:val="00B303D2"/>
    <w:rsid w:val="00B3057A"/>
    <w:rsid w:val="00B30BD2"/>
    <w:rsid w:val="00B30D30"/>
    <w:rsid w:val="00B311C3"/>
    <w:rsid w:val="00B317A8"/>
    <w:rsid w:val="00B32AC7"/>
    <w:rsid w:val="00B347AA"/>
    <w:rsid w:val="00B34A16"/>
    <w:rsid w:val="00B355BA"/>
    <w:rsid w:val="00B35FE3"/>
    <w:rsid w:val="00B3690C"/>
    <w:rsid w:val="00B36955"/>
    <w:rsid w:val="00B375F9"/>
    <w:rsid w:val="00B37662"/>
    <w:rsid w:val="00B37B18"/>
    <w:rsid w:val="00B37EB1"/>
    <w:rsid w:val="00B401ED"/>
    <w:rsid w:val="00B40C88"/>
    <w:rsid w:val="00B42338"/>
    <w:rsid w:val="00B42802"/>
    <w:rsid w:val="00B42873"/>
    <w:rsid w:val="00B4289B"/>
    <w:rsid w:val="00B430AB"/>
    <w:rsid w:val="00B4392B"/>
    <w:rsid w:val="00B43A37"/>
    <w:rsid w:val="00B465C7"/>
    <w:rsid w:val="00B47129"/>
    <w:rsid w:val="00B478B1"/>
    <w:rsid w:val="00B47ACB"/>
    <w:rsid w:val="00B50AC3"/>
    <w:rsid w:val="00B511B8"/>
    <w:rsid w:val="00B518CD"/>
    <w:rsid w:val="00B5231E"/>
    <w:rsid w:val="00B534E9"/>
    <w:rsid w:val="00B54B96"/>
    <w:rsid w:val="00B54BAA"/>
    <w:rsid w:val="00B55702"/>
    <w:rsid w:val="00B55946"/>
    <w:rsid w:val="00B55E93"/>
    <w:rsid w:val="00B56292"/>
    <w:rsid w:val="00B56791"/>
    <w:rsid w:val="00B571E8"/>
    <w:rsid w:val="00B61681"/>
    <w:rsid w:val="00B61E5B"/>
    <w:rsid w:val="00B63523"/>
    <w:rsid w:val="00B63639"/>
    <w:rsid w:val="00B6423D"/>
    <w:rsid w:val="00B64BBC"/>
    <w:rsid w:val="00B64E40"/>
    <w:rsid w:val="00B65822"/>
    <w:rsid w:val="00B65FD2"/>
    <w:rsid w:val="00B67106"/>
    <w:rsid w:val="00B67953"/>
    <w:rsid w:val="00B70735"/>
    <w:rsid w:val="00B71063"/>
    <w:rsid w:val="00B7153B"/>
    <w:rsid w:val="00B730A7"/>
    <w:rsid w:val="00B730F0"/>
    <w:rsid w:val="00B73633"/>
    <w:rsid w:val="00B73E21"/>
    <w:rsid w:val="00B74E64"/>
    <w:rsid w:val="00B75910"/>
    <w:rsid w:val="00B75BBD"/>
    <w:rsid w:val="00B773A9"/>
    <w:rsid w:val="00B80B1B"/>
    <w:rsid w:val="00B81E0A"/>
    <w:rsid w:val="00B81E88"/>
    <w:rsid w:val="00B82403"/>
    <w:rsid w:val="00B82BDD"/>
    <w:rsid w:val="00B82F6C"/>
    <w:rsid w:val="00B83007"/>
    <w:rsid w:val="00B83DA2"/>
    <w:rsid w:val="00B849FB"/>
    <w:rsid w:val="00B8569C"/>
    <w:rsid w:val="00B85739"/>
    <w:rsid w:val="00B86BA1"/>
    <w:rsid w:val="00B86D5E"/>
    <w:rsid w:val="00B907B6"/>
    <w:rsid w:val="00B90A89"/>
    <w:rsid w:val="00B9135B"/>
    <w:rsid w:val="00B91C82"/>
    <w:rsid w:val="00B9226B"/>
    <w:rsid w:val="00B94B15"/>
    <w:rsid w:val="00B94BD0"/>
    <w:rsid w:val="00B94E2D"/>
    <w:rsid w:val="00B95119"/>
    <w:rsid w:val="00B9532C"/>
    <w:rsid w:val="00B956CC"/>
    <w:rsid w:val="00B95B65"/>
    <w:rsid w:val="00B960AC"/>
    <w:rsid w:val="00B9676D"/>
    <w:rsid w:val="00B96F20"/>
    <w:rsid w:val="00BA0AA7"/>
    <w:rsid w:val="00BA1F98"/>
    <w:rsid w:val="00BA2777"/>
    <w:rsid w:val="00BA2B73"/>
    <w:rsid w:val="00BA30FB"/>
    <w:rsid w:val="00BA39CE"/>
    <w:rsid w:val="00BA4B25"/>
    <w:rsid w:val="00BA4DB9"/>
    <w:rsid w:val="00BA5124"/>
    <w:rsid w:val="00BA5A16"/>
    <w:rsid w:val="00BA624B"/>
    <w:rsid w:val="00BA62F3"/>
    <w:rsid w:val="00BA66E9"/>
    <w:rsid w:val="00BA75CE"/>
    <w:rsid w:val="00BA7710"/>
    <w:rsid w:val="00BA79E0"/>
    <w:rsid w:val="00BA7B77"/>
    <w:rsid w:val="00BB01B7"/>
    <w:rsid w:val="00BB0489"/>
    <w:rsid w:val="00BB1EEB"/>
    <w:rsid w:val="00BB2343"/>
    <w:rsid w:val="00BB2BC3"/>
    <w:rsid w:val="00BB2CF2"/>
    <w:rsid w:val="00BB3BBC"/>
    <w:rsid w:val="00BB3DF6"/>
    <w:rsid w:val="00BB3EFB"/>
    <w:rsid w:val="00BB42A2"/>
    <w:rsid w:val="00BB4EBC"/>
    <w:rsid w:val="00BB4EC0"/>
    <w:rsid w:val="00BB4F46"/>
    <w:rsid w:val="00BB62D7"/>
    <w:rsid w:val="00BB6BC6"/>
    <w:rsid w:val="00BB713C"/>
    <w:rsid w:val="00BC56F0"/>
    <w:rsid w:val="00BC5FBD"/>
    <w:rsid w:val="00BC6004"/>
    <w:rsid w:val="00BC7AED"/>
    <w:rsid w:val="00BC7D47"/>
    <w:rsid w:val="00BD06A0"/>
    <w:rsid w:val="00BD15FC"/>
    <w:rsid w:val="00BD18D6"/>
    <w:rsid w:val="00BD1E62"/>
    <w:rsid w:val="00BD1EBD"/>
    <w:rsid w:val="00BD23D3"/>
    <w:rsid w:val="00BD3F31"/>
    <w:rsid w:val="00BD46DE"/>
    <w:rsid w:val="00BD4DA7"/>
    <w:rsid w:val="00BD5807"/>
    <w:rsid w:val="00BD5ECB"/>
    <w:rsid w:val="00BD5F56"/>
    <w:rsid w:val="00BE0008"/>
    <w:rsid w:val="00BE01DC"/>
    <w:rsid w:val="00BE0C38"/>
    <w:rsid w:val="00BE18E4"/>
    <w:rsid w:val="00BE1EF7"/>
    <w:rsid w:val="00BE27DE"/>
    <w:rsid w:val="00BE32CB"/>
    <w:rsid w:val="00BE5796"/>
    <w:rsid w:val="00BE5B46"/>
    <w:rsid w:val="00BE69BB"/>
    <w:rsid w:val="00BE71D6"/>
    <w:rsid w:val="00BE74C4"/>
    <w:rsid w:val="00BE755D"/>
    <w:rsid w:val="00BE765D"/>
    <w:rsid w:val="00BE7C48"/>
    <w:rsid w:val="00BF112B"/>
    <w:rsid w:val="00BF1A7B"/>
    <w:rsid w:val="00BF322C"/>
    <w:rsid w:val="00BF3B01"/>
    <w:rsid w:val="00BF42BA"/>
    <w:rsid w:val="00BF62F6"/>
    <w:rsid w:val="00BF6AC2"/>
    <w:rsid w:val="00BF6B6B"/>
    <w:rsid w:val="00BF6F46"/>
    <w:rsid w:val="00BF6FBD"/>
    <w:rsid w:val="00BF72B9"/>
    <w:rsid w:val="00C00BE3"/>
    <w:rsid w:val="00C00C44"/>
    <w:rsid w:val="00C014A3"/>
    <w:rsid w:val="00C01627"/>
    <w:rsid w:val="00C01A3C"/>
    <w:rsid w:val="00C025C8"/>
    <w:rsid w:val="00C02646"/>
    <w:rsid w:val="00C0270F"/>
    <w:rsid w:val="00C02BA8"/>
    <w:rsid w:val="00C03564"/>
    <w:rsid w:val="00C049D3"/>
    <w:rsid w:val="00C04F89"/>
    <w:rsid w:val="00C0540D"/>
    <w:rsid w:val="00C058D2"/>
    <w:rsid w:val="00C058E5"/>
    <w:rsid w:val="00C05C05"/>
    <w:rsid w:val="00C06B44"/>
    <w:rsid w:val="00C1101B"/>
    <w:rsid w:val="00C12858"/>
    <w:rsid w:val="00C13D79"/>
    <w:rsid w:val="00C14327"/>
    <w:rsid w:val="00C1493D"/>
    <w:rsid w:val="00C14B07"/>
    <w:rsid w:val="00C15833"/>
    <w:rsid w:val="00C16A0D"/>
    <w:rsid w:val="00C17483"/>
    <w:rsid w:val="00C202ED"/>
    <w:rsid w:val="00C20344"/>
    <w:rsid w:val="00C20542"/>
    <w:rsid w:val="00C210CC"/>
    <w:rsid w:val="00C21B7C"/>
    <w:rsid w:val="00C21CA1"/>
    <w:rsid w:val="00C21E01"/>
    <w:rsid w:val="00C24519"/>
    <w:rsid w:val="00C246C5"/>
    <w:rsid w:val="00C246E7"/>
    <w:rsid w:val="00C24AB6"/>
    <w:rsid w:val="00C2504D"/>
    <w:rsid w:val="00C25F01"/>
    <w:rsid w:val="00C2645E"/>
    <w:rsid w:val="00C264B7"/>
    <w:rsid w:val="00C2751C"/>
    <w:rsid w:val="00C30DDC"/>
    <w:rsid w:val="00C313B1"/>
    <w:rsid w:val="00C32D39"/>
    <w:rsid w:val="00C33397"/>
    <w:rsid w:val="00C359F3"/>
    <w:rsid w:val="00C36D3E"/>
    <w:rsid w:val="00C41CF8"/>
    <w:rsid w:val="00C4329B"/>
    <w:rsid w:val="00C43BE3"/>
    <w:rsid w:val="00C446DF"/>
    <w:rsid w:val="00C44F02"/>
    <w:rsid w:val="00C45952"/>
    <w:rsid w:val="00C459BC"/>
    <w:rsid w:val="00C47280"/>
    <w:rsid w:val="00C477BA"/>
    <w:rsid w:val="00C47BB7"/>
    <w:rsid w:val="00C47DE7"/>
    <w:rsid w:val="00C47F98"/>
    <w:rsid w:val="00C503EE"/>
    <w:rsid w:val="00C508F8"/>
    <w:rsid w:val="00C50E52"/>
    <w:rsid w:val="00C5175D"/>
    <w:rsid w:val="00C52A4C"/>
    <w:rsid w:val="00C53935"/>
    <w:rsid w:val="00C539C1"/>
    <w:rsid w:val="00C53E6F"/>
    <w:rsid w:val="00C55524"/>
    <w:rsid w:val="00C55BB6"/>
    <w:rsid w:val="00C57D70"/>
    <w:rsid w:val="00C60C64"/>
    <w:rsid w:val="00C6122D"/>
    <w:rsid w:val="00C61F74"/>
    <w:rsid w:val="00C633A3"/>
    <w:rsid w:val="00C636E8"/>
    <w:rsid w:val="00C654F1"/>
    <w:rsid w:val="00C70BEB"/>
    <w:rsid w:val="00C72D57"/>
    <w:rsid w:val="00C72E24"/>
    <w:rsid w:val="00C72EA8"/>
    <w:rsid w:val="00C7333F"/>
    <w:rsid w:val="00C7501C"/>
    <w:rsid w:val="00C7791D"/>
    <w:rsid w:val="00C77EBB"/>
    <w:rsid w:val="00C80050"/>
    <w:rsid w:val="00C83419"/>
    <w:rsid w:val="00C84A9C"/>
    <w:rsid w:val="00C84AF0"/>
    <w:rsid w:val="00C8609E"/>
    <w:rsid w:val="00C862E5"/>
    <w:rsid w:val="00C875BC"/>
    <w:rsid w:val="00C87C1A"/>
    <w:rsid w:val="00C90C5A"/>
    <w:rsid w:val="00C9193B"/>
    <w:rsid w:val="00C922EA"/>
    <w:rsid w:val="00C9267D"/>
    <w:rsid w:val="00C92F70"/>
    <w:rsid w:val="00C934F6"/>
    <w:rsid w:val="00C93A24"/>
    <w:rsid w:val="00C95A06"/>
    <w:rsid w:val="00C96C33"/>
    <w:rsid w:val="00CA00BD"/>
    <w:rsid w:val="00CA23E3"/>
    <w:rsid w:val="00CA27A3"/>
    <w:rsid w:val="00CA4765"/>
    <w:rsid w:val="00CA5F95"/>
    <w:rsid w:val="00CA719C"/>
    <w:rsid w:val="00CA71E0"/>
    <w:rsid w:val="00CA77C5"/>
    <w:rsid w:val="00CB1054"/>
    <w:rsid w:val="00CB2074"/>
    <w:rsid w:val="00CB316C"/>
    <w:rsid w:val="00CB385B"/>
    <w:rsid w:val="00CB508A"/>
    <w:rsid w:val="00CB54ED"/>
    <w:rsid w:val="00CB68F0"/>
    <w:rsid w:val="00CB7E95"/>
    <w:rsid w:val="00CC0130"/>
    <w:rsid w:val="00CC0B61"/>
    <w:rsid w:val="00CC0FA4"/>
    <w:rsid w:val="00CC15BA"/>
    <w:rsid w:val="00CC1BC1"/>
    <w:rsid w:val="00CC32BC"/>
    <w:rsid w:val="00CC361F"/>
    <w:rsid w:val="00CC42DA"/>
    <w:rsid w:val="00CC4B4E"/>
    <w:rsid w:val="00CC4C95"/>
    <w:rsid w:val="00CC4DE6"/>
    <w:rsid w:val="00CC66B6"/>
    <w:rsid w:val="00CC6BC3"/>
    <w:rsid w:val="00CC7077"/>
    <w:rsid w:val="00CC70FA"/>
    <w:rsid w:val="00CC76B5"/>
    <w:rsid w:val="00CC7724"/>
    <w:rsid w:val="00CD0747"/>
    <w:rsid w:val="00CD13B1"/>
    <w:rsid w:val="00CD1E62"/>
    <w:rsid w:val="00CD2F9D"/>
    <w:rsid w:val="00CD3352"/>
    <w:rsid w:val="00CD3AF4"/>
    <w:rsid w:val="00CD3C98"/>
    <w:rsid w:val="00CD46B9"/>
    <w:rsid w:val="00CD4AA2"/>
    <w:rsid w:val="00CD4EEE"/>
    <w:rsid w:val="00CE04C4"/>
    <w:rsid w:val="00CE1A42"/>
    <w:rsid w:val="00CE1A66"/>
    <w:rsid w:val="00CE21C6"/>
    <w:rsid w:val="00CE2982"/>
    <w:rsid w:val="00CE298C"/>
    <w:rsid w:val="00CE2DAF"/>
    <w:rsid w:val="00CE2F0E"/>
    <w:rsid w:val="00CE350C"/>
    <w:rsid w:val="00CE428A"/>
    <w:rsid w:val="00CE4CA9"/>
    <w:rsid w:val="00CE55AA"/>
    <w:rsid w:val="00CE5B1A"/>
    <w:rsid w:val="00CE765D"/>
    <w:rsid w:val="00CF07D9"/>
    <w:rsid w:val="00CF2C1F"/>
    <w:rsid w:val="00CF325C"/>
    <w:rsid w:val="00CF3369"/>
    <w:rsid w:val="00CF42E3"/>
    <w:rsid w:val="00CF433E"/>
    <w:rsid w:val="00CF49C8"/>
    <w:rsid w:val="00CF6338"/>
    <w:rsid w:val="00CF6783"/>
    <w:rsid w:val="00D0008E"/>
    <w:rsid w:val="00D00540"/>
    <w:rsid w:val="00D013CA"/>
    <w:rsid w:val="00D01939"/>
    <w:rsid w:val="00D03EA4"/>
    <w:rsid w:val="00D05923"/>
    <w:rsid w:val="00D05D50"/>
    <w:rsid w:val="00D063A8"/>
    <w:rsid w:val="00D10D72"/>
    <w:rsid w:val="00D11D04"/>
    <w:rsid w:val="00D1277D"/>
    <w:rsid w:val="00D12B5D"/>
    <w:rsid w:val="00D12EAE"/>
    <w:rsid w:val="00D1320F"/>
    <w:rsid w:val="00D13EB9"/>
    <w:rsid w:val="00D140A7"/>
    <w:rsid w:val="00D14209"/>
    <w:rsid w:val="00D14DCC"/>
    <w:rsid w:val="00D17BB1"/>
    <w:rsid w:val="00D21622"/>
    <w:rsid w:val="00D24849"/>
    <w:rsid w:val="00D25605"/>
    <w:rsid w:val="00D2563D"/>
    <w:rsid w:val="00D25870"/>
    <w:rsid w:val="00D25EA1"/>
    <w:rsid w:val="00D2698C"/>
    <w:rsid w:val="00D26D16"/>
    <w:rsid w:val="00D3092B"/>
    <w:rsid w:val="00D3122F"/>
    <w:rsid w:val="00D31F0C"/>
    <w:rsid w:val="00D327C2"/>
    <w:rsid w:val="00D3344A"/>
    <w:rsid w:val="00D335A3"/>
    <w:rsid w:val="00D33698"/>
    <w:rsid w:val="00D33735"/>
    <w:rsid w:val="00D3451E"/>
    <w:rsid w:val="00D35F54"/>
    <w:rsid w:val="00D36BA1"/>
    <w:rsid w:val="00D37F12"/>
    <w:rsid w:val="00D4025A"/>
    <w:rsid w:val="00D41822"/>
    <w:rsid w:val="00D420E2"/>
    <w:rsid w:val="00D44D66"/>
    <w:rsid w:val="00D45EB6"/>
    <w:rsid w:val="00D47067"/>
    <w:rsid w:val="00D47332"/>
    <w:rsid w:val="00D47A2D"/>
    <w:rsid w:val="00D5008D"/>
    <w:rsid w:val="00D50283"/>
    <w:rsid w:val="00D507AB"/>
    <w:rsid w:val="00D509FC"/>
    <w:rsid w:val="00D51775"/>
    <w:rsid w:val="00D518EF"/>
    <w:rsid w:val="00D5248C"/>
    <w:rsid w:val="00D52F8B"/>
    <w:rsid w:val="00D54376"/>
    <w:rsid w:val="00D55F1D"/>
    <w:rsid w:val="00D562D9"/>
    <w:rsid w:val="00D56AB9"/>
    <w:rsid w:val="00D5763F"/>
    <w:rsid w:val="00D57917"/>
    <w:rsid w:val="00D60A15"/>
    <w:rsid w:val="00D60FC1"/>
    <w:rsid w:val="00D61B06"/>
    <w:rsid w:val="00D61CA1"/>
    <w:rsid w:val="00D6202B"/>
    <w:rsid w:val="00D63ABF"/>
    <w:rsid w:val="00D63E7B"/>
    <w:rsid w:val="00D64810"/>
    <w:rsid w:val="00D65153"/>
    <w:rsid w:val="00D65277"/>
    <w:rsid w:val="00D65AFA"/>
    <w:rsid w:val="00D66C58"/>
    <w:rsid w:val="00D675F8"/>
    <w:rsid w:val="00D67E49"/>
    <w:rsid w:val="00D67FC7"/>
    <w:rsid w:val="00D70AD6"/>
    <w:rsid w:val="00D70EE4"/>
    <w:rsid w:val="00D70FDE"/>
    <w:rsid w:val="00D717BF"/>
    <w:rsid w:val="00D724CB"/>
    <w:rsid w:val="00D724CD"/>
    <w:rsid w:val="00D727D4"/>
    <w:rsid w:val="00D73593"/>
    <w:rsid w:val="00D7365B"/>
    <w:rsid w:val="00D73AF7"/>
    <w:rsid w:val="00D75203"/>
    <w:rsid w:val="00D75CC8"/>
    <w:rsid w:val="00D75EE0"/>
    <w:rsid w:val="00D76CD6"/>
    <w:rsid w:val="00D76FE7"/>
    <w:rsid w:val="00D7714B"/>
    <w:rsid w:val="00D77196"/>
    <w:rsid w:val="00D777BD"/>
    <w:rsid w:val="00D80589"/>
    <w:rsid w:val="00D80731"/>
    <w:rsid w:val="00D80977"/>
    <w:rsid w:val="00D8106C"/>
    <w:rsid w:val="00D822EF"/>
    <w:rsid w:val="00D82806"/>
    <w:rsid w:val="00D83250"/>
    <w:rsid w:val="00D836A7"/>
    <w:rsid w:val="00D84768"/>
    <w:rsid w:val="00D84773"/>
    <w:rsid w:val="00D85483"/>
    <w:rsid w:val="00D86982"/>
    <w:rsid w:val="00D875C4"/>
    <w:rsid w:val="00D877FC"/>
    <w:rsid w:val="00D91C2B"/>
    <w:rsid w:val="00D929C5"/>
    <w:rsid w:val="00D936F5"/>
    <w:rsid w:val="00D93BB5"/>
    <w:rsid w:val="00D94990"/>
    <w:rsid w:val="00D9651D"/>
    <w:rsid w:val="00D96C0B"/>
    <w:rsid w:val="00DA105E"/>
    <w:rsid w:val="00DA1C4C"/>
    <w:rsid w:val="00DA2CE3"/>
    <w:rsid w:val="00DA2D99"/>
    <w:rsid w:val="00DA2EEA"/>
    <w:rsid w:val="00DA3091"/>
    <w:rsid w:val="00DA3582"/>
    <w:rsid w:val="00DA35B1"/>
    <w:rsid w:val="00DA3B9A"/>
    <w:rsid w:val="00DA482C"/>
    <w:rsid w:val="00DA4BAD"/>
    <w:rsid w:val="00DA5775"/>
    <w:rsid w:val="00DA57EA"/>
    <w:rsid w:val="00DA77FD"/>
    <w:rsid w:val="00DA7D7B"/>
    <w:rsid w:val="00DB0FE4"/>
    <w:rsid w:val="00DB1349"/>
    <w:rsid w:val="00DB1A91"/>
    <w:rsid w:val="00DB21A3"/>
    <w:rsid w:val="00DB2A67"/>
    <w:rsid w:val="00DB2BFE"/>
    <w:rsid w:val="00DB347F"/>
    <w:rsid w:val="00DB3495"/>
    <w:rsid w:val="00DB3F81"/>
    <w:rsid w:val="00DB52CF"/>
    <w:rsid w:val="00DB5DAC"/>
    <w:rsid w:val="00DB62BD"/>
    <w:rsid w:val="00DB698F"/>
    <w:rsid w:val="00DB69EA"/>
    <w:rsid w:val="00DC154D"/>
    <w:rsid w:val="00DC3A9E"/>
    <w:rsid w:val="00DC3AE7"/>
    <w:rsid w:val="00DC6458"/>
    <w:rsid w:val="00DC64DB"/>
    <w:rsid w:val="00DC65E2"/>
    <w:rsid w:val="00DC6AAF"/>
    <w:rsid w:val="00DC7B0F"/>
    <w:rsid w:val="00DD0601"/>
    <w:rsid w:val="00DD431D"/>
    <w:rsid w:val="00DD4A86"/>
    <w:rsid w:val="00DD5659"/>
    <w:rsid w:val="00DD59FD"/>
    <w:rsid w:val="00DD5D3A"/>
    <w:rsid w:val="00DD5D52"/>
    <w:rsid w:val="00DD5FA5"/>
    <w:rsid w:val="00DD60AE"/>
    <w:rsid w:val="00DD6455"/>
    <w:rsid w:val="00DD6F0D"/>
    <w:rsid w:val="00DD6F92"/>
    <w:rsid w:val="00DD7455"/>
    <w:rsid w:val="00DD7D67"/>
    <w:rsid w:val="00DE047C"/>
    <w:rsid w:val="00DE0EA5"/>
    <w:rsid w:val="00DE0F85"/>
    <w:rsid w:val="00DE2003"/>
    <w:rsid w:val="00DE2671"/>
    <w:rsid w:val="00DE3091"/>
    <w:rsid w:val="00DE3B42"/>
    <w:rsid w:val="00DE501B"/>
    <w:rsid w:val="00DE5997"/>
    <w:rsid w:val="00DE649A"/>
    <w:rsid w:val="00DE69D7"/>
    <w:rsid w:val="00DE6B7C"/>
    <w:rsid w:val="00DE75A0"/>
    <w:rsid w:val="00DF0125"/>
    <w:rsid w:val="00DF0344"/>
    <w:rsid w:val="00DF100A"/>
    <w:rsid w:val="00DF3A33"/>
    <w:rsid w:val="00DF47ED"/>
    <w:rsid w:val="00DF6256"/>
    <w:rsid w:val="00DF6287"/>
    <w:rsid w:val="00DF716A"/>
    <w:rsid w:val="00DF767B"/>
    <w:rsid w:val="00DF76BF"/>
    <w:rsid w:val="00E00694"/>
    <w:rsid w:val="00E01355"/>
    <w:rsid w:val="00E02033"/>
    <w:rsid w:val="00E02869"/>
    <w:rsid w:val="00E0364B"/>
    <w:rsid w:val="00E03EA3"/>
    <w:rsid w:val="00E062BD"/>
    <w:rsid w:val="00E065A9"/>
    <w:rsid w:val="00E06B16"/>
    <w:rsid w:val="00E1097F"/>
    <w:rsid w:val="00E10A95"/>
    <w:rsid w:val="00E11AC8"/>
    <w:rsid w:val="00E12242"/>
    <w:rsid w:val="00E1297C"/>
    <w:rsid w:val="00E15396"/>
    <w:rsid w:val="00E15E09"/>
    <w:rsid w:val="00E20434"/>
    <w:rsid w:val="00E2049F"/>
    <w:rsid w:val="00E23428"/>
    <w:rsid w:val="00E25860"/>
    <w:rsid w:val="00E27411"/>
    <w:rsid w:val="00E3019E"/>
    <w:rsid w:val="00E3130A"/>
    <w:rsid w:val="00E31A6C"/>
    <w:rsid w:val="00E32D0F"/>
    <w:rsid w:val="00E32DD7"/>
    <w:rsid w:val="00E33134"/>
    <w:rsid w:val="00E34FBA"/>
    <w:rsid w:val="00E37486"/>
    <w:rsid w:val="00E379F4"/>
    <w:rsid w:val="00E4005F"/>
    <w:rsid w:val="00E40620"/>
    <w:rsid w:val="00E40634"/>
    <w:rsid w:val="00E41A73"/>
    <w:rsid w:val="00E41D8A"/>
    <w:rsid w:val="00E42F08"/>
    <w:rsid w:val="00E449D7"/>
    <w:rsid w:val="00E44CF4"/>
    <w:rsid w:val="00E457DF"/>
    <w:rsid w:val="00E470DF"/>
    <w:rsid w:val="00E474B2"/>
    <w:rsid w:val="00E50567"/>
    <w:rsid w:val="00E520A9"/>
    <w:rsid w:val="00E5246B"/>
    <w:rsid w:val="00E52784"/>
    <w:rsid w:val="00E52C2B"/>
    <w:rsid w:val="00E53EEB"/>
    <w:rsid w:val="00E54170"/>
    <w:rsid w:val="00E54374"/>
    <w:rsid w:val="00E546FD"/>
    <w:rsid w:val="00E547EE"/>
    <w:rsid w:val="00E54A32"/>
    <w:rsid w:val="00E56207"/>
    <w:rsid w:val="00E56B02"/>
    <w:rsid w:val="00E57E10"/>
    <w:rsid w:val="00E602FF"/>
    <w:rsid w:val="00E60DDC"/>
    <w:rsid w:val="00E60E3E"/>
    <w:rsid w:val="00E60FB1"/>
    <w:rsid w:val="00E6183C"/>
    <w:rsid w:val="00E63621"/>
    <w:rsid w:val="00E638FF"/>
    <w:rsid w:val="00E640CE"/>
    <w:rsid w:val="00E6457D"/>
    <w:rsid w:val="00E64587"/>
    <w:rsid w:val="00E645E1"/>
    <w:rsid w:val="00E655BD"/>
    <w:rsid w:val="00E656DB"/>
    <w:rsid w:val="00E66861"/>
    <w:rsid w:val="00E674BE"/>
    <w:rsid w:val="00E67F09"/>
    <w:rsid w:val="00E70553"/>
    <w:rsid w:val="00E70AC9"/>
    <w:rsid w:val="00E721A4"/>
    <w:rsid w:val="00E72565"/>
    <w:rsid w:val="00E72C71"/>
    <w:rsid w:val="00E73038"/>
    <w:rsid w:val="00E7338F"/>
    <w:rsid w:val="00E7413C"/>
    <w:rsid w:val="00E74A09"/>
    <w:rsid w:val="00E74ED4"/>
    <w:rsid w:val="00E74F73"/>
    <w:rsid w:val="00E75161"/>
    <w:rsid w:val="00E75E1B"/>
    <w:rsid w:val="00E76151"/>
    <w:rsid w:val="00E766E8"/>
    <w:rsid w:val="00E76BE8"/>
    <w:rsid w:val="00E76D73"/>
    <w:rsid w:val="00E8039A"/>
    <w:rsid w:val="00E80959"/>
    <w:rsid w:val="00E816B6"/>
    <w:rsid w:val="00E81D7A"/>
    <w:rsid w:val="00E827A7"/>
    <w:rsid w:val="00E849E6"/>
    <w:rsid w:val="00E85B1A"/>
    <w:rsid w:val="00E85B9C"/>
    <w:rsid w:val="00E86B77"/>
    <w:rsid w:val="00E86D9B"/>
    <w:rsid w:val="00E86EE4"/>
    <w:rsid w:val="00E87448"/>
    <w:rsid w:val="00E87739"/>
    <w:rsid w:val="00E87898"/>
    <w:rsid w:val="00E87A0B"/>
    <w:rsid w:val="00E87AF8"/>
    <w:rsid w:val="00E92B90"/>
    <w:rsid w:val="00E93719"/>
    <w:rsid w:val="00E9379D"/>
    <w:rsid w:val="00E9464C"/>
    <w:rsid w:val="00E94FD7"/>
    <w:rsid w:val="00E9624E"/>
    <w:rsid w:val="00E96484"/>
    <w:rsid w:val="00E96DEC"/>
    <w:rsid w:val="00E9726C"/>
    <w:rsid w:val="00EA0680"/>
    <w:rsid w:val="00EA278E"/>
    <w:rsid w:val="00EA28C4"/>
    <w:rsid w:val="00EA292F"/>
    <w:rsid w:val="00EA3F0D"/>
    <w:rsid w:val="00EA40B2"/>
    <w:rsid w:val="00EA5290"/>
    <w:rsid w:val="00EA59D9"/>
    <w:rsid w:val="00EA7276"/>
    <w:rsid w:val="00EA7FEB"/>
    <w:rsid w:val="00EB0ACC"/>
    <w:rsid w:val="00EB16BD"/>
    <w:rsid w:val="00EB1AF9"/>
    <w:rsid w:val="00EB230B"/>
    <w:rsid w:val="00EB30C6"/>
    <w:rsid w:val="00EB33C1"/>
    <w:rsid w:val="00EB3594"/>
    <w:rsid w:val="00EB5210"/>
    <w:rsid w:val="00EB67EB"/>
    <w:rsid w:val="00EB6A8D"/>
    <w:rsid w:val="00EB6C2D"/>
    <w:rsid w:val="00EB6FBF"/>
    <w:rsid w:val="00EB73A1"/>
    <w:rsid w:val="00EC05C2"/>
    <w:rsid w:val="00EC0BB5"/>
    <w:rsid w:val="00EC0EBC"/>
    <w:rsid w:val="00EC2F50"/>
    <w:rsid w:val="00EC4ACF"/>
    <w:rsid w:val="00EC4E3C"/>
    <w:rsid w:val="00EC4ED6"/>
    <w:rsid w:val="00EC58BC"/>
    <w:rsid w:val="00EC60CD"/>
    <w:rsid w:val="00EC73A3"/>
    <w:rsid w:val="00EC7F6F"/>
    <w:rsid w:val="00ED0349"/>
    <w:rsid w:val="00ED0C66"/>
    <w:rsid w:val="00ED0F10"/>
    <w:rsid w:val="00ED1038"/>
    <w:rsid w:val="00ED1BA7"/>
    <w:rsid w:val="00ED2926"/>
    <w:rsid w:val="00ED3426"/>
    <w:rsid w:val="00ED3A38"/>
    <w:rsid w:val="00ED40DC"/>
    <w:rsid w:val="00ED5944"/>
    <w:rsid w:val="00ED66D5"/>
    <w:rsid w:val="00ED77A8"/>
    <w:rsid w:val="00ED77F7"/>
    <w:rsid w:val="00EE0FBE"/>
    <w:rsid w:val="00EE1C61"/>
    <w:rsid w:val="00EE4B19"/>
    <w:rsid w:val="00EE581A"/>
    <w:rsid w:val="00EE668F"/>
    <w:rsid w:val="00EE7047"/>
    <w:rsid w:val="00EF0782"/>
    <w:rsid w:val="00EF1452"/>
    <w:rsid w:val="00EF1A01"/>
    <w:rsid w:val="00EF25C3"/>
    <w:rsid w:val="00EF6745"/>
    <w:rsid w:val="00EF75FD"/>
    <w:rsid w:val="00EF7873"/>
    <w:rsid w:val="00EF7D1D"/>
    <w:rsid w:val="00EF7DCB"/>
    <w:rsid w:val="00EF7FBF"/>
    <w:rsid w:val="00F00BC1"/>
    <w:rsid w:val="00F00CDF"/>
    <w:rsid w:val="00F0230D"/>
    <w:rsid w:val="00F0282E"/>
    <w:rsid w:val="00F03746"/>
    <w:rsid w:val="00F03C2E"/>
    <w:rsid w:val="00F044EF"/>
    <w:rsid w:val="00F052FB"/>
    <w:rsid w:val="00F05FA5"/>
    <w:rsid w:val="00F062C3"/>
    <w:rsid w:val="00F06B45"/>
    <w:rsid w:val="00F06BC9"/>
    <w:rsid w:val="00F103D8"/>
    <w:rsid w:val="00F1094A"/>
    <w:rsid w:val="00F15060"/>
    <w:rsid w:val="00F153B0"/>
    <w:rsid w:val="00F1596C"/>
    <w:rsid w:val="00F16E3B"/>
    <w:rsid w:val="00F17D60"/>
    <w:rsid w:val="00F201C9"/>
    <w:rsid w:val="00F20C32"/>
    <w:rsid w:val="00F2141F"/>
    <w:rsid w:val="00F215C3"/>
    <w:rsid w:val="00F2175A"/>
    <w:rsid w:val="00F244BE"/>
    <w:rsid w:val="00F24726"/>
    <w:rsid w:val="00F25466"/>
    <w:rsid w:val="00F2595B"/>
    <w:rsid w:val="00F26ACC"/>
    <w:rsid w:val="00F26D7A"/>
    <w:rsid w:val="00F307F7"/>
    <w:rsid w:val="00F309AE"/>
    <w:rsid w:val="00F30CAB"/>
    <w:rsid w:val="00F312C1"/>
    <w:rsid w:val="00F32BD8"/>
    <w:rsid w:val="00F33E06"/>
    <w:rsid w:val="00F33E4A"/>
    <w:rsid w:val="00F346C3"/>
    <w:rsid w:val="00F34A04"/>
    <w:rsid w:val="00F3567E"/>
    <w:rsid w:val="00F35EA0"/>
    <w:rsid w:val="00F36920"/>
    <w:rsid w:val="00F36C3E"/>
    <w:rsid w:val="00F3740E"/>
    <w:rsid w:val="00F4020B"/>
    <w:rsid w:val="00F40C13"/>
    <w:rsid w:val="00F412DD"/>
    <w:rsid w:val="00F41A1C"/>
    <w:rsid w:val="00F43E56"/>
    <w:rsid w:val="00F440C0"/>
    <w:rsid w:val="00F458B1"/>
    <w:rsid w:val="00F45D7C"/>
    <w:rsid w:val="00F4714F"/>
    <w:rsid w:val="00F50AA2"/>
    <w:rsid w:val="00F526A9"/>
    <w:rsid w:val="00F530D5"/>
    <w:rsid w:val="00F538D1"/>
    <w:rsid w:val="00F53A2B"/>
    <w:rsid w:val="00F545EC"/>
    <w:rsid w:val="00F547A9"/>
    <w:rsid w:val="00F5497A"/>
    <w:rsid w:val="00F54D7A"/>
    <w:rsid w:val="00F551CF"/>
    <w:rsid w:val="00F56568"/>
    <w:rsid w:val="00F566A2"/>
    <w:rsid w:val="00F56D5C"/>
    <w:rsid w:val="00F56F95"/>
    <w:rsid w:val="00F57E4F"/>
    <w:rsid w:val="00F60567"/>
    <w:rsid w:val="00F611C7"/>
    <w:rsid w:val="00F61926"/>
    <w:rsid w:val="00F632BA"/>
    <w:rsid w:val="00F637F9"/>
    <w:rsid w:val="00F6408C"/>
    <w:rsid w:val="00F64739"/>
    <w:rsid w:val="00F64B66"/>
    <w:rsid w:val="00F659EA"/>
    <w:rsid w:val="00F65BC0"/>
    <w:rsid w:val="00F65D11"/>
    <w:rsid w:val="00F67284"/>
    <w:rsid w:val="00F67805"/>
    <w:rsid w:val="00F67E62"/>
    <w:rsid w:val="00F72409"/>
    <w:rsid w:val="00F73954"/>
    <w:rsid w:val="00F73B62"/>
    <w:rsid w:val="00F73BB3"/>
    <w:rsid w:val="00F73E4E"/>
    <w:rsid w:val="00F74FBB"/>
    <w:rsid w:val="00F75211"/>
    <w:rsid w:val="00F76AC0"/>
    <w:rsid w:val="00F76B96"/>
    <w:rsid w:val="00F76CE7"/>
    <w:rsid w:val="00F770BE"/>
    <w:rsid w:val="00F77350"/>
    <w:rsid w:val="00F77646"/>
    <w:rsid w:val="00F77A26"/>
    <w:rsid w:val="00F80A93"/>
    <w:rsid w:val="00F81E8B"/>
    <w:rsid w:val="00F82E8D"/>
    <w:rsid w:val="00F8324F"/>
    <w:rsid w:val="00F83F64"/>
    <w:rsid w:val="00F850BA"/>
    <w:rsid w:val="00F850D4"/>
    <w:rsid w:val="00F85A33"/>
    <w:rsid w:val="00F87F8B"/>
    <w:rsid w:val="00F90159"/>
    <w:rsid w:val="00F902DC"/>
    <w:rsid w:val="00F90708"/>
    <w:rsid w:val="00F90B35"/>
    <w:rsid w:val="00F9169B"/>
    <w:rsid w:val="00F92B27"/>
    <w:rsid w:val="00F95217"/>
    <w:rsid w:val="00F9658C"/>
    <w:rsid w:val="00F96C2B"/>
    <w:rsid w:val="00F96E65"/>
    <w:rsid w:val="00F96EB4"/>
    <w:rsid w:val="00F9708C"/>
    <w:rsid w:val="00F973B2"/>
    <w:rsid w:val="00F973B9"/>
    <w:rsid w:val="00FA023F"/>
    <w:rsid w:val="00FA06F5"/>
    <w:rsid w:val="00FA08CC"/>
    <w:rsid w:val="00FA1591"/>
    <w:rsid w:val="00FA1D6F"/>
    <w:rsid w:val="00FA208A"/>
    <w:rsid w:val="00FA279E"/>
    <w:rsid w:val="00FA3693"/>
    <w:rsid w:val="00FA5B36"/>
    <w:rsid w:val="00FA6EB0"/>
    <w:rsid w:val="00FA7C82"/>
    <w:rsid w:val="00FB142E"/>
    <w:rsid w:val="00FB35BC"/>
    <w:rsid w:val="00FB426D"/>
    <w:rsid w:val="00FB43CC"/>
    <w:rsid w:val="00FB50A9"/>
    <w:rsid w:val="00FB6765"/>
    <w:rsid w:val="00FB6E40"/>
    <w:rsid w:val="00FB77C5"/>
    <w:rsid w:val="00FB79E0"/>
    <w:rsid w:val="00FC1018"/>
    <w:rsid w:val="00FC1265"/>
    <w:rsid w:val="00FC1920"/>
    <w:rsid w:val="00FC21BD"/>
    <w:rsid w:val="00FC292E"/>
    <w:rsid w:val="00FC3228"/>
    <w:rsid w:val="00FC3261"/>
    <w:rsid w:val="00FC3A6E"/>
    <w:rsid w:val="00FC3CF2"/>
    <w:rsid w:val="00FC4D9D"/>
    <w:rsid w:val="00FC5D5F"/>
    <w:rsid w:val="00FC5DB1"/>
    <w:rsid w:val="00FC6374"/>
    <w:rsid w:val="00FC639B"/>
    <w:rsid w:val="00FC70C4"/>
    <w:rsid w:val="00FC716F"/>
    <w:rsid w:val="00FC7CDF"/>
    <w:rsid w:val="00FC7D8A"/>
    <w:rsid w:val="00FD2E8E"/>
    <w:rsid w:val="00FD306F"/>
    <w:rsid w:val="00FD31E5"/>
    <w:rsid w:val="00FD4116"/>
    <w:rsid w:val="00FD473C"/>
    <w:rsid w:val="00FD486A"/>
    <w:rsid w:val="00FD6121"/>
    <w:rsid w:val="00FD6458"/>
    <w:rsid w:val="00FD68C1"/>
    <w:rsid w:val="00FD6ECD"/>
    <w:rsid w:val="00FE056B"/>
    <w:rsid w:val="00FE05B7"/>
    <w:rsid w:val="00FE0696"/>
    <w:rsid w:val="00FE1CFD"/>
    <w:rsid w:val="00FE226D"/>
    <w:rsid w:val="00FE24EF"/>
    <w:rsid w:val="00FE2B9F"/>
    <w:rsid w:val="00FE2C84"/>
    <w:rsid w:val="00FE2CC3"/>
    <w:rsid w:val="00FE32BB"/>
    <w:rsid w:val="00FE3809"/>
    <w:rsid w:val="00FE3D6B"/>
    <w:rsid w:val="00FE4145"/>
    <w:rsid w:val="00FE46DD"/>
    <w:rsid w:val="00FE644A"/>
    <w:rsid w:val="00FE6F76"/>
    <w:rsid w:val="00FE72ED"/>
    <w:rsid w:val="00FF1456"/>
    <w:rsid w:val="00FF1C79"/>
    <w:rsid w:val="00FF1DB2"/>
    <w:rsid w:val="00FF236B"/>
    <w:rsid w:val="00FF2BC9"/>
    <w:rsid w:val="00FF489B"/>
    <w:rsid w:val="00FF4AE2"/>
    <w:rsid w:val="00FF4F30"/>
    <w:rsid w:val="00FF559F"/>
    <w:rsid w:val="00FF5C90"/>
    <w:rsid w:val="00FF5E0C"/>
    <w:rsid w:val="00FF647E"/>
    <w:rsid w:val="00FF6ECD"/>
    <w:rsid w:val="00FF770A"/>
    <w:rsid w:val="00FF7844"/>
    <w:rsid w:val="00FF7E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o:shapedefaults>
    <o:shapelayout v:ext="edit">
      <o:idmap v:ext="edit" data="2"/>
    </o:shapelayout>
  </w:shapeDefaults>
  <w:decimalSymbol w:val="."/>
  <w:listSeparator w:val=","/>
  <w14:docId w14:val="5E1BC293"/>
  <w15:docId w15:val="{5EFCB402-78EF-4423-85CA-AE6B0B4CD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pPr>
        <w:spacing w:line="260" w:lineRule="exact"/>
        <w:jc w:val="righ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B1A84"/>
    <w:rPr>
      <w:kern w:val="2"/>
      <w:sz w:val="24"/>
    </w:rPr>
  </w:style>
  <w:style w:type="paragraph" w:styleId="10">
    <w:name w:val="heading 1"/>
    <w:basedOn w:val="a2"/>
    <w:next w:val="a2"/>
    <w:qFormat/>
    <w:rsid w:val="00AB5F7F"/>
    <w:pPr>
      <w:keepNext/>
      <w:spacing w:before="180" w:after="180" w:line="720" w:lineRule="auto"/>
      <w:outlineLvl w:val="0"/>
    </w:pPr>
    <w:rPr>
      <w:rFonts w:ascii="Arial" w:hAnsi="Arial"/>
      <w:b/>
      <w:bCs/>
      <w:kern w:val="52"/>
      <w:sz w:val="52"/>
      <w:szCs w:val="52"/>
    </w:rPr>
  </w:style>
  <w:style w:type="paragraph" w:styleId="2">
    <w:name w:val="heading 2"/>
    <w:basedOn w:val="a2"/>
    <w:next w:val="a2"/>
    <w:qFormat/>
    <w:rsid w:val="00AB5F7F"/>
    <w:pPr>
      <w:keepNext/>
      <w:spacing w:line="720" w:lineRule="auto"/>
      <w:outlineLvl w:val="1"/>
    </w:pPr>
    <w:rPr>
      <w:rFonts w:ascii="Arial" w:hAnsi="Arial"/>
      <w:b/>
      <w:bCs/>
      <w:sz w:val="48"/>
      <w:szCs w:val="48"/>
    </w:rPr>
  </w:style>
  <w:style w:type="paragraph" w:styleId="30">
    <w:name w:val="heading 3"/>
    <w:basedOn w:val="a2"/>
    <w:next w:val="a2"/>
    <w:qFormat/>
    <w:rsid w:val="00AB5F7F"/>
    <w:pPr>
      <w:keepNext/>
      <w:spacing w:line="720" w:lineRule="auto"/>
      <w:outlineLvl w:val="2"/>
    </w:pPr>
    <w:rPr>
      <w:rFonts w:ascii="Arial" w:hAnsi="Arial"/>
      <w:b/>
      <w:bCs/>
      <w:sz w:val="36"/>
      <w:szCs w:val="36"/>
    </w:rPr>
  </w:style>
  <w:style w:type="paragraph" w:styleId="4">
    <w:name w:val="heading 4"/>
    <w:qFormat/>
    <w:rsid w:val="00AB5F7F"/>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paragraph" w:styleId="5">
    <w:name w:val="heading 5"/>
    <w:basedOn w:val="4"/>
    <w:next w:val="a2"/>
    <w:qFormat/>
    <w:rsid w:val="00AB5F7F"/>
    <w:pPr>
      <w:keepNext/>
      <w:widowControl w:val="0"/>
      <w:overflowPunct/>
      <w:spacing w:beforeLines="0" w:afterLines="0" w:line="470" w:lineRule="auto"/>
      <w:ind w:firstLineChars="0" w:firstLine="0"/>
      <w:outlineLvl w:val="4"/>
    </w:pPr>
    <w:rPr>
      <w:rFonts w:ascii="Arial"/>
      <w:b w:val="0"/>
      <w:kern w:val="52"/>
      <w:sz w:val="26"/>
      <w:szCs w:val="20"/>
    </w:rPr>
  </w:style>
  <w:style w:type="paragraph" w:styleId="6">
    <w:name w:val="heading 6"/>
    <w:basedOn w:val="5"/>
    <w:next w:val="a2"/>
    <w:qFormat/>
    <w:rsid w:val="00AB5F7F"/>
    <w:pPr>
      <w:outlineLvl w:val="5"/>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rsid w:val="00AB5F7F"/>
    <w:pPr>
      <w:tabs>
        <w:tab w:val="center" w:pos="4153"/>
        <w:tab w:val="right" w:pos="8306"/>
      </w:tabs>
      <w:snapToGrid w:val="0"/>
    </w:pPr>
    <w:rPr>
      <w:sz w:val="20"/>
    </w:rPr>
  </w:style>
  <w:style w:type="paragraph" w:styleId="a8">
    <w:name w:val="footer"/>
    <w:basedOn w:val="a2"/>
    <w:link w:val="a9"/>
    <w:uiPriority w:val="99"/>
    <w:rsid w:val="00AB5F7F"/>
    <w:pPr>
      <w:tabs>
        <w:tab w:val="center" w:pos="4153"/>
        <w:tab w:val="right" w:pos="8306"/>
      </w:tabs>
      <w:snapToGrid w:val="0"/>
    </w:pPr>
    <w:rPr>
      <w:sz w:val="20"/>
    </w:rPr>
  </w:style>
  <w:style w:type="paragraph" w:styleId="aa">
    <w:name w:val="Body Text"/>
    <w:aliases w:val="本文 字元 字元 字元,本文 字元,本文 字元 字元"/>
    <w:basedOn w:val="a2"/>
    <w:link w:val="11"/>
    <w:rsid w:val="00AB5F7F"/>
    <w:pPr>
      <w:snapToGrid w:val="0"/>
      <w:spacing w:line="360" w:lineRule="auto"/>
      <w:ind w:right="-1054"/>
      <w:jc w:val="both"/>
    </w:pPr>
    <w:rPr>
      <w:rFonts w:ascii="標楷體" w:eastAsia="標楷體"/>
      <w:sz w:val="32"/>
    </w:rPr>
  </w:style>
  <w:style w:type="character" w:customStyle="1" w:styleId="11">
    <w:name w:val="本文 字元1"/>
    <w:aliases w:val="本文 字元 字元 字元 字元,本文 字元 字元1,本文 字元 字元 字元1"/>
    <w:link w:val="aa"/>
    <w:rsid w:val="00AB5F7F"/>
    <w:rPr>
      <w:rFonts w:ascii="標楷體" w:eastAsia="標楷體"/>
      <w:kern w:val="2"/>
      <w:sz w:val="32"/>
      <w:lang w:val="en-US" w:eastAsia="zh-TW" w:bidi="ar-SA"/>
    </w:rPr>
  </w:style>
  <w:style w:type="character" w:styleId="ab">
    <w:name w:val="page number"/>
    <w:basedOn w:val="a3"/>
    <w:rsid w:val="00AB5F7F"/>
  </w:style>
  <w:style w:type="paragraph" w:customStyle="1" w:styleId="-">
    <w:name w:val="欄-項目符號"/>
    <w:basedOn w:val="a6"/>
    <w:rsid w:val="00AB5F7F"/>
    <w:pPr>
      <w:tabs>
        <w:tab w:val="clear" w:pos="4153"/>
        <w:tab w:val="clear" w:pos="8306"/>
        <w:tab w:val="num" w:pos="341"/>
      </w:tabs>
      <w:snapToGrid/>
      <w:ind w:left="340" w:rightChars="50" w:right="120" w:hanging="221"/>
      <w:jc w:val="both"/>
    </w:pPr>
    <w:rPr>
      <w:rFonts w:eastAsia="華康楷書體W5"/>
      <w:spacing w:val="10"/>
      <w:sz w:val="19"/>
    </w:rPr>
  </w:style>
  <w:style w:type="paragraph" w:styleId="ac">
    <w:name w:val="Date"/>
    <w:basedOn w:val="a2"/>
    <w:next w:val="a2"/>
    <w:link w:val="ad"/>
    <w:rsid w:val="00AB5F7F"/>
  </w:style>
  <w:style w:type="paragraph" w:customStyle="1" w:styleId="ae">
    <w:name w:val="標題壹、"/>
    <w:basedOn w:val="af"/>
    <w:rsid w:val="00AB5F7F"/>
    <w:pPr>
      <w:spacing w:beforeLines="0" w:line="360" w:lineRule="auto"/>
      <w:jc w:val="both"/>
    </w:pPr>
    <w:rPr>
      <w:sz w:val="36"/>
      <w:szCs w:val="36"/>
    </w:rPr>
  </w:style>
  <w:style w:type="paragraph" w:customStyle="1" w:styleId="af">
    <w:name w:val="標題甲、"/>
    <w:basedOn w:val="a2"/>
    <w:rsid w:val="00AB5F7F"/>
    <w:pPr>
      <w:spacing w:beforeLines="50"/>
      <w:jc w:val="center"/>
    </w:pPr>
    <w:rPr>
      <w:rFonts w:eastAsia="標楷體" w:cs="新細明體"/>
      <w:b/>
      <w:bCs/>
      <w:sz w:val="40"/>
    </w:rPr>
  </w:style>
  <w:style w:type="paragraph" w:customStyle="1" w:styleId="af0">
    <w:name w:val="標題一、"/>
    <w:basedOn w:val="af"/>
    <w:rsid w:val="00AB5F7F"/>
    <w:pPr>
      <w:spacing w:beforeLines="20" w:afterLines="20" w:line="400" w:lineRule="exact"/>
      <w:ind w:leftChars="100" w:left="310" w:hangingChars="210" w:hanging="210"/>
      <w:jc w:val="both"/>
    </w:pPr>
    <w:rPr>
      <w:sz w:val="32"/>
      <w:szCs w:val="32"/>
    </w:rPr>
  </w:style>
  <w:style w:type="paragraph" w:customStyle="1" w:styleId="af1">
    <w:name w:val="標題（一）"/>
    <w:basedOn w:val="af"/>
    <w:link w:val="12"/>
    <w:rsid w:val="00AB5F7F"/>
    <w:pPr>
      <w:spacing w:beforeLines="20" w:afterLines="20" w:line="400" w:lineRule="exact"/>
      <w:ind w:firstLineChars="200" w:firstLine="200"/>
      <w:jc w:val="both"/>
    </w:pPr>
    <w:rPr>
      <w:sz w:val="28"/>
      <w:szCs w:val="28"/>
    </w:rPr>
  </w:style>
  <w:style w:type="paragraph" w:customStyle="1" w:styleId="af2">
    <w:name w:val="跨頁標頭"/>
    <w:basedOn w:val="a2"/>
    <w:rsid w:val="00AB5F7F"/>
    <w:pPr>
      <w:spacing w:afterLines="50"/>
    </w:pPr>
    <w:rPr>
      <w:rFonts w:ascii="華康楷書體W5" w:eastAsia="華康楷書體W5"/>
      <w:b/>
      <w:spacing w:val="60"/>
      <w:sz w:val="30"/>
      <w:u w:val="single"/>
    </w:rPr>
  </w:style>
  <w:style w:type="paragraph" w:customStyle="1" w:styleId="1-">
    <w:name w:val="表格欄1-數字主管"/>
    <w:basedOn w:val="a2"/>
    <w:rsid w:val="00AB5F7F"/>
    <w:rPr>
      <w:rFonts w:ascii="細明體" w:eastAsia="細明體" w:hAnsi="Arial"/>
      <w:b/>
      <w:bCs/>
      <w:w w:val="90"/>
      <w:sz w:val="20"/>
    </w:rPr>
  </w:style>
  <w:style w:type="paragraph" w:customStyle="1" w:styleId="13">
    <w:name w:val="標題1."/>
    <w:basedOn w:val="af"/>
    <w:link w:val="14"/>
    <w:rsid w:val="00AB5F7F"/>
    <w:pPr>
      <w:spacing w:beforeLines="0" w:line="400" w:lineRule="exact"/>
      <w:ind w:firstLineChars="450" w:firstLine="450"/>
      <w:jc w:val="both"/>
    </w:pPr>
    <w:rPr>
      <w:rFonts w:ascii="標楷體"/>
      <w:b w:val="0"/>
      <w:sz w:val="24"/>
      <w:szCs w:val="24"/>
    </w:rPr>
  </w:style>
  <w:style w:type="character" w:customStyle="1" w:styleId="14">
    <w:name w:val="標題1. 字元"/>
    <w:link w:val="13"/>
    <w:rsid w:val="00AB5F7F"/>
    <w:rPr>
      <w:rFonts w:ascii="標楷體" w:eastAsia="標楷體" w:cs="新細明體"/>
      <w:bCs/>
      <w:kern w:val="2"/>
      <w:sz w:val="24"/>
      <w:szCs w:val="24"/>
      <w:lang w:val="en-US" w:eastAsia="zh-TW" w:bidi="ar-SA"/>
    </w:rPr>
  </w:style>
  <w:style w:type="paragraph" w:customStyle="1" w:styleId="15">
    <w:name w:val="標題(1)"/>
    <w:basedOn w:val="13"/>
    <w:rsid w:val="00AB5F7F"/>
    <w:pPr>
      <w:ind w:firstLineChars="550" w:firstLine="550"/>
    </w:pPr>
  </w:style>
  <w:style w:type="paragraph" w:customStyle="1" w:styleId="af3">
    <w:name w:val="乙篇主文 字元 字元 字元 字元"/>
    <w:basedOn w:val="a2"/>
    <w:link w:val="af4"/>
    <w:rsid w:val="00AB5F7F"/>
    <w:pPr>
      <w:spacing w:line="400" w:lineRule="exact"/>
      <w:ind w:firstLineChars="200" w:firstLine="200"/>
      <w:jc w:val="both"/>
    </w:pPr>
    <w:rPr>
      <w:rFonts w:ascii="標楷體" w:eastAsia="標楷體"/>
      <w:szCs w:val="24"/>
    </w:rPr>
  </w:style>
  <w:style w:type="character" w:customStyle="1" w:styleId="af4">
    <w:name w:val="乙篇主文 字元 字元 字元 字元 字元"/>
    <w:link w:val="af3"/>
    <w:rsid w:val="00AB5F7F"/>
    <w:rPr>
      <w:rFonts w:ascii="標楷體" w:eastAsia="標楷體"/>
      <w:kern w:val="2"/>
      <w:sz w:val="24"/>
      <w:szCs w:val="24"/>
      <w:lang w:val="en-US" w:eastAsia="zh-TW" w:bidi="ar-SA"/>
    </w:rPr>
  </w:style>
  <w:style w:type="paragraph" w:customStyle="1" w:styleId="af5">
    <w:name w:val="單元"/>
    <w:basedOn w:val="a2"/>
    <w:rsid w:val="00AB5F7F"/>
    <w:pPr>
      <w:snapToGrid w:val="0"/>
      <w:ind w:rightChars="100" w:right="100"/>
    </w:pPr>
    <w:rPr>
      <w:rFonts w:ascii="標楷體" w:eastAsia="標楷體" w:hAnsi="Arial Narrow"/>
      <w:w w:val="95"/>
      <w:sz w:val="20"/>
    </w:rPr>
  </w:style>
  <w:style w:type="paragraph" w:customStyle="1" w:styleId="af6">
    <w:name w:val="註"/>
    <w:basedOn w:val="a2"/>
    <w:link w:val="af7"/>
    <w:rsid w:val="00AB5F7F"/>
    <w:pPr>
      <w:spacing w:line="320" w:lineRule="exact"/>
      <w:jc w:val="both"/>
    </w:pPr>
    <w:rPr>
      <w:rFonts w:ascii="標楷體" w:eastAsia="標楷體"/>
      <w:sz w:val="20"/>
    </w:rPr>
  </w:style>
  <w:style w:type="character" w:customStyle="1" w:styleId="af7">
    <w:name w:val="註 字元"/>
    <w:link w:val="af6"/>
    <w:rsid w:val="00AB5F7F"/>
    <w:rPr>
      <w:rFonts w:ascii="標楷體" w:eastAsia="標楷體"/>
      <w:kern w:val="2"/>
      <w:lang w:val="en-US" w:eastAsia="zh-TW" w:bidi="ar-SA"/>
    </w:rPr>
  </w:style>
  <w:style w:type="paragraph" w:customStyle="1" w:styleId="20">
    <w:name w:val="表格欄2數字"/>
    <w:basedOn w:val="1-"/>
    <w:rsid w:val="00AB5F7F"/>
    <w:rPr>
      <w:sz w:val="18"/>
    </w:rPr>
  </w:style>
  <w:style w:type="paragraph" w:styleId="21">
    <w:name w:val="Body Text 2"/>
    <w:basedOn w:val="a2"/>
    <w:rsid w:val="00AB5F7F"/>
    <w:pPr>
      <w:spacing w:after="120" w:line="480" w:lineRule="auto"/>
    </w:pPr>
  </w:style>
  <w:style w:type="paragraph" w:customStyle="1" w:styleId="31">
    <w:name w:val="表格欄3數字"/>
    <w:basedOn w:val="20"/>
    <w:rsid w:val="00AB5F7F"/>
    <w:rPr>
      <w:b w:val="0"/>
    </w:rPr>
  </w:style>
  <w:style w:type="paragraph" w:customStyle="1" w:styleId="40">
    <w:name w:val="欄4（原因分析）"/>
    <w:basedOn w:val="a2"/>
    <w:rsid w:val="00AB5F7F"/>
    <w:pPr>
      <w:jc w:val="both"/>
    </w:pPr>
    <w:rPr>
      <w:rFonts w:ascii="標楷體" w:eastAsia="標楷體" w:cs="新細明體"/>
      <w:w w:val="90"/>
      <w:sz w:val="18"/>
      <w:szCs w:val="18"/>
    </w:rPr>
  </w:style>
  <w:style w:type="paragraph" w:customStyle="1" w:styleId="af8">
    <w:name w:val="甲篇內文"/>
    <w:basedOn w:val="af3"/>
    <w:link w:val="af9"/>
    <w:rsid w:val="00AB5F7F"/>
    <w:pPr>
      <w:spacing w:line="460" w:lineRule="exact"/>
    </w:pPr>
    <w:rPr>
      <w:sz w:val="28"/>
      <w:szCs w:val="28"/>
    </w:rPr>
  </w:style>
  <w:style w:type="character" w:customStyle="1" w:styleId="af9">
    <w:name w:val="甲篇內文 字元"/>
    <w:link w:val="af8"/>
    <w:rsid w:val="00AB5F7F"/>
    <w:rPr>
      <w:rFonts w:ascii="標楷體" w:eastAsia="標楷體"/>
      <w:kern w:val="2"/>
      <w:sz w:val="28"/>
      <w:szCs w:val="28"/>
      <w:lang w:val="en-US" w:eastAsia="zh-TW" w:bidi="ar-SA"/>
    </w:rPr>
  </w:style>
  <w:style w:type="paragraph" w:customStyle="1" w:styleId="afa">
    <w:name w:val="表頭"/>
    <w:basedOn w:val="a2"/>
    <w:rsid w:val="00AB5F7F"/>
    <w:pPr>
      <w:ind w:leftChars="30" w:left="30" w:rightChars="30" w:right="30"/>
      <w:jc w:val="distribute"/>
    </w:pPr>
    <w:rPr>
      <w:rFonts w:ascii="華康楷書體W5" w:eastAsia="標楷體"/>
      <w:sz w:val="20"/>
    </w:rPr>
  </w:style>
  <w:style w:type="paragraph" w:customStyle="1" w:styleId="16">
    <w:name w:val="表說1."/>
    <w:basedOn w:val="af6"/>
    <w:rsid w:val="00AB5F7F"/>
    <w:pPr>
      <w:spacing w:line="400" w:lineRule="exact"/>
    </w:pPr>
    <w:rPr>
      <w:rFonts w:cs="新細明體"/>
      <w:sz w:val="24"/>
      <w:szCs w:val="24"/>
    </w:rPr>
  </w:style>
  <w:style w:type="paragraph" w:customStyle="1" w:styleId="1-1">
    <w:name w:val="表格欄1-1主管 字元 字元 字元"/>
    <w:basedOn w:val="a2"/>
    <w:link w:val="1-10"/>
    <w:rsid w:val="00AB5F7F"/>
    <w:pPr>
      <w:jc w:val="distribute"/>
    </w:pPr>
    <w:rPr>
      <w:rFonts w:eastAsia="標楷體" w:cs="新細明體"/>
      <w:b/>
      <w:sz w:val="20"/>
    </w:rPr>
  </w:style>
  <w:style w:type="character" w:customStyle="1" w:styleId="1-10">
    <w:name w:val="表格欄1-1主管 字元 字元 字元 字元"/>
    <w:link w:val="1-1"/>
    <w:rsid w:val="00AB5F7F"/>
    <w:rPr>
      <w:rFonts w:eastAsia="標楷體" w:cs="新細明體"/>
      <w:b/>
      <w:kern w:val="2"/>
      <w:lang w:val="en-US" w:eastAsia="zh-TW" w:bidi="ar-SA"/>
    </w:rPr>
  </w:style>
  <w:style w:type="paragraph" w:customStyle="1" w:styleId="1-2">
    <w:name w:val="表格欄1-2"/>
    <w:basedOn w:val="a2"/>
    <w:link w:val="1-20"/>
    <w:rsid w:val="00AB5F7F"/>
    <w:pPr>
      <w:ind w:firstLineChars="100" w:firstLine="100"/>
      <w:jc w:val="distribute"/>
    </w:pPr>
    <w:rPr>
      <w:rFonts w:eastAsia="標楷體" w:cs="新細明體"/>
      <w:b/>
      <w:sz w:val="20"/>
      <w:szCs w:val="18"/>
    </w:rPr>
  </w:style>
  <w:style w:type="paragraph" w:customStyle="1" w:styleId="1-31">
    <w:name w:val="表格欄1-3退1 字元 字元 字元"/>
    <w:basedOn w:val="a2"/>
    <w:link w:val="1-310"/>
    <w:rsid w:val="00AB5F7F"/>
    <w:pPr>
      <w:ind w:firstLineChars="100" w:firstLine="100"/>
      <w:jc w:val="distribute"/>
    </w:pPr>
    <w:rPr>
      <w:rFonts w:eastAsia="標楷體" w:cs="新細明體"/>
      <w:sz w:val="18"/>
      <w:szCs w:val="18"/>
    </w:rPr>
  </w:style>
  <w:style w:type="character" w:customStyle="1" w:styleId="1-310">
    <w:name w:val="表格欄1-3退1 字元 字元 字元 字元"/>
    <w:link w:val="1-31"/>
    <w:rsid w:val="00AB5F7F"/>
    <w:rPr>
      <w:rFonts w:eastAsia="標楷體" w:cs="新細明體"/>
      <w:kern w:val="2"/>
      <w:sz w:val="18"/>
      <w:szCs w:val="18"/>
      <w:lang w:val="en-US" w:eastAsia="zh-TW" w:bidi="ar-SA"/>
    </w:rPr>
  </w:style>
  <w:style w:type="paragraph" w:customStyle="1" w:styleId="1-32">
    <w:name w:val="表格欄1-3退2 字元"/>
    <w:basedOn w:val="1-31"/>
    <w:link w:val="1-320"/>
    <w:rsid w:val="00AB5F7F"/>
    <w:pPr>
      <w:ind w:firstLineChars="200" w:firstLine="200"/>
    </w:pPr>
  </w:style>
  <w:style w:type="character" w:customStyle="1" w:styleId="1-320">
    <w:name w:val="表格欄1-3退2 字元 字元"/>
    <w:basedOn w:val="1-310"/>
    <w:link w:val="1-32"/>
    <w:rsid w:val="00AB5F7F"/>
    <w:rPr>
      <w:rFonts w:eastAsia="標楷體" w:cs="新細明體"/>
      <w:kern w:val="2"/>
      <w:sz w:val="18"/>
      <w:szCs w:val="18"/>
      <w:lang w:val="en-US" w:eastAsia="zh-TW" w:bidi="ar-SA"/>
    </w:rPr>
  </w:style>
  <w:style w:type="paragraph" w:customStyle="1" w:styleId="123">
    <w:name w:val="內文123"/>
    <w:rsid w:val="00AB5F7F"/>
    <w:pPr>
      <w:overflowPunct w:val="0"/>
      <w:spacing w:line="400" w:lineRule="exact"/>
      <w:ind w:firstLineChars="450" w:firstLine="450"/>
      <w:jc w:val="both"/>
    </w:pPr>
    <w:rPr>
      <w:rFonts w:ascii="標楷體" w:eastAsia="標楷體"/>
      <w:kern w:val="2"/>
      <w:sz w:val="24"/>
    </w:rPr>
  </w:style>
  <w:style w:type="paragraph" w:customStyle="1" w:styleId="afb">
    <w:name w:val="小計"/>
    <w:basedOn w:val="1-2"/>
    <w:rsid w:val="00AB5F7F"/>
    <w:pPr>
      <w:ind w:leftChars="100" w:left="100" w:rightChars="100" w:right="100" w:firstLineChars="0" w:firstLine="0"/>
    </w:pPr>
    <w:rPr>
      <w:sz w:val="18"/>
    </w:rPr>
  </w:style>
  <w:style w:type="paragraph" w:customStyle="1" w:styleId="17">
    <w:name w:val="標題1.加粗 字元"/>
    <w:basedOn w:val="13"/>
    <w:link w:val="18"/>
    <w:rsid w:val="00AB5F7F"/>
    <w:pPr>
      <w:ind w:firstLine="1080"/>
    </w:pPr>
    <w:rPr>
      <w:b/>
      <w:sz w:val="28"/>
      <w:szCs w:val="28"/>
    </w:rPr>
  </w:style>
  <w:style w:type="character" w:customStyle="1" w:styleId="18">
    <w:name w:val="標題1.加粗 字元 字元"/>
    <w:link w:val="17"/>
    <w:rsid w:val="00AB5F7F"/>
    <w:rPr>
      <w:rFonts w:ascii="標楷體" w:eastAsia="標楷體" w:cs="新細明體"/>
      <w:b/>
      <w:bCs/>
      <w:kern w:val="2"/>
      <w:sz w:val="28"/>
      <w:szCs w:val="28"/>
      <w:lang w:val="en-US" w:eastAsia="zh-TW" w:bidi="ar-SA"/>
    </w:rPr>
  </w:style>
  <w:style w:type="paragraph" w:styleId="afc">
    <w:name w:val="Body Text Indent"/>
    <w:basedOn w:val="a2"/>
    <w:rsid w:val="00AB5F7F"/>
    <w:pPr>
      <w:spacing w:line="500" w:lineRule="exact"/>
      <w:ind w:firstLine="510"/>
      <w:jc w:val="both"/>
    </w:pPr>
    <w:rPr>
      <w:rFonts w:ascii="標楷體" w:eastAsia="標楷體"/>
    </w:rPr>
  </w:style>
  <w:style w:type="paragraph" w:customStyle="1" w:styleId="41">
    <w:name w:val="標題4"/>
    <w:basedOn w:val="30"/>
    <w:rsid w:val="00AB5F7F"/>
    <w:pPr>
      <w:spacing w:line="500" w:lineRule="exact"/>
      <w:ind w:left="624"/>
      <w:jc w:val="both"/>
    </w:pPr>
    <w:rPr>
      <w:rFonts w:ascii="標楷體" w:eastAsia="標楷體"/>
      <w:sz w:val="28"/>
    </w:rPr>
  </w:style>
  <w:style w:type="paragraph" w:styleId="afd">
    <w:name w:val="annotation text"/>
    <w:basedOn w:val="a2"/>
    <w:semiHidden/>
    <w:rsid w:val="00AB5F7F"/>
  </w:style>
  <w:style w:type="paragraph" w:styleId="afe">
    <w:name w:val="footnote text"/>
    <w:basedOn w:val="a2"/>
    <w:semiHidden/>
    <w:rsid w:val="00AB5F7F"/>
    <w:pPr>
      <w:snapToGrid w:val="0"/>
    </w:pPr>
    <w:rPr>
      <w:sz w:val="20"/>
    </w:rPr>
  </w:style>
  <w:style w:type="paragraph" w:styleId="22">
    <w:name w:val="Body Text Indent 2"/>
    <w:basedOn w:val="a2"/>
    <w:rsid w:val="00AB5F7F"/>
    <w:pPr>
      <w:snapToGrid w:val="0"/>
      <w:spacing w:line="360" w:lineRule="exact"/>
      <w:ind w:left="540" w:hanging="540"/>
      <w:jc w:val="both"/>
    </w:pPr>
    <w:rPr>
      <w:rFonts w:eastAsia="標楷體"/>
      <w:spacing w:val="-6"/>
      <w:sz w:val="28"/>
    </w:rPr>
  </w:style>
  <w:style w:type="paragraph" w:styleId="32">
    <w:name w:val="Body Text Indent 3"/>
    <w:basedOn w:val="a2"/>
    <w:rsid w:val="00AB5F7F"/>
    <w:pPr>
      <w:snapToGrid w:val="0"/>
      <w:spacing w:line="360" w:lineRule="exact"/>
      <w:ind w:left="540" w:hanging="266"/>
      <w:jc w:val="both"/>
    </w:pPr>
    <w:rPr>
      <w:rFonts w:eastAsia="標楷體"/>
      <w:spacing w:val="-6"/>
      <w:sz w:val="28"/>
    </w:rPr>
  </w:style>
  <w:style w:type="paragraph" w:customStyle="1" w:styleId="1230">
    <w:name w:val="123"/>
    <w:basedOn w:val="a2"/>
    <w:rsid w:val="00AB5F7F"/>
    <w:pPr>
      <w:spacing w:line="360" w:lineRule="auto"/>
      <w:ind w:firstLine="425"/>
      <w:jc w:val="both"/>
    </w:pPr>
    <w:rPr>
      <w:rFonts w:ascii="標楷體" w:eastAsia="標楷體"/>
    </w:rPr>
  </w:style>
  <w:style w:type="paragraph" w:customStyle="1" w:styleId="aff">
    <w:name w:val="括號一二三"/>
    <w:basedOn w:val="aff0"/>
    <w:rsid w:val="00AB5F7F"/>
    <w:pPr>
      <w:spacing w:after="0"/>
      <w:ind w:firstLine="624"/>
      <w:jc w:val="both"/>
    </w:pPr>
    <w:rPr>
      <w:b/>
      <w:sz w:val="28"/>
    </w:rPr>
  </w:style>
  <w:style w:type="paragraph" w:customStyle="1" w:styleId="aff0">
    <w:name w:val="一二三"/>
    <w:basedOn w:val="aff1"/>
    <w:rsid w:val="00AB5F7F"/>
    <w:pPr>
      <w:spacing w:after="120"/>
      <w:ind w:left="0"/>
    </w:pPr>
    <w:rPr>
      <w:b w:val="0"/>
      <w:sz w:val="32"/>
    </w:rPr>
  </w:style>
  <w:style w:type="paragraph" w:customStyle="1" w:styleId="aff1">
    <w:name w:val="壹貳參"/>
    <w:basedOn w:val="a2"/>
    <w:rsid w:val="00AB5F7F"/>
    <w:pPr>
      <w:spacing w:after="240" w:line="360" w:lineRule="auto"/>
      <w:ind w:left="624"/>
    </w:pPr>
    <w:rPr>
      <w:rFonts w:ascii="標楷體" w:eastAsia="標楷體"/>
      <w:b/>
      <w:sz w:val="36"/>
    </w:rPr>
  </w:style>
  <w:style w:type="paragraph" w:styleId="33">
    <w:name w:val="Body Text 3"/>
    <w:basedOn w:val="a2"/>
    <w:rsid w:val="00AB5F7F"/>
    <w:pPr>
      <w:ind w:right="-80"/>
      <w:jc w:val="both"/>
    </w:pPr>
    <w:rPr>
      <w:rFonts w:eastAsia="華康楷書體W5"/>
      <w:sz w:val="26"/>
    </w:rPr>
  </w:style>
  <w:style w:type="paragraph" w:styleId="aff2">
    <w:name w:val="Normal Indent"/>
    <w:basedOn w:val="a2"/>
    <w:rsid w:val="00AB5F7F"/>
    <w:pPr>
      <w:ind w:left="480"/>
    </w:pPr>
    <w:rPr>
      <w:kern w:val="0"/>
      <w:sz w:val="20"/>
    </w:rPr>
  </w:style>
  <w:style w:type="paragraph" w:styleId="aff3">
    <w:name w:val="Block Text"/>
    <w:basedOn w:val="a2"/>
    <w:rsid w:val="00AB5F7F"/>
    <w:pPr>
      <w:ind w:left="113" w:right="113"/>
      <w:jc w:val="distribute"/>
    </w:pPr>
    <w:rPr>
      <w:rFonts w:ascii="標楷體" w:eastAsia="標楷體"/>
      <w:sz w:val="32"/>
    </w:rPr>
  </w:style>
  <w:style w:type="paragraph" w:customStyle="1" w:styleId="aff4">
    <w:name w:val="主文"/>
    <w:basedOn w:val="a2"/>
    <w:rsid w:val="00AB5F7F"/>
    <w:pPr>
      <w:spacing w:line="312" w:lineRule="auto"/>
      <w:ind w:firstLineChars="200" w:firstLine="434"/>
      <w:jc w:val="both"/>
    </w:pPr>
    <w:rPr>
      <w:rFonts w:eastAsia="華康楷書體W5"/>
      <w:spacing w:val="4"/>
      <w:sz w:val="21"/>
    </w:rPr>
  </w:style>
  <w:style w:type="paragraph" w:styleId="aff5">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2"/>
    <w:link w:val="aff6"/>
    <w:rsid w:val="00AB5F7F"/>
    <w:rPr>
      <w:rFonts w:ascii="細明體" w:eastAsia="細明體" w:hAnsi="Courier New"/>
    </w:rPr>
  </w:style>
  <w:style w:type="paragraph" w:customStyle="1" w:styleId="aff7">
    <w:name w:val="總述文"/>
    <w:rsid w:val="00AB5F7F"/>
    <w:pPr>
      <w:overflowPunct w:val="0"/>
      <w:spacing w:line="460" w:lineRule="exact"/>
      <w:ind w:firstLineChars="200" w:firstLine="200"/>
      <w:jc w:val="both"/>
    </w:pPr>
    <w:rPr>
      <w:rFonts w:ascii="標楷體" w:eastAsia="標楷體"/>
      <w:kern w:val="2"/>
      <w:sz w:val="28"/>
    </w:rPr>
  </w:style>
  <w:style w:type="paragraph" w:customStyle="1" w:styleId="aff8">
    <w:name w:val="總述文一二三"/>
    <w:rsid w:val="00AB5F7F"/>
    <w:pPr>
      <w:overflowPunct w:val="0"/>
      <w:spacing w:line="460" w:lineRule="exact"/>
      <w:ind w:left="200" w:hangingChars="200" w:hanging="200"/>
      <w:jc w:val="both"/>
    </w:pPr>
    <w:rPr>
      <w:rFonts w:ascii="標楷體" w:eastAsia="標楷體"/>
      <w:sz w:val="28"/>
    </w:rPr>
  </w:style>
  <w:style w:type="character" w:styleId="aff9">
    <w:name w:val="annotation reference"/>
    <w:semiHidden/>
    <w:rsid w:val="00AB5F7F"/>
    <w:rPr>
      <w:sz w:val="18"/>
      <w:szCs w:val="18"/>
    </w:rPr>
  </w:style>
  <w:style w:type="character" w:styleId="affa">
    <w:name w:val="footnote reference"/>
    <w:semiHidden/>
    <w:rsid w:val="00AB5F7F"/>
    <w:rPr>
      <w:vertAlign w:val="superscript"/>
    </w:rPr>
  </w:style>
  <w:style w:type="paragraph" w:customStyle="1" w:styleId="affb">
    <w:name w:val="表說"/>
    <w:basedOn w:val="a2"/>
    <w:rsid w:val="00AB5F7F"/>
    <w:pPr>
      <w:spacing w:line="312" w:lineRule="auto"/>
      <w:jc w:val="both"/>
    </w:pPr>
    <w:rPr>
      <w:rFonts w:ascii="Courier" w:eastAsia="華康楷書體W5" w:hAnsi="Courier"/>
      <w:spacing w:val="4"/>
      <w:sz w:val="21"/>
    </w:rPr>
  </w:style>
  <w:style w:type="paragraph" w:customStyle="1" w:styleId="affc">
    <w:name w:val="一內文"/>
    <w:basedOn w:val="a2"/>
    <w:rsid w:val="00AB5F7F"/>
    <w:pPr>
      <w:snapToGrid w:val="0"/>
      <w:spacing w:line="600" w:lineRule="exact"/>
      <w:ind w:left="364" w:firstLineChars="200" w:firstLine="560"/>
      <w:jc w:val="both"/>
    </w:pPr>
    <w:rPr>
      <w:rFonts w:ascii="標楷體" w:eastAsia="標楷體"/>
      <w:sz w:val="28"/>
    </w:rPr>
  </w:style>
  <w:style w:type="character" w:customStyle="1" w:styleId="emailstyle15">
    <w:name w:val="emailstyle15"/>
    <w:rsid w:val="00AB5F7F"/>
    <w:rPr>
      <w:rFonts w:ascii="Arial" w:eastAsia="新細明體" w:hAnsi="Arial" w:cs="Arial"/>
      <w:color w:val="000000"/>
      <w:sz w:val="18"/>
    </w:rPr>
  </w:style>
  <w:style w:type="paragraph" w:styleId="affd">
    <w:name w:val="Balloon Text"/>
    <w:basedOn w:val="a2"/>
    <w:link w:val="affe"/>
    <w:semiHidden/>
    <w:rsid w:val="00AB5F7F"/>
    <w:rPr>
      <w:rFonts w:ascii="Arial" w:hAnsi="Arial"/>
      <w:sz w:val="18"/>
      <w:szCs w:val="18"/>
    </w:rPr>
  </w:style>
  <w:style w:type="paragraph" w:customStyle="1" w:styleId="afff">
    <w:name w:val="(一)"/>
    <w:basedOn w:val="a2"/>
    <w:rsid w:val="00AB5F7F"/>
    <w:pPr>
      <w:tabs>
        <w:tab w:val="left" w:pos="1800"/>
      </w:tabs>
      <w:spacing w:line="312" w:lineRule="auto"/>
      <w:ind w:leftChars="475" w:left="783" w:hangingChars="308" w:hanging="308"/>
      <w:jc w:val="both"/>
    </w:pPr>
    <w:rPr>
      <w:rFonts w:ascii="Courier New" w:eastAsia="華康儷中黑" w:hAnsi="Courier New"/>
      <w:spacing w:val="14"/>
      <w:sz w:val="20"/>
    </w:rPr>
  </w:style>
  <w:style w:type="paragraph" w:styleId="afff0">
    <w:name w:val="annotation subject"/>
    <w:basedOn w:val="afd"/>
    <w:next w:val="afd"/>
    <w:semiHidden/>
    <w:rsid w:val="00AB5F7F"/>
    <w:rPr>
      <w:b/>
      <w:bCs/>
    </w:rPr>
  </w:style>
  <w:style w:type="paragraph" w:customStyle="1" w:styleId="1-11">
    <w:name w:val="表格欄1-1主管"/>
    <w:basedOn w:val="a2"/>
    <w:rsid w:val="00AB5F7F"/>
    <w:pPr>
      <w:jc w:val="distribute"/>
    </w:pPr>
    <w:rPr>
      <w:rFonts w:eastAsia="標楷體" w:cs="新細明體"/>
      <w:b/>
      <w:sz w:val="20"/>
    </w:rPr>
  </w:style>
  <w:style w:type="paragraph" w:customStyle="1" w:styleId="afff1">
    <w:name w:val="乙篇主文 字元 字元"/>
    <w:basedOn w:val="a2"/>
    <w:link w:val="afff2"/>
    <w:rsid w:val="00AB5F7F"/>
    <w:pPr>
      <w:spacing w:line="400" w:lineRule="exact"/>
      <w:ind w:firstLineChars="200" w:firstLine="200"/>
      <w:jc w:val="both"/>
    </w:pPr>
    <w:rPr>
      <w:rFonts w:ascii="標楷體" w:eastAsia="標楷體"/>
      <w:szCs w:val="24"/>
    </w:rPr>
  </w:style>
  <w:style w:type="character" w:customStyle="1" w:styleId="afff2">
    <w:name w:val="乙篇主文 字元 字元 字元"/>
    <w:link w:val="afff1"/>
    <w:rsid w:val="00AB5F7F"/>
    <w:rPr>
      <w:rFonts w:ascii="標楷體" w:eastAsia="標楷體"/>
      <w:kern w:val="2"/>
      <w:sz w:val="24"/>
      <w:szCs w:val="24"/>
      <w:lang w:val="en-US" w:eastAsia="zh-TW" w:bidi="ar-SA"/>
    </w:rPr>
  </w:style>
  <w:style w:type="paragraph" w:customStyle="1" w:styleId="1-311">
    <w:name w:val="表格欄1-3退1"/>
    <w:basedOn w:val="a2"/>
    <w:rsid w:val="00AB5F7F"/>
    <w:pPr>
      <w:ind w:firstLineChars="100" w:firstLine="100"/>
      <w:jc w:val="distribute"/>
    </w:pPr>
    <w:rPr>
      <w:rFonts w:eastAsia="標楷體" w:cs="新細明體"/>
      <w:sz w:val="18"/>
      <w:szCs w:val="18"/>
    </w:rPr>
  </w:style>
  <w:style w:type="character" w:customStyle="1" w:styleId="afff3">
    <w:name w:val="甲篇內文 字元 字元"/>
    <w:rsid w:val="00AB5F7F"/>
    <w:rPr>
      <w:rFonts w:ascii="標楷體" w:eastAsia="標楷體"/>
      <w:kern w:val="2"/>
      <w:sz w:val="28"/>
      <w:szCs w:val="28"/>
      <w:lang w:val="en-US" w:eastAsia="zh-TW" w:bidi="ar-SA"/>
    </w:rPr>
  </w:style>
  <w:style w:type="paragraph" w:customStyle="1" w:styleId="19">
    <w:name w:val="標題1.加粗"/>
    <w:basedOn w:val="a2"/>
    <w:link w:val="110"/>
    <w:rsid w:val="00AB5F7F"/>
    <w:pPr>
      <w:spacing w:line="400" w:lineRule="exact"/>
      <w:ind w:firstLineChars="450" w:firstLine="1080"/>
      <w:jc w:val="both"/>
    </w:pPr>
    <w:rPr>
      <w:rFonts w:ascii="標楷體" w:eastAsia="標楷體" w:cs="新細明體"/>
      <w:b/>
      <w:bCs/>
      <w:sz w:val="28"/>
      <w:szCs w:val="28"/>
    </w:rPr>
  </w:style>
  <w:style w:type="character" w:customStyle="1" w:styleId="1-321">
    <w:name w:val="表格欄1-3退2 字元 字元1"/>
    <w:rsid w:val="00AB5F7F"/>
    <w:rPr>
      <w:rFonts w:eastAsia="標楷體" w:cs="新細明體"/>
      <w:kern w:val="2"/>
      <w:sz w:val="18"/>
      <w:szCs w:val="18"/>
      <w:lang w:val="en-US" w:eastAsia="zh-TW" w:bidi="ar-SA"/>
    </w:rPr>
  </w:style>
  <w:style w:type="character" w:customStyle="1" w:styleId="1a">
    <w:name w:val="標題1. 字元 字元"/>
    <w:rsid w:val="00AB5F7F"/>
    <w:rPr>
      <w:rFonts w:ascii="標楷體" w:eastAsia="標楷體" w:cs="新細明體"/>
      <w:bCs/>
      <w:kern w:val="2"/>
      <w:sz w:val="24"/>
      <w:szCs w:val="24"/>
      <w:lang w:val="en-US" w:eastAsia="zh-TW" w:bidi="ar-SA"/>
    </w:rPr>
  </w:style>
  <w:style w:type="paragraph" w:customStyle="1" w:styleId="font7">
    <w:name w:val="font7"/>
    <w:basedOn w:val="a2"/>
    <w:rsid w:val="00AB5F7F"/>
    <w:pPr>
      <w:spacing w:before="100" w:beforeAutospacing="1" w:after="100" w:afterAutospacing="1"/>
    </w:pPr>
    <w:rPr>
      <w:rFonts w:ascii="標楷體" w:eastAsia="標楷體" w:hint="eastAsia"/>
      <w:kern w:val="0"/>
    </w:rPr>
  </w:style>
  <w:style w:type="paragraph" w:customStyle="1" w:styleId="xl32">
    <w:name w:val="xl32"/>
    <w:basedOn w:val="a2"/>
    <w:rsid w:val="00AB5F7F"/>
    <w:pPr>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8">
    <w:name w:val="xl38"/>
    <w:basedOn w:val="a2"/>
    <w:rsid w:val="00AB5F7F"/>
    <w:pPr>
      <w:pBdr>
        <w:left w:val="single" w:sz="8" w:space="0" w:color="auto"/>
      </w:pBdr>
      <w:spacing w:before="100" w:beforeAutospacing="1" w:after="100" w:afterAutospacing="1"/>
    </w:pPr>
    <w:rPr>
      <w:rFonts w:ascii="標楷體" w:eastAsia="標楷體" w:hint="eastAsia"/>
      <w:kern w:val="0"/>
    </w:rPr>
  </w:style>
  <w:style w:type="paragraph" w:customStyle="1" w:styleId="xl40">
    <w:name w:val="xl40"/>
    <w:basedOn w:val="a2"/>
    <w:rsid w:val="00AB5F7F"/>
    <w:pPr>
      <w:pBdr>
        <w:left w:val="single" w:sz="8" w:space="0" w:color="auto"/>
      </w:pBdr>
      <w:spacing w:before="100" w:beforeAutospacing="1" w:after="100" w:afterAutospacing="1"/>
    </w:pPr>
    <w:rPr>
      <w:rFonts w:ascii="標楷體" w:eastAsia="標楷體" w:hint="eastAsia"/>
      <w:b/>
      <w:bCs/>
      <w:kern w:val="0"/>
    </w:rPr>
  </w:style>
  <w:style w:type="paragraph" w:customStyle="1" w:styleId="1-0">
    <w:name w:val="欄1-數字"/>
    <w:basedOn w:val="a2"/>
    <w:rsid w:val="00AB5F7F"/>
    <w:pPr>
      <w:spacing w:before="72" w:after="72"/>
      <w:ind w:left="24" w:right="24"/>
    </w:pPr>
    <w:rPr>
      <w:rFonts w:eastAsia="華康儷中黑"/>
      <w:b/>
      <w:spacing w:val="-6"/>
      <w:w w:val="85"/>
      <w:sz w:val="20"/>
    </w:rPr>
  </w:style>
  <w:style w:type="paragraph" w:customStyle="1" w:styleId="2-">
    <w:name w:val="欄2-數字"/>
    <w:basedOn w:val="a2"/>
    <w:rsid w:val="00AB5F7F"/>
    <w:pPr>
      <w:spacing w:before="72" w:after="72"/>
      <w:ind w:left="24" w:right="24"/>
    </w:pPr>
    <w:rPr>
      <w:rFonts w:eastAsia="華康楷書體W5"/>
      <w:b/>
      <w:spacing w:val="-6"/>
      <w:w w:val="85"/>
      <w:sz w:val="20"/>
    </w:rPr>
  </w:style>
  <w:style w:type="paragraph" w:customStyle="1" w:styleId="1-3">
    <w:name w:val="欄1-3"/>
    <w:basedOn w:val="a2"/>
    <w:rsid w:val="00AB5F7F"/>
    <w:pPr>
      <w:spacing w:before="20" w:after="20"/>
      <w:ind w:left="150"/>
    </w:pPr>
    <w:rPr>
      <w:rFonts w:eastAsia="華康楷書體W5"/>
      <w:spacing w:val="10"/>
      <w:sz w:val="19"/>
    </w:rPr>
  </w:style>
  <w:style w:type="paragraph" w:customStyle="1" w:styleId="1-12">
    <w:name w:val="欄1-1"/>
    <w:basedOn w:val="a2"/>
    <w:rsid w:val="00AB5F7F"/>
    <w:pPr>
      <w:spacing w:before="20" w:after="20"/>
      <w:jc w:val="distribute"/>
    </w:pPr>
    <w:rPr>
      <w:rFonts w:eastAsia="華康儷中黑"/>
      <w:spacing w:val="6"/>
      <w:sz w:val="21"/>
    </w:rPr>
  </w:style>
  <w:style w:type="paragraph" w:customStyle="1" w:styleId="xl41">
    <w:name w:val="xl41"/>
    <w:basedOn w:val="a2"/>
    <w:rsid w:val="00AB5F7F"/>
    <w:pPr>
      <w:pBdr>
        <w:left w:val="single" w:sz="8" w:space="0" w:color="auto"/>
        <w:bottom w:val="single" w:sz="8" w:space="0" w:color="auto"/>
      </w:pBdr>
      <w:spacing w:before="100" w:beforeAutospacing="1" w:after="100" w:afterAutospacing="1"/>
      <w:jc w:val="center"/>
    </w:pPr>
    <w:rPr>
      <w:rFonts w:ascii="標楷體" w:eastAsia="標楷體" w:hint="eastAsia"/>
      <w:b/>
      <w:bCs/>
      <w:kern w:val="0"/>
    </w:rPr>
  </w:style>
  <w:style w:type="paragraph" w:customStyle="1" w:styleId="1-21">
    <w:name w:val="欄1-2"/>
    <w:basedOn w:val="1-3"/>
    <w:rsid w:val="00AB5F7F"/>
    <w:pPr>
      <w:ind w:left="75"/>
      <w:jc w:val="distribute"/>
    </w:pPr>
    <w:rPr>
      <w:rFonts w:eastAsia="華康儷中黑"/>
      <w:spacing w:val="6"/>
    </w:rPr>
  </w:style>
  <w:style w:type="paragraph" w:customStyle="1" w:styleId="afff4">
    <w:name w:val="小標"/>
    <w:basedOn w:val="a2"/>
    <w:rsid w:val="00AB5F7F"/>
    <w:pPr>
      <w:spacing w:line="360" w:lineRule="auto"/>
      <w:ind w:left="420"/>
      <w:jc w:val="both"/>
    </w:pPr>
    <w:rPr>
      <w:rFonts w:ascii="標楷體" w:eastAsia="標楷體"/>
      <w:b/>
      <w:sz w:val="32"/>
    </w:rPr>
  </w:style>
  <w:style w:type="paragraph" w:customStyle="1" w:styleId="afff5">
    <w:name w:val="單元 字元 字元"/>
    <w:basedOn w:val="a2"/>
    <w:rsid w:val="00AB5F7F"/>
    <w:pPr>
      <w:snapToGrid w:val="0"/>
      <w:ind w:rightChars="100" w:right="100"/>
    </w:pPr>
    <w:rPr>
      <w:rFonts w:ascii="標楷體" w:eastAsia="標楷體" w:hAnsi="Arial Narrow"/>
      <w:w w:val="95"/>
      <w:sz w:val="20"/>
    </w:rPr>
  </w:style>
  <w:style w:type="paragraph" w:customStyle="1" w:styleId="afff6">
    <w:name w:val="甲乙丙"/>
    <w:basedOn w:val="a2"/>
    <w:rsid w:val="00AB5F7F"/>
    <w:pPr>
      <w:spacing w:after="360" w:line="360" w:lineRule="auto"/>
      <w:jc w:val="center"/>
    </w:pPr>
    <w:rPr>
      <w:rFonts w:ascii="標楷體" w:eastAsia="標楷體"/>
      <w:b/>
      <w:sz w:val="40"/>
    </w:rPr>
  </w:style>
  <w:style w:type="paragraph" w:customStyle="1" w:styleId="1231">
    <w:name w:val="括號123"/>
    <w:basedOn w:val="1230"/>
    <w:rsid w:val="00AB5F7F"/>
    <w:pPr>
      <w:ind w:firstLine="624"/>
    </w:pPr>
  </w:style>
  <w:style w:type="paragraph" w:customStyle="1" w:styleId="1232">
    <w:name w:val="圓圈123"/>
    <w:basedOn w:val="1231"/>
    <w:rsid w:val="00AB5F7F"/>
    <w:pPr>
      <w:ind w:firstLine="1008"/>
    </w:pPr>
  </w:style>
  <w:style w:type="paragraph" w:customStyle="1" w:styleId="-0">
    <w:name w:val="樣式-壹"/>
    <w:basedOn w:val="a2"/>
    <w:rsid w:val="00AB5F7F"/>
    <w:rPr>
      <w:rFonts w:eastAsia="華康楷書體W5"/>
      <w:sz w:val="28"/>
      <w:szCs w:val="24"/>
    </w:rPr>
  </w:style>
  <w:style w:type="paragraph" w:customStyle="1" w:styleId="1-322">
    <w:name w:val="表格欄1-3退2"/>
    <w:basedOn w:val="1-31"/>
    <w:rsid w:val="00AB5F7F"/>
    <w:pPr>
      <w:ind w:firstLineChars="200" w:firstLine="200"/>
    </w:pPr>
  </w:style>
  <w:style w:type="character" w:customStyle="1" w:styleId="1b">
    <w:name w:val="標題1.加粗 字元 字元 字元"/>
    <w:rsid w:val="00AB5F7F"/>
    <w:rPr>
      <w:rFonts w:ascii="標楷體" w:eastAsia="標楷體" w:cs="新細明體"/>
      <w:b/>
      <w:bCs/>
      <w:kern w:val="2"/>
      <w:sz w:val="28"/>
      <w:szCs w:val="28"/>
      <w:lang w:val="en-US" w:eastAsia="zh-TW" w:bidi="ar-SA"/>
    </w:rPr>
  </w:style>
  <w:style w:type="paragraph" w:customStyle="1" w:styleId="afff7">
    <w:name w:val="乙篇主文 字元"/>
    <w:basedOn w:val="a2"/>
    <w:link w:val="1c"/>
    <w:rsid w:val="00AB5F7F"/>
    <w:pPr>
      <w:spacing w:line="400" w:lineRule="exact"/>
      <w:ind w:firstLineChars="200" w:firstLine="200"/>
      <w:jc w:val="both"/>
    </w:pPr>
    <w:rPr>
      <w:rFonts w:ascii="標楷體" w:eastAsia="標楷體"/>
      <w:szCs w:val="24"/>
    </w:rPr>
  </w:style>
  <w:style w:type="paragraph" w:customStyle="1" w:styleId="bb">
    <w:name w:val="標題bb"/>
    <w:basedOn w:val="a2"/>
    <w:rsid w:val="00AB5F7F"/>
    <w:pPr>
      <w:jc w:val="both"/>
    </w:pPr>
    <w:rPr>
      <w:rFonts w:eastAsia="標楷體"/>
      <w:sz w:val="28"/>
    </w:rPr>
  </w:style>
  <w:style w:type="paragraph" w:customStyle="1" w:styleId="1-13">
    <w:name w:val="表格欄1-1主管 字元 字元"/>
    <w:basedOn w:val="a2"/>
    <w:rsid w:val="00AB5F7F"/>
    <w:pPr>
      <w:jc w:val="distribute"/>
    </w:pPr>
    <w:rPr>
      <w:rFonts w:eastAsia="標楷體" w:cs="新細明體"/>
      <w:b/>
      <w:sz w:val="20"/>
    </w:rPr>
  </w:style>
  <w:style w:type="paragraph" w:customStyle="1" w:styleId="1-312">
    <w:name w:val="表格欄1-3退1 字元 字元"/>
    <w:basedOn w:val="a2"/>
    <w:rsid w:val="00AB5F7F"/>
    <w:pPr>
      <w:ind w:firstLineChars="100" w:firstLine="100"/>
      <w:jc w:val="distribute"/>
    </w:pPr>
    <w:rPr>
      <w:rFonts w:eastAsia="標楷體" w:cs="新細明體"/>
      <w:sz w:val="18"/>
      <w:szCs w:val="18"/>
    </w:rPr>
  </w:style>
  <w:style w:type="character" w:customStyle="1" w:styleId="1c">
    <w:name w:val="乙篇主文 字元 字元1"/>
    <w:link w:val="afff7"/>
    <w:rsid w:val="00AB5F7F"/>
    <w:rPr>
      <w:rFonts w:ascii="標楷體" w:eastAsia="標楷體"/>
      <w:kern w:val="2"/>
      <w:sz w:val="24"/>
      <w:szCs w:val="24"/>
      <w:lang w:val="en-US" w:eastAsia="zh-TW" w:bidi="ar-SA"/>
    </w:rPr>
  </w:style>
  <w:style w:type="paragraph" w:customStyle="1" w:styleId="xl42">
    <w:name w:val="xl42"/>
    <w:basedOn w:val="a2"/>
    <w:rsid w:val="00AB5F7F"/>
    <w:pPr>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character" w:customStyle="1" w:styleId="110">
    <w:name w:val="標題1.加粗 字元1"/>
    <w:link w:val="19"/>
    <w:rsid w:val="00AB5F7F"/>
    <w:rPr>
      <w:rFonts w:ascii="標楷體" w:eastAsia="標楷體" w:cs="新細明體"/>
      <w:b/>
      <w:bCs/>
      <w:kern w:val="2"/>
      <w:sz w:val="28"/>
      <w:szCs w:val="28"/>
      <w:lang w:val="en-US" w:eastAsia="zh-TW" w:bidi="ar-SA"/>
    </w:rPr>
  </w:style>
  <w:style w:type="character" w:customStyle="1" w:styleId="1-20">
    <w:name w:val="表格欄1-2 字元"/>
    <w:link w:val="1-2"/>
    <w:rsid w:val="00AB5F7F"/>
    <w:rPr>
      <w:rFonts w:eastAsia="標楷體" w:cs="新細明體"/>
      <w:b/>
      <w:kern w:val="2"/>
      <w:szCs w:val="18"/>
      <w:lang w:val="en-US" w:eastAsia="zh-TW" w:bidi="ar-SA"/>
    </w:rPr>
  </w:style>
  <w:style w:type="paragraph" w:customStyle="1" w:styleId="afff8">
    <w:name w:val="字元"/>
    <w:basedOn w:val="a2"/>
    <w:rsid w:val="00AB5F7F"/>
    <w:pPr>
      <w:spacing w:after="160" w:line="240" w:lineRule="exact"/>
    </w:pPr>
    <w:rPr>
      <w:rFonts w:ascii="Verdana" w:hAnsi="Verdana"/>
      <w:kern w:val="0"/>
      <w:sz w:val="20"/>
      <w:lang w:eastAsia="en-US"/>
    </w:rPr>
  </w:style>
  <w:style w:type="character" w:customStyle="1" w:styleId="12">
    <w:name w:val="標題（一） 字元1"/>
    <w:link w:val="af1"/>
    <w:rsid w:val="00AB5F7F"/>
    <w:rPr>
      <w:rFonts w:eastAsia="標楷體" w:cs="新細明體"/>
      <w:b/>
      <w:bCs/>
      <w:kern w:val="2"/>
      <w:sz w:val="28"/>
      <w:szCs w:val="28"/>
      <w:lang w:val="en-US" w:eastAsia="zh-TW" w:bidi="ar-SA"/>
    </w:rPr>
  </w:style>
  <w:style w:type="paragraph" w:customStyle="1" w:styleId="afff9">
    <w:name w:val="乙篇主文"/>
    <w:basedOn w:val="a2"/>
    <w:link w:val="1d"/>
    <w:rsid w:val="00AB5F7F"/>
    <w:pPr>
      <w:spacing w:line="400" w:lineRule="exact"/>
      <w:ind w:firstLineChars="200" w:firstLine="200"/>
      <w:jc w:val="both"/>
    </w:pPr>
    <w:rPr>
      <w:rFonts w:ascii="標楷體" w:eastAsia="標楷體"/>
      <w:szCs w:val="24"/>
    </w:rPr>
  </w:style>
  <w:style w:type="paragraph" w:customStyle="1" w:styleId="CharCharCharChar">
    <w:name w:val="字元 字元 字元 Char Char 字元 Char Char 字元 字元 字元"/>
    <w:basedOn w:val="a2"/>
    <w:rsid w:val="00AB5F7F"/>
    <w:pPr>
      <w:spacing w:after="160" w:line="240" w:lineRule="exact"/>
    </w:pPr>
    <w:rPr>
      <w:rFonts w:ascii="Verdana" w:hAnsi="Verdana"/>
      <w:kern w:val="0"/>
      <w:sz w:val="20"/>
      <w:lang w:val="en-GB" w:eastAsia="en-US"/>
    </w:rPr>
  </w:style>
  <w:style w:type="paragraph" w:customStyle="1" w:styleId="23">
    <w:name w:val="字元 字元2 字元"/>
    <w:basedOn w:val="a2"/>
    <w:semiHidden/>
    <w:rsid w:val="00AB5F7F"/>
    <w:pPr>
      <w:spacing w:after="160" w:line="240" w:lineRule="exact"/>
    </w:pPr>
    <w:rPr>
      <w:rFonts w:ascii="Verdana" w:eastAsia="Times New Roman" w:hAnsi="Verdana"/>
      <w:kern w:val="0"/>
      <w:sz w:val="20"/>
      <w:lang w:eastAsia="en-US"/>
    </w:rPr>
  </w:style>
  <w:style w:type="paragraph" w:customStyle="1" w:styleId="24">
    <w:name w:val="字元2"/>
    <w:basedOn w:val="a2"/>
    <w:semiHidden/>
    <w:rsid w:val="00AB5F7F"/>
    <w:pPr>
      <w:spacing w:after="160" w:line="240" w:lineRule="exact"/>
    </w:pPr>
    <w:rPr>
      <w:rFonts w:ascii="Verdana" w:eastAsia="Times New Roman" w:hAnsi="Verdana"/>
      <w:kern w:val="0"/>
      <w:sz w:val="20"/>
      <w:lang w:eastAsia="en-US"/>
    </w:rPr>
  </w:style>
  <w:style w:type="paragraph" w:customStyle="1" w:styleId="afffa">
    <w:name w:val="大項"/>
    <w:basedOn w:val="a2"/>
    <w:rsid w:val="000D020A"/>
    <w:pPr>
      <w:kinsoku w:val="0"/>
      <w:adjustRightInd w:val="0"/>
      <w:spacing w:line="440" w:lineRule="atLeast"/>
      <w:ind w:left="1260" w:hanging="644"/>
      <w:textAlignment w:val="baseline"/>
    </w:pPr>
    <w:rPr>
      <w:rFonts w:ascii="標楷體" w:eastAsia="標楷體"/>
      <w:kern w:val="0"/>
      <w:sz w:val="32"/>
    </w:rPr>
  </w:style>
  <w:style w:type="paragraph" w:customStyle="1" w:styleId="3">
    <w:name w:val="3底稿內文"/>
    <w:basedOn w:val="25"/>
    <w:rsid w:val="000D020A"/>
    <w:pPr>
      <w:numPr>
        <w:numId w:val="8"/>
      </w:numPr>
    </w:pPr>
    <w:rPr>
      <w:b w:val="0"/>
      <w:bCs/>
    </w:rPr>
  </w:style>
  <w:style w:type="paragraph" w:customStyle="1" w:styleId="25">
    <w:name w:val="2事實"/>
    <w:basedOn w:val="a2"/>
    <w:next w:val="3"/>
    <w:rsid w:val="000D020A"/>
    <w:pPr>
      <w:adjustRightInd w:val="0"/>
      <w:spacing w:after="120" w:line="240" w:lineRule="atLeast"/>
      <w:ind w:left="907" w:hanging="907"/>
    </w:pPr>
    <w:rPr>
      <w:rFonts w:ascii="標楷體" w:eastAsia="標楷體"/>
      <w:b/>
      <w:spacing w:val="-4"/>
      <w:sz w:val="28"/>
    </w:rPr>
  </w:style>
  <w:style w:type="paragraph" w:customStyle="1" w:styleId="a1">
    <w:name w:val="內文１"/>
    <w:basedOn w:val="a2"/>
    <w:rsid w:val="000D020A"/>
    <w:pPr>
      <w:numPr>
        <w:ilvl w:val="3"/>
        <w:numId w:val="9"/>
      </w:numPr>
    </w:pPr>
    <w:rPr>
      <w:rFonts w:eastAsia="標楷體"/>
      <w:sz w:val="32"/>
    </w:rPr>
  </w:style>
  <w:style w:type="paragraph" w:customStyle="1" w:styleId="a">
    <w:name w:val="說明"/>
    <w:basedOn w:val="afffb"/>
    <w:rsid w:val="000D020A"/>
    <w:pPr>
      <w:numPr>
        <w:numId w:val="10"/>
      </w:numPr>
    </w:pPr>
  </w:style>
  <w:style w:type="paragraph" w:customStyle="1" w:styleId="afffb">
    <w:name w:val="說明一"/>
    <w:basedOn w:val="a2"/>
    <w:rsid w:val="000D020A"/>
    <w:pPr>
      <w:tabs>
        <w:tab w:val="num" w:pos="480"/>
      </w:tabs>
      <w:ind w:left="480" w:hanging="480"/>
    </w:pPr>
    <w:rPr>
      <w:rFonts w:eastAsia="標楷體"/>
      <w:sz w:val="32"/>
    </w:rPr>
  </w:style>
  <w:style w:type="paragraph" w:customStyle="1" w:styleId="a0">
    <w:name w:val="項目一"/>
    <w:basedOn w:val="a2"/>
    <w:rsid w:val="000D020A"/>
    <w:pPr>
      <w:numPr>
        <w:numId w:val="11"/>
      </w:numPr>
      <w:jc w:val="both"/>
    </w:pPr>
    <w:rPr>
      <w:rFonts w:ascii="標楷體" w:eastAsia="標楷體"/>
      <w:sz w:val="32"/>
    </w:rPr>
  </w:style>
  <w:style w:type="paragraph" w:customStyle="1" w:styleId="1">
    <w:name w:val="表格內文1"/>
    <w:basedOn w:val="a2"/>
    <w:rsid w:val="000D020A"/>
    <w:pPr>
      <w:numPr>
        <w:numId w:val="13"/>
      </w:numPr>
      <w:spacing w:line="0" w:lineRule="atLeast"/>
    </w:pPr>
    <w:rPr>
      <w:rFonts w:eastAsia="標楷體"/>
      <w:sz w:val="28"/>
    </w:rPr>
  </w:style>
  <w:style w:type="paragraph" w:customStyle="1" w:styleId="afffc">
    <w:name w:val="字元 字元"/>
    <w:basedOn w:val="a2"/>
    <w:rsid w:val="000D020A"/>
    <w:pPr>
      <w:spacing w:after="160" w:line="240" w:lineRule="exact"/>
    </w:pPr>
    <w:rPr>
      <w:rFonts w:ascii="Verdana" w:hAnsi="Verdana"/>
      <w:kern w:val="0"/>
      <w:sz w:val="20"/>
      <w:lang w:eastAsia="en-US"/>
    </w:rPr>
  </w:style>
  <w:style w:type="paragraph" w:customStyle="1" w:styleId="1e">
    <w:name w:val="字元 字元1 字元"/>
    <w:basedOn w:val="a2"/>
    <w:rsid w:val="007B0AE4"/>
    <w:pPr>
      <w:spacing w:after="160" w:line="240" w:lineRule="exact"/>
    </w:pPr>
    <w:rPr>
      <w:rFonts w:ascii="Verdana" w:hAnsi="Verdana"/>
      <w:kern w:val="0"/>
      <w:sz w:val="20"/>
      <w:lang w:eastAsia="en-US"/>
    </w:rPr>
  </w:style>
  <w:style w:type="table" w:styleId="afffd">
    <w:name w:val="Table Grid"/>
    <w:basedOn w:val="a4"/>
    <w:uiPriority w:val="59"/>
    <w:rsid w:val="00AB3B3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字元1"/>
    <w:basedOn w:val="a2"/>
    <w:rsid w:val="00B56292"/>
    <w:pPr>
      <w:spacing w:after="160" w:line="240" w:lineRule="exact"/>
    </w:pPr>
    <w:rPr>
      <w:rFonts w:ascii="Verdana" w:hAnsi="Verdana"/>
      <w:kern w:val="0"/>
      <w:sz w:val="20"/>
      <w:lang w:eastAsia="en-US"/>
    </w:rPr>
  </w:style>
  <w:style w:type="paragraph" w:customStyle="1" w:styleId="26">
    <w:name w:val="字元 字元2 字元 字元 字元 字元"/>
    <w:basedOn w:val="a2"/>
    <w:semiHidden/>
    <w:rsid w:val="008D051C"/>
    <w:pPr>
      <w:spacing w:after="160" w:line="240" w:lineRule="exact"/>
    </w:pPr>
    <w:rPr>
      <w:rFonts w:ascii="Verdana" w:eastAsia="Times New Roman" w:hAnsi="Verdana"/>
      <w:kern w:val="0"/>
      <w:sz w:val="20"/>
      <w:lang w:eastAsia="en-US"/>
    </w:rPr>
  </w:style>
  <w:style w:type="paragraph" w:customStyle="1" w:styleId="27">
    <w:name w:val="字元 字元2 字元 字元 字元 字元 字元 字元 字元"/>
    <w:basedOn w:val="a2"/>
    <w:semiHidden/>
    <w:rsid w:val="00A97497"/>
    <w:pPr>
      <w:spacing w:after="160" w:line="240" w:lineRule="exact"/>
    </w:pPr>
    <w:rPr>
      <w:rFonts w:ascii="Verdana" w:eastAsia="Times New Roman" w:hAnsi="Verdana"/>
      <w:kern w:val="0"/>
      <w:sz w:val="20"/>
      <w:lang w:eastAsia="en-US"/>
    </w:rPr>
  </w:style>
  <w:style w:type="character" w:customStyle="1" w:styleId="affe">
    <w:name w:val="註解方塊文字 字元"/>
    <w:link w:val="affd"/>
    <w:semiHidden/>
    <w:rsid w:val="00F9169B"/>
    <w:rPr>
      <w:rFonts w:ascii="Arial" w:hAnsi="Arial"/>
      <w:kern w:val="2"/>
      <w:sz w:val="18"/>
      <w:szCs w:val="18"/>
    </w:rPr>
  </w:style>
  <w:style w:type="paragraph" w:styleId="Web">
    <w:name w:val="Normal (Web)"/>
    <w:basedOn w:val="a2"/>
    <w:uiPriority w:val="99"/>
    <w:rsid w:val="00F9169B"/>
    <w:pPr>
      <w:spacing w:before="100" w:beforeAutospacing="1" w:after="100" w:afterAutospacing="1"/>
    </w:pPr>
    <w:rPr>
      <w:rFonts w:ascii="新細明體" w:hint="eastAsia"/>
      <w:kern w:val="0"/>
      <w:szCs w:val="24"/>
    </w:rPr>
  </w:style>
  <w:style w:type="character" w:customStyle="1" w:styleId="a7">
    <w:name w:val="頁首 字元"/>
    <w:link w:val="a6"/>
    <w:rsid w:val="00F9169B"/>
    <w:rPr>
      <w:kern w:val="2"/>
    </w:rPr>
  </w:style>
  <w:style w:type="character" w:styleId="afffe">
    <w:name w:val="Hyperlink"/>
    <w:basedOn w:val="a3"/>
    <w:rsid w:val="0046516A"/>
    <w:rPr>
      <w:color w:val="0000FF"/>
      <w:u w:val="single"/>
    </w:rPr>
  </w:style>
  <w:style w:type="character" w:styleId="affff">
    <w:name w:val="FollowedHyperlink"/>
    <w:basedOn w:val="a3"/>
    <w:rsid w:val="0046516A"/>
    <w:rPr>
      <w:color w:val="800080"/>
      <w:u w:val="single"/>
    </w:rPr>
  </w:style>
  <w:style w:type="paragraph" w:customStyle="1" w:styleId="font5">
    <w:name w:val="font5"/>
    <w:basedOn w:val="a2"/>
    <w:rsid w:val="0046516A"/>
    <w:pPr>
      <w:spacing w:before="100" w:beforeAutospacing="1" w:after="100" w:afterAutospacing="1"/>
    </w:pPr>
    <w:rPr>
      <w:rFonts w:ascii="標楷體" w:eastAsia="標楷體" w:hAnsi="標楷體" w:cs="新細明體"/>
      <w:kern w:val="0"/>
      <w:szCs w:val="24"/>
    </w:rPr>
  </w:style>
  <w:style w:type="paragraph" w:customStyle="1" w:styleId="font6">
    <w:name w:val="font6"/>
    <w:basedOn w:val="a2"/>
    <w:rsid w:val="0046516A"/>
    <w:pPr>
      <w:spacing w:before="100" w:beforeAutospacing="1" w:after="100" w:afterAutospacing="1"/>
    </w:pPr>
    <w:rPr>
      <w:rFonts w:ascii="新細明體" w:hAnsi="新細明體" w:cs="新細明體"/>
      <w:kern w:val="0"/>
      <w:sz w:val="18"/>
      <w:szCs w:val="18"/>
    </w:rPr>
  </w:style>
  <w:style w:type="paragraph" w:customStyle="1" w:styleId="xl25">
    <w:name w:val="xl25"/>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Cs w:val="24"/>
    </w:rPr>
  </w:style>
  <w:style w:type="paragraph" w:customStyle="1" w:styleId="xl26">
    <w:name w:val="xl26"/>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2"/>
      <w:szCs w:val="22"/>
    </w:rPr>
  </w:style>
  <w:style w:type="paragraph" w:customStyle="1" w:styleId="xl27">
    <w:name w:val="xl27"/>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0"/>
    </w:rPr>
  </w:style>
  <w:style w:type="paragraph" w:customStyle="1" w:styleId="xl28">
    <w:name w:val="xl28"/>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2"/>
      <w:szCs w:val="22"/>
    </w:rPr>
  </w:style>
  <w:style w:type="paragraph" w:customStyle="1" w:styleId="xl29">
    <w:name w:val="xl29"/>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Cs w:val="24"/>
    </w:rPr>
  </w:style>
  <w:style w:type="paragraph" w:customStyle="1" w:styleId="xl30">
    <w:name w:val="xl30"/>
    <w:basedOn w:val="a2"/>
    <w:rsid w:val="00465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eastAsia="標楷體" w:hAnsi="標楷體" w:cs="新細明體"/>
      <w:kern w:val="0"/>
      <w:sz w:val="22"/>
      <w:szCs w:val="22"/>
      <w:u w:val="single"/>
    </w:rPr>
  </w:style>
  <w:style w:type="paragraph" w:customStyle="1" w:styleId="xl31">
    <w:name w:val="xl31"/>
    <w:basedOn w:val="a2"/>
    <w:rsid w:val="00465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eastAsia="標楷體" w:hAnsi="標楷體" w:cs="新細明體"/>
      <w:kern w:val="0"/>
      <w:szCs w:val="24"/>
    </w:rPr>
  </w:style>
  <w:style w:type="paragraph" w:customStyle="1" w:styleId="xl33">
    <w:name w:val="xl33"/>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0"/>
    </w:rPr>
  </w:style>
  <w:style w:type="paragraph" w:customStyle="1" w:styleId="xl34">
    <w:name w:val="xl34"/>
    <w:basedOn w:val="a2"/>
    <w:rsid w:val="00465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eastAsia="標楷體" w:hAnsi="標楷體" w:cs="新細明體"/>
      <w:kern w:val="0"/>
      <w:szCs w:val="24"/>
    </w:rPr>
  </w:style>
  <w:style w:type="paragraph" w:customStyle="1" w:styleId="xl35">
    <w:name w:val="xl35"/>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2"/>
      <w:szCs w:val="22"/>
    </w:rPr>
  </w:style>
  <w:style w:type="paragraph" w:customStyle="1" w:styleId="xl36">
    <w:name w:val="xl36"/>
    <w:basedOn w:val="a2"/>
    <w:rsid w:val="00465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eastAsia="標楷體" w:hAnsi="標楷體" w:cs="新細明體"/>
      <w:kern w:val="0"/>
      <w:sz w:val="22"/>
      <w:szCs w:val="22"/>
    </w:rPr>
  </w:style>
  <w:style w:type="paragraph" w:customStyle="1" w:styleId="xl37">
    <w:name w:val="xl37"/>
    <w:basedOn w:val="a2"/>
    <w:rsid w:val="00465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eastAsia="標楷體" w:hAnsi="標楷體" w:cs="新細明體"/>
      <w:kern w:val="0"/>
      <w:sz w:val="22"/>
      <w:szCs w:val="22"/>
    </w:rPr>
  </w:style>
  <w:style w:type="paragraph" w:styleId="affff0">
    <w:name w:val="List Paragraph"/>
    <w:basedOn w:val="a2"/>
    <w:uiPriority w:val="34"/>
    <w:qFormat/>
    <w:rsid w:val="00A11D77"/>
    <w:pPr>
      <w:ind w:leftChars="200" w:left="480"/>
    </w:pPr>
  </w:style>
  <w:style w:type="character" w:customStyle="1" w:styleId="a9">
    <w:name w:val="頁尾 字元"/>
    <w:basedOn w:val="a3"/>
    <w:link w:val="a8"/>
    <w:uiPriority w:val="99"/>
    <w:rsid w:val="00DF47ED"/>
    <w:rPr>
      <w:kern w:val="2"/>
    </w:rPr>
  </w:style>
  <w:style w:type="character" w:customStyle="1" w:styleId="ad">
    <w:name w:val="日期 字元"/>
    <w:basedOn w:val="a3"/>
    <w:link w:val="ac"/>
    <w:rsid w:val="004F704A"/>
    <w:rPr>
      <w:kern w:val="2"/>
      <w:sz w:val="24"/>
    </w:rPr>
  </w:style>
  <w:style w:type="paragraph" w:styleId="HTML">
    <w:name w:val="HTML Preformatted"/>
    <w:basedOn w:val="a2"/>
    <w:link w:val="HTML0"/>
    <w:uiPriority w:val="99"/>
    <w:unhideWhenUsed/>
    <w:rsid w:val="003D5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細明體" w:eastAsia="細明體" w:hAnsi="細明體" w:cs="細明體"/>
      <w:kern w:val="0"/>
      <w:szCs w:val="24"/>
    </w:rPr>
  </w:style>
  <w:style w:type="character" w:customStyle="1" w:styleId="HTML0">
    <w:name w:val="HTML 預設格式 字元"/>
    <w:basedOn w:val="a3"/>
    <w:link w:val="HTML"/>
    <w:uiPriority w:val="99"/>
    <w:rsid w:val="003D525B"/>
    <w:rPr>
      <w:rFonts w:ascii="細明體" w:eastAsia="細明體" w:hAnsi="細明體" w:cs="細明體"/>
      <w:sz w:val="24"/>
      <w:szCs w:val="24"/>
    </w:rPr>
  </w:style>
  <w:style w:type="character" w:customStyle="1" w:styleId="1d">
    <w:name w:val="乙篇主文 字元1"/>
    <w:link w:val="afff9"/>
    <w:rsid w:val="008D2482"/>
    <w:rPr>
      <w:rFonts w:ascii="標楷體" w:eastAsia="標楷體"/>
      <w:kern w:val="2"/>
      <w:sz w:val="24"/>
      <w:szCs w:val="24"/>
    </w:rPr>
  </w:style>
  <w:style w:type="character" w:customStyle="1" w:styleId="aff6">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ff5"/>
    <w:rsid w:val="008132E5"/>
    <w:rPr>
      <w:rFonts w:ascii="細明體" w:eastAsia="細明體" w:hAnsi="Courier New"/>
      <w:kern w:val="2"/>
      <w:sz w:val="24"/>
    </w:rPr>
  </w:style>
  <w:style w:type="paragraph" w:styleId="affff1">
    <w:name w:val="caption"/>
    <w:basedOn w:val="a2"/>
    <w:next w:val="a2"/>
    <w:uiPriority w:val="35"/>
    <w:qFormat/>
    <w:rsid w:val="00E00694"/>
    <w:pPr>
      <w:widowControl w:val="0"/>
      <w:spacing w:line="240" w:lineRule="auto"/>
      <w:jc w:val="left"/>
    </w:pPr>
    <w:rPr>
      <w:sz w:val="20"/>
    </w:rPr>
  </w:style>
  <w:style w:type="character" w:customStyle="1" w:styleId="fontstyle01">
    <w:name w:val="fontstyle01"/>
    <w:rsid w:val="00911627"/>
    <w:rPr>
      <w:rFonts w:ascii="標楷體" w:eastAsia="標楷體" w:hAnsi="標楷體" w:hint="eastAsia"/>
      <w:b w:val="0"/>
      <w:bCs w:val="0"/>
      <w:i w:val="0"/>
      <w:iCs w:val="0"/>
      <w:color w:val="000000"/>
      <w:sz w:val="28"/>
      <w:szCs w:val="28"/>
    </w:rPr>
  </w:style>
  <w:style w:type="paragraph" w:customStyle="1" w:styleId="302">
    <w:name w:val="3廳_標題02_壹、"/>
    <w:qFormat/>
    <w:rsid w:val="00D2698C"/>
    <w:pPr>
      <w:spacing w:line="240" w:lineRule="auto"/>
      <w:ind w:firstLineChars="118" w:firstLine="118"/>
      <w:jc w:val="left"/>
    </w:pPr>
    <w:rPr>
      <w:rFonts w:ascii="標楷體" w:eastAsia="標楷體" w:hAnsi="標楷體" w:cs="標楷體"/>
      <w:b/>
      <w:color w:val="000000" w:themeColor="text1"/>
      <w:kern w:val="2"/>
      <w:sz w:val="36"/>
      <w:szCs w:val="40"/>
    </w:rPr>
  </w:style>
  <w:style w:type="paragraph" w:customStyle="1" w:styleId="3T010116P">
    <w:name w:val="3廳_T01表頭標題01_16P標楷"/>
    <w:qFormat/>
    <w:rsid w:val="00D2698C"/>
    <w:pPr>
      <w:tabs>
        <w:tab w:val="left" w:pos="540"/>
        <w:tab w:val="center" w:pos="4800"/>
      </w:tabs>
      <w:adjustRightInd w:val="0"/>
      <w:snapToGrid w:val="0"/>
      <w:spacing w:afterLines="20" w:after="20" w:line="240" w:lineRule="auto"/>
      <w:jc w:val="center"/>
    </w:pPr>
    <w:rPr>
      <w:rFonts w:ascii="標楷體" w:eastAsia="標楷體" w:hAnsi="標楷體" w:cs="標楷體"/>
      <w:b/>
      <w:color w:val="000000" w:themeColor="text1"/>
      <w:spacing w:val="-10"/>
      <w:kern w:val="2"/>
      <w:sz w:val="32"/>
      <w:szCs w:val="24"/>
      <w:u w:val="single" w:color="000000" w:themeColor="text1"/>
    </w:rPr>
  </w:style>
  <w:style w:type="paragraph" w:customStyle="1" w:styleId="3T0201">
    <w:name w:val="3廳_T02表01_中華民國"/>
    <w:qFormat/>
    <w:rsid w:val="00D2698C"/>
    <w:pPr>
      <w:tabs>
        <w:tab w:val="left" w:pos="4080"/>
        <w:tab w:val="left" w:pos="4560"/>
      </w:tabs>
      <w:snapToGrid w:val="0"/>
      <w:spacing w:line="240" w:lineRule="auto"/>
    </w:pPr>
    <w:rPr>
      <w:rFonts w:ascii="標楷體" w:eastAsia="標楷體" w:hAnsi="標楷體" w:cs="標楷體"/>
      <w:color w:val="000000" w:themeColor="text1"/>
      <w:kern w:val="2"/>
      <w:sz w:val="24"/>
      <w:szCs w:val="24"/>
    </w:rPr>
  </w:style>
  <w:style w:type="paragraph" w:customStyle="1" w:styleId="3012">
    <w:name w:val="3廳_內文01_縮2"/>
    <w:qFormat/>
    <w:rsid w:val="00466F0A"/>
    <w:pPr>
      <w:overflowPunct w:val="0"/>
      <w:spacing w:line="500" w:lineRule="exact"/>
      <w:ind w:firstLineChars="200" w:firstLine="200"/>
      <w:jc w:val="both"/>
    </w:pPr>
    <w:rPr>
      <w:rFonts w:ascii="標楷體" w:eastAsia="標楷體" w:hAnsi="標楷體" w:cs="標楷體"/>
      <w:color w:val="000000" w:themeColor="text1"/>
      <w:kern w:val="2"/>
      <w:sz w:val="24"/>
      <w:szCs w:val="24"/>
    </w:rPr>
  </w:style>
  <w:style w:type="paragraph" w:customStyle="1" w:styleId="303">
    <w:name w:val="3廳_標題03_一、"/>
    <w:qFormat/>
    <w:rsid w:val="00466F0A"/>
    <w:pPr>
      <w:spacing w:line="240" w:lineRule="auto"/>
      <w:jc w:val="both"/>
    </w:pPr>
    <w:rPr>
      <w:rFonts w:ascii="標楷體" w:eastAsia="標楷體" w:hAnsi="標楷體" w:cs="標楷體"/>
      <w:b/>
      <w:color w:val="000000" w:themeColor="text1"/>
      <w:kern w:val="2"/>
      <w:sz w:val="32"/>
      <w:szCs w:val="40"/>
    </w:rPr>
  </w:style>
  <w:style w:type="paragraph" w:customStyle="1" w:styleId="304">
    <w:name w:val="3廳_標題04_機關名稱"/>
    <w:qFormat/>
    <w:rsid w:val="00466F0A"/>
    <w:pPr>
      <w:spacing w:line="240" w:lineRule="auto"/>
      <w:ind w:firstLineChars="150" w:firstLine="150"/>
      <w:jc w:val="both"/>
    </w:pPr>
    <w:rPr>
      <w:rFonts w:ascii="標楷體" w:eastAsia="標楷體" w:hAnsi="標楷體" w:cs="標楷體"/>
      <w:b/>
      <w:color w:val="000000" w:themeColor="text1"/>
      <w:kern w:val="2"/>
      <w:sz w:val="28"/>
      <w:szCs w:val="40"/>
    </w:rPr>
  </w:style>
  <w:style w:type="paragraph" w:customStyle="1" w:styleId="3021">
    <w:name w:val="3廳_內文02_1."/>
    <w:qFormat/>
    <w:rsid w:val="007E08D2"/>
    <w:pPr>
      <w:spacing w:line="520" w:lineRule="exact"/>
      <w:ind w:firstLineChars="450" w:firstLine="450"/>
      <w:jc w:val="both"/>
    </w:pPr>
    <w:rPr>
      <w:rFonts w:ascii="標楷體" w:eastAsia="標楷體" w:hAnsi="標楷體" w:cs="標楷體"/>
      <w:b/>
      <w:color w:val="000000" w:themeColor="text1"/>
      <w:kern w:val="2"/>
      <w:sz w:val="28"/>
      <w:szCs w:val="24"/>
    </w:rPr>
  </w:style>
  <w:style w:type="table" w:customStyle="1" w:styleId="28">
    <w:name w:val="表格格線2"/>
    <w:basedOn w:val="a4"/>
    <w:next w:val="afffd"/>
    <w:uiPriority w:val="39"/>
    <w:rsid w:val="00FE0696"/>
    <w:pPr>
      <w:widowControl w:val="0"/>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684332872">
      <w:bodyDiv w:val="1"/>
      <w:marLeft w:val="0"/>
      <w:marRight w:val="0"/>
      <w:marTop w:val="0"/>
      <w:marBottom w:val="0"/>
      <w:divBdr>
        <w:top w:val="none" w:sz="0" w:space="0" w:color="auto"/>
        <w:left w:val="none" w:sz="0" w:space="0" w:color="auto"/>
        <w:bottom w:val="none" w:sz="0" w:space="0" w:color="auto"/>
        <w:right w:val="none" w:sz="0" w:space="0" w:color="auto"/>
      </w:divBdr>
    </w:div>
    <w:div w:id="815337665">
      <w:bodyDiv w:val="1"/>
      <w:marLeft w:val="0"/>
      <w:marRight w:val="0"/>
      <w:marTop w:val="0"/>
      <w:marBottom w:val="0"/>
      <w:divBdr>
        <w:top w:val="none" w:sz="0" w:space="0" w:color="auto"/>
        <w:left w:val="none" w:sz="0" w:space="0" w:color="auto"/>
        <w:bottom w:val="none" w:sz="0" w:space="0" w:color="auto"/>
        <w:right w:val="none" w:sz="0" w:space="0" w:color="auto"/>
      </w:divBdr>
    </w:div>
    <w:div w:id="1218318434">
      <w:bodyDiv w:val="1"/>
      <w:marLeft w:val="0"/>
      <w:marRight w:val="0"/>
      <w:marTop w:val="0"/>
      <w:marBottom w:val="0"/>
      <w:divBdr>
        <w:top w:val="none" w:sz="0" w:space="0" w:color="auto"/>
        <w:left w:val="none" w:sz="0" w:space="0" w:color="auto"/>
        <w:bottom w:val="none" w:sz="0" w:space="0" w:color="auto"/>
        <w:right w:val="none" w:sz="0" w:space="0" w:color="auto"/>
      </w:divBdr>
    </w:div>
    <w:div w:id="1447580060">
      <w:bodyDiv w:val="1"/>
      <w:marLeft w:val="0"/>
      <w:marRight w:val="0"/>
      <w:marTop w:val="0"/>
      <w:marBottom w:val="0"/>
      <w:divBdr>
        <w:top w:val="none" w:sz="0" w:space="0" w:color="auto"/>
        <w:left w:val="none" w:sz="0" w:space="0" w:color="auto"/>
        <w:bottom w:val="none" w:sz="0" w:space="0" w:color="auto"/>
        <w:right w:val="none" w:sz="0" w:space="0" w:color="auto"/>
      </w:divBdr>
    </w:div>
    <w:div w:id="1455518933">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538154087">
      <w:bodyDiv w:val="1"/>
      <w:marLeft w:val="0"/>
      <w:marRight w:val="0"/>
      <w:marTop w:val="0"/>
      <w:marBottom w:val="0"/>
      <w:divBdr>
        <w:top w:val="none" w:sz="0" w:space="0" w:color="auto"/>
        <w:left w:val="none" w:sz="0" w:space="0" w:color="auto"/>
        <w:bottom w:val="none" w:sz="0" w:space="0" w:color="auto"/>
        <w:right w:val="none" w:sz="0" w:space="0" w:color="auto"/>
      </w:divBdr>
    </w:div>
    <w:div w:id="1622955060">
      <w:bodyDiv w:val="1"/>
      <w:marLeft w:val="0"/>
      <w:marRight w:val="0"/>
      <w:marTop w:val="0"/>
      <w:marBottom w:val="0"/>
      <w:divBdr>
        <w:top w:val="none" w:sz="0" w:space="0" w:color="auto"/>
        <w:left w:val="none" w:sz="0" w:space="0" w:color="auto"/>
        <w:bottom w:val="none" w:sz="0" w:space="0" w:color="auto"/>
        <w:right w:val="none" w:sz="0" w:space="0" w:color="auto"/>
      </w:divBdr>
    </w:div>
    <w:div w:id="1625574994">
      <w:bodyDiv w:val="1"/>
      <w:marLeft w:val="0"/>
      <w:marRight w:val="0"/>
      <w:marTop w:val="0"/>
      <w:marBottom w:val="0"/>
      <w:divBdr>
        <w:top w:val="none" w:sz="0" w:space="0" w:color="auto"/>
        <w:left w:val="none" w:sz="0" w:space="0" w:color="auto"/>
        <w:bottom w:val="none" w:sz="0" w:space="0" w:color="auto"/>
        <w:right w:val="none" w:sz="0" w:space="0" w:color="auto"/>
      </w:divBdr>
    </w:div>
    <w:div w:id="165779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A8044-4403-4F41-983C-62EA86E16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2876</Words>
  <Characters>4171</Characters>
  <Application>Microsoft Office Word</Application>
  <DocSecurity>0</DocSecurity>
  <Lines>463</Lines>
  <Paragraphs>503</Paragraphs>
  <ScaleCrop>false</ScaleCrop>
  <Company>nao</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吳 雪峰</cp:lastModifiedBy>
  <cp:revision>3</cp:revision>
  <cp:lastPrinted>2025-06-13T06:35:00Z</cp:lastPrinted>
  <dcterms:created xsi:type="dcterms:W3CDTF">2025-06-25T03:27:00Z</dcterms:created>
  <dcterms:modified xsi:type="dcterms:W3CDTF">2025-07-05T00:18:00Z</dcterms:modified>
</cp:coreProperties>
</file>